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5A5226" w:rsidRPr="005A5226" w:rsidP="005A5226">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188"/>
        <w:gridCol w:w="8730"/>
      </w:tblGrid>
      <w:tr w:rsidTr="00640376">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18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SUBJECT*</w:t>
            </w:r>
          </w:p>
        </w:tc>
        <w:tc>
          <w:tcPr>
            <w:tcW w:w="8730" w:type="dxa"/>
            <w:hideMark/>
          </w:tcPr>
          <w:p w:rsidR="005A5226" w:rsidRPr="00640376">
            <w:pPr>
              <w:spacing w:before="0"/>
              <w:rPr>
                <w:rFonts w:asciiTheme="minorHAnsi" w:hAnsiTheme="minorHAnsi" w:cstheme="minorHAnsi"/>
              </w:rPr>
            </w:pPr>
            <w:r>
              <w:rPr>
                <w:rFonts w:asciiTheme="minorHAnsi" w:hAnsiTheme="minorHAnsi" w:cstheme="minorHAnsi"/>
              </w:rPr>
              <w:t>Automated Nitrogen Gas Solvent Evaporator Systems</w:t>
            </w:r>
            <w:r w:rsidR="00640376">
              <w:rPr>
                <w:rStyle w:val="AAMSKBFill-InHighlight"/>
              </w:rPr>
              <w:t xml:space="preserve"> </w:t>
            </w:r>
            <w:r w:rsidR="00640376">
              <w:rPr>
                <w:rStyle w:val="AAMSKBFill-InHighlight"/>
              </w:rPr>
              <w:t xml:space="preserve"> </w:t>
            </w:r>
            <w:r w:rsidR="00640376">
              <w:rPr>
                <w:rStyle w:val="AAMSKBFill-InHighlight"/>
              </w:rPr>
              <w:t xml:space="preserve"> </w:t>
            </w:r>
          </w:p>
        </w:tc>
      </w:tr>
    </w:tbl>
    <w:p w:rsidR="005A5226" w:rsidRPr="005A5226" w:rsidP="005A5226">
      <w:pPr>
        <w:spacing w:before="0" w:after="160" w:line="252" w:lineRule="auto"/>
        <w:rPr>
          <w:rFonts w:eastAsia="Calibri" w:cstheme="minorHAnsi"/>
          <w:szCs w:val="20"/>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Cs w:val="20"/>
        </w:rPr>
      </w:pPr>
      <w:r>
        <w:rPr>
          <w:rFonts w:cs="Calibr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40376">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CONTRACTING OFFICE’S ZIP CODE*</w:t>
            </w:r>
          </w:p>
        </w:tc>
        <w:tc>
          <w:tcPr>
            <w:tcW w:w="5220" w:type="dxa"/>
            <w:hideMark/>
          </w:tcPr>
          <w:p w:rsidR="005A5226" w:rsidRPr="00640376">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78240</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SOLICITATION NUMBER*</w:t>
            </w:r>
          </w:p>
        </w:tc>
        <w:tc>
          <w:tcPr>
            <w:tcW w:w="5220" w:type="dxa"/>
            <w:hideMark/>
          </w:tcPr>
          <w:p w:rsidR="005A5226" w:rsidRPr="00640376">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36C25726Q0536</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RESPONSE DATE/TIME/ZONE</w:t>
            </w:r>
          </w:p>
        </w:tc>
        <w:tc>
          <w:tcPr>
            <w:tcW w:w="5220" w:type="dxa"/>
            <w:hideMark/>
          </w:tcPr>
          <w:p w:rsidR="005A5226" w:rsidRPr="00640376">
            <w:pPr>
              <w:spacing w:before="0"/>
              <w:rPr>
                <w:rFonts w:asciiTheme="minorHAnsi" w:hAnsiTheme="minorHAnsi" w:cstheme="minorHAnsi"/>
              </w:rPr>
            </w:pPr>
            <w:r>
              <w:rPr>
                <w:rFonts w:asciiTheme="minorHAnsi" w:hAnsiTheme="minorHAnsi" w:cstheme="minorHAnsi"/>
              </w:rPr>
              <w:t>05-28-2026</w:t>
            </w:r>
            <w:r w:rsidRPr="005A5226">
              <w:rPr>
                <w:rStyle w:val="AAMSKBFill-InHighlight"/>
                <w:rFonts w:asciiTheme="minorHAnsi" w:hAnsiTheme="minorHAnsi" w:cstheme="minorHAnsi"/>
              </w:rPr>
              <w:t xml:space="preserve"> </w:t>
            </w:r>
            <w:r>
              <w:rPr>
                <w:rFonts w:asciiTheme="minorHAnsi" w:hAnsiTheme="minorHAnsi" w:cstheme="minorHAnsi"/>
              </w:rPr>
              <w:t>1:00 PM</w:t>
            </w:r>
            <w:r w:rsidRPr="005A5226">
              <w:rPr>
                <w:rStyle w:val="AAMSKBFill-InHighlight"/>
                <w:rFonts w:asciiTheme="minorHAnsi" w:hAnsiTheme="minorHAnsi" w:cstheme="minorHAnsi"/>
              </w:rPr>
              <w:t xml:space="preserve"> </w:t>
            </w:r>
            <w:r>
              <w:rPr>
                <w:rFonts w:asciiTheme="minorHAnsi" w:hAnsiTheme="minorHAnsi" w:cstheme="minorHAnsi"/>
              </w:rPr>
              <w:t>EASTERN TIME, NEW YORK, USA</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ARCHIVE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90</w:t>
            </w:r>
            <w:r w:rsidRPr="005A5226">
              <w:rPr>
                <w:rFonts w:asciiTheme="minorHAnsi" w:hAnsiTheme="minorHAnsi" w:cstheme="minorHAnsi"/>
                <w:color w:val="C00000"/>
                <w:szCs w:val="20"/>
                <w:bdr w:val="none" w:sz="0" w:space="0" w:color="auto" w:frame="1"/>
              </w:rPr>
              <w:t xml:space="preserve"> </w:t>
            </w:r>
            <w:r w:rsidRPr="005A5226">
              <w:rPr>
                <w:rFonts w:asciiTheme="minorHAnsi" w:hAnsiTheme="minorHAnsi" w:cstheme="minorHAnsi"/>
                <w:szCs w:val="20"/>
                <w:bdr w:val="none" w:sz="0" w:space="0" w:color="auto" w:frame="1"/>
              </w:rPr>
              <w:t>DAYS AFTER THE RESPONSE DATE</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RECOVERY ACT FUNDS</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N</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SET-ASIDE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SBA</w:t>
            </w:r>
          </w:p>
        </w:tc>
      </w:tr>
      <w:tr w:rsidTr="00640376">
        <w:tblPrEx>
          <w:tblW w:w="9918" w:type="dxa"/>
          <w:tblInd w:w="0" w:type="dxa"/>
          <w:tblLook w:val="04A0"/>
        </w:tblPrEx>
        <w:tc>
          <w:tcPr>
            <w:tcW w:w="4698" w:type="dxa"/>
          </w:tcPr>
          <w:p w:rsidR="00640376" w:rsidRPr="00640376">
            <w:pPr>
              <w:spacing w:before="0"/>
              <w:rPr>
                <w:rFonts w:cstheme="minorHAnsi"/>
                <w:b/>
                <w:szCs w:val="20"/>
              </w:rPr>
            </w:pPr>
            <w:r w:rsidRPr="00640376">
              <w:rPr>
                <w:rFonts w:asciiTheme="minorHAnsi" w:hAnsiTheme="minorHAnsi" w:cstheme="minorHAnsi"/>
                <w:b/>
                <w:szCs w:val="20"/>
              </w:rPr>
              <w:t>PRODUCT SERVICE CODE*</w:t>
            </w:r>
          </w:p>
        </w:tc>
        <w:tc>
          <w:tcPr>
            <w:tcW w:w="5220" w:type="dxa"/>
          </w:tcPr>
          <w:p w:rsidR="00640376" w:rsidRPr="00641937">
            <w:pPr>
              <w:spacing w:before="0"/>
              <w:rPr>
                <w:rStyle w:val="AAMSKBFill-InHighlight"/>
                <w:color w:val="auto"/>
              </w:rPr>
            </w:pPr>
            <w:r>
              <w:rPr>
                <w:rStyle w:val="AAMSKBFill-InHighlight"/>
                <w:color w:val="auto"/>
              </w:rPr>
              <w:t>6632</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NAICS CODE*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334516</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CONTRACTING OFFICE ADDRESS</w:t>
            </w:r>
          </w:p>
        </w:tc>
        <w:tc>
          <w:tcPr>
            <w:tcW w:w="5220" w:type="dxa"/>
          </w:tcPr>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17</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5441 Babcock Road Ste. 302</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San Antonio TX  78240</w:t>
            </w:r>
            <w:r w:rsidRPr="005A5226">
              <w:rPr>
                <w:rStyle w:val="AAMSKBFill-InHighlight"/>
                <w:rFonts w:asciiTheme="minorHAnsi" w:hAnsiTheme="minorHAnsi" w:cstheme="minorHAnsi"/>
              </w:rPr>
              <w:t xml:space="preserve"> </w:t>
            </w:r>
          </w:p>
          <w:p w:rsidR="005A5226" w:rsidRPr="005A5226">
            <w:pPr>
              <w:spacing w:before="0"/>
              <w:rPr>
                <w:rFonts w:asciiTheme="minorHAnsi" w:hAnsiTheme="minorHAnsi" w:cstheme="minorHAnsi"/>
                <w:szCs w:val="20"/>
              </w:rPr>
            </w:pP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POINT OF CONTACT*</w:t>
            </w:r>
          </w:p>
          <w:p w:rsidR="005A5226" w:rsidRPr="00640376">
            <w:pPr>
              <w:spacing w:before="0"/>
              <w:rPr>
                <w:rFonts w:asciiTheme="minorHAnsi" w:hAnsiTheme="minorHAnsi" w:cstheme="minorHAnsi"/>
                <w:b/>
                <w:szCs w:val="20"/>
              </w:rPr>
            </w:pPr>
          </w:p>
          <w:p w:rsidR="005A5226" w:rsidRPr="005A5226">
            <w:pPr>
              <w:spacing w:before="0"/>
              <w:rPr>
                <w:rFonts w:asciiTheme="minorHAnsi" w:hAnsiTheme="minorHAnsi" w:cstheme="minorHAnsi"/>
                <w:szCs w:val="20"/>
              </w:rPr>
            </w:pPr>
          </w:p>
        </w:tc>
        <w:tc>
          <w:tcPr>
            <w:tcW w:w="5220" w:type="dxa"/>
            <w:hideMark/>
          </w:tcPr>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Kathryn Prose</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kathryn.prose@va.gov</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(254) 217-2835</w:t>
            </w:r>
          </w:p>
          <w:p w:rsidR="005A5226" w:rsidRPr="005A5226">
            <w:pPr>
              <w:spacing w:before="0"/>
              <w:rPr>
                <w:rFonts w:asciiTheme="minorHAnsi" w:eastAsiaTheme="minorHAnsi" w:hAnsiTheme="minorHAnsi" w:cstheme="minorHAnsi"/>
                <w:szCs w:val="20"/>
                <w:bdr w:val="none" w:sz="0" w:space="0" w:color="auto" w:frame="1"/>
              </w:rPr>
            </w:pPr>
          </w:p>
          <w:p w:rsidR="005A5226" w:rsidRPr="005A5226">
            <w:pPr>
              <w:spacing w:before="0"/>
              <w:rPr>
                <w:rFonts w:asciiTheme="minorHAnsi" w:hAnsiTheme="minorHAnsi" w:cstheme="minorHAnsi"/>
                <w:szCs w:val="20"/>
              </w:rPr>
            </w:pPr>
          </w:p>
        </w:tc>
      </w:tr>
    </w:tbl>
    <w:p w:rsidR="005A5226" w:rsidRPr="005A5226" w:rsidP="005A5226">
      <w:pPr>
        <w:rPr>
          <w:rFonts w:cstheme="minorHAnsi"/>
          <w:szCs w:val="20"/>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F12ED9">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67389A" w:rsidRPr="00640376">
            <w:pPr>
              <w:spacing w:before="0"/>
              <w:rPr>
                <w:rFonts w:asciiTheme="minorHAnsi" w:hAnsiTheme="minorHAnsi" w:cstheme="minorHAnsi"/>
                <w:b/>
                <w:szCs w:val="20"/>
              </w:rPr>
            </w:pPr>
            <w:r w:rsidRPr="00640376">
              <w:rPr>
                <w:rFonts w:asciiTheme="minorHAnsi" w:hAnsiTheme="minorHAnsi" w:cstheme="minorHAnsi"/>
                <w:b/>
                <w:szCs w:val="20"/>
              </w:rPr>
              <w:t>ADDRESS</w:t>
            </w: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Veterans Affairs North Texas Healthcare System</w:t>
            </w: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Dallas VA Medical Center</w:t>
            </w: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4500 S. Lancaster Rd.</w:t>
            </w: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Dallas</w:t>
            </w:r>
            <w:r>
              <w:rPr>
                <w:rStyle w:val="AAMSKBFill-InHighlight"/>
                <w:rFonts w:cstheme="minorHAnsi"/>
              </w:rPr>
              <w:t xml:space="preserve"> </w:t>
            </w:r>
            <w:r>
              <w:rPr>
                <w:rStyle w:val="AAMSKBFill-InHighlight"/>
                <w:rFonts w:asciiTheme="minorHAnsi" w:hAnsiTheme="minorHAnsi" w:cstheme="minorHAnsi"/>
                <w:color w:val="auto"/>
              </w:rPr>
              <w:t>TX</w:t>
            </w:r>
          </w:p>
        </w:tc>
      </w:tr>
      <w:tr w:rsidTr="00F12ED9">
        <w:tblPrEx>
          <w:tblW w:w="9918" w:type="dxa"/>
          <w:tblInd w:w="0" w:type="dxa"/>
          <w:tblLook w:val="04A0"/>
        </w:tblPrEx>
        <w:tc>
          <w:tcPr>
            <w:tcW w:w="4675" w:type="dxa"/>
            <w:hideMark/>
          </w:tcPr>
          <w:p w:rsidR="0067389A" w:rsidRPr="00640376">
            <w:pPr>
              <w:spacing w:before="0"/>
              <w:rPr>
                <w:b/>
                <w:szCs w:val="20"/>
              </w:rPr>
            </w:pPr>
            <w:r w:rsidRPr="00640376">
              <w:rPr>
                <w:rFonts w:asciiTheme="minorHAnsi" w:hAnsiTheme="minorHAnsi" w:cstheme="minorHAnsi"/>
                <w:b/>
                <w:szCs w:val="20"/>
              </w:rPr>
              <w:t>POSTAL CODE</w:t>
            </w:r>
          </w:p>
        </w:tc>
        <w:tc>
          <w:tcPr>
            <w:tcW w:w="5243" w:type="dxa"/>
            <w:hideMark/>
          </w:tcPr>
          <w:p w:rsidR="0067389A" w:rsidRPr="0067389A">
            <w:pPr>
              <w:spacing w:before="0"/>
              <w:rPr>
                <w:rFonts w:asciiTheme="minorHAnsi" w:hAnsiTheme="minorHAnsi" w:cstheme="minorHAnsi"/>
                <w:szCs w:val="20"/>
              </w:rPr>
            </w:pPr>
            <w:r>
              <w:rPr>
                <w:rFonts w:asciiTheme="minorHAnsi" w:hAnsiTheme="minorHAnsi" w:cstheme="minorHAnsi"/>
                <w:szCs w:val="20"/>
              </w:rPr>
              <w:t>75216</w:t>
            </w:r>
          </w:p>
        </w:tc>
      </w:tr>
      <w:tr w:rsidTr="00F12ED9">
        <w:tblPrEx>
          <w:tblW w:w="9918" w:type="dxa"/>
          <w:tblInd w:w="0" w:type="dxa"/>
          <w:tblLook w:val="04A0"/>
        </w:tblPrEx>
        <w:tc>
          <w:tcPr>
            <w:tcW w:w="4675" w:type="dxa"/>
            <w:hideMark/>
          </w:tcPr>
          <w:p w:rsidR="0067389A" w:rsidRPr="00640376">
            <w:pPr>
              <w:spacing w:before="0"/>
              <w:rPr>
                <w:rFonts w:asciiTheme="minorHAnsi" w:hAnsiTheme="minorHAnsi" w:cstheme="minorHAnsi"/>
                <w:b/>
                <w:szCs w:val="20"/>
              </w:rPr>
            </w:pPr>
            <w:r w:rsidRPr="00640376">
              <w:rPr>
                <w:rFonts w:asciiTheme="minorHAnsi" w:hAnsiTheme="minorHAnsi" w:cstheme="minorHAnsi"/>
                <w:b/>
                <w:szCs w:val="20"/>
              </w:rPr>
              <w:t>COUNTRY</w:t>
            </w:r>
          </w:p>
        </w:tc>
        <w:tc>
          <w:tcPr>
            <w:tcW w:w="5243" w:type="dxa"/>
            <w:hideMark/>
          </w:tcPr>
          <w:p w:rsidR="0067389A" w:rsidRPr="0067389A">
            <w:pPr>
              <w:spacing w:before="0"/>
              <w:rPr>
                <w:rFonts w:asciiTheme="minorHAnsi" w:hAnsiTheme="minorHAnsi" w:cstheme="minorHAnsi"/>
                <w:szCs w:val="20"/>
              </w:rPr>
            </w:pPr>
            <w:r>
              <w:rPr>
                <w:rFonts w:asciiTheme="minorHAnsi" w:hAnsiTheme="minorHAnsi" w:cstheme="minorHAnsi"/>
                <w:szCs w:val="20"/>
              </w:rPr>
              <w:t>USA</w:t>
            </w:r>
          </w:p>
        </w:tc>
      </w:tr>
    </w:tbl>
    <w:p w:rsidR="005A5226" w:rsidRPr="005A5226" w:rsidP="005A5226">
      <w:pPr>
        <w:spacing w:before="0" w:after="160" w:line="252" w:lineRule="auto"/>
        <w:jc w:val="center"/>
        <w:rPr>
          <w:rFonts w:eastAsia="Calibri" w:cstheme="minorHAnsi"/>
          <w:b/>
          <w:sz w:val="22"/>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F12ED9">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AGENCY’S URL</w:t>
            </w:r>
          </w:p>
        </w:tc>
        <w:tc>
          <w:tcPr>
            <w:tcW w:w="5243" w:type="dxa"/>
            <w:hideMark/>
          </w:tcPr>
          <w:p w:rsidR="005A5226" w:rsidRPr="005A5226">
            <w:pPr>
              <w:spacing w:before="0"/>
              <w:rPr>
                <w:rFonts w:asciiTheme="minorHAnsi" w:hAnsiTheme="minorHAnsi" w:cstheme="minorHAnsi"/>
              </w:rPr>
            </w:pP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URL DESCRIPTION</w:t>
            </w:r>
          </w:p>
        </w:tc>
        <w:tc>
          <w:tcPr>
            <w:tcW w:w="5243" w:type="dxa"/>
            <w:hideMark/>
          </w:tcPr>
          <w:p w:rsidR="005A5226" w:rsidRPr="005A5226">
            <w:pPr>
              <w:spacing w:before="0"/>
              <w:rPr>
                <w:rFonts w:asciiTheme="minorHAnsi" w:hAnsiTheme="minorHAnsi" w:cstheme="minorHAnsi"/>
                <w:szCs w:val="20"/>
              </w:rPr>
            </w:pP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AGENCY CONTACT’S EMAIL ADDRESS</w:t>
            </w:r>
          </w:p>
        </w:tc>
        <w:tc>
          <w:tcPr>
            <w:tcW w:w="5243" w:type="dxa"/>
            <w:hideMark/>
          </w:tcPr>
          <w:p w:rsidR="005A5226" w:rsidRPr="005A5226">
            <w:pPr>
              <w:spacing w:before="0"/>
              <w:rPr>
                <w:rFonts w:asciiTheme="minorHAnsi" w:hAnsiTheme="minorHAnsi" w:cstheme="minorHAnsi"/>
                <w:szCs w:val="20"/>
              </w:rPr>
            </w:pP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EMAIL DESCRIPTION</w:t>
            </w:r>
          </w:p>
        </w:tc>
        <w:tc>
          <w:tcPr>
            <w:tcW w:w="5243" w:type="dxa"/>
            <w:hideMark/>
          </w:tcPr>
          <w:p w:rsidR="005A5226" w:rsidRPr="005A5226">
            <w:pPr>
              <w:spacing w:before="0"/>
              <w:rPr>
                <w:rFonts w:asciiTheme="minorHAnsi" w:hAnsiTheme="minorHAnsi" w:cstheme="minorHAnsi"/>
                <w:szCs w:val="20"/>
              </w:rPr>
            </w:pPr>
          </w:p>
        </w:tc>
      </w:tr>
    </w:tbl>
    <w:p w:rsidR="00625F03">
      <w:pPr>
        <w:spacing w:before="0" w:after="200"/>
        <w:rPr>
          <w:rFonts w:cstheme="minorHAnsi"/>
          <w:b/>
          <w:color w:val="4F81BD" w:themeColor="accent1"/>
          <w:sz w:val="28"/>
          <w:szCs w:val="28"/>
        </w:rPr>
      </w:pPr>
      <w:r>
        <w:rPr>
          <w:rFonts w:cstheme="minorHAnsi"/>
          <w:b/>
          <w:color w:val="4F81BD" w:themeColor="accent1"/>
          <w:sz w:val="28"/>
          <w:szCs w:val="28"/>
        </w:rPr>
        <w:br w:type="page"/>
      </w:r>
    </w:p>
    <w:p w:rsidR="00956928" w:rsidRPr="00640376" w:rsidP="00640376">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5F0B41">
      <w:pPr>
        <w:rPr>
          <w:rFonts w:ascii="Arial" w:eastAsia="Calibri" w:hAnsi="Arial" w:cs="Arial"/>
          <w:bCs/>
        </w:rPr>
      </w:pPr>
      <w:r w:rsidRPr="005F0B41">
        <w:rPr>
          <w:rFonts w:ascii="Arial" w:eastAsia="Calibri" w:hAnsi="Arial" w:cs="Arial"/>
          <w:bCs/>
        </w:rPr>
        <w:t xml:space="preserve">This is a combined synopsis/solicitation for commercial items prepared in accordance with the format in RFO FAR 12.202, as supplemented with additional information included in this notice. This announcement constitutes the only solicitation; proposals are being requested and a written solicitation will not be issued. The solicitation number 36C25726Q0536 is issued as a request for quotation (RFQ). The solicitation document and incorporated provisions and clauses are those in effect through Federal Acquisition Circular 2026-01. The NAICS Code for this request for quotes is </w:t>
      </w:r>
      <w:r>
        <w:rPr>
          <w:rFonts w:ascii="Arial" w:eastAsia="Calibri" w:hAnsi="Arial" w:cs="Arial"/>
          <w:bCs/>
        </w:rPr>
        <w:t>334516</w:t>
      </w:r>
      <w:r w:rsidRPr="005F0B41">
        <w:rPr>
          <w:rFonts w:ascii="Arial" w:eastAsia="Calibri" w:hAnsi="Arial" w:cs="Arial"/>
          <w:bCs/>
        </w:rPr>
        <w:t xml:space="preserve"> (</w:t>
      </w:r>
      <w:r>
        <w:rPr>
          <w:rFonts w:ascii="Arial" w:eastAsia="Calibri" w:hAnsi="Arial" w:cs="Arial"/>
          <w:bCs/>
        </w:rPr>
        <w:t>1000</w:t>
      </w:r>
      <w:r w:rsidRPr="005F0B41">
        <w:rPr>
          <w:rFonts w:ascii="Arial" w:eastAsia="Calibri" w:hAnsi="Arial" w:cs="Arial"/>
          <w:bCs/>
        </w:rPr>
        <w:t xml:space="preserve"> Employees). </w:t>
      </w:r>
      <w:r>
        <w:rPr>
          <w:rFonts w:ascii="Arial" w:eastAsia="Calibri" w:hAnsi="Arial" w:cs="Arial"/>
          <w:bCs/>
        </w:rPr>
        <w:t>This is a total Small Business set-aside.</w:t>
      </w:r>
      <w:r w:rsidRPr="005F0B41">
        <w:rPr>
          <w:rFonts w:ascii="Arial" w:eastAsia="Calibri" w:hAnsi="Arial" w:cs="Arial"/>
          <w:bCs/>
        </w:rPr>
        <w:t xml:space="preserve"> The items being requested are included in the solicitation attachment RFQ 36C25726Q0536.pdf. The provision at 52.212-1, Instructions to Offerors-Commercial, applies to this acquisition. The provision at 52.212-2, Evaluation-Commercial Items, applies to this acquisition. The evaluation criteria are technical acceptability and price. See attached RFQ document for details. The clause at 52.212-4, Contract Terms and Conditions-Commercial Items, applies to this acquisition. There are no addenda to this clause.</w:t>
      </w:r>
    </w:p>
    <w:p w:rsidR="009D03FF">
      <w:pPr>
        <w:rPr>
          <w:rFonts w:ascii="Arial" w:eastAsia="Calibri" w:hAnsi="Arial" w:cs="Arial"/>
          <w:bCs/>
        </w:rPr>
      </w:pPr>
      <w:r w:rsidRPr="00614094">
        <w:rPr>
          <w:rFonts w:ascii="Arial" w:eastAsia="Calibri" w:hAnsi="Arial" w:cs="Arial"/>
          <w:bCs/>
        </w:rPr>
        <w:t>The Veterans Affairs North Texas Healthcare System located at Dallas VA Medical Center; 4500 S. Lancaster Rd. Dallas TX 75216 has a requirement for two (2) Automated Nitrogen Gas Solvent Evaporator Systems to assist with extractions and the expansion of specialty testing in Toxicology Laboratory.</w:t>
      </w:r>
      <w:r>
        <w:rPr>
          <w:rFonts w:ascii="Arial" w:eastAsia="Calibri" w:hAnsi="Arial" w:cs="Arial"/>
          <w:bCs/>
        </w:rPr>
        <w:t xml:space="preserve"> </w:t>
      </w:r>
      <w:r w:rsidRPr="005F0B41">
        <w:rPr>
          <w:rFonts w:ascii="Arial" w:eastAsia="Calibri" w:hAnsi="Arial" w:cs="Arial"/>
          <w:bCs/>
        </w:rPr>
        <w:t>The Automated Nitrogen Gas Solvent Evaporator Systems will be used to remove liquid solvents from samples, leaving behind a concentrated or solid residue to purify compounds, concentrating solutions, and preparing samples for further analysis. The equipment should meet or exceed the specifications below for brand name or equivalent to the Biotage TurboVap LV.</w:t>
      </w:r>
    </w:p>
    <w:p w:rsidR="005F0B41" w:rsidP="005F0B41">
      <w:pPr>
        <w:spacing w:after="0"/>
        <w:rPr>
          <w:rFonts w:ascii="Arial" w:hAnsi="Arial" w:cs="Arial"/>
        </w:rPr>
      </w:pPr>
      <w:r w:rsidRPr="004F3F0A">
        <w:rPr>
          <w:rFonts w:ascii="Arial" w:hAnsi="Arial" w:cs="Arial"/>
          <w:b/>
        </w:rPr>
        <w:t>Technical Questions</w:t>
      </w:r>
      <w:r>
        <w:rPr>
          <w:rFonts w:ascii="Arial" w:hAnsi="Arial" w:cs="Arial"/>
          <w:b/>
        </w:rPr>
        <w:t>.</w:t>
      </w:r>
      <w:r>
        <w:rPr>
          <w:rFonts w:ascii="Arial" w:hAnsi="Arial" w:cs="Arial"/>
          <w:b/>
        </w:rPr>
        <w:t xml:space="preserve"> </w:t>
      </w:r>
      <w:r w:rsidRPr="00524ADB">
        <w:rPr>
          <w:rFonts w:ascii="Arial" w:hAnsi="Arial" w:cs="Arial"/>
        </w:rPr>
        <w:t xml:space="preserve">Technical questions shall be accepted by the Government in writing via email no later than </w:t>
      </w:r>
      <w:r>
        <w:rPr>
          <w:rFonts w:ascii="Arial" w:hAnsi="Arial" w:cs="Arial"/>
          <w:b/>
          <w:bCs/>
        </w:rPr>
        <w:t>10</w:t>
      </w:r>
      <w:r w:rsidRPr="00524ADB">
        <w:rPr>
          <w:rFonts w:ascii="Arial" w:hAnsi="Arial" w:cs="Arial"/>
          <w:b/>
          <w:bCs/>
        </w:rPr>
        <w:t xml:space="preserve">:00 PM </w:t>
      </w:r>
      <w:r>
        <w:rPr>
          <w:rFonts w:ascii="Arial" w:hAnsi="Arial" w:cs="Arial"/>
          <w:b/>
          <w:bCs/>
        </w:rPr>
        <w:t>Eastern</w:t>
      </w:r>
      <w:r w:rsidRPr="00524ADB">
        <w:rPr>
          <w:rFonts w:ascii="Arial" w:hAnsi="Arial" w:cs="Arial"/>
          <w:b/>
          <w:bCs/>
        </w:rPr>
        <w:t xml:space="preserve"> Standard Time (CST), </w:t>
      </w:r>
      <w:r>
        <w:rPr>
          <w:rFonts w:ascii="Arial" w:hAnsi="Arial" w:cs="Arial"/>
          <w:b/>
          <w:bCs/>
        </w:rPr>
        <w:t>05/19/2026</w:t>
      </w:r>
      <w:r w:rsidRPr="00524ADB">
        <w:rPr>
          <w:rFonts w:ascii="Arial" w:hAnsi="Arial" w:cs="Arial"/>
          <w:b/>
          <w:bCs/>
        </w:rPr>
        <w:t>.</w:t>
      </w:r>
      <w:r w:rsidRPr="00524ADB">
        <w:rPr>
          <w:rFonts w:ascii="Arial" w:hAnsi="Arial" w:cs="Arial"/>
        </w:rPr>
        <w:t xml:space="preserve"> Please list “Technical Questions – </w:t>
      </w:r>
      <w:bookmarkStart w:id="0" w:name="_Hlk158730076"/>
      <w:r w:rsidRPr="009324BC">
        <w:rPr>
          <w:rFonts w:ascii="Arial" w:hAnsi="Arial" w:cs="Arial"/>
        </w:rPr>
        <w:t>36C25726Q0536</w:t>
      </w:r>
      <w:r w:rsidRPr="00524ADB">
        <w:rPr>
          <w:rFonts w:ascii="Arial" w:hAnsi="Arial" w:cs="Arial"/>
        </w:rPr>
        <w:t xml:space="preserve">, </w:t>
      </w:r>
      <w:bookmarkEnd w:id="0"/>
      <w:r w:rsidRPr="00651F76">
        <w:rPr>
          <w:rFonts w:ascii="Arial" w:hAnsi="Arial" w:cs="Arial"/>
        </w:rPr>
        <w:t>Automated Nitrogen Gas Solvent Evaporator Systems</w:t>
      </w:r>
      <w:r w:rsidRPr="00524ADB">
        <w:rPr>
          <w:rFonts w:ascii="Arial" w:hAnsi="Arial" w:cs="Arial"/>
        </w:rPr>
        <w:t>” in the subject line of the e-mail and send to Kathryn Prose, Contract Specialist, at</w:t>
      </w:r>
      <w:r w:rsidRPr="00524ADB">
        <w:rPr>
          <w:rStyle w:val="Hyperlink"/>
          <w:rFonts w:ascii="Arial" w:hAnsi="Arial" w:cs="Arial"/>
        </w:rPr>
        <w:t xml:space="preserve"> </w:t>
      </w:r>
      <w:r>
        <w:fldChar w:fldCharType="begin"/>
      </w:r>
      <w:r>
        <w:instrText xml:space="preserve"> HYPERLINK "mailto:kathryn.prose@va.gov" </w:instrText>
      </w:r>
      <w:r>
        <w:fldChar w:fldCharType="separate"/>
      </w:r>
      <w:r w:rsidRPr="00524ADB">
        <w:rPr>
          <w:rStyle w:val="Hyperlink"/>
          <w:rFonts w:ascii="Arial" w:hAnsi="Arial" w:cs="Arial"/>
          <w:bCs/>
        </w:rPr>
        <w:t>kathryn.prose@va.gov</w:t>
      </w:r>
      <w:r>
        <w:fldChar w:fldCharType="end"/>
      </w:r>
      <w:r w:rsidRPr="00524ADB">
        <w:rPr>
          <w:rStyle w:val="Hyperlink"/>
          <w:rFonts w:ascii="Arial" w:hAnsi="Arial" w:cs="Arial"/>
        </w:rPr>
        <w:t>.</w:t>
      </w:r>
      <w:r>
        <w:rPr>
          <w:rStyle w:val="Hyperlink"/>
          <w:rFonts w:ascii="Arial" w:hAnsi="Arial" w:cs="Arial"/>
        </w:rPr>
        <w:t xml:space="preserve"> </w:t>
      </w:r>
      <w:r w:rsidRPr="00341464">
        <w:rPr>
          <w:rFonts w:ascii="Arial" w:hAnsi="Arial" w:cs="Arial"/>
        </w:rPr>
        <w:t>Please include in your questions</w:t>
      </w:r>
      <w:r>
        <w:rPr>
          <w:rFonts w:ascii="Arial" w:hAnsi="Arial" w:cs="Arial"/>
        </w:rPr>
        <w:t xml:space="preserve"> and</w:t>
      </w:r>
      <w:r w:rsidRPr="00341464">
        <w:rPr>
          <w:rFonts w:ascii="Arial" w:hAnsi="Arial" w:cs="Arial"/>
        </w:rPr>
        <w:t xml:space="preserve"> the section of the solicitation/page number that your question is referring to. </w:t>
      </w:r>
    </w:p>
    <w:p w:rsidR="005F0B41" w:rsidP="005F0B41">
      <w:r w:rsidRPr="00341464">
        <w:rPr>
          <w:rFonts w:ascii="Arial" w:hAnsi="Arial" w:cs="Arial"/>
        </w:rPr>
        <w:t xml:space="preserve">The Government reserves the right not to answer questions without meeting this timeline if doing so would result in an amendment requiring an extension of the solicitation and to extend it would not be in the best interest of the Government. No questions about this solicitation will be answered telephonically. All responses to questions, which may affect offers, will be incorporated into a written amendment to the Request for </w:t>
      </w:r>
      <w:r>
        <w:rPr>
          <w:rFonts w:ascii="Arial" w:hAnsi="Arial" w:cs="Arial"/>
        </w:rPr>
        <w:t>Quote</w:t>
      </w:r>
      <w:r w:rsidRPr="00341464">
        <w:rPr>
          <w:rFonts w:ascii="Arial" w:hAnsi="Arial" w:cs="Arial"/>
        </w:rPr>
        <w:t>.</w:t>
      </w:r>
    </w:p>
    <w:p>
      <w:pPr>
        <w:ind w:left="360"/>
      </w:pPr>
      <w:r>
        <w:t>See attached document: RFQ 36C25726Q0536.</w:t>
      </w:r>
    </w:p>
    <w:p>
      <w:pPr>
        <w:ind w:left="360"/>
      </w:pPr>
      <w:r>
        <w:t>See attached document: RFQ 36C25726Q0536.</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DE02F3">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0B32E0" w:rsidP="000B32E0">
          <w:pPr>
            <w:pStyle w:val="Footer"/>
          </w:pPr>
        </w:p>
      </w:tc>
      <w:tc>
        <w:tcPr>
          <w:tcW w:w="4788" w:type="dxa"/>
        </w:tcPr>
        <w:p w:rsidR="000B32E0" w:rsidP="000B32E0">
          <w:pPr>
            <w:pStyle w:val="Footer"/>
            <w:jc w:val="right"/>
          </w:pPr>
          <w:r>
            <w:t>Combined Synopsis/Solicitation Notice</w:t>
          </w:r>
        </w:p>
      </w:tc>
    </w:tr>
  </w:tbl>
  <w:p w:rsidR="005A5226" w:rsidP="005A5226">
    <w:pPr>
      <w:pStyle w:val="Footer"/>
      <w:jc w:val="right"/>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0B32E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0B32E0" w:rsidP="000B32E0">
          <w:pPr>
            <w:pStyle w:val="Footer"/>
          </w:pPr>
          <w:r w:rsidRPr="000B32E0">
            <w:t>*= Required Field</w:t>
          </w:r>
        </w:p>
      </w:tc>
      <w:tc>
        <w:tcPr>
          <w:tcW w:w="4788" w:type="dxa"/>
        </w:tcPr>
        <w:p w:rsidR="000B32E0" w:rsidP="00625F03">
          <w:pPr>
            <w:pStyle w:val="Footer"/>
            <w:jc w:val="right"/>
          </w:pPr>
          <w:r>
            <w:t>Combined Synopsis/Solicitation Notice</w:t>
          </w:r>
        </w:p>
      </w:tc>
    </w:tr>
  </w:tbl>
  <w:p w:rsidR="00625F03" w:rsidP="00625F03">
    <w:pPr>
      <w:pStyle w:val="Footer"/>
      <w:jc w:val="right"/>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40376" w:rsidRPr="00BA6826" w:rsidP="00BA6826">
    <w:pPr>
      <w:pStyle w:val="Heading1"/>
      <w:jc w:val="center"/>
      <w:rPr>
        <w:rFonts w:eastAsia="Times New Roman"/>
        <w:sz w:val="36"/>
      </w:rPr>
    </w:pPr>
    <w:r w:rsidRPr="00640376">
      <w:rPr>
        <w:rFonts w:eastAsia="Times New Roman"/>
        <w:sz w:val="36"/>
      </w:rPr>
      <w:t>Combined Synopsis/Solicitation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B32E0" w:rsidRPr="00282F33" w:rsidP="00282F33">
    <w:pPr>
      <w:pStyle w:val="Heading1"/>
      <w:jc w:val="center"/>
      <w:rPr>
        <w:rFonts w:eastAsia="Times New Roman"/>
        <w:sz w:val="36"/>
      </w:rPr>
    </w:pPr>
    <w:r w:rsidRPr="00640376">
      <w:rPr>
        <w:rFonts w:eastAsia="Times New Roman"/>
        <w:sz w:val="36"/>
      </w:rPr>
      <w:t>Combined Synopsis/Solicitation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A23D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3D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3D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3D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5A522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0B32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A23D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3D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3D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3D04"/>
    <w:rPr>
      <w:rFonts w:eastAsiaTheme="majorEastAsia" w:cstheme="majorBidi"/>
      <w:color w:val="272727" w:themeColor="text1" w:themeTint="D8"/>
    </w:rPr>
  </w:style>
  <w:style w:type="paragraph" w:styleId="Quote">
    <w:name w:val="Quote"/>
    <w:basedOn w:val="Normal"/>
    <w:next w:val="Normal"/>
    <w:link w:val="QuoteChar"/>
    <w:uiPriority w:val="29"/>
    <w:qFormat/>
    <w:rsid w:val="00A23D04"/>
    <w:pPr>
      <w:spacing w:before="160"/>
      <w:jc w:val="center"/>
    </w:pPr>
    <w:rPr>
      <w:i/>
      <w:iCs/>
      <w:color w:val="404040" w:themeColor="text1" w:themeTint="BF"/>
    </w:rPr>
  </w:style>
  <w:style w:type="character" w:customStyle="1" w:styleId="QuoteChar">
    <w:name w:val="Quote Char"/>
    <w:basedOn w:val="DefaultParagraphFont"/>
    <w:link w:val="Quote"/>
    <w:uiPriority w:val="29"/>
    <w:rsid w:val="00A23D04"/>
    <w:rPr>
      <w:i/>
      <w:iCs/>
      <w:color w:val="404040" w:themeColor="text1" w:themeTint="BF"/>
    </w:rPr>
  </w:style>
  <w:style w:type="paragraph" w:styleId="IntenseQuote">
    <w:name w:val="Intense Quote"/>
    <w:basedOn w:val="Normal"/>
    <w:next w:val="Normal"/>
    <w:link w:val="IntenseQuoteChar"/>
    <w:uiPriority w:val="30"/>
    <w:qFormat/>
    <w:rsid w:val="00A23D04"/>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A23D04"/>
    <w:rPr>
      <w:i/>
      <w:iCs/>
      <w:color w:val="366092" w:themeColor="accent1" w:themeShade="BF"/>
    </w:rPr>
  </w:style>
  <w:style w:type="character" w:styleId="IntenseReference">
    <w:name w:val="Intense Reference"/>
    <w:basedOn w:val="DefaultParagraphFont"/>
    <w:uiPriority w:val="32"/>
    <w:qFormat/>
    <w:rsid w:val="00A23D04"/>
    <w:rPr>
      <w:b/>
      <w:bCs/>
      <w:smallCaps/>
      <w:color w:val="366092" w:themeColor="accent1" w:themeShade="BF"/>
      <w:spacing w:val="5"/>
    </w:rPr>
  </w:style>
  <w:style w:type="character" w:styleId="Hyperlink">
    <w:name w:val="Hyperlink"/>
    <w:basedOn w:val="DefaultParagraphFont"/>
    <w:uiPriority w:val="99"/>
    <w:unhideWhenUsed/>
    <w:rsid w:val="005F0B41"/>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2026-05-07T20:47:58Z</dcterms:created>
  <dcterms:modified xsi:type="dcterms:W3CDTF">2026-05-07T20:47:58Z</dcterms:modified>
</cp:coreProperties>
</file>