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B6156" w14:textId="77777777" w:rsidR="000D275A" w:rsidRDefault="000D275A">
      <w:pPr>
        <w:rPr>
          <w:noProof/>
        </w:rPr>
      </w:pPr>
    </w:p>
    <w:p w14:paraId="2E221A4D" w14:textId="7BF653CF" w:rsidR="000D275A" w:rsidRPr="00E45C62" w:rsidRDefault="000D275A" w:rsidP="000D275A">
      <w:pPr>
        <w:jc w:val="center"/>
        <w:rPr>
          <w:rFonts w:ascii="Arial" w:hAnsi="Arial" w:cs="Arial"/>
          <w:b/>
          <w:noProof/>
          <w:sz w:val="24"/>
          <w:szCs w:val="24"/>
        </w:rPr>
      </w:pPr>
      <w:r w:rsidRPr="00E45C62">
        <w:rPr>
          <w:rFonts w:ascii="Arial" w:hAnsi="Arial" w:cs="Arial"/>
          <w:b/>
          <w:noProof/>
          <w:sz w:val="24"/>
          <w:szCs w:val="24"/>
        </w:rPr>
        <w:t xml:space="preserve">TECHNICAL EXHIBIT </w:t>
      </w:r>
      <w:r w:rsidR="00FA7620">
        <w:rPr>
          <w:rFonts w:ascii="Arial" w:hAnsi="Arial" w:cs="Arial"/>
          <w:b/>
          <w:noProof/>
          <w:sz w:val="24"/>
          <w:szCs w:val="24"/>
        </w:rPr>
        <w:t>5</w:t>
      </w:r>
      <w:r w:rsidRPr="00E45C62">
        <w:rPr>
          <w:rFonts w:ascii="Arial" w:hAnsi="Arial" w:cs="Arial"/>
          <w:b/>
          <w:noProof/>
          <w:sz w:val="24"/>
          <w:szCs w:val="24"/>
        </w:rPr>
        <w:br/>
      </w:r>
      <w:r w:rsidR="00522DFF">
        <w:rPr>
          <w:rFonts w:ascii="Arial" w:hAnsi="Arial" w:cs="Arial"/>
          <w:b/>
          <w:noProof/>
          <w:sz w:val="24"/>
          <w:szCs w:val="24"/>
        </w:rPr>
        <w:t xml:space="preserve">Estimated </w:t>
      </w:r>
      <w:r w:rsidR="00337CF1">
        <w:rPr>
          <w:rFonts w:ascii="Arial" w:hAnsi="Arial" w:cs="Arial"/>
          <w:b/>
          <w:noProof/>
          <w:sz w:val="24"/>
          <w:szCs w:val="24"/>
        </w:rPr>
        <w:t xml:space="preserve">Annual </w:t>
      </w:r>
      <w:r w:rsidR="00522DFF">
        <w:rPr>
          <w:rFonts w:ascii="Arial" w:hAnsi="Arial" w:cs="Arial"/>
          <w:b/>
          <w:noProof/>
          <w:sz w:val="24"/>
          <w:szCs w:val="24"/>
        </w:rPr>
        <w:t>Workload Data</w:t>
      </w:r>
    </w:p>
    <w:p w14:paraId="6D57D1C3" w14:textId="77777777" w:rsidR="000D275A" w:rsidRDefault="000D275A" w:rsidP="000D275A">
      <w:pPr>
        <w:jc w:val="center"/>
        <w:rPr>
          <w:b/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2DFF" w:rsidRPr="00680621" w14:paraId="6045FDB6" w14:textId="77777777" w:rsidTr="00A62B59">
        <w:tc>
          <w:tcPr>
            <w:tcW w:w="4675" w:type="dxa"/>
          </w:tcPr>
          <w:p w14:paraId="5D172537" w14:textId="2908A92B" w:rsidR="00522DFF" w:rsidRPr="00680621" w:rsidRDefault="00D67BA5" w:rsidP="00522DFF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n"/>
              </w:rPr>
            </w:pPr>
            <w:r w:rsidRPr="00680621">
              <w:rPr>
                <w:rFonts w:ascii="Arial" w:hAnsi="Arial" w:cs="Arial"/>
                <w:sz w:val="24"/>
                <w:szCs w:val="24"/>
                <w:lang w:val="en"/>
              </w:rPr>
              <w:t>In</w:t>
            </w:r>
            <w:r w:rsidR="00E309BE" w:rsidRPr="00680621">
              <w:rPr>
                <w:rFonts w:ascii="Arial" w:hAnsi="Arial" w:cs="Arial"/>
                <w:sz w:val="24"/>
                <w:szCs w:val="24"/>
                <w:lang w:val="en"/>
              </w:rPr>
              <w:t xml:space="preserve">itial Assessments </w:t>
            </w:r>
            <w:r w:rsidR="00E309BE" w:rsidRPr="00680621">
              <w:rPr>
                <w:rFonts w:ascii="Arial" w:hAnsi="Arial" w:cs="Arial"/>
                <w:sz w:val="24"/>
                <w:szCs w:val="24"/>
                <w:lang w:val="en"/>
              </w:rPr>
              <w:br/>
            </w:r>
            <w:r w:rsidR="00E309BE" w:rsidRPr="00680621">
              <w:rPr>
                <w:rFonts w:ascii="Arial" w:hAnsi="Arial" w:cs="Arial"/>
                <w:sz w:val="20"/>
                <w:szCs w:val="20"/>
                <w:lang w:val="en"/>
              </w:rPr>
              <w:t>(</w:t>
            </w:r>
            <w:r w:rsidR="00C452D4" w:rsidRPr="00680621">
              <w:rPr>
                <w:rFonts w:ascii="Arial" w:hAnsi="Arial" w:cs="Arial"/>
                <w:sz w:val="20"/>
                <w:szCs w:val="20"/>
                <w:lang w:val="en"/>
              </w:rPr>
              <w:t>based</w:t>
            </w:r>
            <w:r w:rsidR="00E309BE" w:rsidRPr="00680621">
              <w:rPr>
                <w:rFonts w:ascii="Arial" w:hAnsi="Arial" w:cs="Arial"/>
                <w:sz w:val="20"/>
                <w:szCs w:val="20"/>
                <w:lang w:val="en"/>
              </w:rPr>
              <w:t xml:space="preserve"> on ArMA Cases)</w:t>
            </w:r>
          </w:p>
        </w:tc>
        <w:tc>
          <w:tcPr>
            <w:tcW w:w="4675" w:type="dxa"/>
          </w:tcPr>
          <w:p w14:paraId="5BFBA717" w14:textId="5AED41AC" w:rsidR="00522DFF" w:rsidRPr="00680621" w:rsidRDefault="004A0DA1" w:rsidP="00522DFF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n"/>
              </w:rPr>
            </w:pPr>
            <w:r w:rsidRPr="00680621">
              <w:rPr>
                <w:rFonts w:ascii="Arial" w:hAnsi="Arial" w:cs="Arial"/>
                <w:sz w:val="24"/>
                <w:szCs w:val="24"/>
                <w:lang w:val="en"/>
              </w:rPr>
              <w:t>2060</w:t>
            </w:r>
          </w:p>
        </w:tc>
      </w:tr>
      <w:tr w:rsidR="00522DFF" w:rsidRPr="00680621" w14:paraId="15CF6138" w14:textId="77777777" w:rsidTr="00A62B59">
        <w:tc>
          <w:tcPr>
            <w:tcW w:w="4675" w:type="dxa"/>
          </w:tcPr>
          <w:p w14:paraId="78231F95" w14:textId="10D5EA92" w:rsidR="00522DFF" w:rsidRPr="00680621" w:rsidRDefault="00BF69A7" w:rsidP="00522DFF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n"/>
              </w:rPr>
            </w:pPr>
            <w:r w:rsidRPr="00680621">
              <w:rPr>
                <w:rFonts w:ascii="Arial" w:hAnsi="Arial" w:cs="Arial"/>
                <w:sz w:val="24"/>
                <w:szCs w:val="24"/>
                <w:lang w:val="en"/>
              </w:rPr>
              <w:t>Urgent Priority</w:t>
            </w:r>
          </w:p>
        </w:tc>
        <w:tc>
          <w:tcPr>
            <w:tcW w:w="4675" w:type="dxa"/>
          </w:tcPr>
          <w:p w14:paraId="767F899E" w14:textId="648504EC" w:rsidR="00522DFF" w:rsidRPr="00680621" w:rsidRDefault="00BF69A7" w:rsidP="00522DFF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n"/>
              </w:rPr>
            </w:pPr>
            <w:r w:rsidRPr="00680621">
              <w:rPr>
                <w:rFonts w:ascii="Arial" w:hAnsi="Arial" w:cs="Arial"/>
                <w:sz w:val="24"/>
                <w:szCs w:val="24"/>
                <w:lang w:val="en"/>
              </w:rPr>
              <w:t>1700</w:t>
            </w:r>
          </w:p>
        </w:tc>
      </w:tr>
      <w:tr w:rsidR="007C48E5" w:rsidRPr="00680621" w14:paraId="70207041" w14:textId="77777777" w:rsidTr="00A62B59">
        <w:tc>
          <w:tcPr>
            <w:tcW w:w="4675" w:type="dxa"/>
          </w:tcPr>
          <w:p w14:paraId="3A714C80" w14:textId="59C85445" w:rsidR="007C48E5" w:rsidRPr="00680621" w:rsidRDefault="007C48E5" w:rsidP="00522DFF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n"/>
              </w:rPr>
            </w:pPr>
            <w:r w:rsidRPr="00680621">
              <w:rPr>
                <w:rFonts w:ascii="Arial" w:hAnsi="Arial" w:cs="Arial"/>
                <w:sz w:val="24"/>
                <w:szCs w:val="24"/>
                <w:lang w:val="en"/>
              </w:rPr>
              <w:t>Routine Priority</w:t>
            </w:r>
          </w:p>
        </w:tc>
        <w:tc>
          <w:tcPr>
            <w:tcW w:w="4675" w:type="dxa"/>
          </w:tcPr>
          <w:p w14:paraId="2790913C" w14:textId="05DFAB33" w:rsidR="007C48E5" w:rsidRPr="00680621" w:rsidRDefault="00894ACC" w:rsidP="00337CF1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n"/>
              </w:rPr>
            </w:pPr>
            <w:r w:rsidRPr="00680621">
              <w:rPr>
                <w:rFonts w:ascii="Arial" w:hAnsi="Arial" w:cs="Arial"/>
                <w:sz w:val="24"/>
                <w:szCs w:val="24"/>
                <w:lang w:val="en"/>
              </w:rPr>
              <w:t>360</w:t>
            </w:r>
          </w:p>
        </w:tc>
      </w:tr>
      <w:tr w:rsidR="00AE134F" w:rsidRPr="00680621" w14:paraId="6F6977EA" w14:textId="77777777" w:rsidTr="00A62B59">
        <w:tc>
          <w:tcPr>
            <w:tcW w:w="4675" w:type="dxa"/>
          </w:tcPr>
          <w:p w14:paraId="7BA18187" w14:textId="3E7A2F91" w:rsidR="00AE134F" w:rsidRPr="00680621" w:rsidRDefault="00806C9E" w:rsidP="00AE134F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n"/>
              </w:rPr>
            </w:pPr>
            <w:r w:rsidRPr="00680621">
              <w:rPr>
                <w:rFonts w:ascii="Arial" w:hAnsi="Arial" w:cs="Arial"/>
                <w:sz w:val="24"/>
                <w:szCs w:val="24"/>
                <w:lang w:val="en"/>
              </w:rPr>
              <w:t>Appliances Approved for Replacement</w:t>
            </w:r>
            <w:r w:rsidRPr="00680621">
              <w:rPr>
                <w:rFonts w:ascii="Arial" w:hAnsi="Arial" w:cs="Arial"/>
                <w:sz w:val="24"/>
                <w:szCs w:val="24"/>
                <w:lang w:val="en"/>
              </w:rPr>
              <w:br/>
            </w:r>
            <w:r w:rsidRPr="00680621">
              <w:rPr>
                <w:rFonts w:ascii="Arial" w:hAnsi="Arial" w:cs="Arial"/>
                <w:sz w:val="20"/>
                <w:szCs w:val="20"/>
                <w:lang w:val="en"/>
              </w:rPr>
              <w:t>(instead of repair)</w:t>
            </w:r>
          </w:p>
        </w:tc>
        <w:tc>
          <w:tcPr>
            <w:tcW w:w="4675" w:type="dxa"/>
          </w:tcPr>
          <w:p w14:paraId="7DF3073C" w14:textId="5204785B" w:rsidR="00AE134F" w:rsidRPr="00680621" w:rsidRDefault="00806C9E" w:rsidP="00AE134F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n"/>
              </w:rPr>
            </w:pPr>
            <w:r w:rsidRPr="00680621">
              <w:rPr>
                <w:rFonts w:ascii="Arial" w:hAnsi="Arial" w:cs="Arial"/>
                <w:sz w:val="24"/>
                <w:szCs w:val="24"/>
                <w:lang w:val="en"/>
              </w:rPr>
              <w:t>398</w:t>
            </w:r>
          </w:p>
        </w:tc>
      </w:tr>
      <w:tr w:rsidR="00894ACC" w:rsidRPr="00680621" w14:paraId="4DB390C2" w14:textId="77777777" w:rsidTr="00A62B59">
        <w:tc>
          <w:tcPr>
            <w:tcW w:w="4675" w:type="dxa"/>
          </w:tcPr>
          <w:p w14:paraId="3D61E63E" w14:textId="0E0A8DF4" w:rsidR="00894ACC" w:rsidRPr="00680621" w:rsidRDefault="00894ACC" w:rsidP="00522DFF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n"/>
              </w:rPr>
            </w:pPr>
            <w:r w:rsidRPr="00680621">
              <w:rPr>
                <w:rFonts w:ascii="Arial" w:hAnsi="Arial" w:cs="Arial"/>
                <w:sz w:val="24"/>
                <w:szCs w:val="24"/>
                <w:lang w:val="en"/>
              </w:rPr>
              <w:t>Installs</w:t>
            </w:r>
          </w:p>
        </w:tc>
        <w:tc>
          <w:tcPr>
            <w:tcW w:w="4675" w:type="dxa"/>
          </w:tcPr>
          <w:p w14:paraId="6FCAAF4A" w14:textId="2E66DFF2" w:rsidR="00894ACC" w:rsidRPr="00680621" w:rsidRDefault="00B90755" w:rsidP="00337CF1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n"/>
              </w:rPr>
            </w:pPr>
            <w:r w:rsidRPr="00680621">
              <w:rPr>
                <w:rFonts w:ascii="Arial" w:hAnsi="Arial" w:cs="Arial"/>
                <w:sz w:val="24"/>
                <w:szCs w:val="24"/>
                <w:lang w:val="en"/>
              </w:rPr>
              <w:t>172</w:t>
            </w:r>
          </w:p>
        </w:tc>
      </w:tr>
      <w:tr w:rsidR="00522DFF" w:rsidRPr="00680621" w14:paraId="72CE8374" w14:textId="77777777" w:rsidTr="00A62B59">
        <w:tc>
          <w:tcPr>
            <w:tcW w:w="4675" w:type="dxa"/>
          </w:tcPr>
          <w:p w14:paraId="4FD16DB2" w14:textId="77777777" w:rsidR="00522DFF" w:rsidRPr="00680621" w:rsidRDefault="00522DFF" w:rsidP="00522DFF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n"/>
              </w:rPr>
            </w:pPr>
            <w:r w:rsidRPr="00680621">
              <w:rPr>
                <w:rFonts w:ascii="Arial" w:hAnsi="Arial" w:cs="Arial"/>
                <w:sz w:val="24"/>
                <w:szCs w:val="24"/>
                <w:lang w:val="en"/>
              </w:rPr>
              <w:t>Individual Dryer Duct Cleaning</w:t>
            </w:r>
          </w:p>
        </w:tc>
        <w:tc>
          <w:tcPr>
            <w:tcW w:w="4675" w:type="dxa"/>
          </w:tcPr>
          <w:p w14:paraId="306A2307" w14:textId="29577554" w:rsidR="00522DFF" w:rsidRPr="00680621" w:rsidRDefault="008573B6" w:rsidP="00337CF1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n"/>
              </w:rPr>
            </w:pPr>
            <w:r w:rsidRPr="00680621">
              <w:rPr>
                <w:rFonts w:ascii="Arial" w:hAnsi="Arial" w:cs="Arial"/>
                <w:sz w:val="24"/>
                <w:szCs w:val="24"/>
                <w:lang w:val="en"/>
              </w:rPr>
              <w:t>2150</w:t>
            </w:r>
          </w:p>
        </w:tc>
      </w:tr>
      <w:tr w:rsidR="00522DFF" w:rsidRPr="00D67BA5" w14:paraId="59CC786E" w14:textId="77777777" w:rsidTr="00A62B59">
        <w:tc>
          <w:tcPr>
            <w:tcW w:w="4675" w:type="dxa"/>
          </w:tcPr>
          <w:p w14:paraId="7795F704" w14:textId="77777777" w:rsidR="00522DFF" w:rsidRPr="00680621" w:rsidRDefault="00522DFF" w:rsidP="00522DFF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n"/>
              </w:rPr>
            </w:pPr>
            <w:r w:rsidRPr="00680621">
              <w:rPr>
                <w:rFonts w:ascii="Arial" w:hAnsi="Arial" w:cs="Arial"/>
                <w:sz w:val="24"/>
                <w:szCs w:val="24"/>
                <w:lang w:val="en"/>
              </w:rPr>
              <w:t>Convergence Dryer Duct Cleaning</w:t>
            </w:r>
          </w:p>
        </w:tc>
        <w:tc>
          <w:tcPr>
            <w:tcW w:w="4675" w:type="dxa"/>
          </w:tcPr>
          <w:p w14:paraId="4F325AA6" w14:textId="413B7627" w:rsidR="00522DFF" w:rsidRPr="00680621" w:rsidRDefault="00166E1A" w:rsidP="00337CF1">
            <w:pPr>
              <w:spacing w:after="200" w:line="276" w:lineRule="auto"/>
              <w:rPr>
                <w:rFonts w:ascii="Arial" w:hAnsi="Arial" w:cs="Arial"/>
                <w:sz w:val="24"/>
                <w:szCs w:val="24"/>
                <w:lang w:val="en"/>
              </w:rPr>
            </w:pPr>
            <w:r w:rsidRPr="00680621">
              <w:rPr>
                <w:rFonts w:ascii="Arial" w:hAnsi="Arial" w:cs="Arial"/>
                <w:sz w:val="24"/>
                <w:szCs w:val="24"/>
                <w:lang w:val="en"/>
              </w:rPr>
              <w:t>444</w:t>
            </w:r>
          </w:p>
        </w:tc>
      </w:tr>
    </w:tbl>
    <w:p w14:paraId="4C22CE85" w14:textId="77777777" w:rsidR="000D275A" w:rsidRPr="00D67BA5" w:rsidRDefault="000D275A" w:rsidP="000D275A">
      <w:pPr>
        <w:jc w:val="center"/>
        <w:rPr>
          <w:rFonts w:ascii="Arial" w:hAnsi="Arial" w:cs="Arial"/>
          <w:b/>
          <w:noProof/>
        </w:rPr>
      </w:pPr>
    </w:p>
    <w:p w14:paraId="6E599AC8" w14:textId="77777777" w:rsidR="00E61F67" w:rsidRPr="00D67BA5" w:rsidRDefault="00E61F67" w:rsidP="00E45C62">
      <w:pPr>
        <w:jc w:val="center"/>
        <w:rPr>
          <w:rFonts w:ascii="Arial" w:hAnsi="Arial" w:cs="Arial"/>
        </w:rPr>
      </w:pPr>
    </w:p>
    <w:sectPr w:rsidR="00E61F67" w:rsidRPr="00D67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9F8"/>
    <w:rsid w:val="00002BE7"/>
    <w:rsid w:val="000468F8"/>
    <w:rsid w:val="000548A1"/>
    <w:rsid w:val="000D275A"/>
    <w:rsid w:val="00166E1A"/>
    <w:rsid w:val="001C4AF0"/>
    <w:rsid w:val="00236E95"/>
    <w:rsid w:val="00337CF1"/>
    <w:rsid w:val="003C342E"/>
    <w:rsid w:val="003D5FAA"/>
    <w:rsid w:val="004A0DA1"/>
    <w:rsid w:val="00522DFF"/>
    <w:rsid w:val="00642CA7"/>
    <w:rsid w:val="00670B2B"/>
    <w:rsid w:val="00680621"/>
    <w:rsid w:val="00691026"/>
    <w:rsid w:val="007A530D"/>
    <w:rsid w:val="007C48E5"/>
    <w:rsid w:val="00806C9E"/>
    <w:rsid w:val="008573B6"/>
    <w:rsid w:val="00894ACC"/>
    <w:rsid w:val="008D1822"/>
    <w:rsid w:val="009910F4"/>
    <w:rsid w:val="00A4448F"/>
    <w:rsid w:val="00A65D95"/>
    <w:rsid w:val="00A76AC7"/>
    <w:rsid w:val="00AE134F"/>
    <w:rsid w:val="00B90755"/>
    <w:rsid w:val="00BF69A7"/>
    <w:rsid w:val="00C20F0C"/>
    <w:rsid w:val="00C27824"/>
    <w:rsid w:val="00C452D4"/>
    <w:rsid w:val="00C83233"/>
    <w:rsid w:val="00D15A76"/>
    <w:rsid w:val="00D439F8"/>
    <w:rsid w:val="00D67BA5"/>
    <w:rsid w:val="00E309BE"/>
    <w:rsid w:val="00E45C62"/>
    <w:rsid w:val="00E61F67"/>
    <w:rsid w:val="00EC053D"/>
    <w:rsid w:val="00F404E9"/>
    <w:rsid w:val="00FA012F"/>
    <w:rsid w:val="00FA7620"/>
    <w:rsid w:val="00FC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D5934"/>
  <w15:chartTrackingRefBased/>
  <w15:docId w15:val="{6934838F-1480-4E58-8252-2EEDE6145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3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ae6d70f-954b-4811-92b6-0530d6f84c43}" enabled="0" method="" siteId="{fae6d70f-954b-4811-92b6-0530d6f84c4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 Admin</dc:creator>
  <cp:keywords/>
  <dc:description/>
  <cp:lastModifiedBy>Hernandez, Ronald J (Ron) CIV USARMY ID-READINESS (USA)</cp:lastModifiedBy>
  <cp:revision>2</cp:revision>
  <dcterms:created xsi:type="dcterms:W3CDTF">2024-08-26T15:36:00Z</dcterms:created>
  <dcterms:modified xsi:type="dcterms:W3CDTF">2024-08-26T15:36:00Z</dcterms:modified>
</cp:coreProperties>
</file>