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State Prescription Drug Monitoring Program (PDMP)</w:t>
            </w:r>
            <w:r w:rsidR="003F4A8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Integration Solution and Support Services - New Task Order</w:t>
            </w:r>
            <w:r w:rsidR="00BC352C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(VA-26-00013141)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36C10B26N10280031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Only One Source (except brand name)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VA118-16-D-1028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$5,177,484.00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03-06-2026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VETERANS EZ INFO INC.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HH52KZGMV2Y6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1901 1ST AVE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192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 DIEGO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92101-2356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91E6F">
      <w:r>
        <w:t xml:space="preserve">See attached for redacted Justification and Approval. </w:t>
      </w:r>
    </w:p>
    <w:p>
      <w:pPr>
        <w:ind w:left="360"/>
      </w:pPr>
      <w:r>
        <w:t>See attached document: JA - PDMP redacted_.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A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5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A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A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A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2026-03-11T14:45:27Z</dcterms:created>
  <dcterms:modified xsi:type="dcterms:W3CDTF">2026-03-11T14:45:27Z</dcterms:modified>
</cp:coreProperties>
</file>