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4EB77" w14:textId="77777777" w:rsidR="00C162ED" w:rsidRPr="00236A74" w:rsidRDefault="00C162ED" w:rsidP="00236A74">
      <w:pPr>
        <w:rPr>
          <w:rFonts w:ascii="Calibri" w:hAnsi="Calibri" w:cs="Calibri"/>
          <w:b/>
          <w:bCs/>
          <w:color w:val="323E4F" w:themeColor="text2" w:themeShade="BF"/>
          <w:sz w:val="22"/>
          <w:szCs w:val="22"/>
        </w:rPr>
      </w:pPr>
    </w:p>
    <w:p w14:paraId="584BCD35" w14:textId="77777777" w:rsidR="00C162ED" w:rsidRPr="00236A74" w:rsidRDefault="00C162ED" w:rsidP="00236A74">
      <w:pPr>
        <w:rPr>
          <w:rFonts w:ascii="Calibri" w:hAnsi="Calibri" w:cs="Calibri"/>
          <w:b/>
          <w:bCs/>
          <w:color w:val="323E4F" w:themeColor="text2" w:themeShade="BF"/>
          <w:sz w:val="22"/>
          <w:szCs w:val="22"/>
        </w:rPr>
      </w:pPr>
    </w:p>
    <w:p w14:paraId="4574B4B1" w14:textId="77777777" w:rsidR="00C162ED" w:rsidRPr="00236A74" w:rsidRDefault="00C162ED" w:rsidP="00236A74">
      <w:pPr>
        <w:rPr>
          <w:rFonts w:ascii="Calibri" w:hAnsi="Calibri" w:cs="Calibri"/>
          <w:b/>
          <w:bCs/>
          <w:color w:val="323E4F" w:themeColor="text2" w:themeShade="BF"/>
          <w:sz w:val="22"/>
          <w:szCs w:val="22"/>
        </w:rPr>
      </w:pPr>
    </w:p>
    <w:p w14:paraId="5D1A2350" w14:textId="77777777" w:rsidR="00C162ED" w:rsidRPr="00236A74" w:rsidRDefault="00C162ED" w:rsidP="00236A74">
      <w:pPr>
        <w:jc w:val="center"/>
        <w:rPr>
          <w:rFonts w:ascii="Calibri" w:eastAsia="Calibri" w:hAnsi="Calibri" w:cs="Calibri"/>
          <w:b/>
          <w:color w:val="323E4F" w:themeColor="text2" w:themeShade="BF"/>
          <w:sz w:val="22"/>
          <w:szCs w:val="22"/>
        </w:rPr>
      </w:pPr>
    </w:p>
    <w:p w14:paraId="25AEC495" w14:textId="77777777" w:rsidR="00C162ED" w:rsidRPr="00236A74" w:rsidRDefault="00C162ED" w:rsidP="00236A74">
      <w:pPr>
        <w:jc w:val="center"/>
        <w:rPr>
          <w:rFonts w:ascii="Calibri" w:eastAsia="Calibri" w:hAnsi="Calibri" w:cs="Calibri"/>
          <w:b/>
          <w:color w:val="323E4F" w:themeColor="text2" w:themeShade="BF"/>
          <w:sz w:val="22"/>
          <w:szCs w:val="22"/>
        </w:rPr>
      </w:pPr>
    </w:p>
    <w:p w14:paraId="069C2F67" w14:textId="77777777" w:rsidR="00C162ED" w:rsidRPr="00236A74" w:rsidRDefault="00C162ED" w:rsidP="00236A74">
      <w:pPr>
        <w:jc w:val="center"/>
        <w:rPr>
          <w:rFonts w:ascii="Calibri" w:eastAsia="Calibri" w:hAnsi="Calibri" w:cs="Calibri"/>
          <w:b/>
          <w:color w:val="323E4F" w:themeColor="text2" w:themeShade="BF"/>
          <w:sz w:val="22"/>
          <w:szCs w:val="22"/>
        </w:rPr>
      </w:pPr>
    </w:p>
    <w:p w14:paraId="308E11F6" w14:textId="77777777" w:rsidR="00C162ED" w:rsidRPr="00236A74" w:rsidRDefault="00C162ED" w:rsidP="00236A74">
      <w:pPr>
        <w:jc w:val="center"/>
        <w:rPr>
          <w:rFonts w:ascii="Calibri" w:eastAsia="Calibri" w:hAnsi="Calibri" w:cs="Calibri"/>
          <w:b/>
          <w:color w:val="323E4F" w:themeColor="text2" w:themeShade="BF"/>
          <w:sz w:val="22"/>
          <w:szCs w:val="22"/>
        </w:rPr>
      </w:pPr>
    </w:p>
    <w:p w14:paraId="0CA90AFA" w14:textId="77777777" w:rsidR="00C162ED" w:rsidRPr="00236A74" w:rsidRDefault="00C162ED" w:rsidP="00236A74">
      <w:pPr>
        <w:jc w:val="center"/>
        <w:rPr>
          <w:rFonts w:ascii="Calibri" w:eastAsia="Calibri" w:hAnsi="Calibri" w:cs="Calibri"/>
          <w:b/>
          <w:color w:val="323E4F" w:themeColor="text2" w:themeShade="BF"/>
          <w:sz w:val="22"/>
          <w:szCs w:val="22"/>
        </w:rPr>
      </w:pPr>
    </w:p>
    <w:p w14:paraId="1F948935" w14:textId="77777777" w:rsidR="00C162ED" w:rsidRPr="00236A74" w:rsidRDefault="00C162ED" w:rsidP="00236A74">
      <w:pPr>
        <w:jc w:val="center"/>
        <w:rPr>
          <w:rFonts w:ascii="Calibri" w:eastAsia="Calibri" w:hAnsi="Calibri" w:cs="Calibri"/>
          <w:b/>
          <w:color w:val="323E4F" w:themeColor="text2" w:themeShade="BF"/>
          <w:sz w:val="22"/>
          <w:szCs w:val="22"/>
        </w:rPr>
      </w:pPr>
    </w:p>
    <w:p w14:paraId="32B8A393" w14:textId="77777777" w:rsidR="00C162ED" w:rsidRPr="00236A74" w:rsidRDefault="00C162ED" w:rsidP="00236A74">
      <w:pPr>
        <w:jc w:val="center"/>
        <w:rPr>
          <w:rFonts w:ascii="Calibri" w:eastAsia="Calibri" w:hAnsi="Calibri" w:cs="Calibri"/>
          <w:b/>
          <w:color w:val="323E4F" w:themeColor="text2" w:themeShade="BF"/>
          <w:sz w:val="22"/>
          <w:szCs w:val="22"/>
        </w:rPr>
      </w:pPr>
    </w:p>
    <w:p w14:paraId="62408DAC" w14:textId="77777777" w:rsidR="00C162ED" w:rsidRPr="00236A74" w:rsidRDefault="00C162ED" w:rsidP="00236A74">
      <w:pPr>
        <w:jc w:val="center"/>
        <w:rPr>
          <w:rFonts w:ascii="Calibri" w:eastAsia="Calibri" w:hAnsi="Calibri" w:cs="Calibri"/>
          <w:b/>
          <w:color w:val="323E4F" w:themeColor="text2" w:themeShade="BF"/>
          <w:sz w:val="22"/>
          <w:szCs w:val="22"/>
        </w:rPr>
      </w:pPr>
    </w:p>
    <w:p w14:paraId="34894CBD" w14:textId="77777777" w:rsidR="00C162ED" w:rsidRPr="00236A74" w:rsidRDefault="00C162ED" w:rsidP="00236A74">
      <w:pPr>
        <w:jc w:val="center"/>
        <w:rPr>
          <w:rFonts w:ascii="Calibri" w:eastAsia="Calibri" w:hAnsi="Calibri" w:cs="Calibri"/>
          <w:b/>
          <w:color w:val="323E4F" w:themeColor="text2" w:themeShade="BF"/>
          <w:sz w:val="22"/>
          <w:szCs w:val="22"/>
        </w:rPr>
      </w:pPr>
    </w:p>
    <w:p w14:paraId="6446C209" w14:textId="77777777" w:rsidR="00C162ED" w:rsidRPr="00236A74" w:rsidRDefault="00C162ED" w:rsidP="00236A74">
      <w:pPr>
        <w:jc w:val="center"/>
        <w:rPr>
          <w:rFonts w:ascii="Calibri" w:eastAsia="Calibri" w:hAnsi="Calibri" w:cs="Calibri"/>
          <w:b/>
          <w:color w:val="323E4F" w:themeColor="text2" w:themeShade="BF"/>
          <w:sz w:val="22"/>
          <w:szCs w:val="22"/>
        </w:rPr>
      </w:pPr>
    </w:p>
    <w:p w14:paraId="444B7D8C" w14:textId="77777777" w:rsidR="00C162ED" w:rsidRPr="00236A74" w:rsidRDefault="00C162ED" w:rsidP="00236A74">
      <w:pPr>
        <w:jc w:val="center"/>
        <w:rPr>
          <w:rFonts w:ascii="Calibri" w:eastAsia="Calibri" w:hAnsi="Calibri" w:cs="Calibri"/>
          <w:b/>
          <w:color w:val="323E4F" w:themeColor="text2" w:themeShade="BF"/>
          <w:sz w:val="22"/>
          <w:szCs w:val="22"/>
        </w:rPr>
      </w:pPr>
    </w:p>
    <w:p w14:paraId="196C4E38" w14:textId="77777777" w:rsidR="00C162ED" w:rsidRPr="00236A74" w:rsidRDefault="00C162ED" w:rsidP="00236A74">
      <w:pPr>
        <w:jc w:val="center"/>
        <w:rPr>
          <w:rFonts w:ascii="Calibri" w:eastAsia="Calibri" w:hAnsi="Calibri" w:cs="Calibri"/>
          <w:b/>
          <w:color w:val="323E4F" w:themeColor="text2" w:themeShade="BF"/>
          <w:sz w:val="22"/>
          <w:szCs w:val="22"/>
        </w:rPr>
      </w:pPr>
    </w:p>
    <w:p w14:paraId="0711E3AD" w14:textId="77777777" w:rsidR="00C162ED" w:rsidRPr="00236A74" w:rsidRDefault="00C162ED" w:rsidP="00236A74">
      <w:pPr>
        <w:jc w:val="center"/>
        <w:rPr>
          <w:rFonts w:ascii="Calibri" w:eastAsia="Calibri" w:hAnsi="Calibri" w:cs="Calibri"/>
          <w:b/>
          <w:color w:val="323E4F" w:themeColor="text2" w:themeShade="BF"/>
          <w:sz w:val="22"/>
          <w:szCs w:val="22"/>
        </w:rPr>
      </w:pPr>
    </w:p>
    <w:p w14:paraId="54581659" w14:textId="77777777" w:rsidR="00C162ED" w:rsidRPr="001D5208" w:rsidRDefault="00C162ED" w:rsidP="00236A74">
      <w:pPr>
        <w:jc w:val="center"/>
        <w:rPr>
          <w:rFonts w:ascii="Calibri" w:eastAsia="Calibri" w:hAnsi="Calibri" w:cs="Calibri"/>
          <w:b/>
          <w:color w:val="323E4F" w:themeColor="text2" w:themeShade="BF"/>
          <w:sz w:val="28"/>
          <w:szCs w:val="28"/>
        </w:rPr>
      </w:pPr>
      <w:r w:rsidRPr="001D5208">
        <w:rPr>
          <w:rFonts w:ascii="Calibri" w:eastAsia="Calibri" w:hAnsi="Calibri" w:cs="Calibri"/>
          <w:b/>
          <w:color w:val="323E4F" w:themeColor="text2" w:themeShade="BF"/>
          <w:sz w:val="28"/>
          <w:szCs w:val="28"/>
        </w:rPr>
        <w:t>DEPARTMENT OF VETERANS AFFAIRS</w:t>
      </w:r>
    </w:p>
    <w:p w14:paraId="1702276A" w14:textId="77777777" w:rsidR="00431A14" w:rsidRPr="001D5208" w:rsidRDefault="00431A14" w:rsidP="00236A74">
      <w:pPr>
        <w:tabs>
          <w:tab w:val="center" w:pos="4680"/>
          <w:tab w:val="right" w:pos="9360"/>
        </w:tabs>
        <w:jc w:val="center"/>
        <w:rPr>
          <w:rFonts w:ascii="Calibri" w:hAnsi="Calibri" w:cs="Calibri"/>
          <w:b/>
          <w:bCs/>
          <w:color w:val="323E4F" w:themeColor="text2" w:themeShade="BF"/>
          <w:sz w:val="28"/>
          <w:szCs w:val="28"/>
        </w:rPr>
      </w:pPr>
      <w:r w:rsidRPr="001D5208">
        <w:rPr>
          <w:rFonts w:ascii="Calibri" w:hAnsi="Calibri" w:cs="Calibri"/>
          <w:b/>
          <w:bCs/>
          <w:color w:val="323E4F" w:themeColor="text2" w:themeShade="BF"/>
          <w:sz w:val="28"/>
          <w:szCs w:val="28"/>
        </w:rPr>
        <w:t xml:space="preserve">INSTITUTE FOR LEARNING, EDUCATION AND DEVELOPMENT </w:t>
      </w:r>
    </w:p>
    <w:p w14:paraId="7356CEA9" w14:textId="41A2A0DD" w:rsidR="00C162ED" w:rsidRPr="001D5208" w:rsidRDefault="006C3ED8" w:rsidP="00236A74">
      <w:pPr>
        <w:tabs>
          <w:tab w:val="center" w:pos="4680"/>
          <w:tab w:val="right" w:pos="9360"/>
        </w:tabs>
        <w:jc w:val="center"/>
        <w:rPr>
          <w:rFonts w:ascii="Calibri" w:hAnsi="Calibri" w:cs="Calibri"/>
          <w:b/>
          <w:bCs/>
          <w:color w:val="323E4F" w:themeColor="text2" w:themeShade="BF"/>
          <w:sz w:val="28"/>
          <w:szCs w:val="28"/>
        </w:rPr>
      </w:pPr>
      <w:r w:rsidRPr="001D5208">
        <w:rPr>
          <w:rFonts w:ascii="Calibri" w:hAnsi="Calibri" w:cs="Calibri"/>
          <w:b/>
          <w:bCs/>
          <w:color w:val="323E4F" w:themeColor="text2" w:themeShade="BF"/>
          <w:sz w:val="28"/>
          <w:szCs w:val="28"/>
        </w:rPr>
        <w:t>MARQUIS PROJECT PA</w:t>
      </w:r>
      <w:r w:rsidR="00887342" w:rsidRPr="001D5208">
        <w:rPr>
          <w:rFonts w:ascii="Calibri" w:hAnsi="Calibri" w:cs="Calibri"/>
          <w:b/>
          <w:bCs/>
          <w:color w:val="323E4F" w:themeColor="text2" w:themeShade="BF"/>
          <w:sz w:val="28"/>
          <w:szCs w:val="28"/>
        </w:rPr>
        <w:t>R</w:t>
      </w:r>
      <w:r w:rsidRPr="001D5208">
        <w:rPr>
          <w:rFonts w:ascii="Calibri" w:hAnsi="Calibri" w:cs="Calibri"/>
          <w:b/>
          <w:bCs/>
          <w:color w:val="323E4F" w:themeColor="text2" w:themeShade="BF"/>
          <w:sz w:val="28"/>
          <w:szCs w:val="28"/>
        </w:rPr>
        <w:t xml:space="preserve">KING </w:t>
      </w:r>
      <w:r w:rsidR="00431A14" w:rsidRPr="001D5208">
        <w:rPr>
          <w:rFonts w:ascii="Calibri" w:hAnsi="Calibri" w:cs="Calibri"/>
          <w:b/>
          <w:bCs/>
          <w:color w:val="323E4F" w:themeColor="text2" w:themeShade="BF"/>
          <w:sz w:val="28"/>
          <w:szCs w:val="28"/>
        </w:rPr>
        <w:t>SUPPORT AGREEMENT</w:t>
      </w:r>
    </w:p>
    <w:p w14:paraId="757A32CE" w14:textId="77777777" w:rsidR="00386BD2" w:rsidRPr="001D5208" w:rsidRDefault="00386BD2" w:rsidP="00236A74">
      <w:pPr>
        <w:tabs>
          <w:tab w:val="center" w:pos="4680"/>
          <w:tab w:val="right" w:pos="9360"/>
        </w:tabs>
        <w:jc w:val="center"/>
        <w:rPr>
          <w:rFonts w:ascii="Calibri" w:hAnsi="Calibri" w:cs="Calibri"/>
          <w:b/>
          <w:bCs/>
          <w:color w:val="323E4F" w:themeColor="text2" w:themeShade="BF"/>
          <w:sz w:val="28"/>
          <w:szCs w:val="28"/>
        </w:rPr>
      </w:pPr>
    </w:p>
    <w:p w14:paraId="64431B0F" w14:textId="69623055" w:rsidR="00C162ED" w:rsidRPr="001D5208" w:rsidRDefault="00C162ED" w:rsidP="00236A74">
      <w:pPr>
        <w:tabs>
          <w:tab w:val="center" w:pos="4680"/>
          <w:tab w:val="right" w:pos="9360"/>
        </w:tabs>
        <w:jc w:val="center"/>
        <w:rPr>
          <w:rFonts w:ascii="Calibri" w:hAnsi="Calibri" w:cs="Calibri"/>
          <w:b/>
          <w:bCs/>
          <w:color w:val="323E4F" w:themeColor="text2" w:themeShade="BF"/>
          <w:sz w:val="28"/>
          <w:szCs w:val="28"/>
        </w:rPr>
      </w:pPr>
      <w:r w:rsidRPr="001D5208">
        <w:rPr>
          <w:rFonts w:ascii="Calibri" w:hAnsi="Calibri" w:cs="Calibri"/>
          <w:b/>
          <w:bCs/>
          <w:color w:val="323E4F" w:themeColor="text2" w:themeShade="BF"/>
          <w:sz w:val="28"/>
          <w:szCs w:val="28"/>
        </w:rPr>
        <w:t>Version 1</w:t>
      </w:r>
      <w:r w:rsidR="00386BD2" w:rsidRPr="001D5208">
        <w:rPr>
          <w:rFonts w:ascii="Calibri" w:hAnsi="Calibri" w:cs="Calibri"/>
          <w:b/>
          <w:bCs/>
          <w:color w:val="323E4F" w:themeColor="text2" w:themeShade="BF"/>
          <w:sz w:val="28"/>
          <w:szCs w:val="28"/>
        </w:rPr>
        <w:t>.0</w:t>
      </w:r>
    </w:p>
    <w:p w14:paraId="7D71FD6A" w14:textId="77777777" w:rsidR="00C162ED" w:rsidRPr="001D5208" w:rsidRDefault="00C162ED" w:rsidP="00236A74">
      <w:pPr>
        <w:tabs>
          <w:tab w:val="center" w:pos="4680"/>
          <w:tab w:val="right" w:pos="9360"/>
        </w:tabs>
        <w:jc w:val="center"/>
        <w:rPr>
          <w:rFonts w:ascii="Calibri" w:hAnsi="Calibri" w:cs="Calibri"/>
          <w:b/>
          <w:bCs/>
          <w:color w:val="323E4F" w:themeColor="text2" w:themeShade="BF"/>
          <w:sz w:val="28"/>
          <w:szCs w:val="28"/>
        </w:rPr>
      </w:pPr>
      <w:r w:rsidRPr="001D5208">
        <w:rPr>
          <w:rFonts w:ascii="Calibri" w:hAnsi="Calibri" w:cs="Calibri"/>
          <w:b/>
          <w:bCs/>
          <w:color w:val="323E4F" w:themeColor="text2" w:themeShade="BF"/>
          <w:sz w:val="28"/>
          <w:szCs w:val="28"/>
        </w:rPr>
        <w:t>Dated</w:t>
      </w:r>
    </w:p>
    <w:p w14:paraId="1913CC16" w14:textId="4F65FB8D" w:rsidR="00C162ED" w:rsidRPr="001D5208" w:rsidRDefault="006C4FF2" w:rsidP="00236A74">
      <w:pPr>
        <w:tabs>
          <w:tab w:val="center" w:pos="4680"/>
          <w:tab w:val="right" w:pos="9360"/>
        </w:tabs>
        <w:jc w:val="center"/>
        <w:rPr>
          <w:rFonts w:ascii="Calibri" w:hAnsi="Calibri" w:cs="Calibri"/>
          <w:b/>
          <w:bCs/>
          <w:color w:val="323E4F" w:themeColor="text2" w:themeShade="BF"/>
          <w:sz w:val="28"/>
          <w:szCs w:val="28"/>
        </w:rPr>
      </w:pPr>
      <w:r w:rsidRPr="001D5208">
        <w:rPr>
          <w:rFonts w:ascii="Calibri" w:hAnsi="Calibri" w:cs="Calibri"/>
          <w:b/>
          <w:bCs/>
          <w:color w:val="323E4F" w:themeColor="text2" w:themeShade="BF"/>
          <w:sz w:val="28"/>
          <w:szCs w:val="28"/>
        </w:rPr>
        <w:t>January 20, 2026</w:t>
      </w:r>
    </w:p>
    <w:p w14:paraId="27893625"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55EEEE39"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4A35F72B"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13580D22"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33FC8308"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793B8DCA"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7CBB6DF3"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3D75EEF3"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705CBADD"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3079A147" w14:textId="59A9FFFC"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69CE5F2E" w14:textId="2D26527C" w:rsidR="008D17D1" w:rsidRPr="00236A74" w:rsidRDefault="008D17D1" w:rsidP="00236A74">
      <w:pPr>
        <w:tabs>
          <w:tab w:val="center" w:pos="4680"/>
          <w:tab w:val="right" w:pos="9360"/>
        </w:tabs>
        <w:rPr>
          <w:rFonts w:ascii="Calibri" w:hAnsi="Calibri" w:cs="Calibri"/>
          <w:bCs/>
          <w:color w:val="323E4F" w:themeColor="text2" w:themeShade="BF"/>
          <w:sz w:val="22"/>
          <w:szCs w:val="22"/>
        </w:rPr>
      </w:pPr>
    </w:p>
    <w:p w14:paraId="323732AB" w14:textId="0A9F98E0" w:rsidR="008D17D1" w:rsidRPr="00236A74" w:rsidRDefault="008D17D1" w:rsidP="00236A74">
      <w:pPr>
        <w:tabs>
          <w:tab w:val="center" w:pos="4680"/>
          <w:tab w:val="right" w:pos="9360"/>
        </w:tabs>
        <w:rPr>
          <w:rFonts w:ascii="Calibri" w:hAnsi="Calibri" w:cs="Calibri"/>
          <w:bCs/>
          <w:color w:val="323E4F" w:themeColor="text2" w:themeShade="BF"/>
          <w:sz w:val="22"/>
          <w:szCs w:val="22"/>
        </w:rPr>
      </w:pPr>
    </w:p>
    <w:p w14:paraId="27B8792E" w14:textId="77777777" w:rsidR="008D17D1" w:rsidRPr="00236A74" w:rsidRDefault="008D17D1" w:rsidP="00236A74">
      <w:pPr>
        <w:tabs>
          <w:tab w:val="center" w:pos="4680"/>
          <w:tab w:val="right" w:pos="9360"/>
        </w:tabs>
        <w:rPr>
          <w:rFonts w:ascii="Calibri" w:hAnsi="Calibri" w:cs="Calibri"/>
          <w:bCs/>
          <w:color w:val="323E4F" w:themeColor="text2" w:themeShade="BF"/>
          <w:sz w:val="22"/>
          <w:szCs w:val="22"/>
        </w:rPr>
      </w:pPr>
    </w:p>
    <w:p w14:paraId="452CF756"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69197036"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0FF2BCE2"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6E44E7D7" w14:textId="23DFCD29"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5BCE5C15" w14:textId="77777777" w:rsidR="00332C8D" w:rsidRPr="00236A74" w:rsidRDefault="00332C8D" w:rsidP="00236A74">
      <w:pPr>
        <w:tabs>
          <w:tab w:val="center" w:pos="4680"/>
          <w:tab w:val="right" w:pos="9360"/>
        </w:tabs>
        <w:rPr>
          <w:rFonts w:ascii="Calibri" w:hAnsi="Calibri" w:cs="Calibri"/>
          <w:bCs/>
          <w:color w:val="323E4F" w:themeColor="text2" w:themeShade="BF"/>
          <w:sz w:val="22"/>
          <w:szCs w:val="22"/>
        </w:rPr>
      </w:pPr>
    </w:p>
    <w:p w14:paraId="1E597467" w14:textId="6B017DDA"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33460749" w14:textId="77777777" w:rsidR="00C162ED" w:rsidRPr="00236A74" w:rsidRDefault="00C162ED" w:rsidP="00236A74">
      <w:pPr>
        <w:tabs>
          <w:tab w:val="center" w:pos="4680"/>
          <w:tab w:val="right" w:pos="9360"/>
        </w:tabs>
        <w:rPr>
          <w:rFonts w:ascii="Calibri" w:hAnsi="Calibri" w:cs="Calibri"/>
          <w:bCs/>
          <w:color w:val="323E4F" w:themeColor="text2" w:themeShade="BF"/>
          <w:sz w:val="22"/>
          <w:szCs w:val="22"/>
        </w:rPr>
      </w:pPr>
    </w:p>
    <w:p w14:paraId="6CDA6419" w14:textId="59AF4235" w:rsidR="00C162ED" w:rsidRPr="00236A74" w:rsidRDefault="00C162ED" w:rsidP="00236A74">
      <w:pPr>
        <w:rPr>
          <w:rFonts w:ascii="Calibri" w:hAnsi="Calibri" w:cs="Calibri"/>
          <w:bCs/>
          <w:color w:val="323E4F" w:themeColor="text2" w:themeShade="BF"/>
          <w:sz w:val="22"/>
          <w:szCs w:val="22"/>
        </w:rPr>
      </w:pPr>
    </w:p>
    <w:p w14:paraId="50D409D1" w14:textId="77777777" w:rsidR="000665E5" w:rsidRPr="00236A74" w:rsidRDefault="000665E5" w:rsidP="00236A74">
      <w:pPr>
        <w:rPr>
          <w:rFonts w:ascii="Calibri" w:hAnsi="Calibri" w:cs="Calibri"/>
          <w:color w:val="323E4F" w:themeColor="text2" w:themeShade="BF"/>
          <w:sz w:val="22"/>
          <w:szCs w:val="22"/>
        </w:rPr>
      </w:pPr>
    </w:p>
    <w:p w14:paraId="50D409D5" w14:textId="3D16BEA9" w:rsidR="003D6638" w:rsidRPr="00236A74" w:rsidRDefault="005B1219" w:rsidP="008C7E3D">
      <w:pPr>
        <w:pStyle w:val="ListParagraph"/>
        <w:numPr>
          <w:ilvl w:val="0"/>
          <w:numId w:val="39"/>
        </w:numPr>
        <w:rPr>
          <w:rFonts w:ascii="Calibri" w:hAnsi="Calibri" w:cs="Calibri"/>
          <w:b/>
          <w:i/>
          <w:iCs/>
          <w:color w:val="323E4F" w:themeColor="text2" w:themeShade="BF"/>
          <w:sz w:val="22"/>
          <w:szCs w:val="22"/>
        </w:rPr>
      </w:pPr>
      <w:r w:rsidRPr="00236A74">
        <w:rPr>
          <w:rFonts w:ascii="Calibri" w:hAnsi="Calibri" w:cs="Calibri"/>
          <w:b/>
          <w:color w:val="323E4F" w:themeColor="text2" w:themeShade="BF"/>
          <w:sz w:val="22"/>
          <w:szCs w:val="22"/>
        </w:rPr>
        <w:lastRenderedPageBreak/>
        <w:t>Background</w:t>
      </w:r>
      <w:r w:rsidRPr="00236A74">
        <w:rPr>
          <w:rFonts w:ascii="Calibri" w:hAnsi="Calibri" w:cs="Calibri"/>
          <w:color w:val="323E4F" w:themeColor="text2" w:themeShade="BF"/>
          <w:sz w:val="22"/>
          <w:szCs w:val="22"/>
        </w:rPr>
        <w:t xml:space="preserve">  </w:t>
      </w:r>
      <w:r w:rsidR="000F4D20" w:rsidRPr="00236A74">
        <w:rPr>
          <w:rFonts w:ascii="Calibri" w:hAnsi="Calibri" w:cs="Calibri"/>
          <w:b/>
          <w:i/>
          <w:iCs/>
          <w:color w:val="323E4F" w:themeColor="text2" w:themeShade="BF"/>
          <w:sz w:val="22"/>
          <w:szCs w:val="22"/>
        </w:rPr>
        <w:t xml:space="preserve">  </w:t>
      </w:r>
    </w:p>
    <w:p w14:paraId="46BC6283" w14:textId="3F5EA3F6" w:rsidR="003852EF" w:rsidRPr="00236A74" w:rsidRDefault="0090489A" w:rsidP="008C7E3D">
      <w:pPr>
        <w:ind w:left="720"/>
        <w:rPr>
          <w:rFonts w:ascii="Calibri" w:hAnsi="Calibri" w:cs="Calibri"/>
          <w:iCs/>
          <w:color w:val="323E4F" w:themeColor="text2" w:themeShade="BF"/>
          <w:sz w:val="22"/>
          <w:szCs w:val="22"/>
        </w:rPr>
      </w:pPr>
      <w:bookmarkStart w:id="0" w:name="_Hlk219813756"/>
      <w:r w:rsidRPr="00236A74">
        <w:rPr>
          <w:rFonts w:ascii="Calibri" w:hAnsi="Calibri" w:cs="Calibri"/>
          <w:iCs/>
          <w:color w:val="323E4F" w:themeColor="text2" w:themeShade="BF"/>
          <w:sz w:val="22"/>
          <w:szCs w:val="22"/>
        </w:rPr>
        <w:t xml:space="preserve">Institute for Learning, Education and Development </w:t>
      </w:r>
      <w:r w:rsidR="00EE1E7F">
        <w:rPr>
          <w:rFonts w:ascii="Calibri" w:hAnsi="Calibri" w:cs="Calibri"/>
          <w:iCs/>
          <w:color w:val="323E4F" w:themeColor="text2" w:themeShade="BF"/>
          <w:sz w:val="22"/>
          <w:szCs w:val="22"/>
        </w:rPr>
        <w:t>[</w:t>
      </w:r>
      <w:r w:rsidRPr="00236A74">
        <w:rPr>
          <w:rFonts w:ascii="Calibri" w:hAnsi="Calibri" w:cs="Calibri"/>
          <w:iCs/>
          <w:color w:val="323E4F" w:themeColor="text2" w:themeShade="BF"/>
          <w:sz w:val="22"/>
          <w:szCs w:val="22"/>
        </w:rPr>
        <w:t>ILEAD</w:t>
      </w:r>
      <w:r w:rsidR="00EE1E7F">
        <w:rPr>
          <w:rFonts w:ascii="Calibri" w:hAnsi="Calibri" w:cs="Calibri"/>
          <w:iCs/>
          <w:color w:val="323E4F" w:themeColor="text2" w:themeShade="BF"/>
          <w:sz w:val="22"/>
          <w:szCs w:val="22"/>
        </w:rPr>
        <w:t>]</w:t>
      </w:r>
      <w:r w:rsidRPr="00236A74">
        <w:rPr>
          <w:rFonts w:ascii="Calibri" w:hAnsi="Calibri" w:cs="Calibri"/>
          <w:iCs/>
          <w:color w:val="323E4F" w:themeColor="text2" w:themeShade="BF"/>
          <w:sz w:val="22"/>
          <w:szCs w:val="22"/>
        </w:rPr>
        <w:t xml:space="preserve">, Production and Delivery </w:t>
      </w:r>
      <w:r w:rsidR="00EE1E7F">
        <w:rPr>
          <w:rFonts w:ascii="Calibri" w:hAnsi="Calibri" w:cs="Calibri"/>
          <w:iCs/>
          <w:color w:val="323E4F" w:themeColor="text2" w:themeShade="BF"/>
          <w:sz w:val="22"/>
          <w:szCs w:val="22"/>
        </w:rPr>
        <w:t>[</w:t>
      </w:r>
      <w:r w:rsidRPr="00236A74">
        <w:rPr>
          <w:rFonts w:ascii="Calibri" w:hAnsi="Calibri" w:cs="Calibri"/>
          <w:iCs/>
          <w:color w:val="323E4F" w:themeColor="text2" w:themeShade="BF"/>
          <w:sz w:val="22"/>
          <w:szCs w:val="22"/>
        </w:rPr>
        <w:t>PD</w:t>
      </w:r>
      <w:r w:rsidR="00EE1E7F">
        <w:rPr>
          <w:rFonts w:ascii="Calibri" w:hAnsi="Calibri" w:cs="Calibri"/>
          <w:iCs/>
          <w:color w:val="323E4F" w:themeColor="text2" w:themeShade="BF"/>
          <w:sz w:val="22"/>
          <w:szCs w:val="22"/>
        </w:rPr>
        <w:t>]</w:t>
      </w:r>
      <w:r w:rsidR="00521C92">
        <w:rPr>
          <w:rFonts w:ascii="Calibri" w:hAnsi="Calibri" w:cs="Calibri"/>
          <w:iCs/>
          <w:color w:val="323E4F" w:themeColor="text2" w:themeShade="BF"/>
          <w:sz w:val="22"/>
          <w:szCs w:val="22"/>
        </w:rPr>
        <w:t xml:space="preserve"> </w:t>
      </w:r>
      <w:r w:rsidRPr="00236A74">
        <w:rPr>
          <w:rFonts w:ascii="Calibri" w:hAnsi="Calibri" w:cs="Calibri"/>
          <w:iCs/>
          <w:color w:val="323E4F" w:themeColor="text2" w:themeShade="BF"/>
          <w:sz w:val="22"/>
          <w:szCs w:val="22"/>
        </w:rPr>
        <w:t>Service Line</w:t>
      </w:r>
      <w:r w:rsidR="00386BD2" w:rsidRPr="00236A74">
        <w:rPr>
          <w:rFonts w:ascii="Calibri" w:hAnsi="Calibri" w:cs="Calibri"/>
          <w:iCs/>
          <w:color w:val="323E4F" w:themeColor="text2" w:themeShade="BF"/>
          <w:sz w:val="22"/>
          <w:szCs w:val="22"/>
        </w:rPr>
        <w:t xml:space="preserve"> in S</w:t>
      </w:r>
      <w:r w:rsidR="00521C92">
        <w:rPr>
          <w:rFonts w:ascii="Calibri" w:hAnsi="Calibri" w:cs="Calibri"/>
          <w:iCs/>
          <w:color w:val="323E4F" w:themeColor="text2" w:themeShade="BF"/>
          <w:sz w:val="22"/>
          <w:szCs w:val="22"/>
        </w:rPr>
        <w:t xml:space="preserve">aint </w:t>
      </w:r>
      <w:r w:rsidR="00386BD2" w:rsidRPr="00236A74">
        <w:rPr>
          <w:rFonts w:ascii="Calibri" w:hAnsi="Calibri" w:cs="Calibri"/>
          <w:iCs/>
          <w:color w:val="323E4F" w:themeColor="text2" w:themeShade="BF"/>
          <w:sz w:val="22"/>
          <w:szCs w:val="22"/>
        </w:rPr>
        <w:t xml:space="preserve">Louis, MO </w:t>
      </w:r>
      <w:r w:rsidR="00E32B99" w:rsidRPr="00236A74">
        <w:rPr>
          <w:rFonts w:ascii="Calibri" w:hAnsi="Calibri" w:cs="Calibri"/>
          <w:iCs/>
          <w:color w:val="323E4F" w:themeColor="text2" w:themeShade="BF"/>
          <w:sz w:val="22"/>
          <w:szCs w:val="22"/>
        </w:rPr>
        <w:t xml:space="preserve">and Salt Lake City, UT </w:t>
      </w:r>
      <w:r w:rsidR="008135F3">
        <w:rPr>
          <w:rFonts w:ascii="Calibri" w:hAnsi="Calibri" w:cs="Calibri"/>
          <w:iCs/>
          <w:color w:val="323E4F" w:themeColor="text2" w:themeShade="BF"/>
          <w:sz w:val="22"/>
          <w:szCs w:val="22"/>
        </w:rPr>
        <w:t>operate</w:t>
      </w:r>
      <w:r w:rsidR="006C3ED8" w:rsidRPr="00236A74">
        <w:rPr>
          <w:rFonts w:ascii="Calibri" w:hAnsi="Calibri" w:cs="Calibri"/>
          <w:iCs/>
          <w:color w:val="323E4F" w:themeColor="text2" w:themeShade="BF"/>
          <w:sz w:val="22"/>
          <w:szCs w:val="22"/>
        </w:rPr>
        <w:t xml:space="preserve">s Avid </w:t>
      </w:r>
      <w:r w:rsidR="002C37A1" w:rsidRPr="00236A74">
        <w:rPr>
          <w:rFonts w:ascii="Calibri" w:hAnsi="Calibri" w:cs="Calibri"/>
          <w:iCs/>
          <w:color w:val="323E4F" w:themeColor="text2" w:themeShade="BF"/>
          <w:sz w:val="22"/>
          <w:szCs w:val="22"/>
        </w:rPr>
        <w:t>post</w:t>
      </w:r>
      <w:r w:rsidR="008135F3">
        <w:rPr>
          <w:rFonts w:ascii="Calibri" w:hAnsi="Calibri" w:cs="Calibri"/>
          <w:iCs/>
          <w:color w:val="323E4F" w:themeColor="text2" w:themeShade="BF"/>
          <w:sz w:val="22"/>
          <w:szCs w:val="22"/>
        </w:rPr>
        <w:t>-</w:t>
      </w:r>
      <w:r w:rsidR="002C37A1" w:rsidRPr="00236A74">
        <w:rPr>
          <w:rFonts w:ascii="Calibri" w:hAnsi="Calibri" w:cs="Calibri"/>
          <w:iCs/>
          <w:color w:val="323E4F" w:themeColor="text2" w:themeShade="BF"/>
          <w:sz w:val="22"/>
          <w:szCs w:val="22"/>
        </w:rPr>
        <w:t>production</w:t>
      </w:r>
      <w:r w:rsidR="006C3ED8" w:rsidRPr="00236A74">
        <w:rPr>
          <w:rFonts w:ascii="Calibri" w:hAnsi="Calibri" w:cs="Calibri"/>
          <w:iCs/>
          <w:color w:val="323E4F" w:themeColor="text2" w:themeShade="BF"/>
          <w:sz w:val="22"/>
          <w:szCs w:val="22"/>
        </w:rPr>
        <w:t xml:space="preserve"> edit suites and </w:t>
      </w:r>
      <w:r w:rsidR="008135F3">
        <w:rPr>
          <w:rFonts w:ascii="Calibri" w:hAnsi="Calibri" w:cs="Calibri"/>
          <w:iCs/>
          <w:color w:val="323E4F" w:themeColor="text2" w:themeShade="BF"/>
          <w:sz w:val="22"/>
          <w:szCs w:val="22"/>
        </w:rPr>
        <w:t xml:space="preserve">an </w:t>
      </w:r>
      <w:r w:rsidR="00E32B99" w:rsidRPr="00236A74">
        <w:rPr>
          <w:rFonts w:ascii="Calibri" w:hAnsi="Calibri" w:cs="Calibri"/>
          <w:iCs/>
          <w:color w:val="323E4F" w:themeColor="text2" w:themeShade="BF"/>
          <w:sz w:val="22"/>
          <w:szCs w:val="22"/>
        </w:rPr>
        <w:t>Avid</w:t>
      </w:r>
      <w:r w:rsidR="006C3ED8" w:rsidRPr="00236A74">
        <w:rPr>
          <w:rFonts w:ascii="Calibri" w:hAnsi="Calibri" w:cs="Calibri"/>
          <w:iCs/>
          <w:color w:val="323E4F" w:themeColor="text2" w:themeShade="BF"/>
          <w:sz w:val="22"/>
          <w:szCs w:val="22"/>
        </w:rPr>
        <w:t xml:space="preserve"> </w:t>
      </w:r>
      <w:r w:rsidR="005D1733">
        <w:rPr>
          <w:rFonts w:ascii="Calibri" w:hAnsi="Calibri" w:cs="Calibri"/>
          <w:iCs/>
          <w:color w:val="323E4F" w:themeColor="text2" w:themeShade="BF"/>
          <w:sz w:val="22"/>
          <w:szCs w:val="22"/>
        </w:rPr>
        <w:t>M</w:t>
      </w:r>
      <w:r w:rsidR="006C3ED8" w:rsidRPr="00236A74">
        <w:rPr>
          <w:rFonts w:ascii="Calibri" w:hAnsi="Calibri" w:cs="Calibri"/>
          <w:iCs/>
          <w:color w:val="323E4F" w:themeColor="text2" w:themeShade="BF"/>
          <w:sz w:val="22"/>
          <w:szCs w:val="22"/>
        </w:rPr>
        <w:t xml:space="preserve">edia </w:t>
      </w:r>
      <w:r w:rsidR="005D1733">
        <w:rPr>
          <w:rFonts w:ascii="Calibri" w:hAnsi="Calibri" w:cs="Calibri"/>
          <w:iCs/>
          <w:color w:val="323E4F" w:themeColor="text2" w:themeShade="BF"/>
          <w:sz w:val="22"/>
          <w:szCs w:val="22"/>
        </w:rPr>
        <w:t>A</w:t>
      </w:r>
      <w:r w:rsidR="002C37A1" w:rsidRPr="00236A74">
        <w:rPr>
          <w:rFonts w:ascii="Calibri" w:hAnsi="Calibri" w:cs="Calibri"/>
          <w:iCs/>
          <w:color w:val="323E4F" w:themeColor="text2" w:themeShade="BF"/>
          <w:sz w:val="22"/>
          <w:szCs w:val="22"/>
        </w:rPr>
        <w:t xml:space="preserve">sset </w:t>
      </w:r>
      <w:r w:rsidR="005D1733">
        <w:rPr>
          <w:rFonts w:ascii="Calibri" w:hAnsi="Calibri" w:cs="Calibri"/>
          <w:iCs/>
          <w:color w:val="323E4F" w:themeColor="text2" w:themeShade="BF"/>
          <w:sz w:val="22"/>
          <w:szCs w:val="22"/>
        </w:rPr>
        <w:t>M</w:t>
      </w:r>
      <w:r w:rsidR="002C37A1" w:rsidRPr="00236A74">
        <w:rPr>
          <w:rFonts w:ascii="Calibri" w:hAnsi="Calibri" w:cs="Calibri"/>
          <w:iCs/>
          <w:color w:val="323E4F" w:themeColor="text2" w:themeShade="BF"/>
          <w:sz w:val="22"/>
          <w:szCs w:val="22"/>
        </w:rPr>
        <w:t xml:space="preserve">anagement </w:t>
      </w:r>
      <w:r w:rsidR="00EE1E7F">
        <w:rPr>
          <w:rFonts w:ascii="Calibri" w:hAnsi="Calibri" w:cs="Calibri"/>
          <w:iCs/>
          <w:color w:val="323E4F" w:themeColor="text2" w:themeShade="BF"/>
          <w:sz w:val="22"/>
          <w:szCs w:val="22"/>
        </w:rPr>
        <w:t>[</w:t>
      </w:r>
      <w:r w:rsidR="002C37A1" w:rsidRPr="00236A74">
        <w:rPr>
          <w:rFonts w:ascii="Calibri" w:hAnsi="Calibri" w:cs="Calibri"/>
          <w:iCs/>
          <w:color w:val="323E4F" w:themeColor="text2" w:themeShade="BF"/>
          <w:sz w:val="22"/>
          <w:szCs w:val="22"/>
        </w:rPr>
        <w:t>MAM</w:t>
      </w:r>
      <w:r w:rsidR="00EE1E7F">
        <w:rPr>
          <w:rFonts w:ascii="Calibri" w:hAnsi="Calibri" w:cs="Calibri"/>
          <w:iCs/>
          <w:color w:val="323E4F" w:themeColor="text2" w:themeShade="BF"/>
          <w:sz w:val="22"/>
          <w:szCs w:val="22"/>
        </w:rPr>
        <w:t>]</w:t>
      </w:r>
      <w:r w:rsidR="002C37A1" w:rsidRPr="00236A74">
        <w:rPr>
          <w:rFonts w:ascii="Calibri" w:hAnsi="Calibri" w:cs="Calibri"/>
          <w:iCs/>
          <w:color w:val="323E4F" w:themeColor="text2" w:themeShade="BF"/>
          <w:sz w:val="22"/>
          <w:szCs w:val="22"/>
        </w:rPr>
        <w:t xml:space="preserve"> system with a Quantum LTO 8 library for archiving. </w:t>
      </w:r>
    </w:p>
    <w:p w14:paraId="03C482B9" w14:textId="24D7A749" w:rsidR="002C37A1" w:rsidRPr="00236A74" w:rsidRDefault="002C37A1" w:rsidP="00236A74">
      <w:pPr>
        <w:ind w:left="360"/>
        <w:rPr>
          <w:rFonts w:ascii="Calibri" w:hAnsi="Calibri" w:cs="Calibri"/>
          <w:iCs/>
          <w:color w:val="323E4F" w:themeColor="text2" w:themeShade="BF"/>
          <w:sz w:val="22"/>
          <w:szCs w:val="22"/>
        </w:rPr>
      </w:pPr>
    </w:p>
    <w:p w14:paraId="6BDF8F0A" w14:textId="53F5CB75" w:rsidR="00D864D9" w:rsidRPr="00236A74" w:rsidRDefault="002C37A1" w:rsidP="008C7E3D">
      <w:pPr>
        <w:ind w:left="720"/>
        <w:rPr>
          <w:rFonts w:ascii="Calibri" w:hAnsi="Calibri" w:cs="Calibri"/>
          <w:iCs/>
          <w:color w:val="323E4F" w:themeColor="text2" w:themeShade="BF"/>
          <w:sz w:val="22"/>
          <w:szCs w:val="22"/>
        </w:rPr>
      </w:pPr>
      <w:r w:rsidRPr="00236A74">
        <w:rPr>
          <w:rFonts w:ascii="Calibri" w:hAnsi="Calibri" w:cs="Calibri"/>
          <w:iCs/>
          <w:color w:val="323E4F" w:themeColor="text2" w:themeShade="BF"/>
          <w:sz w:val="22"/>
          <w:szCs w:val="22"/>
        </w:rPr>
        <w:t>To archive Avid project files</w:t>
      </w:r>
      <w:r w:rsidR="007F712B">
        <w:rPr>
          <w:rFonts w:ascii="Calibri" w:hAnsi="Calibri" w:cs="Calibri"/>
          <w:iCs/>
          <w:color w:val="323E4F" w:themeColor="text2" w:themeShade="BF"/>
          <w:sz w:val="22"/>
          <w:szCs w:val="22"/>
        </w:rPr>
        <w:t>,</w:t>
      </w:r>
      <w:r w:rsidRPr="00236A74">
        <w:rPr>
          <w:rFonts w:ascii="Calibri" w:hAnsi="Calibri" w:cs="Calibri"/>
          <w:iCs/>
          <w:color w:val="323E4F" w:themeColor="text2" w:themeShade="BF"/>
          <w:sz w:val="22"/>
          <w:szCs w:val="22"/>
        </w:rPr>
        <w:t xml:space="preserve"> including sequence</w:t>
      </w:r>
      <w:r w:rsidR="00E973FF" w:rsidRPr="00236A74">
        <w:rPr>
          <w:rFonts w:ascii="Calibri" w:hAnsi="Calibri" w:cs="Calibri"/>
          <w:iCs/>
          <w:color w:val="323E4F" w:themeColor="text2" w:themeShade="BF"/>
          <w:sz w:val="22"/>
          <w:szCs w:val="22"/>
        </w:rPr>
        <w:t>s</w:t>
      </w:r>
      <w:r w:rsidRPr="00236A74">
        <w:rPr>
          <w:rFonts w:ascii="Calibri" w:hAnsi="Calibri" w:cs="Calibri"/>
          <w:iCs/>
          <w:color w:val="323E4F" w:themeColor="text2" w:themeShade="BF"/>
          <w:sz w:val="22"/>
          <w:szCs w:val="22"/>
        </w:rPr>
        <w:t>, video, audio</w:t>
      </w:r>
      <w:r w:rsidR="0090489A" w:rsidRPr="00236A74">
        <w:rPr>
          <w:rFonts w:ascii="Calibri" w:hAnsi="Calibri" w:cs="Calibri"/>
          <w:iCs/>
          <w:color w:val="323E4F" w:themeColor="text2" w:themeShade="BF"/>
          <w:sz w:val="22"/>
          <w:szCs w:val="22"/>
        </w:rPr>
        <w:t>, and graphics</w:t>
      </w:r>
      <w:r w:rsidRPr="00236A74">
        <w:rPr>
          <w:rFonts w:ascii="Calibri" w:hAnsi="Calibri" w:cs="Calibri"/>
          <w:iCs/>
          <w:color w:val="323E4F" w:themeColor="text2" w:themeShade="BF"/>
          <w:sz w:val="22"/>
          <w:szCs w:val="22"/>
        </w:rPr>
        <w:t xml:space="preserve"> separately for possible editing after the files have been archived</w:t>
      </w:r>
      <w:r w:rsidR="001C6610">
        <w:rPr>
          <w:rFonts w:ascii="Calibri" w:hAnsi="Calibri" w:cs="Calibri"/>
          <w:iCs/>
          <w:color w:val="323E4F" w:themeColor="text2" w:themeShade="BF"/>
          <w:sz w:val="22"/>
          <w:szCs w:val="22"/>
        </w:rPr>
        <w:t>, ILEAD</w:t>
      </w:r>
      <w:r w:rsidR="000D42C8">
        <w:rPr>
          <w:rFonts w:ascii="Calibri" w:hAnsi="Calibri" w:cs="Calibri"/>
          <w:iCs/>
          <w:color w:val="323E4F" w:themeColor="text2" w:themeShade="BF"/>
          <w:sz w:val="22"/>
          <w:szCs w:val="22"/>
        </w:rPr>
        <w:t xml:space="preserve"> requires</w:t>
      </w:r>
      <w:r w:rsidRPr="00236A74">
        <w:rPr>
          <w:rFonts w:ascii="Calibri" w:hAnsi="Calibri" w:cs="Calibri"/>
          <w:iCs/>
          <w:color w:val="323E4F" w:themeColor="text2" w:themeShade="BF"/>
          <w:sz w:val="22"/>
          <w:szCs w:val="22"/>
        </w:rPr>
        <w:t xml:space="preserve"> the Marquis Project Parking system.</w:t>
      </w:r>
      <w:r w:rsidR="0090489A" w:rsidRPr="00236A74">
        <w:rPr>
          <w:rFonts w:ascii="Calibri" w:hAnsi="Calibri" w:cs="Calibri"/>
          <w:iCs/>
          <w:color w:val="323E4F" w:themeColor="text2" w:themeShade="BF"/>
          <w:sz w:val="22"/>
          <w:szCs w:val="22"/>
        </w:rPr>
        <w:t xml:space="preserve"> </w:t>
      </w:r>
      <w:r w:rsidRPr="00236A74">
        <w:rPr>
          <w:rFonts w:ascii="Calibri" w:hAnsi="Calibri" w:cs="Calibri"/>
          <w:iCs/>
          <w:color w:val="323E4F" w:themeColor="text2" w:themeShade="BF"/>
          <w:sz w:val="22"/>
          <w:szCs w:val="22"/>
        </w:rPr>
        <w:t>Project Parking takes all</w:t>
      </w:r>
      <w:r w:rsidR="00D864D9" w:rsidRPr="00236A74">
        <w:rPr>
          <w:rFonts w:ascii="Calibri" w:hAnsi="Calibri" w:cs="Calibri"/>
          <w:iCs/>
          <w:color w:val="323E4F" w:themeColor="text2" w:themeShade="BF"/>
          <w:sz w:val="22"/>
          <w:szCs w:val="22"/>
        </w:rPr>
        <w:t xml:space="preserve"> the files and compresses them into a </w:t>
      </w:r>
      <w:r w:rsidR="00BF5A50">
        <w:rPr>
          <w:rFonts w:ascii="Calibri" w:hAnsi="Calibri" w:cs="Calibri"/>
          <w:iCs/>
          <w:color w:val="323E4F" w:themeColor="text2" w:themeShade="BF"/>
          <w:sz w:val="22"/>
          <w:szCs w:val="22"/>
        </w:rPr>
        <w:t>Tape Archive [</w:t>
      </w:r>
      <w:r w:rsidR="00D864D9" w:rsidRPr="00236A74">
        <w:rPr>
          <w:rFonts w:ascii="Calibri" w:hAnsi="Calibri" w:cs="Calibri"/>
          <w:iCs/>
          <w:color w:val="323E4F" w:themeColor="text2" w:themeShade="BF"/>
          <w:sz w:val="22"/>
          <w:szCs w:val="22"/>
        </w:rPr>
        <w:t>TAR</w:t>
      </w:r>
      <w:r w:rsidR="00BF5A50">
        <w:rPr>
          <w:rFonts w:ascii="Calibri" w:hAnsi="Calibri" w:cs="Calibri"/>
          <w:iCs/>
          <w:color w:val="323E4F" w:themeColor="text2" w:themeShade="BF"/>
          <w:sz w:val="22"/>
          <w:szCs w:val="22"/>
        </w:rPr>
        <w:t>]</w:t>
      </w:r>
      <w:r w:rsidR="00D864D9" w:rsidRPr="00236A74">
        <w:rPr>
          <w:rFonts w:ascii="Calibri" w:hAnsi="Calibri" w:cs="Calibri"/>
          <w:iCs/>
          <w:color w:val="323E4F" w:themeColor="text2" w:themeShade="BF"/>
          <w:sz w:val="22"/>
          <w:szCs w:val="22"/>
        </w:rPr>
        <w:t xml:space="preserve"> file</w:t>
      </w:r>
      <w:r w:rsidR="007009C0">
        <w:rPr>
          <w:rFonts w:ascii="Calibri" w:hAnsi="Calibri" w:cs="Calibri"/>
          <w:iCs/>
          <w:color w:val="323E4F" w:themeColor="text2" w:themeShade="BF"/>
          <w:sz w:val="22"/>
          <w:szCs w:val="22"/>
        </w:rPr>
        <w:t xml:space="preserve">, which can then be sent to </w:t>
      </w:r>
      <w:r w:rsidR="00D864D9" w:rsidRPr="00236A74">
        <w:rPr>
          <w:rFonts w:ascii="Calibri" w:hAnsi="Calibri" w:cs="Calibri"/>
          <w:iCs/>
          <w:color w:val="323E4F" w:themeColor="text2" w:themeShade="BF"/>
          <w:sz w:val="22"/>
          <w:szCs w:val="22"/>
        </w:rPr>
        <w:t>the archive directly or th</w:t>
      </w:r>
      <w:r w:rsidR="00C56359" w:rsidRPr="00236A74">
        <w:rPr>
          <w:rFonts w:ascii="Calibri" w:hAnsi="Calibri" w:cs="Calibri"/>
          <w:iCs/>
          <w:color w:val="323E4F" w:themeColor="text2" w:themeShade="BF"/>
          <w:sz w:val="22"/>
          <w:szCs w:val="22"/>
        </w:rPr>
        <w:t>r</w:t>
      </w:r>
      <w:r w:rsidR="00D864D9" w:rsidRPr="00236A74">
        <w:rPr>
          <w:rFonts w:ascii="Calibri" w:hAnsi="Calibri" w:cs="Calibri"/>
          <w:iCs/>
          <w:color w:val="323E4F" w:themeColor="text2" w:themeShade="BF"/>
          <w:sz w:val="22"/>
          <w:szCs w:val="22"/>
        </w:rPr>
        <w:t xml:space="preserve">ough the MAM if the editor </w:t>
      </w:r>
      <w:r w:rsidR="00C56359" w:rsidRPr="00236A74">
        <w:rPr>
          <w:rFonts w:ascii="Calibri" w:hAnsi="Calibri" w:cs="Calibri"/>
          <w:iCs/>
          <w:color w:val="323E4F" w:themeColor="text2" w:themeShade="BF"/>
          <w:sz w:val="22"/>
          <w:szCs w:val="22"/>
        </w:rPr>
        <w:t>selects</w:t>
      </w:r>
      <w:r w:rsidR="00D864D9" w:rsidRPr="00236A74">
        <w:rPr>
          <w:rFonts w:ascii="Calibri" w:hAnsi="Calibri" w:cs="Calibri"/>
          <w:iCs/>
          <w:color w:val="323E4F" w:themeColor="text2" w:themeShade="BF"/>
          <w:sz w:val="22"/>
          <w:szCs w:val="22"/>
        </w:rPr>
        <w:t xml:space="preserve"> the MAM to manage the file. </w:t>
      </w:r>
    </w:p>
    <w:p w14:paraId="058DB71E" w14:textId="77777777" w:rsidR="00D864D9" w:rsidRPr="00236A74" w:rsidRDefault="00D864D9" w:rsidP="00236A74">
      <w:pPr>
        <w:ind w:left="360"/>
        <w:rPr>
          <w:rFonts w:ascii="Calibri" w:hAnsi="Calibri" w:cs="Calibri"/>
          <w:iCs/>
          <w:color w:val="323E4F" w:themeColor="text2" w:themeShade="BF"/>
          <w:sz w:val="22"/>
          <w:szCs w:val="22"/>
        </w:rPr>
      </w:pPr>
    </w:p>
    <w:p w14:paraId="6FC49FB7" w14:textId="0BD912D1" w:rsidR="008C7E3D" w:rsidRDefault="00D864D9" w:rsidP="008C7E3D">
      <w:pPr>
        <w:ind w:left="720"/>
        <w:rPr>
          <w:rFonts w:ascii="Calibri" w:hAnsi="Calibri" w:cs="Calibri"/>
          <w:iCs/>
          <w:color w:val="323E4F" w:themeColor="text2" w:themeShade="BF"/>
          <w:sz w:val="22"/>
          <w:szCs w:val="22"/>
        </w:rPr>
      </w:pPr>
      <w:r w:rsidRPr="00236A74">
        <w:rPr>
          <w:rFonts w:ascii="Calibri" w:hAnsi="Calibri" w:cs="Calibri"/>
          <w:iCs/>
          <w:color w:val="323E4F" w:themeColor="text2" w:themeShade="BF"/>
          <w:sz w:val="22"/>
          <w:szCs w:val="22"/>
        </w:rPr>
        <w:t xml:space="preserve">The Marquis Project </w:t>
      </w:r>
      <w:r w:rsidR="00462A55">
        <w:rPr>
          <w:rFonts w:ascii="Calibri" w:hAnsi="Calibri" w:cs="Calibri"/>
          <w:iCs/>
          <w:color w:val="323E4F" w:themeColor="text2" w:themeShade="BF"/>
          <w:sz w:val="22"/>
          <w:szCs w:val="22"/>
        </w:rPr>
        <w:t>Parking system</w:t>
      </w:r>
      <w:r w:rsidRPr="00236A74">
        <w:rPr>
          <w:rFonts w:ascii="Calibri" w:hAnsi="Calibri" w:cs="Calibri"/>
          <w:iCs/>
          <w:color w:val="323E4F" w:themeColor="text2" w:themeShade="BF"/>
          <w:sz w:val="22"/>
          <w:szCs w:val="22"/>
        </w:rPr>
        <w:t xml:space="preserve"> is a proprietary software system</w:t>
      </w:r>
      <w:r w:rsidR="00DE776C">
        <w:rPr>
          <w:rFonts w:ascii="Calibri" w:hAnsi="Calibri" w:cs="Calibri"/>
          <w:iCs/>
          <w:color w:val="323E4F" w:themeColor="text2" w:themeShade="BF"/>
          <w:sz w:val="22"/>
          <w:szCs w:val="22"/>
        </w:rPr>
        <w:t xml:space="preserve"> and</w:t>
      </w:r>
      <w:r w:rsidRPr="00236A74">
        <w:rPr>
          <w:rFonts w:ascii="Calibri" w:hAnsi="Calibri" w:cs="Calibri"/>
          <w:iCs/>
          <w:color w:val="323E4F" w:themeColor="text2" w:themeShade="BF"/>
          <w:sz w:val="22"/>
          <w:szCs w:val="22"/>
        </w:rPr>
        <w:t xml:space="preserve"> support is only available through Marquis. </w:t>
      </w:r>
    </w:p>
    <w:p w14:paraId="6DFEFBFD" w14:textId="77777777" w:rsidR="00601E92" w:rsidRDefault="00601E92" w:rsidP="008C7E3D">
      <w:pPr>
        <w:ind w:left="720"/>
        <w:rPr>
          <w:rFonts w:ascii="Calibri" w:hAnsi="Calibri" w:cs="Calibri"/>
          <w:iCs/>
          <w:color w:val="323E4F" w:themeColor="text2" w:themeShade="BF"/>
          <w:sz w:val="22"/>
          <w:szCs w:val="22"/>
        </w:rPr>
      </w:pPr>
    </w:p>
    <w:p w14:paraId="4EDEAB4A" w14:textId="2824D3B7" w:rsidR="00601E92" w:rsidRPr="00601E92" w:rsidRDefault="00601E92" w:rsidP="00601E92">
      <w:pPr>
        <w:ind w:left="720"/>
        <w:rPr>
          <w:rFonts w:ascii="Calibri" w:hAnsi="Calibri" w:cs="Calibri"/>
          <w:iCs/>
          <w:color w:val="323E4F" w:themeColor="text2" w:themeShade="BF"/>
          <w:sz w:val="22"/>
          <w:szCs w:val="22"/>
        </w:rPr>
      </w:pPr>
      <w:r w:rsidRPr="00601E92">
        <w:rPr>
          <w:rFonts w:ascii="Calibri" w:hAnsi="Calibri" w:cs="Calibri"/>
          <w:iCs/>
          <w:color w:val="323E4F" w:themeColor="text2" w:themeShade="BF"/>
          <w:sz w:val="22"/>
          <w:szCs w:val="22"/>
        </w:rPr>
        <w:t xml:space="preserve">The Department of Veterans Affairs (VA) is currently undergoing a reorganization that may result in future changes to its organizational structure, processes, responsibilities, and priorities. Such changes could affect the customers, services, or support described in this </w:t>
      </w:r>
      <w:r>
        <w:rPr>
          <w:rFonts w:ascii="Calibri" w:hAnsi="Calibri" w:cs="Calibri"/>
          <w:iCs/>
          <w:color w:val="323E4F" w:themeColor="text2" w:themeShade="BF"/>
          <w:sz w:val="22"/>
          <w:szCs w:val="22"/>
        </w:rPr>
        <w:t>Product Description.</w:t>
      </w:r>
      <w:r w:rsidRPr="00601E92">
        <w:rPr>
          <w:rFonts w:ascii="Calibri" w:hAnsi="Calibri" w:cs="Calibri"/>
          <w:iCs/>
          <w:color w:val="323E4F" w:themeColor="text2" w:themeShade="BF"/>
          <w:sz w:val="22"/>
          <w:szCs w:val="22"/>
        </w:rPr>
        <w:t xml:space="preserve"> Accordingly, the Contractor shall remain adaptable and responsive to evolving VA requirements and work in close coordination with the Government to assess and implement necessary adjustments, as needed. Any resulting changes will be completed by bilateral contract modification.</w:t>
      </w:r>
    </w:p>
    <w:p w14:paraId="6AD1763F" w14:textId="77777777" w:rsidR="00601E92" w:rsidRDefault="00601E92" w:rsidP="008C7E3D">
      <w:pPr>
        <w:ind w:left="720"/>
        <w:rPr>
          <w:rFonts w:ascii="Calibri" w:hAnsi="Calibri" w:cs="Calibri"/>
          <w:iCs/>
          <w:color w:val="323E4F" w:themeColor="text2" w:themeShade="BF"/>
          <w:sz w:val="22"/>
          <w:szCs w:val="22"/>
        </w:rPr>
      </w:pPr>
    </w:p>
    <w:bookmarkEnd w:id="0"/>
    <w:p w14:paraId="3EB2F2F5" w14:textId="77777777" w:rsidR="0028705E" w:rsidRPr="0028705E" w:rsidRDefault="00FF1E15" w:rsidP="00C86CD3">
      <w:pPr>
        <w:pStyle w:val="ListParagraph"/>
        <w:numPr>
          <w:ilvl w:val="0"/>
          <w:numId w:val="39"/>
        </w:numPr>
        <w:rPr>
          <w:rFonts w:ascii="Calibri" w:hAnsi="Calibri" w:cs="Calibri"/>
          <w:iCs/>
          <w:color w:val="323E4F" w:themeColor="text2" w:themeShade="BF"/>
          <w:sz w:val="22"/>
          <w:szCs w:val="22"/>
        </w:rPr>
      </w:pPr>
      <w:r w:rsidRPr="00C86CD3">
        <w:rPr>
          <w:rFonts w:ascii="Calibri" w:hAnsi="Calibri" w:cs="Calibri"/>
          <w:b/>
          <w:color w:val="323E4F" w:themeColor="text2" w:themeShade="BF"/>
          <w:sz w:val="22"/>
          <w:szCs w:val="22"/>
        </w:rPr>
        <w:t>Applicable Documents</w:t>
      </w:r>
    </w:p>
    <w:p w14:paraId="35D54072" w14:textId="4AABDFBB" w:rsidR="00012A39" w:rsidRPr="00BE0C75" w:rsidRDefault="004C4DE9" w:rsidP="0028705E">
      <w:pPr>
        <w:pStyle w:val="ListParagraph"/>
        <w:rPr>
          <w:rFonts w:ascii="Calibri" w:hAnsi="Calibri" w:cs="Calibri"/>
          <w:iCs/>
          <w:color w:val="323E4F" w:themeColor="text2" w:themeShade="BF"/>
          <w:sz w:val="22"/>
          <w:szCs w:val="22"/>
        </w:rPr>
      </w:pPr>
      <w:r w:rsidRPr="00C86CD3">
        <w:rPr>
          <w:rFonts w:ascii="Calibri" w:hAnsi="Calibri" w:cs="Calibri"/>
          <w:bCs/>
          <w:color w:val="323E4F" w:themeColor="text2" w:themeShade="BF"/>
          <w:sz w:val="22"/>
          <w:szCs w:val="22"/>
        </w:rPr>
        <w:t>No documents.</w:t>
      </w:r>
    </w:p>
    <w:p w14:paraId="5E5C4D75" w14:textId="77777777" w:rsidR="00BE0C75" w:rsidRPr="00BE0C75" w:rsidRDefault="00BE0C75" w:rsidP="00BE0C75">
      <w:pPr>
        <w:pStyle w:val="ListParagraph"/>
        <w:rPr>
          <w:rFonts w:ascii="Calibri" w:hAnsi="Calibri" w:cs="Calibri"/>
          <w:iCs/>
          <w:color w:val="323E4F" w:themeColor="text2" w:themeShade="BF"/>
          <w:sz w:val="22"/>
          <w:szCs w:val="22"/>
        </w:rPr>
      </w:pPr>
    </w:p>
    <w:p w14:paraId="28B74723" w14:textId="055176D5" w:rsidR="00A46C67" w:rsidRPr="00803834" w:rsidRDefault="005173DF" w:rsidP="00BE0C75">
      <w:pPr>
        <w:pStyle w:val="ListParagraph"/>
        <w:numPr>
          <w:ilvl w:val="0"/>
          <w:numId w:val="39"/>
        </w:numPr>
        <w:rPr>
          <w:rFonts w:ascii="Calibri" w:hAnsi="Calibri" w:cs="Calibri"/>
          <w:iCs/>
          <w:color w:val="323E4F" w:themeColor="text2" w:themeShade="BF"/>
          <w:sz w:val="22"/>
          <w:szCs w:val="22"/>
        </w:rPr>
      </w:pPr>
      <w:r w:rsidRPr="00BE0C75">
        <w:rPr>
          <w:rFonts w:ascii="Calibri" w:hAnsi="Calibri" w:cs="Calibri"/>
          <w:b/>
          <w:color w:val="323E4F" w:themeColor="text2" w:themeShade="BF"/>
          <w:sz w:val="22"/>
          <w:szCs w:val="22"/>
        </w:rPr>
        <w:t>Product Specifications</w:t>
      </w:r>
      <w:r w:rsidR="00A93403" w:rsidRPr="00BE0C75">
        <w:rPr>
          <w:rFonts w:ascii="Calibri" w:hAnsi="Calibri" w:cs="Calibri"/>
          <w:b/>
          <w:color w:val="323E4F" w:themeColor="text2" w:themeShade="BF"/>
          <w:sz w:val="22"/>
          <w:szCs w:val="22"/>
        </w:rPr>
        <w:t xml:space="preserve"> and Deliverables</w:t>
      </w:r>
    </w:p>
    <w:p w14:paraId="42F7CB32" w14:textId="77777777" w:rsidR="00C60213" w:rsidRDefault="00BC697E" w:rsidP="00803834">
      <w:pPr>
        <w:pStyle w:val="ListParagraph"/>
        <w:rPr>
          <w:rFonts w:ascii="Calibri" w:hAnsi="Calibri" w:cs="Calibri"/>
          <w:iCs/>
          <w:color w:val="323E4F" w:themeColor="text2" w:themeShade="BF"/>
          <w:sz w:val="22"/>
          <w:szCs w:val="22"/>
        </w:rPr>
      </w:pPr>
      <w:r w:rsidRPr="00BC697E">
        <w:rPr>
          <w:rFonts w:ascii="Calibri" w:hAnsi="Calibri" w:cs="Calibri"/>
          <w:iCs/>
          <w:color w:val="323E4F" w:themeColor="text2" w:themeShade="BF"/>
          <w:sz w:val="22"/>
          <w:szCs w:val="22"/>
        </w:rPr>
        <w:t>The Contractor shall deliver the Marquis Project Parking System SLA which includes</w:t>
      </w:r>
      <w:r w:rsidR="0028705E">
        <w:rPr>
          <w:rFonts w:ascii="Calibri" w:hAnsi="Calibri" w:cs="Calibri"/>
          <w:iCs/>
          <w:color w:val="323E4F" w:themeColor="text2" w:themeShade="BF"/>
          <w:sz w:val="22"/>
          <w:szCs w:val="22"/>
        </w:rPr>
        <w:t>:</w:t>
      </w:r>
    </w:p>
    <w:p w14:paraId="3746D163" w14:textId="49801D1D" w:rsidR="00C60213" w:rsidRDefault="00BC697E" w:rsidP="003B6455">
      <w:pPr>
        <w:pStyle w:val="ListParagraph"/>
        <w:numPr>
          <w:ilvl w:val="0"/>
          <w:numId w:val="43"/>
        </w:numPr>
        <w:rPr>
          <w:rFonts w:ascii="Calibri" w:hAnsi="Calibri" w:cs="Calibri"/>
          <w:iCs/>
          <w:color w:val="323E4F" w:themeColor="text2" w:themeShade="BF"/>
          <w:sz w:val="22"/>
          <w:szCs w:val="22"/>
        </w:rPr>
      </w:pPr>
      <w:r w:rsidRPr="00BC697E">
        <w:rPr>
          <w:rFonts w:ascii="Calibri" w:hAnsi="Calibri" w:cs="Calibri"/>
          <w:iCs/>
          <w:color w:val="323E4F" w:themeColor="text2" w:themeShade="BF"/>
          <w:sz w:val="22"/>
          <w:szCs w:val="22"/>
        </w:rPr>
        <w:t>[1] Annual Support Contract</w:t>
      </w:r>
      <w:r w:rsidR="00C12488">
        <w:rPr>
          <w:rFonts w:ascii="Calibri" w:hAnsi="Calibri" w:cs="Calibri"/>
          <w:iCs/>
          <w:color w:val="323E4F" w:themeColor="text2" w:themeShade="BF"/>
          <w:sz w:val="22"/>
          <w:szCs w:val="22"/>
        </w:rPr>
        <w:t xml:space="preserve"> – Saint Louis;</w:t>
      </w:r>
    </w:p>
    <w:p w14:paraId="5ABEED01" w14:textId="508FD0C7" w:rsidR="00C60213" w:rsidRDefault="00BC697E" w:rsidP="003B6455">
      <w:pPr>
        <w:pStyle w:val="ListParagraph"/>
        <w:numPr>
          <w:ilvl w:val="0"/>
          <w:numId w:val="43"/>
        </w:numPr>
        <w:rPr>
          <w:rFonts w:ascii="Calibri" w:hAnsi="Calibri" w:cs="Calibri"/>
          <w:iCs/>
          <w:color w:val="323E4F" w:themeColor="text2" w:themeShade="BF"/>
          <w:sz w:val="22"/>
          <w:szCs w:val="22"/>
        </w:rPr>
      </w:pPr>
      <w:r w:rsidRPr="00BC697E">
        <w:rPr>
          <w:rFonts w:ascii="Calibri" w:hAnsi="Calibri" w:cs="Calibri"/>
          <w:iCs/>
          <w:color w:val="323E4F" w:themeColor="text2" w:themeShade="BF"/>
          <w:sz w:val="22"/>
          <w:szCs w:val="22"/>
        </w:rPr>
        <w:t>[1] Annual Support Contract</w:t>
      </w:r>
      <w:r w:rsidR="00C12488">
        <w:rPr>
          <w:rFonts w:ascii="Calibri" w:hAnsi="Calibri" w:cs="Calibri"/>
          <w:iCs/>
          <w:color w:val="323E4F" w:themeColor="text2" w:themeShade="BF"/>
          <w:sz w:val="22"/>
          <w:szCs w:val="22"/>
        </w:rPr>
        <w:t xml:space="preserve"> – Salt Lake City;</w:t>
      </w:r>
    </w:p>
    <w:p w14:paraId="6A189CEA" w14:textId="752D946B" w:rsidR="00C60213" w:rsidRDefault="00BC697E" w:rsidP="003B6455">
      <w:pPr>
        <w:pStyle w:val="ListParagraph"/>
        <w:numPr>
          <w:ilvl w:val="0"/>
          <w:numId w:val="43"/>
        </w:numPr>
        <w:rPr>
          <w:rFonts w:ascii="Calibri" w:hAnsi="Calibri" w:cs="Calibri"/>
          <w:iCs/>
          <w:color w:val="323E4F" w:themeColor="text2" w:themeShade="BF"/>
          <w:sz w:val="22"/>
          <w:szCs w:val="22"/>
        </w:rPr>
      </w:pPr>
      <w:r w:rsidRPr="00BC697E">
        <w:rPr>
          <w:rFonts w:ascii="Calibri" w:hAnsi="Calibri" w:cs="Calibri"/>
          <w:iCs/>
          <w:color w:val="323E4F" w:themeColor="text2" w:themeShade="BF"/>
          <w:sz w:val="22"/>
          <w:szCs w:val="22"/>
        </w:rPr>
        <w:t>[1] Annual Support Contract Workspace Sync</w:t>
      </w:r>
      <w:r w:rsidR="0073704B">
        <w:rPr>
          <w:rFonts w:ascii="Calibri" w:hAnsi="Calibri" w:cs="Calibri"/>
          <w:iCs/>
          <w:color w:val="323E4F" w:themeColor="text2" w:themeShade="BF"/>
          <w:sz w:val="22"/>
          <w:szCs w:val="22"/>
        </w:rPr>
        <w:t xml:space="preserve"> – </w:t>
      </w:r>
      <w:r w:rsidRPr="00BC697E">
        <w:rPr>
          <w:rFonts w:ascii="Calibri" w:hAnsi="Calibri" w:cs="Calibri"/>
          <w:iCs/>
          <w:color w:val="323E4F" w:themeColor="text2" w:themeShade="BF"/>
          <w:sz w:val="22"/>
          <w:szCs w:val="22"/>
        </w:rPr>
        <w:t>60TB</w:t>
      </w:r>
      <w:r w:rsidR="0073704B">
        <w:rPr>
          <w:rFonts w:ascii="Calibri" w:hAnsi="Calibri" w:cs="Calibri"/>
          <w:iCs/>
          <w:color w:val="323E4F" w:themeColor="text2" w:themeShade="BF"/>
          <w:sz w:val="22"/>
          <w:szCs w:val="22"/>
        </w:rPr>
        <w:t>;</w:t>
      </w:r>
    </w:p>
    <w:p w14:paraId="1D516FD2" w14:textId="0C446A17" w:rsidR="00C60213" w:rsidRDefault="00BC697E" w:rsidP="003B6455">
      <w:pPr>
        <w:pStyle w:val="ListParagraph"/>
        <w:numPr>
          <w:ilvl w:val="0"/>
          <w:numId w:val="43"/>
        </w:numPr>
        <w:rPr>
          <w:rFonts w:ascii="Calibri" w:hAnsi="Calibri" w:cs="Calibri"/>
          <w:iCs/>
          <w:color w:val="323E4F" w:themeColor="text2" w:themeShade="BF"/>
          <w:sz w:val="22"/>
          <w:szCs w:val="22"/>
        </w:rPr>
      </w:pPr>
      <w:r w:rsidRPr="00BC697E">
        <w:rPr>
          <w:rFonts w:ascii="Calibri" w:hAnsi="Calibri" w:cs="Calibri"/>
          <w:iCs/>
          <w:color w:val="323E4F" w:themeColor="text2" w:themeShade="BF"/>
          <w:sz w:val="22"/>
          <w:szCs w:val="22"/>
        </w:rPr>
        <w:t>[1] Fotonflite Remote Service</w:t>
      </w:r>
      <w:r w:rsidR="0073704B">
        <w:rPr>
          <w:rFonts w:ascii="Calibri" w:hAnsi="Calibri" w:cs="Calibri"/>
          <w:iCs/>
          <w:color w:val="323E4F" w:themeColor="text2" w:themeShade="BF"/>
          <w:sz w:val="22"/>
          <w:szCs w:val="22"/>
        </w:rPr>
        <w:t>; and</w:t>
      </w:r>
    </w:p>
    <w:p w14:paraId="0608D923" w14:textId="37A69ACB" w:rsidR="00803834" w:rsidRDefault="00BC697E" w:rsidP="003B6455">
      <w:pPr>
        <w:pStyle w:val="ListParagraph"/>
        <w:numPr>
          <w:ilvl w:val="0"/>
          <w:numId w:val="43"/>
        </w:numPr>
        <w:rPr>
          <w:rFonts w:ascii="Calibri" w:hAnsi="Calibri" w:cs="Calibri"/>
          <w:iCs/>
          <w:color w:val="323E4F" w:themeColor="text2" w:themeShade="BF"/>
          <w:sz w:val="22"/>
          <w:szCs w:val="22"/>
        </w:rPr>
      </w:pPr>
      <w:r w:rsidRPr="00BC697E">
        <w:rPr>
          <w:rFonts w:ascii="Calibri" w:hAnsi="Calibri" w:cs="Calibri"/>
          <w:iCs/>
          <w:color w:val="323E4F" w:themeColor="text2" w:themeShade="BF"/>
          <w:sz w:val="22"/>
          <w:szCs w:val="22"/>
        </w:rPr>
        <w:t>[1] Fotonflite Client License</w:t>
      </w:r>
      <w:r w:rsidR="0073704B">
        <w:rPr>
          <w:rFonts w:ascii="Calibri" w:hAnsi="Calibri" w:cs="Calibri"/>
          <w:iCs/>
          <w:color w:val="323E4F" w:themeColor="text2" w:themeShade="BF"/>
          <w:sz w:val="22"/>
          <w:szCs w:val="22"/>
        </w:rPr>
        <w:t>.</w:t>
      </w:r>
    </w:p>
    <w:p w14:paraId="695AE482" w14:textId="77777777" w:rsidR="00BC697E" w:rsidRPr="00803834" w:rsidRDefault="00BC697E" w:rsidP="00803834">
      <w:pPr>
        <w:pStyle w:val="ListParagraph"/>
        <w:rPr>
          <w:rFonts w:ascii="Calibri" w:hAnsi="Calibri" w:cs="Calibri"/>
          <w:iCs/>
          <w:color w:val="323E4F" w:themeColor="text2" w:themeShade="BF"/>
          <w:sz w:val="22"/>
          <w:szCs w:val="22"/>
        </w:rPr>
      </w:pPr>
    </w:p>
    <w:p w14:paraId="2CF31F69" w14:textId="16580C21" w:rsidR="00803834" w:rsidRPr="004041B5" w:rsidRDefault="00021F8B" w:rsidP="00803834">
      <w:pPr>
        <w:pStyle w:val="ListParagraph"/>
        <w:numPr>
          <w:ilvl w:val="1"/>
          <w:numId w:val="39"/>
        </w:numPr>
        <w:rPr>
          <w:rFonts w:ascii="Calibri" w:hAnsi="Calibri" w:cs="Calibri"/>
          <w:b/>
          <w:bCs/>
          <w:iCs/>
          <w:color w:val="323E4F" w:themeColor="text2" w:themeShade="BF"/>
          <w:sz w:val="22"/>
          <w:szCs w:val="22"/>
        </w:rPr>
      </w:pPr>
      <w:r w:rsidRPr="004041B5">
        <w:rPr>
          <w:rFonts w:ascii="Calibri" w:hAnsi="Calibri" w:cs="Calibri"/>
          <w:b/>
          <w:bCs/>
          <w:iCs/>
          <w:color w:val="323E4F" w:themeColor="text2" w:themeShade="BF"/>
          <w:sz w:val="22"/>
          <w:szCs w:val="22"/>
        </w:rPr>
        <w:t>Required Products</w:t>
      </w:r>
    </w:p>
    <w:tbl>
      <w:tblPr>
        <w:tblStyle w:val="GridTable1Light-Accent5"/>
        <w:tblW w:w="7802" w:type="dxa"/>
        <w:tblInd w:w="1435" w:type="dxa"/>
        <w:tblLook w:val="04A0" w:firstRow="1" w:lastRow="0" w:firstColumn="1" w:lastColumn="0" w:noHBand="0" w:noVBand="1"/>
      </w:tblPr>
      <w:tblGrid>
        <w:gridCol w:w="1147"/>
        <w:gridCol w:w="3240"/>
        <w:gridCol w:w="3415"/>
      </w:tblGrid>
      <w:tr w:rsidR="00CD1689" w14:paraId="5383F130" w14:textId="77777777" w:rsidTr="003E6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2" w:type="dxa"/>
            <w:gridSpan w:val="3"/>
          </w:tcPr>
          <w:p w14:paraId="0378FCB9" w14:textId="77777777" w:rsidR="00CD1689" w:rsidRDefault="00CD1689" w:rsidP="003E69A7">
            <w:pPr>
              <w:pStyle w:val="ListParagraph"/>
              <w:ind w:left="0"/>
              <w:jc w:val="center"/>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Marquis SLA Requirements for Software Support</w:t>
            </w:r>
          </w:p>
        </w:tc>
      </w:tr>
      <w:tr w:rsidR="00CD1689" w14:paraId="26AC9DAC" w14:textId="77777777" w:rsidTr="003E69A7">
        <w:tc>
          <w:tcPr>
            <w:cnfStyle w:val="001000000000" w:firstRow="0" w:lastRow="0" w:firstColumn="1" w:lastColumn="0" w:oddVBand="0" w:evenVBand="0" w:oddHBand="0" w:evenHBand="0" w:firstRowFirstColumn="0" w:firstRowLastColumn="0" w:lastRowFirstColumn="0" w:lastRowLastColumn="0"/>
            <w:tcW w:w="1147" w:type="dxa"/>
          </w:tcPr>
          <w:p w14:paraId="07C8B02F" w14:textId="77777777" w:rsidR="00CD1689" w:rsidRPr="00746555" w:rsidRDefault="00CD1689" w:rsidP="003E69A7">
            <w:pPr>
              <w:pStyle w:val="ListParagraph"/>
              <w:ind w:left="0"/>
              <w:rPr>
                <w:rFonts w:ascii="Calibri" w:hAnsi="Calibri" w:cs="Calibri"/>
                <w:iCs/>
                <w:color w:val="323E4F" w:themeColor="text2" w:themeShade="BF"/>
                <w:sz w:val="22"/>
                <w:szCs w:val="22"/>
              </w:rPr>
            </w:pPr>
            <w:r w:rsidRPr="00746555">
              <w:rPr>
                <w:rFonts w:ascii="Calibri" w:hAnsi="Calibri" w:cs="Calibri"/>
                <w:iCs/>
                <w:color w:val="323E4F" w:themeColor="text2" w:themeShade="BF"/>
                <w:sz w:val="22"/>
                <w:szCs w:val="22"/>
              </w:rPr>
              <w:t>Category</w:t>
            </w:r>
          </w:p>
        </w:tc>
        <w:tc>
          <w:tcPr>
            <w:tcW w:w="3240" w:type="dxa"/>
          </w:tcPr>
          <w:p w14:paraId="391BA436" w14:textId="77777777" w:rsidR="00CD1689" w:rsidRPr="00746555" w:rsidRDefault="00CD1689" w:rsidP="003E69A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b/>
                <w:bCs/>
                <w:iCs/>
                <w:color w:val="323E4F" w:themeColor="text2" w:themeShade="BF"/>
                <w:sz w:val="22"/>
                <w:szCs w:val="22"/>
              </w:rPr>
            </w:pPr>
            <w:r w:rsidRPr="00746555">
              <w:rPr>
                <w:rFonts w:ascii="Calibri" w:hAnsi="Calibri" w:cs="Calibri"/>
                <w:b/>
                <w:bCs/>
                <w:iCs/>
                <w:color w:val="323E4F" w:themeColor="text2" w:themeShade="BF"/>
                <w:sz w:val="22"/>
                <w:szCs w:val="22"/>
              </w:rPr>
              <w:t>Description</w:t>
            </w:r>
          </w:p>
        </w:tc>
        <w:tc>
          <w:tcPr>
            <w:tcW w:w="3415" w:type="dxa"/>
          </w:tcPr>
          <w:p w14:paraId="74777ABD" w14:textId="77777777" w:rsidR="00CD1689" w:rsidRPr="00746555" w:rsidRDefault="00CD1689" w:rsidP="003E69A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b/>
                <w:bCs/>
                <w:iCs/>
                <w:color w:val="323E4F" w:themeColor="text2" w:themeShade="BF"/>
                <w:sz w:val="22"/>
                <w:szCs w:val="22"/>
              </w:rPr>
            </w:pPr>
            <w:r w:rsidRPr="00746555">
              <w:rPr>
                <w:rFonts w:ascii="Calibri" w:hAnsi="Calibri" w:cs="Calibri"/>
                <w:b/>
                <w:bCs/>
                <w:iCs/>
                <w:color w:val="323E4F" w:themeColor="text2" w:themeShade="BF"/>
                <w:sz w:val="22"/>
                <w:szCs w:val="22"/>
              </w:rPr>
              <w:t>Rationale</w:t>
            </w:r>
          </w:p>
        </w:tc>
      </w:tr>
      <w:tr w:rsidR="00CD1689" w14:paraId="72B75EE6" w14:textId="77777777" w:rsidTr="003E69A7">
        <w:tc>
          <w:tcPr>
            <w:cnfStyle w:val="001000000000" w:firstRow="0" w:lastRow="0" w:firstColumn="1" w:lastColumn="0" w:oddVBand="0" w:evenVBand="0" w:oddHBand="0" w:evenHBand="0" w:firstRowFirstColumn="0" w:firstRowLastColumn="0" w:lastRowFirstColumn="0" w:lastRowLastColumn="0"/>
            <w:tcW w:w="1147" w:type="dxa"/>
          </w:tcPr>
          <w:p w14:paraId="47299072" w14:textId="77777777" w:rsidR="00CD1689" w:rsidRPr="007022CB" w:rsidRDefault="00CD1689" w:rsidP="003E69A7">
            <w:pPr>
              <w:pStyle w:val="ListParagraph"/>
              <w:ind w:left="0"/>
              <w:rPr>
                <w:rFonts w:ascii="Calibri" w:hAnsi="Calibri" w:cs="Calibri"/>
                <w:b w:val="0"/>
                <w:bCs w:val="0"/>
                <w:iCs/>
                <w:color w:val="323E4F" w:themeColor="text2" w:themeShade="BF"/>
                <w:sz w:val="22"/>
                <w:szCs w:val="22"/>
              </w:rPr>
            </w:pPr>
            <w:r w:rsidRPr="007022CB">
              <w:rPr>
                <w:rFonts w:ascii="Calibri" w:hAnsi="Calibri" w:cs="Calibri"/>
                <w:b w:val="0"/>
                <w:bCs w:val="0"/>
                <w:iCs/>
                <w:color w:val="323E4F" w:themeColor="text2" w:themeShade="BF"/>
                <w:sz w:val="22"/>
                <w:szCs w:val="22"/>
              </w:rPr>
              <w:t>Software Support</w:t>
            </w:r>
          </w:p>
        </w:tc>
        <w:tc>
          <w:tcPr>
            <w:tcW w:w="3240" w:type="dxa"/>
          </w:tcPr>
          <w:p w14:paraId="209751C3" w14:textId="77777777" w:rsidR="00CD1689" w:rsidRDefault="00CD1689" w:rsidP="003E69A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Remote support [STL and SLC] for Marquis Project Parking [PP]</w:t>
            </w:r>
          </w:p>
        </w:tc>
        <w:tc>
          <w:tcPr>
            <w:tcW w:w="3415" w:type="dxa"/>
          </w:tcPr>
          <w:p w14:paraId="68287257" w14:textId="77777777" w:rsidR="00CD1689" w:rsidRDefault="00CD1689" w:rsidP="003E69A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Needed support for the Marquis Project Parking [PP] software.</w:t>
            </w:r>
          </w:p>
        </w:tc>
      </w:tr>
      <w:tr w:rsidR="00CD1689" w14:paraId="1610B582" w14:textId="77777777" w:rsidTr="003E69A7">
        <w:tc>
          <w:tcPr>
            <w:cnfStyle w:val="001000000000" w:firstRow="0" w:lastRow="0" w:firstColumn="1" w:lastColumn="0" w:oddVBand="0" w:evenVBand="0" w:oddHBand="0" w:evenHBand="0" w:firstRowFirstColumn="0" w:firstRowLastColumn="0" w:lastRowFirstColumn="0" w:lastRowLastColumn="0"/>
            <w:tcW w:w="1147" w:type="dxa"/>
          </w:tcPr>
          <w:p w14:paraId="7FC0A1F3" w14:textId="77777777" w:rsidR="00CD1689" w:rsidRPr="007022CB" w:rsidRDefault="00CD1689" w:rsidP="003E69A7">
            <w:pPr>
              <w:pStyle w:val="ListParagraph"/>
              <w:ind w:left="0"/>
              <w:rPr>
                <w:rFonts w:ascii="Calibri" w:hAnsi="Calibri" w:cs="Calibri"/>
                <w:b w:val="0"/>
                <w:bCs w:val="0"/>
                <w:iCs/>
                <w:color w:val="323E4F" w:themeColor="text2" w:themeShade="BF"/>
                <w:sz w:val="22"/>
                <w:szCs w:val="22"/>
              </w:rPr>
            </w:pPr>
            <w:r w:rsidRPr="007022CB">
              <w:rPr>
                <w:rFonts w:ascii="Calibri" w:hAnsi="Calibri" w:cs="Calibri"/>
                <w:b w:val="0"/>
                <w:bCs w:val="0"/>
                <w:iCs/>
                <w:color w:val="323E4F" w:themeColor="text2" w:themeShade="BF"/>
                <w:sz w:val="22"/>
                <w:szCs w:val="22"/>
              </w:rPr>
              <w:t>Software Support</w:t>
            </w:r>
          </w:p>
        </w:tc>
        <w:tc>
          <w:tcPr>
            <w:tcW w:w="3240" w:type="dxa"/>
          </w:tcPr>
          <w:p w14:paraId="1C11E5FC" w14:textId="77777777" w:rsidR="00CD1689" w:rsidRDefault="00CD1689" w:rsidP="003E69A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Remote support for Workspace Sync [MWS-60]</w:t>
            </w:r>
          </w:p>
        </w:tc>
        <w:tc>
          <w:tcPr>
            <w:tcW w:w="3415" w:type="dxa"/>
          </w:tcPr>
          <w:p w14:paraId="75B0AE04" w14:textId="77777777" w:rsidR="00CD1689" w:rsidRDefault="00CD1689" w:rsidP="003E69A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Needed support for the Workspace Sync [MWS-60] software.</w:t>
            </w:r>
          </w:p>
        </w:tc>
      </w:tr>
      <w:tr w:rsidR="00CD1689" w14:paraId="6DED738D" w14:textId="77777777" w:rsidTr="003E69A7">
        <w:tc>
          <w:tcPr>
            <w:cnfStyle w:val="001000000000" w:firstRow="0" w:lastRow="0" w:firstColumn="1" w:lastColumn="0" w:oddVBand="0" w:evenVBand="0" w:oddHBand="0" w:evenHBand="0" w:firstRowFirstColumn="0" w:firstRowLastColumn="0" w:lastRowFirstColumn="0" w:lastRowLastColumn="0"/>
            <w:tcW w:w="1147" w:type="dxa"/>
          </w:tcPr>
          <w:p w14:paraId="1A0FFEFE" w14:textId="77777777" w:rsidR="00CD1689" w:rsidRPr="007022CB" w:rsidRDefault="00CD1689" w:rsidP="003E69A7">
            <w:pPr>
              <w:pStyle w:val="ListParagraph"/>
              <w:ind w:left="0"/>
              <w:rPr>
                <w:rFonts w:ascii="Calibri" w:hAnsi="Calibri" w:cs="Calibri"/>
                <w:b w:val="0"/>
                <w:bCs w:val="0"/>
                <w:iCs/>
                <w:color w:val="323E4F" w:themeColor="text2" w:themeShade="BF"/>
                <w:sz w:val="22"/>
                <w:szCs w:val="22"/>
              </w:rPr>
            </w:pPr>
            <w:r w:rsidRPr="007022CB">
              <w:rPr>
                <w:rFonts w:ascii="Calibri" w:hAnsi="Calibri" w:cs="Calibri"/>
                <w:b w:val="0"/>
                <w:bCs w:val="0"/>
                <w:iCs/>
                <w:color w:val="323E4F" w:themeColor="text2" w:themeShade="BF"/>
                <w:sz w:val="22"/>
                <w:szCs w:val="22"/>
              </w:rPr>
              <w:t>Software Support</w:t>
            </w:r>
          </w:p>
        </w:tc>
        <w:tc>
          <w:tcPr>
            <w:tcW w:w="3240" w:type="dxa"/>
          </w:tcPr>
          <w:p w14:paraId="72B603AD" w14:textId="77777777" w:rsidR="00CD1689" w:rsidRDefault="00CD1689" w:rsidP="003E69A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Remote support for Fotonflite Remote Services [FF-SRV]</w:t>
            </w:r>
          </w:p>
        </w:tc>
        <w:tc>
          <w:tcPr>
            <w:tcW w:w="3415" w:type="dxa"/>
          </w:tcPr>
          <w:p w14:paraId="4BB806E6" w14:textId="77777777" w:rsidR="00CD1689" w:rsidRDefault="00CD1689" w:rsidP="003E69A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Needed support for the Fotonflite remote services [FF-SRV] software.</w:t>
            </w:r>
          </w:p>
        </w:tc>
      </w:tr>
      <w:tr w:rsidR="00CD1689" w14:paraId="6D560700" w14:textId="77777777" w:rsidTr="003E69A7">
        <w:tc>
          <w:tcPr>
            <w:cnfStyle w:val="001000000000" w:firstRow="0" w:lastRow="0" w:firstColumn="1" w:lastColumn="0" w:oddVBand="0" w:evenVBand="0" w:oddHBand="0" w:evenHBand="0" w:firstRowFirstColumn="0" w:firstRowLastColumn="0" w:lastRowFirstColumn="0" w:lastRowLastColumn="0"/>
            <w:tcW w:w="1147" w:type="dxa"/>
          </w:tcPr>
          <w:p w14:paraId="4976EBCC" w14:textId="77777777" w:rsidR="00CD1689" w:rsidRPr="007022CB" w:rsidRDefault="00CD1689" w:rsidP="003E69A7">
            <w:pPr>
              <w:pStyle w:val="ListParagraph"/>
              <w:ind w:left="0"/>
              <w:rPr>
                <w:rFonts w:ascii="Calibri" w:hAnsi="Calibri" w:cs="Calibri"/>
                <w:b w:val="0"/>
                <w:bCs w:val="0"/>
                <w:iCs/>
                <w:color w:val="323E4F" w:themeColor="text2" w:themeShade="BF"/>
                <w:sz w:val="22"/>
                <w:szCs w:val="22"/>
              </w:rPr>
            </w:pPr>
            <w:r w:rsidRPr="007022CB">
              <w:rPr>
                <w:rFonts w:ascii="Calibri" w:hAnsi="Calibri" w:cs="Calibri"/>
                <w:b w:val="0"/>
                <w:bCs w:val="0"/>
                <w:iCs/>
                <w:color w:val="323E4F" w:themeColor="text2" w:themeShade="BF"/>
                <w:sz w:val="22"/>
                <w:szCs w:val="22"/>
              </w:rPr>
              <w:t>Software Support</w:t>
            </w:r>
          </w:p>
        </w:tc>
        <w:tc>
          <w:tcPr>
            <w:tcW w:w="3240" w:type="dxa"/>
          </w:tcPr>
          <w:p w14:paraId="7240C972" w14:textId="77777777" w:rsidR="00CD1689" w:rsidRDefault="00CD1689" w:rsidP="003E69A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Remote support for Fotonflite Client Licenses [FF-CLT]</w:t>
            </w:r>
          </w:p>
        </w:tc>
        <w:tc>
          <w:tcPr>
            <w:tcW w:w="3415" w:type="dxa"/>
          </w:tcPr>
          <w:p w14:paraId="3A7D2089" w14:textId="77777777" w:rsidR="00CD1689" w:rsidRDefault="00CD1689" w:rsidP="003E69A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Needed support for the Fotonflite client licenses [FF-CLT] software.</w:t>
            </w:r>
          </w:p>
        </w:tc>
      </w:tr>
    </w:tbl>
    <w:p w14:paraId="21C6FA9B" w14:textId="77777777" w:rsidR="00CD1689" w:rsidRDefault="00CD1689" w:rsidP="00CD1689">
      <w:pPr>
        <w:pStyle w:val="ListParagraph"/>
        <w:ind w:left="1440"/>
        <w:rPr>
          <w:rFonts w:ascii="Calibri" w:hAnsi="Calibri" w:cs="Calibri"/>
          <w:iCs/>
          <w:color w:val="323E4F" w:themeColor="text2" w:themeShade="BF"/>
          <w:sz w:val="22"/>
          <w:szCs w:val="22"/>
        </w:rPr>
      </w:pPr>
    </w:p>
    <w:p w14:paraId="202FF824" w14:textId="77777777" w:rsidR="00E81D3F" w:rsidRDefault="009531DF" w:rsidP="004041B5">
      <w:pPr>
        <w:pStyle w:val="ListParagraph"/>
        <w:numPr>
          <w:ilvl w:val="1"/>
          <w:numId w:val="39"/>
        </w:numPr>
        <w:rPr>
          <w:rFonts w:ascii="Calibri" w:hAnsi="Calibri" w:cs="Calibri"/>
          <w:iCs/>
          <w:color w:val="323E4F" w:themeColor="text2" w:themeShade="BF"/>
          <w:sz w:val="22"/>
          <w:szCs w:val="22"/>
        </w:rPr>
      </w:pPr>
      <w:r w:rsidRPr="004041B5">
        <w:rPr>
          <w:rFonts w:ascii="Calibri" w:hAnsi="Calibri" w:cs="Calibri"/>
          <w:b/>
          <w:bCs/>
          <w:iCs/>
          <w:color w:val="323E4F" w:themeColor="text2" w:themeShade="BF"/>
          <w:sz w:val="22"/>
          <w:szCs w:val="22"/>
        </w:rPr>
        <w:t>Support Requirements</w:t>
      </w:r>
    </w:p>
    <w:p w14:paraId="44433BA1" w14:textId="28F6D401" w:rsidR="00D67EC9" w:rsidRPr="004041B5" w:rsidRDefault="008D3037" w:rsidP="00E81D3F">
      <w:pPr>
        <w:pStyle w:val="ListParagraph"/>
        <w:ind w:left="1440"/>
        <w:rPr>
          <w:rFonts w:ascii="Calibri" w:hAnsi="Calibri" w:cs="Calibri"/>
          <w:iCs/>
          <w:color w:val="323E4F" w:themeColor="text2" w:themeShade="BF"/>
          <w:sz w:val="22"/>
          <w:szCs w:val="22"/>
        </w:rPr>
      </w:pPr>
      <w:r w:rsidRPr="004041B5">
        <w:rPr>
          <w:rFonts w:ascii="Calibri" w:hAnsi="Calibri" w:cs="Calibri"/>
          <w:iCs/>
          <w:color w:val="323E4F" w:themeColor="text2" w:themeShade="BF"/>
          <w:sz w:val="22"/>
          <w:szCs w:val="22"/>
        </w:rPr>
        <w:lastRenderedPageBreak/>
        <w:t>The Contractor shall</w:t>
      </w:r>
      <w:r w:rsidR="00E04384" w:rsidRPr="004041B5">
        <w:rPr>
          <w:rFonts w:ascii="Calibri" w:hAnsi="Calibri" w:cs="Calibri"/>
          <w:iCs/>
          <w:color w:val="323E4F" w:themeColor="text2" w:themeShade="BF"/>
          <w:sz w:val="22"/>
          <w:szCs w:val="22"/>
        </w:rPr>
        <w:t>:</w:t>
      </w:r>
    </w:p>
    <w:p w14:paraId="6C96E295" w14:textId="0BF34CE6" w:rsidR="00E04384" w:rsidRDefault="0065267A" w:rsidP="00B93690">
      <w:pPr>
        <w:pStyle w:val="ListParagraph"/>
        <w:numPr>
          <w:ilvl w:val="0"/>
          <w:numId w:val="44"/>
        </w:numPr>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 xml:space="preserve">Provide </w:t>
      </w:r>
      <w:r w:rsidR="008979E9">
        <w:rPr>
          <w:rFonts w:ascii="Calibri" w:hAnsi="Calibri" w:cs="Calibri"/>
          <w:iCs/>
          <w:color w:val="323E4F" w:themeColor="text2" w:themeShade="BF"/>
          <w:sz w:val="22"/>
          <w:szCs w:val="22"/>
        </w:rPr>
        <w:t>o</w:t>
      </w:r>
      <w:r w:rsidRPr="0065267A">
        <w:rPr>
          <w:rFonts w:ascii="Calibri" w:hAnsi="Calibri" w:cs="Calibri"/>
          <w:iCs/>
          <w:color w:val="323E4F" w:themeColor="text2" w:themeShade="BF"/>
          <w:sz w:val="22"/>
          <w:szCs w:val="22"/>
        </w:rPr>
        <w:t xml:space="preserve">ff-site maintenance support for the </w:t>
      </w:r>
      <w:bookmarkStart w:id="1" w:name="_Hlk64641207"/>
      <w:r w:rsidRPr="0065267A">
        <w:rPr>
          <w:rFonts w:ascii="Calibri" w:hAnsi="Calibri" w:cs="Calibri"/>
          <w:iCs/>
          <w:color w:val="323E4F" w:themeColor="text2" w:themeShade="BF"/>
          <w:sz w:val="22"/>
          <w:szCs w:val="22"/>
        </w:rPr>
        <w:t>Marquis Project Parking</w:t>
      </w:r>
      <w:bookmarkEnd w:id="1"/>
      <w:r w:rsidRPr="0065267A">
        <w:rPr>
          <w:rFonts w:ascii="Calibri" w:hAnsi="Calibri" w:cs="Calibri"/>
          <w:iCs/>
          <w:color w:val="323E4F" w:themeColor="text2" w:themeShade="BF"/>
          <w:sz w:val="22"/>
          <w:szCs w:val="22"/>
        </w:rPr>
        <w:t xml:space="preserve"> System on a 24/7/365-day basis. This maintenance support shall be obtainable via telephone, email, and/or Virtual Private Network [VPN] connection as </w:t>
      </w:r>
      <w:r w:rsidR="0019373A">
        <w:rPr>
          <w:rFonts w:ascii="Calibri" w:hAnsi="Calibri" w:cs="Calibri"/>
          <w:iCs/>
          <w:color w:val="323E4F" w:themeColor="text2" w:themeShade="BF"/>
          <w:sz w:val="22"/>
          <w:szCs w:val="22"/>
        </w:rPr>
        <w:t>needed. The Contra</w:t>
      </w:r>
      <w:r w:rsidR="00287AD0">
        <w:rPr>
          <w:rFonts w:ascii="Calibri" w:hAnsi="Calibri" w:cs="Calibri"/>
          <w:iCs/>
          <w:color w:val="323E4F" w:themeColor="text2" w:themeShade="BF"/>
          <w:sz w:val="22"/>
          <w:szCs w:val="22"/>
        </w:rPr>
        <w:t>ctor shall</w:t>
      </w:r>
      <w:r w:rsidRPr="0065267A">
        <w:rPr>
          <w:rFonts w:ascii="Calibri" w:hAnsi="Calibri" w:cs="Calibri"/>
          <w:iCs/>
          <w:color w:val="323E4F" w:themeColor="text2" w:themeShade="BF"/>
          <w:sz w:val="22"/>
          <w:szCs w:val="22"/>
        </w:rPr>
        <w:t xml:space="preserve"> </w:t>
      </w:r>
      <w:r w:rsidR="00A84126">
        <w:rPr>
          <w:rFonts w:ascii="Calibri" w:hAnsi="Calibri" w:cs="Calibri"/>
          <w:iCs/>
          <w:color w:val="323E4F" w:themeColor="text2" w:themeShade="BF"/>
          <w:sz w:val="22"/>
          <w:szCs w:val="22"/>
        </w:rPr>
        <w:t>resolve critical</w:t>
      </w:r>
      <w:r w:rsidRPr="0065267A">
        <w:rPr>
          <w:rFonts w:ascii="Calibri" w:hAnsi="Calibri" w:cs="Calibri"/>
          <w:iCs/>
          <w:color w:val="323E4F" w:themeColor="text2" w:themeShade="BF"/>
          <w:sz w:val="22"/>
          <w:szCs w:val="22"/>
        </w:rPr>
        <w:t xml:space="preserve"> configuration and management issues within </w:t>
      </w:r>
      <w:r w:rsidR="008A4F98">
        <w:rPr>
          <w:rFonts w:ascii="Calibri" w:hAnsi="Calibri" w:cs="Calibri"/>
          <w:iCs/>
          <w:color w:val="323E4F" w:themeColor="text2" w:themeShade="BF"/>
          <w:sz w:val="22"/>
          <w:szCs w:val="22"/>
        </w:rPr>
        <w:t xml:space="preserve">24 hours and non-critical issues </w:t>
      </w:r>
      <w:r w:rsidR="00166F1D">
        <w:rPr>
          <w:rFonts w:ascii="Calibri" w:hAnsi="Calibri" w:cs="Calibri"/>
          <w:iCs/>
          <w:color w:val="323E4F" w:themeColor="text2" w:themeShade="BF"/>
          <w:sz w:val="22"/>
          <w:szCs w:val="22"/>
        </w:rPr>
        <w:t xml:space="preserve">within </w:t>
      </w:r>
      <w:r w:rsidRPr="0065267A">
        <w:rPr>
          <w:rFonts w:ascii="Calibri" w:hAnsi="Calibri" w:cs="Calibri"/>
          <w:iCs/>
          <w:color w:val="323E4F" w:themeColor="text2" w:themeShade="BF"/>
          <w:sz w:val="22"/>
          <w:szCs w:val="22"/>
        </w:rPr>
        <w:t>72 hours, unless major code modification</w:t>
      </w:r>
      <w:r w:rsidR="00D94E74">
        <w:rPr>
          <w:rFonts w:ascii="Calibri" w:hAnsi="Calibri" w:cs="Calibri"/>
          <w:iCs/>
          <w:color w:val="323E4F" w:themeColor="text2" w:themeShade="BF"/>
          <w:sz w:val="22"/>
          <w:szCs w:val="22"/>
        </w:rPr>
        <w:t xml:space="preserve">, </w:t>
      </w:r>
      <w:r w:rsidRPr="0065267A">
        <w:rPr>
          <w:rFonts w:ascii="Calibri" w:hAnsi="Calibri" w:cs="Calibri"/>
          <w:iCs/>
          <w:color w:val="323E4F" w:themeColor="text2" w:themeShade="BF"/>
          <w:sz w:val="22"/>
          <w:szCs w:val="22"/>
        </w:rPr>
        <w:t>regression testing</w:t>
      </w:r>
      <w:r w:rsidR="00D94E74">
        <w:rPr>
          <w:rFonts w:ascii="Calibri" w:hAnsi="Calibri" w:cs="Calibri"/>
          <w:iCs/>
          <w:color w:val="323E4F" w:themeColor="text2" w:themeShade="BF"/>
          <w:sz w:val="22"/>
          <w:szCs w:val="22"/>
        </w:rPr>
        <w:t>, or</w:t>
      </w:r>
      <w:r w:rsidR="00C1427E">
        <w:rPr>
          <w:rFonts w:ascii="Calibri" w:hAnsi="Calibri" w:cs="Calibri"/>
          <w:iCs/>
          <w:color w:val="323E4F" w:themeColor="text2" w:themeShade="BF"/>
          <w:sz w:val="22"/>
          <w:szCs w:val="22"/>
        </w:rPr>
        <w:t xml:space="preserve"> </w:t>
      </w:r>
      <w:r w:rsidRPr="0065267A">
        <w:rPr>
          <w:rFonts w:ascii="Calibri" w:hAnsi="Calibri" w:cs="Calibri"/>
          <w:iCs/>
          <w:color w:val="323E4F" w:themeColor="text2" w:themeShade="BF"/>
          <w:sz w:val="22"/>
          <w:szCs w:val="22"/>
        </w:rPr>
        <w:t>hardware replacement is required. The Contractor shall contact the local service ticket originator and the Contracting Officer Representative [COR]/Program Manager [PM] within one</w:t>
      </w:r>
      <w:r w:rsidR="00541389">
        <w:rPr>
          <w:rFonts w:ascii="Calibri" w:hAnsi="Calibri" w:cs="Calibri"/>
          <w:iCs/>
          <w:color w:val="323E4F" w:themeColor="text2" w:themeShade="BF"/>
          <w:sz w:val="22"/>
          <w:szCs w:val="22"/>
        </w:rPr>
        <w:t xml:space="preserve"> [1]</w:t>
      </w:r>
      <w:r w:rsidRPr="0065267A">
        <w:rPr>
          <w:rFonts w:ascii="Calibri" w:hAnsi="Calibri" w:cs="Calibri"/>
          <w:iCs/>
          <w:color w:val="323E4F" w:themeColor="text2" w:themeShade="BF"/>
          <w:sz w:val="22"/>
          <w:szCs w:val="22"/>
        </w:rPr>
        <w:t xml:space="preserve"> business day of the service ticket origination.</w:t>
      </w:r>
    </w:p>
    <w:p w14:paraId="7FE9E277" w14:textId="77777777" w:rsidR="009152C8" w:rsidRDefault="009152C8" w:rsidP="009152C8">
      <w:pPr>
        <w:pStyle w:val="ListParagraph"/>
        <w:ind w:left="1800"/>
        <w:rPr>
          <w:rFonts w:ascii="Calibri" w:hAnsi="Calibri" w:cs="Calibri"/>
          <w:iCs/>
          <w:color w:val="323E4F" w:themeColor="text2" w:themeShade="BF"/>
          <w:sz w:val="22"/>
          <w:szCs w:val="22"/>
        </w:rPr>
      </w:pPr>
    </w:p>
    <w:p w14:paraId="72407072" w14:textId="77777777" w:rsidR="00615837" w:rsidRDefault="00D27054" w:rsidP="004E3870">
      <w:pPr>
        <w:pStyle w:val="ListParagraph"/>
        <w:numPr>
          <w:ilvl w:val="0"/>
          <w:numId w:val="44"/>
        </w:numPr>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Assist u</w:t>
      </w:r>
      <w:r w:rsidR="00F90D45" w:rsidRPr="00F90D45">
        <w:rPr>
          <w:rFonts w:ascii="Calibri" w:hAnsi="Calibri" w:cs="Calibri"/>
          <w:iCs/>
          <w:color w:val="323E4F" w:themeColor="text2" w:themeShade="BF"/>
          <w:sz w:val="22"/>
          <w:szCs w:val="22"/>
        </w:rPr>
        <w:t xml:space="preserve">sers and </w:t>
      </w:r>
      <w:r>
        <w:rPr>
          <w:rFonts w:ascii="Calibri" w:hAnsi="Calibri" w:cs="Calibri"/>
          <w:iCs/>
          <w:color w:val="323E4F" w:themeColor="text2" w:themeShade="BF"/>
          <w:sz w:val="22"/>
          <w:szCs w:val="22"/>
        </w:rPr>
        <w:t>a</w:t>
      </w:r>
      <w:r w:rsidR="00F90D45" w:rsidRPr="00F90D45">
        <w:rPr>
          <w:rFonts w:ascii="Calibri" w:hAnsi="Calibri" w:cs="Calibri"/>
          <w:iCs/>
          <w:color w:val="323E4F" w:themeColor="text2" w:themeShade="BF"/>
          <w:sz w:val="22"/>
          <w:szCs w:val="22"/>
        </w:rPr>
        <w:t xml:space="preserve">dministrators in resolving </w:t>
      </w:r>
      <w:r w:rsidR="00BF1A87">
        <w:rPr>
          <w:rFonts w:ascii="Calibri" w:hAnsi="Calibri" w:cs="Calibri"/>
          <w:iCs/>
          <w:color w:val="323E4F" w:themeColor="text2" w:themeShade="BF"/>
          <w:sz w:val="22"/>
          <w:szCs w:val="22"/>
        </w:rPr>
        <w:t>issues</w:t>
      </w:r>
      <w:r w:rsidR="00F90D45" w:rsidRPr="00F90D45">
        <w:rPr>
          <w:rFonts w:ascii="Calibri" w:hAnsi="Calibri" w:cs="Calibri"/>
          <w:iCs/>
          <w:color w:val="323E4F" w:themeColor="text2" w:themeShade="BF"/>
          <w:sz w:val="22"/>
          <w:szCs w:val="22"/>
        </w:rPr>
        <w:t xml:space="preserve"> encountered </w:t>
      </w:r>
      <w:r w:rsidR="00BF1A87">
        <w:rPr>
          <w:rFonts w:ascii="Calibri" w:hAnsi="Calibri" w:cs="Calibri"/>
          <w:iCs/>
          <w:color w:val="323E4F" w:themeColor="text2" w:themeShade="BF"/>
          <w:sz w:val="22"/>
          <w:szCs w:val="22"/>
        </w:rPr>
        <w:t xml:space="preserve">while </w:t>
      </w:r>
      <w:r w:rsidR="00F90D45" w:rsidRPr="00F90D45">
        <w:rPr>
          <w:rFonts w:ascii="Calibri" w:hAnsi="Calibri" w:cs="Calibri"/>
          <w:iCs/>
          <w:color w:val="323E4F" w:themeColor="text2" w:themeShade="BF"/>
          <w:sz w:val="22"/>
          <w:szCs w:val="22"/>
        </w:rPr>
        <w:t xml:space="preserve">using the  Marquis Project Parking System. The Contractor shall provide </w:t>
      </w:r>
      <w:r w:rsidR="00181773">
        <w:rPr>
          <w:rFonts w:ascii="Calibri" w:hAnsi="Calibri" w:cs="Calibri"/>
          <w:iCs/>
          <w:color w:val="323E4F" w:themeColor="text2" w:themeShade="BF"/>
          <w:sz w:val="22"/>
          <w:szCs w:val="22"/>
        </w:rPr>
        <w:t>solutions</w:t>
      </w:r>
      <w:r w:rsidR="00F90D45" w:rsidRPr="00F90D45">
        <w:rPr>
          <w:rFonts w:ascii="Calibri" w:hAnsi="Calibri" w:cs="Calibri"/>
          <w:iCs/>
          <w:color w:val="323E4F" w:themeColor="text2" w:themeShade="BF"/>
          <w:sz w:val="22"/>
          <w:szCs w:val="22"/>
        </w:rPr>
        <w:t xml:space="preserve"> within 24 hours for critical configuration and management issues</w:t>
      </w:r>
      <w:r w:rsidR="00FB29F4">
        <w:rPr>
          <w:rFonts w:ascii="Calibri" w:hAnsi="Calibri" w:cs="Calibri"/>
          <w:iCs/>
          <w:color w:val="323E4F" w:themeColor="text2" w:themeShade="BF"/>
          <w:sz w:val="22"/>
          <w:szCs w:val="22"/>
        </w:rPr>
        <w:t xml:space="preserve"> </w:t>
      </w:r>
      <w:r w:rsidR="00F90D45" w:rsidRPr="00F90D45">
        <w:rPr>
          <w:rFonts w:ascii="Calibri" w:hAnsi="Calibri" w:cs="Calibri"/>
          <w:iCs/>
          <w:color w:val="323E4F" w:themeColor="text2" w:themeShade="BF"/>
          <w:sz w:val="22"/>
          <w:szCs w:val="22"/>
        </w:rPr>
        <w:t xml:space="preserve">and within 72 hours for other non-critical issues, unless major code modification and regression testing </w:t>
      </w:r>
      <w:r w:rsidR="004B5B3B">
        <w:rPr>
          <w:rFonts w:ascii="Calibri" w:hAnsi="Calibri" w:cs="Calibri"/>
          <w:iCs/>
          <w:color w:val="323E4F" w:themeColor="text2" w:themeShade="BF"/>
          <w:sz w:val="22"/>
          <w:szCs w:val="22"/>
        </w:rPr>
        <w:t xml:space="preserve">are </w:t>
      </w:r>
      <w:r w:rsidR="00F90D45" w:rsidRPr="00F90D45">
        <w:rPr>
          <w:rFonts w:ascii="Calibri" w:hAnsi="Calibri" w:cs="Calibri"/>
          <w:iCs/>
          <w:color w:val="323E4F" w:themeColor="text2" w:themeShade="BF"/>
          <w:sz w:val="22"/>
          <w:szCs w:val="22"/>
        </w:rPr>
        <w:t>required.</w:t>
      </w:r>
    </w:p>
    <w:p w14:paraId="0951B86F" w14:textId="05BE57F1" w:rsidR="00F90D45" w:rsidRPr="00615837" w:rsidRDefault="00F90D45" w:rsidP="00615837">
      <w:pPr>
        <w:rPr>
          <w:rFonts w:ascii="Calibri" w:hAnsi="Calibri" w:cs="Calibri"/>
          <w:iCs/>
          <w:color w:val="323E4F" w:themeColor="text2" w:themeShade="BF"/>
          <w:sz w:val="22"/>
          <w:szCs w:val="22"/>
        </w:rPr>
      </w:pPr>
      <w:r w:rsidRPr="00615837">
        <w:rPr>
          <w:rFonts w:ascii="Calibri" w:hAnsi="Calibri" w:cs="Calibri"/>
          <w:iCs/>
          <w:color w:val="323E4F" w:themeColor="text2" w:themeShade="BF"/>
          <w:sz w:val="22"/>
          <w:szCs w:val="22"/>
        </w:rPr>
        <w:t xml:space="preserve"> </w:t>
      </w:r>
    </w:p>
    <w:p w14:paraId="17482209" w14:textId="10F4F8AD" w:rsidR="00F14035" w:rsidRDefault="00F14035" w:rsidP="004E3870">
      <w:pPr>
        <w:pStyle w:val="ListParagraph"/>
        <w:numPr>
          <w:ilvl w:val="0"/>
          <w:numId w:val="44"/>
        </w:numPr>
        <w:rPr>
          <w:rFonts w:ascii="Calibri" w:hAnsi="Calibri" w:cs="Calibri"/>
          <w:iCs/>
          <w:color w:val="323E4F" w:themeColor="text2" w:themeShade="BF"/>
          <w:sz w:val="22"/>
          <w:szCs w:val="22"/>
        </w:rPr>
      </w:pPr>
      <w:r w:rsidRPr="00F14035">
        <w:rPr>
          <w:rFonts w:ascii="Calibri" w:hAnsi="Calibri" w:cs="Calibri"/>
          <w:iCs/>
          <w:color w:val="323E4F" w:themeColor="text2" w:themeShade="BF"/>
          <w:sz w:val="22"/>
          <w:szCs w:val="22"/>
        </w:rPr>
        <w:t>Install and deploy</w:t>
      </w:r>
      <w:r w:rsidR="00615837">
        <w:rPr>
          <w:rFonts w:ascii="Calibri" w:hAnsi="Calibri" w:cs="Calibri"/>
          <w:iCs/>
          <w:color w:val="323E4F" w:themeColor="text2" w:themeShade="BF"/>
          <w:sz w:val="22"/>
          <w:szCs w:val="22"/>
        </w:rPr>
        <w:t xml:space="preserve"> manufacturer patches, fixes and workarounds for</w:t>
      </w:r>
      <w:r w:rsidR="00DB33EF">
        <w:rPr>
          <w:rFonts w:ascii="Calibri" w:hAnsi="Calibri" w:cs="Calibri"/>
          <w:iCs/>
          <w:color w:val="323E4F" w:themeColor="text2" w:themeShade="BF"/>
          <w:sz w:val="22"/>
          <w:szCs w:val="22"/>
        </w:rPr>
        <w:t xml:space="preserve"> the </w:t>
      </w:r>
      <w:r w:rsidRPr="00F14035">
        <w:rPr>
          <w:rFonts w:ascii="Calibri" w:hAnsi="Calibri" w:cs="Calibri"/>
          <w:iCs/>
          <w:color w:val="323E4F" w:themeColor="text2" w:themeShade="BF"/>
          <w:sz w:val="22"/>
          <w:szCs w:val="22"/>
        </w:rPr>
        <w:t>Marquis Project Parking System</w:t>
      </w:r>
      <w:r w:rsidR="00DB33EF">
        <w:rPr>
          <w:rFonts w:ascii="Calibri" w:hAnsi="Calibri" w:cs="Calibri"/>
          <w:iCs/>
          <w:color w:val="323E4F" w:themeColor="text2" w:themeShade="BF"/>
          <w:sz w:val="22"/>
          <w:szCs w:val="22"/>
        </w:rPr>
        <w:t xml:space="preserve">. </w:t>
      </w:r>
      <w:r w:rsidRPr="00F14035">
        <w:rPr>
          <w:rFonts w:ascii="Calibri" w:hAnsi="Calibri" w:cs="Calibri"/>
          <w:iCs/>
          <w:color w:val="323E4F" w:themeColor="text2" w:themeShade="BF"/>
          <w:sz w:val="22"/>
          <w:szCs w:val="22"/>
        </w:rPr>
        <w:t>Prior to any maintenance actions, the Contractor shall</w:t>
      </w:r>
      <w:r w:rsidR="0094262A">
        <w:rPr>
          <w:rFonts w:ascii="Calibri" w:hAnsi="Calibri" w:cs="Calibri"/>
          <w:iCs/>
          <w:color w:val="323E4F" w:themeColor="text2" w:themeShade="BF"/>
          <w:sz w:val="22"/>
          <w:szCs w:val="22"/>
        </w:rPr>
        <w:t xml:space="preserve"> </w:t>
      </w:r>
      <w:r w:rsidRPr="00F14035">
        <w:rPr>
          <w:rFonts w:ascii="Calibri" w:hAnsi="Calibri" w:cs="Calibri"/>
          <w:iCs/>
          <w:color w:val="323E4F" w:themeColor="text2" w:themeShade="BF"/>
          <w:sz w:val="22"/>
          <w:szCs w:val="22"/>
        </w:rPr>
        <w:t>coordinate with the COR and hosting environment POC for approval to ensure any updates, patches and fixes</w:t>
      </w:r>
      <w:r w:rsidR="004B20CD">
        <w:rPr>
          <w:rFonts w:ascii="Calibri" w:hAnsi="Calibri" w:cs="Calibri"/>
          <w:iCs/>
          <w:color w:val="323E4F" w:themeColor="text2" w:themeShade="BF"/>
          <w:sz w:val="22"/>
          <w:szCs w:val="22"/>
        </w:rPr>
        <w:t xml:space="preserve"> do </w:t>
      </w:r>
      <w:r w:rsidRPr="00F14035">
        <w:rPr>
          <w:rFonts w:ascii="Calibri" w:hAnsi="Calibri" w:cs="Calibri"/>
          <w:iCs/>
          <w:color w:val="323E4F" w:themeColor="text2" w:themeShade="BF"/>
          <w:sz w:val="22"/>
          <w:szCs w:val="22"/>
        </w:rPr>
        <w:t>not impact hosting environment</w:t>
      </w:r>
      <w:r w:rsidR="006041AB">
        <w:rPr>
          <w:rFonts w:ascii="Calibri" w:hAnsi="Calibri" w:cs="Calibri"/>
          <w:iCs/>
          <w:color w:val="323E4F" w:themeColor="text2" w:themeShade="BF"/>
          <w:sz w:val="22"/>
          <w:szCs w:val="22"/>
        </w:rPr>
        <w:t xml:space="preserve"> operations</w:t>
      </w:r>
      <w:r w:rsidRPr="00F14035">
        <w:rPr>
          <w:rFonts w:ascii="Calibri" w:hAnsi="Calibri" w:cs="Calibri"/>
          <w:iCs/>
          <w:color w:val="323E4F" w:themeColor="text2" w:themeShade="BF"/>
          <w:sz w:val="22"/>
          <w:szCs w:val="22"/>
        </w:rPr>
        <w:t>.</w:t>
      </w:r>
    </w:p>
    <w:p w14:paraId="6ADC70F4" w14:textId="77777777" w:rsidR="006041AB" w:rsidRPr="006041AB" w:rsidRDefault="006041AB" w:rsidP="006041AB">
      <w:pPr>
        <w:rPr>
          <w:rFonts w:ascii="Calibri" w:hAnsi="Calibri" w:cs="Calibri"/>
          <w:iCs/>
          <w:color w:val="323E4F" w:themeColor="text2" w:themeShade="BF"/>
          <w:sz w:val="22"/>
          <w:szCs w:val="22"/>
        </w:rPr>
      </w:pPr>
    </w:p>
    <w:p w14:paraId="352868CC" w14:textId="77777777" w:rsidR="00DF5E57" w:rsidRDefault="007F3C59" w:rsidP="004E3870">
      <w:pPr>
        <w:pStyle w:val="ListParagraph"/>
        <w:numPr>
          <w:ilvl w:val="0"/>
          <w:numId w:val="44"/>
        </w:numPr>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C</w:t>
      </w:r>
      <w:r w:rsidR="00F14035" w:rsidRPr="00F14035">
        <w:rPr>
          <w:rFonts w:ascii="Calibri" w:hAnsi="Calibri" w:cs="Calibri"/>
          <w:iCs/>
          <w:color w:val="323E4F" w:themeColor="text2" w:themeShade="BF"/>
          <w:sz w:val="22"/>
          <w:szCs w:val="22"/>
        </w:rPr>
        <w:t>oordinate with the COR to schedule maintenance activities.</w:t>
      </w:r>
    </w:p>
    <w:p w14:paraId="1384E421" w14:textId="0287F757" w:rsidR="00F14035" w:rsidRPr="00DF5E57" w:rsidRDefault="00F14035" w:rsidP="00DF5E57">
      <w:pPr>
        <w:rPr>
          <w:rFonts w:ascii="Calibri" w:hAnsi="Calibri" w:cs="Calibri"/>
          <w:iCs/>
          <w:color w:val="323E4F" w:themeColor="text2" w:themeShade="BF"/>
          <w:sz w:val="22"/>
          <w:szCs w:val="22"/>
        </w:rPr>
      </w:pPr>
      <w:r w:rsidRPr="00DF5E57">
        <w:rPr>
          <w:rFonts w:ascii="Calibri" w:hAnsi="Calibri" w:cs="Calibri"/>
          <w:iCs/>
          <w:color w:val="323E4F" w:themeColor="text2" w:themeShade="BF"/>
          <w:sz w:val="22"/>
          <w:szCs w:val="22"/>
        </w:rPr>
        <w:t xml:space="preserve"> </w:t>
      </w:r>
    </w:p>
    <w:p w14:paraId="08BBE326" w14:textId="77777777" w:rsidR="009C6344" w:rsidRDefault="00DF5E57" w:rsidP="00F14035">
      <w:pPr>
        <w:pStyle w:val="ListParagraph"/>
        <w:numPr>
          <w:ilvl w:val="2"/>
          <w:numId w:val="39"/>
        </w:numPr>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Perform m</w:t>
      </w:r>
      <w:r w:rsidR="00F14035" w:rsidRPr="00F14035">
        <w:rPr>
          <w:rFonts w:ascii="Calibri" w:hAnsi="Calibri" w:cs="Calibri"/>
          <w:iCs/>
          <w:color w:val="323E4F" w:themeColor="text2" w:themeShade="BF"/>
          <w:sz w:val="22"/>
          <w:szCs w:val="22"/>
        </w:rPr>
        <w:t>aintenance activities during off business hours [after 7</w:t>
      </w:r>
      <w:r w:rsidR="00EB1108">
        <w:rPr>
          <w:rFonts w:ascii="Calibri" w:hAnsi="Calibri" w:cs="Calibri"/>
          <w:iCs/>
          <w:color w:val="323E4F" w:themeColor="text2" w:themeShade="BF"/>
          <w:sz w:val="22"/>
          <w:szCs w:val="22"/>
        </w:rPr>
        <w:t xml:space="preserve">:00 </w:t>
      </w:r>
      <w:r w:rsidR="00F14035" w:rsidRPr="00F14035">
        <w:rPr>
          <w:rFonts w:ascii="Calibri" w:hAnsi="Calibri" w:cs="Calibri"/>
          <w:iCs/>
          <w:color w:val="323E4F" w:themeColor="text2" w:themeShade="BF"/>
          <w:sz w:val="22"/>
          <w:szCs w:val="22"/>
        </w:rPr>
        <w:t>PM and before 7</w:t>
      </w:r>
      <w:r w:rsidR="00EB1108">
        <w:rPr>
          <w:rFonts w:ascii="Calibri" w:hAnsi="Calibri" w:cs="Calibri"/>
          <w:iCs/>
          <w:color w:val="323E4F" w:themeColor="text2" w:themeShade="BF"/>
          <w:sz w:val="22"/>
          <w:szCs w:val="22"/>
        </w:rPr>
        <w:t xml:space="preserve">:00 </w:t>
      </w:r>
      <w:r w:rsidR="00F14035" w:rsidRPr="00F14035">
        <w:rPr>
          <w:rFonts w:ascii="Calibri" w:hAnsi="Calibri" w:cs="Calibri"/>
          <w:iCs/>
          <w:color w:val="323E4F" w:themeColor="text2" w:themeShade="BF"/>
          <w:sz w:val="22"/>
          <w:szCs w:val="22"/>
        </w:rPr>
        <w:t xml:space="preserve">AM weekdays] or </w:t>
      </w:r>
      <w:r w:rsidR="00EB1108">
        <w:rPr>
          <w:rFonts w:ascii="Calibri" w:hAnsi="Calibri" w:cs="Calibri"/>
          <w:iCs/>
          <w:color w:val="323E4F" w:themeColor="text2" w:themeShade="BF"/>
          <w:sz w:val="22"/>
          <w:szCs w:val="22"/>
        </w:rPr>
        <w:t xml:space="preserve">on </w:t>
      </w:r>
      <w:r w:rsidR="00F14035" w:rsidRPr="00F14035">
        <w:rPr>
          <w:rFonts w:ascii="Calibri" w:hAnsi="Calibri" w:cs="Calibri"/>
          <w:iCs/>
          <w:color w:val="323E4F" w:themeColor="text2" w:themeShade="BF"/>
          <w:sz w:val="22"/>
          <w:szCs w:val="22"/>
        </w:rPr>
        <w:t>weekends.</w:t>
      </w:r>
    </w:p>
    <w:p w14:paraId="6C306F45" w14:textId="6AD50208" w:rsidR="00F14035" w:rsidRPr="00F14035" w:rsidRDefault="00F14035" w:rsidP="009C6344">
      <w:pPr>
        <w:pStyle w:val="ListParagraph"/>
        <w:ind w:left="1800"/>
        <w:rPr>
          <w:rFonts w:ascii="Calibri" w:hAnsi="Calibri" w:cs="Calibri"/>
          <w:iCs/>
          <w:color w:val="323E4F" w:themeColor="text2" w:themeShade="BF"/>
          <w:sz w:val="22"/>
          <w:szCs w:val="22"/>
        </w:rPr>
      </w:pPr>
      <w:r w:rsidRPr="00F14035">
        <w:rPr>
          <w:rFonts w:ascii="Calibri" w:hAnsi="Calibri" w:cs="Calibri"/>
          <w:iCs/>
          <w:color w:val="323E4F" w:themeColor="text2" w:themeShade="BF"/>
          <w:sz w:val="22"/>
          <w:szCs w:val="22"/>
        </w:rPr>
        <w:t xml:space="preserve"> </w:t>
      </w:r>
    </w:p>
    <w:p w14:paraId="472A0510" w14:textId="18BF32A2" w:rsidR="00273802" w:rsidRDefault="009C6344" w:rsidP="00273802">
      <w:pPr>
        <w:pStyle w:val="ListParagraph"/>
        <w:numPr>
          <w:ilvl w:val="2"/>
          <w:numId w:val="39"/>
        </w:numPr>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 xml:space="preserve">Provide support for a period of </w:t>
      </w:r>
      <w:r w:rsidR="007670DB" w:rsidRPr="007670DB">
        <w:rPr>
          <w:rFonts w:ascii="Calibri" w:hAnsi="Calibri" w:cs="Calibri"/>
          <w:iCs/>
          <w:color w:val="323E4F" w:themeColor="text2" w:themeShade="BF"/>
          <w:sz w:val="22"/>
          <w:szCs w:val="22"/>
        </w:rPr>
        <w:t xml:space="preserve">performance </w:t>
      </w:r>
      <w:r w:rsidR="008233DA">
        <w:rPr>
          <w:rFonts w:ascii="Calibri" w:hAnsi="Calibri" w:cs="Calibri"/>
          <w:iCs/>
          <w:color w:val="323E4F" w:themeColor="text2" w:themeShade="BF"/>
          <w:sz w:val="22"/>
          <w:szCs w:val="22"/>
        </w:rPr>
        <w:t xml:space="preserve">which </w:t>
      </w:r>
      <w:r w:rsidR="007670DB" w:rsidRPr="007670DB">
        <w:rPr>
          <w:rFonts w:ascii="Calibri" w:hAnsi="Calibri" w:cs="Calibri"/>
          <w:iCs/>
          <w:color w:val="323E4F" w:themeColor="text2" w:themeShade="BF"/>
          <w:sz w:val="22"/>
          <w:szCs w:val="22"/>
        </w:rPr>
        <w:t xml:space="preserve">shall be for </w:t>
      </w:r>
      <w:r w:rsidR="008233DA">
        <w:rPr>
          <w:rFonts w:ascii="Calibri" w:hAnsi="Calibri" w:cs="Calibri"/>
          <w:iCs/>
          <w:color w:val="323E4F" w:themeColor="text2" w:themeShade="BF"/>
          <w:sz w:val="22"/>
          <w:szCs w:val="22"/>
        </w:rPr>
        <w:t xml:space="preserve">one [1] </w:t>
      </w:r>
      <w:r w:rsidR="007670DB" w:rsidRPr="007670DB">
        <w:rPr>
          <w:rFonts w:ascii="Calibri" w:hAnsi="Calibri" w:cs="Calibri"/>
          <w:iCs/>
          <w:color w:val="323E4F" w:themeColor="text2" w:themeShade="BF"/>
          <w:sz w:val="22"/>
          <w:szCs w:val="22"/>
        </w:rPr>
        <w:t>year from</w:t>
      </w:r>
      <w:r w:rsidR="00F7249D">
        <w:rPr>
          <w:rFonts w:ascii="Calibri" w:hAnsi="Calibri" w:cs="Calibri"/>
          <w:iCs/>
          <w:color w:val="323E4F" w:themeColor="text2" w:themeShade="BF"/>
          <w:sz w:val="22"/>
          <w:szCs w:val="22"/>
        </w:rPr>
        <w:t xml:space="preserve"> the </w:t>
      </w:r>
      <w:r w:rsidR="007670DB" w:rsidRPr="007670DB">
        <w:rPr>
          <w:rFonts w:ascii="Calibri" w:hAnsi="Calibri" w:cs="Calibri"/>
          <w:iCs/>
          <w:color w:val="323E4F" w:themeColor="text2" w:themeShade="BF"/>
          <w:sz w:val="22"/>
          <w:szCs w:val="22"/>
        </w:rPr>
        <w:t>award date</w:t>
      </w:r>
      <w:r w:rsidR="00F7249D">
        <w:rPr>
          <w:rFonts w:ascii="Calibri" w:hAnsi="Calibri" w:cs="Calibri"/>
          <w:iCs/>
          <w:color w:val="323E4F" w:themeColor="text2" w:themeShade="BF"/>
          <w:sz w:val="22"/>
          <w:szCs w:val="22"/>
        </w:rPr>
        <w:t xml:space="preserve">, </w:t>
      </w:r>
      <w:r w:rsidR="007670DB" w:rsidRPr="007670DB">
        <w:rPr>
          <w:rFonts w:ascii="Calibri" w:hAnsi="Calibri" w:cs="Calibri"/>
          <w:iCs/>
          <w:color w:val="323E4F" w:themeColor="text2" w:themeShade="BF"/>
          <w:sz w:val="22"/>
          <w:szCs w:val="22"/>
        </w:rPr>
        <w:t xml:space="preserve">with four </w:t>
      </w:r>
      <w:r w:rsidR="00F7249D">
        <w:rPr>
          <w:rFonts w:ascii="Calibri" w:hAnsi="Calibri" w:cs="Calibri"/>
          <w:iCs/>
          <w:color w:val="323E4F" w:themeColor="text2" w:themeShade="BF"/>
          <w:sz w:val="22"/>
          <w:szCs w:val="22"/>
        </w:rPr>
        <w:t>one [</w:t>
      </w:r>
      <w:r w:rsidR="007670DB" w:rsidRPr="007670DB">
        <w:rPr>
          <w:rFonts w:ascii="Calibri" w:hAnsi="Calibri" w:cs="Calibri"/>
          <w:iCs/>
          <w:color w:val="323E4F" w:themeColor="text2" w:themeShade="BF"/>
          <w:sz w:val="22"/>
          <w:szCs w:val="22"/>
        </w:rPr>
        <w:t>1</w:t>
      </w:r>
      <w:r w:rsidR="006F37C2">
        <w:rPr>
          <w:rFonts w:ascii="Calibri" w:hAnsi="Calibri" w:cs="Calibri"/>
          <w:iCs/>
          <w:color w:val="323E4F" w:themeColor="text2" w:themeShade="BF"/>
          <w:sz w:val="22"/>
          <w:szCs w:val="22"/>
        </w:rPr>
        <w:t xml:space="preserve">] </w:t>
      </w:r>
      <w:r w:rsidR="007670DB" w:rsidRPr="007670DB">
        <w:rPr>
          <w:rFonts w:ascii="Calibri" w:hAnsi="Calibri" w:cs="Calibri"/>
          <w:iCs/>
          <w:color w:val="323E4F" w:themeColor="text2" w:themeShade="BF"/>
          <w:sz w:val="22"/>
          <w:szCs w:val="22"/>
        </w:rPr>
        <w:t>year option periods for continued s</w:t>
      </w:r>
      <w:r w:rsidR="006F37C2">
        <w:rPr>
          <w:rFonts w:ascii="Calibri" w:hAnsi="Calibri" w:cs="Calibri"/>
          <w:iCs/>
          <w:color w:val="323E4F" w:themeColor="text2" w:themeShade="BF"/>
          <w:sz w:val="22"/>
          <w:szCs w:val="22"/>
        </w:rPr>
        <w:t>ervice</w:t>
      </w:r>
      <w:r w:rsidR="007670DB" w:rsidRPr="007670DB">
        <w:rPr>
          <w:rFonts w:ascii="Calibri" w:hAnsi="Calibri" w:cs="Calibri"/>
          <w:iCs/>
          <w:color w:val="323E4F" w:themeColor="text2" w:themeShade="BF"/>
          <w:sz w:val="22"/>
          <w:szCs w:val="22"/>
        </w:rPr>
        <w:t>.</w:t>
      </w:r>
    </w:p>
    <w:p w14:paraId="374F926B" w14:textId="77777777" w:rsidR="00D67EC9" w:rsidRDefault="00D67EC9" w:rsidP="00D67EC9">
      <w:pPr>
        <w:pStyle w:val="ListParagraph"/>
        <w:ind w:left="1440"/>
        <w:rPr>
          <w:rFonts w:ascii="Calibri" w:hAnsi="Calibri" w:cs="Calibri"/>
          <w:iCs/>
          <w:color w:val="323E4F" w:themeColor="text2" w:themeShade="BF"/>
          <w:sz w:val="22"/>
          <w:szCs w:val="22"/>
        </w:rPr>
      </w:pPr>
    </w:p>
    <w:p w14:paraId="078CB36C" w14:textId="5A01CE0A" w:rsidR="009531DF" w:rsidRPr="00021F17" w:rsidRDefault="00D67EC9" w:rsidP="00803834">
      <w:pPr>
        <w:pStyle w:val="ListParagraph"/>
        <w:numPr>
          <w:ilvl w:val="1"/>
          <w:numId w:val="39"/>
        </w:numPr>
        <w:rPr>
          <w:rFonts w:ascii="Calibri" w:hAnsi="Calibri" w:cs="Calibri"/>
          <w:b/>
          <w:bCs/>
          <w:iCs/>
          <w:color w:val="323E4F" w:themeColor="text2" w:themeShade="BF"/>
          <w:sz w:val="22"/>
          <w:szCs w:val="22"/>
        </w:rPr>
      </w:pPr>
      <w:r w:rsidRPr="00021F17">
        <w:rPr>
          <w:rFonts w:ascii="Calibri" w:hAnsi="Calibri" w:cs="Calibri"/>
          <w:b/>
          <w:bCs/>
          <w:iCs/>
          <w:color w:val="323E4F" w:themeColor="text2" w:themeShade="BF"/>
          <w:sz w:val="22"/>
          <w:szCs w:val="22"/>
        </w:rPr>
        <w:t>Deliverables</w:t>
      </w:r>
    </w:p>
    <w:tbl>
      <w:tblPr>
        <w:tblStyle w:val="GridTable1Light-Accent5"/>
        <w:tblW w:w="0" w:type="auto"/>
        <w:tblInd w:w="1435" w:type="dxa"/>
        <w:tblLook w:val="04A0" w:firstRow="1" w:lastRow="0" w:firstColumn="1" w:lastColumn="0" w:noHBand="0" w:noVBand="1"/>
      </w:tblPr>
      <w:tblGrid>
        <w:gridCol w:w="1258"/>
        <w:gridCol w:w="4417"/>
        <w:gridCol w:w="1069"/>
        <w:gridCol w:w="1171"/>
      </w:tblGrid>
      <w:tr w:rsidR="005510E5" w14:paraId="0ED0FBEC" w14:textId="77777777" w:rsidTr="001B1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1409317E" w14:textId="2BE5A43F" w:rsidR="005510E5" w:rsidRDefault="004604D2" w:rsidP="00E758F9">
            <w:pPr>
              <w:pStyle w:val="ListParagraph"/>
              <w:ind w:left="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Deliverable</w:t>
            </w:r>
          </w:p>
        </w:tc>
        <w:tc>
          <w:tcPr>
            <w:tcW w:w="4417" w:type="dxa"/>
          </w:tcPr>
          <w:p w14:paraId="3FBC641F" w14:textId="266330D5" w:rsidR="005510E5" w:rsidRDefault="004604D2" w:rsidP="00E758F9">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Description</w:t>
            </w:r>
          </w:p>
        </w:tc>
        <w:tc>
          <w:tcPr>
            <w:tcW w:w="1069" w:type="dxa"/>
          </w:tcPr>
          <w:p w14:paraId="3959DFB0" w14:textId="621A5586" w:rsidR="005510E5" w:rsidRDefault="004604D2" w:rsidP="00E758F9">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Quantity</w:t>
            </w:r>
          </w:p>
        </w:tc>
        <w:tc>
          <w:tcPr>
            <w:tcW w:w="1171" w:type="dxa"/>
          </w:tcPr>
          <w:p w14:paraId="47E74864" w14:textId="283B0DB6" w:rsidR="005510E5" w:rsidRDefault="004604D2" w:rsidP="00E758F9">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Due Date</w:t>
            </w:r>
          </w:p>
        </w:tc>
      </w:tr>
      <w:tr w:rsidR="005510E5" w14:paraId="432F77EB" w14:textId="77777777" w:rsidTr="001B1557">
        <w:tc>
          <w:tcPr>
            <w:cnfStyle w:val="001000000000" w:firstRow="0" w:lastRow="0" w:firstColumn="1" w:lastColumn="0" w:oddVBand="0" w:evenVBand="0" w:oddHBand="0" w:evenHBand="0" w:firstRowFirstColumn="0" w:firstRowLastColumn="0" w:lastRowFirstColumn="0" w:lastRowLastColumn="0"/>
            <w:tcW w:w="1258" w:type="dxa"/>
          </w:tcPr>
          <w:p w14:paraId="025D4D2D" w14:textId="3E4DF9E3" w:rsidR="005510E5" w:rsidRDefault="007F134F" w:rsidP="00E758F9">
            <w:pPr>
              <w:pStyle w:val="ListParagraph"/>
              <w:ind w:left="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SLA</w:t>
            </w:r>
          </w:p>
        </w:tc>
        <w:tc>
          <w:tcPr>
            <w:tcW w:w="4417" w:type="dxa"/>
          </w:tcPr>
          <w:p w14:paraId="506672EA" w14:textId="79597616" w:rsidR="005510E5" w:rsidRDefault="00230CD6" w:rsidP="00E758F9">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Annual Support</w:t>
            </w:r>
            <w:r w:rsidR="0034711E">
              <w:rPr>
                <w:rFonts w:ascii="Calibri" w:hAnsi="Calibri" w:cs="Calibri"/>
                <w:iCs/>
                <w:color w:val="323E4F" w:themeColor="text2" w:themeShade="BF"/>
                <w:sz w:val="22"/>
                <w:szCs w:val="22"/>
              </w:rPr>
              <w:t>: Marquis Project Parking System</w:t>
            </w:r>
            <w:r w:rsidR="00824A09">
              <w:rPr>
                <w:rFonts w:ascii="Calibri" w:hAnsi="Calibri" w:cs="Calibri"/>
                <w:iCs/>
                <w:color w:val="323E4F" w:themeColor="text2" w:themeShade="BF"/>
                <w:sz w:val="22"/>
                <w:szCs w:val="22"/>
              </w:rPr>
              <w:t xml:space="preserve"> – STL </w:t>
            </w:r>
          </w:p>
        </w:tc>
        <w:tc>
          <w:tcPr>
            <w:tcW w:w="1069" w:type="dxa"/>
          </w:tcPr>
          <w:p w14:paraId="0553645D" w14:textId="775CB632" w:rsidR="005510E5" w:rsidRDefault="00AC5103" w:rsidP="00900EB8">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1</w:t>
            </w:r>
          </w:p>
        </w:tc>
        <w:tc>
          <w:tcPr>
            <w:tcW w:w="1171" w:type="dxa"/>
          </w:tcPr>
          <w:p w14:paraId="6B3DF6BC" w14:textId="267204D5" w:rsidR="005510E5" w:rsidRDefault="00AC5103" w:rsidP="00E758F9">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At Award</w:t>
            </w:r>
          </w:p>
        </w:tc>
      </w:tr>
      <w:tr w:rsidR="001B1557" w14:paraId="00A53415" w14:textId="77777777" w:rsidTr="001B1557">
        <w:tc>
          <w:tcPr>
            <w:cnfStyle w:val="001000000000" w:firstRow="0" w:lastRow="0" w:firstColumn="1" w:lastColumn="0" w:oddVBand="0" w:evenVBand="0" w:oddHBand="0" w:evenHBand="0" w:firstRowFirstColumn="0" w:firstRowLastColumn="0" w:lastRowFirstColumn="0" w:lastRowLastColumn="0"/>
            <w:tcW w:w="1258" w:type="dxa"/>
          </w:tcPr>
          <w:p w14:paraId="0F184253" w14:textId="3E526BB9" w:rsidR="001B1557" w:rsidRDefault="001B1557" w:rsidP="001B1557">
            <w:pPr>
              <w:pStyle w:val="ListParagraph"/>
              <w:ind w:left="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SLA</w:t>
            </w:r>
          </w:p>
        </w:tc>
        <w:tc>
          <w:tcPr>
            <w:tcW w:w="4417" w:type="dxa"/>
          </w:tcPr>
          <w:p w14:paraId="30B5165C" w14:textId="1EBD2F59" w:rsidR="001B1557" w:rsidRDefault="001B1557" w:rsidP="001B155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Annual Support: Marquis Project Parking System – SLC</w:t>
            </w:r>
          </w:p>
        </w:tc>
        <w:tc>
          <w:tcPr>
            <w:tcW w:w="1069" w:type="dxa"/>
          </w:tcPr>
          <w:p w14:paraId="2E27A7B5" w14:textId="525F70FA" w:rsidR="001B1557" w:rsidRDefault="001B1557" w:rsidP="001B155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1</w:t>
            </w:r>
          </w:p>
        </w:tc>
        <w:tc>
          <w:tcPr>
            <w:tcW w:w="1171" w:type="dxa"/>
          </w:tcPr>
          <w:p w14:paraId="42598DE4" w14:textId="5D9DC0A5" w:rsidR="001B1557" w:rsidRDefault="001B1557" w:rsidP="001B155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At Award</w:t>
            </w:r>
          </w:p>
        </w:tc>
      </w:tr>
      <w:tr w:rsidR="001B1557" w14:paraId="59CD758F" w14:textId="77777777" w:rsidTr="001B1557">
        <w:tc>
          <w:tcPr>
            <w:cnfStyle w:val="001000000000" w:firstRow="0" w:lastRow="0" w:firstColumn="1" w:lastColumn="0" w:oddVBand="0" w:evenVBand="0" w:oddHBand="0" w:evenHBand="0" w:firstRowFirstColumn="0" w:firstRowLastColumn="0" w:lastRowFirstColumn="0" w:lastRowLastColumn="0"/>
            <w:tcW w:w="1258" w:type="dxa"/>
          </w:tcPr>
          <w:p w14:paraId="5CCBAB58" w14:textId="38330271" w:rsidR="001B1557" w:rsidRDefault="001B1557" w:rsidP="001B1557">
            <w:pPr>
              <w:pStyle w:val="ListParagraph"/>
              <w:ind w:left="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SLA</w:t>
            </w:r>
          </w:p>
        </w:tc>
        <w:tc>
          <w:tcPr>
            <w:tcW w:w="4417" w:type="dxa"/>
          </w:tcPr>
          <w:p w14:paraId="0C794523" w14:textId="72FAB3B9" w:rsidR="001B1557" w:rsidRDefault="00477A96" w:rsidP="001B155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 xml:space="preserve">Annual Support: Workspace Sync – 60TB </w:t>
            </w:r>
          </w:p>
        </w:tc>
        <w:tc>
          <w:tcPr>
            <w:tcW w:w="1069" w:type="dxa"/>
          </w:tcPr>
          <w:p w14:paraId="235DF974" w14:textId="327E1005" w:rsidR="001B1557" w:rsidRDefault="001B1557" w:rsidP="001B155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1</w:t>
            </w:r>
          </w:p>
        </w:tc>
        <w:tc>
          <w:tcPr>
            <w:tcW w:w="1171" w:type="dxa"/>
          </w:tcPr>
          <w:p w14:paraId="67379148" w14:textId="4EB71B97" w:rsidR="001B1557" w:rsidRDefault="001B1557" w:rsidP="001B155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At Award</w:t>
            </w:r>
          </w:p>
        </w:tc>
      </w:tr>
      <w:tr w:rsidR="001B1557" w14:paraId="172CBF80" w14:textId="77777777" w:rsidTr="001B1557">
        <w:tc>
          <w:tcPr>
            <w:cnfStyle w:val="001000000000" w:firstRow="0" w:lastRow="0" w:firstColumn="1" w:lastColumn="0" w:oddVBand="0" w:evenVBand="0" w:oddHBand="0" w:evenHBand="0" w:firstRowFirstColumn="0" w:firstRowLastColumn="0" w:lastRowFirstColumn="0" w:lastRowLastColumn="0"/>
            <w:tcW w:w="1258" w:type="dxa"/>
          </w:tcPr>
          <w:p w14:paraId="3A23D933" w14:textId="4384867F" w:rsidR="001B1557" w:rsidRDefault="001B1557" w:rsidP="001B1557">
            <w:pPr>
              <w:pStyle w:val="ListParagraph"/>
              <w:ind w:left="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SLA</w:t>
            </w:r>
          </w:p>
        </w:tc>
        <w:tc>
          <w:tcPr>
            <w:tcW w:w="4417" w:type="dxa"/>
          </w:tcPr>
          <w:p w14:paraId="0C5042BC" w14:textId="19AB2B6B" w:rsidR="001B1557" w:rsidRDefault="000161E6" w:rsidP="001B155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Fotonflite Remote Service</w:t>
            </w:r>
          </w:p>
        </w:tc>
        <w:tc>
          <w:tcPr>
            <w:tcW w:w="1069" w:type="dxa"/>
          </w:tcPr>
          <w:p w14:paraId="7E1CEB87" w14:textId="29396A8E" w:rsidR="001B1557" w:rsidRDefault="001B1557" w:rsidP="001B155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1</w:t>
            </w:r>
          </w:p>
        </w:tc>
        <w:tc>
          <w:tcPr>
            <w:tcW w:w="1171" w:type="dxa"/>
          </w:tcPr>
          <w:p w14:paraId="368493F4" w14:textId="2AAEAB85" w:rsidR="001B1557" w:rsidRDefault="001B1557" w:rsidP="001B155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At Award</w:t>
            </w:r>
          </w:p>
        </w:tc>
      </w:tr>
      <w:tr w:rsidR="001B1557" w14:paraId="786B7E54" w14:textId="77777777" w:rsidTr="001B1557">
        <w:tc>
          <w:tcPr>
            <w:cnfStyle w:val="001000000000" w:firstRow="0" w:lastRow="0" w:firstColumn="1" w:lastColumn="0" w:oddVBand="0" w:evenVBand="0" w:oddHBand="0" w:evenHBand="0" w:firstRowFirstColumn="0" w:firstRowLastColumn="0" w:lastRowFirstColumn="0" w:lastRowLastColumn="0"/>
            <w:tcW w:w="1258" w:type="dxa"/>
          </w:tcPr>
          <w:p w14:paraId="2ABB4C65" w14:textId="504A3828" w:rsidR="001B1557" w:rsidRDefault="001B1557" w:rsidP="001B1557">
            <w:pPr>
              <w:pStyle w:val="ListParagraph"/>
              <w:ind w:left="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SLA</w:t>
            </w:r>
          </w:p>
        </w:tc>
        <w:tc>
          <w:tcPr>
            <w:tcW w:w="4417" w:type="dxa"/>
          </w:tcPr>
          <w:p w14:paraId="6E6E8FB0" w14:textId="7310AA05" w:rsidR="001B1557" w:rsidRDefault="00C27AF8" w:rsidP="001B155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Fotonflite Client License</w:t>
            </w:r>
          </w:p>
        </w:tc>
        <w:tc>
          <w:tcPr>
            <w:tcW w:w="1069" w:type="dxa"/>
          </w:tcPr>
          <w:p w14:paraId="228B3A57" w14:textId="1AB9A227" w:rsidR="001B1557" w:rsidRDefault="001B1557" w:rsidP="001B155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1</w:t>
            </w:r>
          </w:p>
        </w:tc>
        <w:tc>
          <w:tcPr>
            <w:tcW w:w="1171" w:type="dxa"/>
          </w:tcPr>
          <w:p w14:paraId="5249E88E" w14:textId="0009144E" w:rsidR="001B1557" w:rsidRDefault="001B1557" w:rsidP="001B1557">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At Award</w:t>
            </w:r>
          </w:p>
        </w:tc>
      </w:tr>
    </w:tbl>
    <w:p w14:paraId="0C5427F2" w14:textId="77777777" w:rsidR="00E758F9" w:rsidRDefault="00E758F9" w:rsidP="00E758F9">
      <w:pPr>
        <w:pStyle w:val="ListParagraph"/>
        <w:rPr>
          <w:rFonts w:ascii="Calibri" w:hAnsi="Calibri" w:cs="Calibri"/>
          <w:iCs/>
          <w:color w:val="323E4F" w:themeColor="text2" w:themeShade="BF"/>
          <w:sz w:val="22"/>
          <w:szCs w:val="22"/>
        </w:rPr>
      </w:pPr>
    </w:p>
    <w:p w14:paraId="00945257" w14:textId="03FCAE90" w:rsidR="00C23AE1" w:rsidRDefault="00E758F9" w:rsidP="00803834">
      <w:pPr>
        <w:pStyle w:val="ListParagraph"/>
        <w:numPr>
          <w:ilvl w:val="1"/>
          <w:numId w:val="39"/>
        </w:numPr>
        <w:rPr>
          <w:rFonts w:ascii="Calibri" w:hAnsi="Calibri" w:cs="Calibri"/>
          <w:b/>
          <w:bCs/>
          <w:iCs/>
          <w:color w:val="323E4F" w:themeColor="text2" w:themeShade="BF"/>
          <w:sz w:val="22"/>
          <w:szCs w:val="22"/>
        </w:rPr>
      </w:pPr>
      <w:r w:rsidRPr="00021F17">
        <w:rPr>
          <w:rFonts w:ascii="Calibri" w:hAnsi="Calibri" w:cs="Calibri"/>
          <w:b/>
          <w:bCs/>
          <w:iCs/>
          <w:color w:val="323E4F" w:themeColor="text2" w:themeShade="BF"/>
          <w:sz w:val="22"/>
          <w:szCs w:val="22"/>
        </w:rPr>
        <w:t>Performance Standards</w:t>
      </w:r>
    </w:p>
    <w:tbl>
      <w:tblPr>
        <w:tblStyle w:val="GridTable1Light-Accent5"/>
        <w:tblW w:w="0" w:type="auto"/>
        <w:tblInd w:w="1435" w:type="dxa"/>
        <w:tblLook w:val="04A0" w:firstRow="1" w:lastRow="0" w:firstColumn="1" w:lastColumn="0" w:noHBand="0" w:noVBand="1"/>
      </w:tblPr>
      <w:tblGrid>
        <w:gridCol w:w="3240"/>
        <w:gridCol w:w="4675"/>
      </w:tblGrid>
      <w:tr w:rsidR="00953BE2" w:rsidRPr="0003298C" w14:paraId="4D8F3D82" w14:textId="77777777" w:rsidTr="0023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6D5CE3A2" w14:textId="4C159EF9" w:rsidR="00953BE2" w:rsidRPr="007F5D3B" w:rsidRDefault="009B675D" w:rsidP="00C83280">
            <w:pPr>
              <w:pStyle w:val="ListParagraph"/>
              <w:ind w:left="0"/>
              <w:rPr>
                <w:rFonts w:ascii="Calibri" w:hAnsi="Calibri" w:cs="Calibri"/>
                <w:iCs/>
                <w:color w:val="323E4F" w:themeColor="text2" w:themeShade="BF"/>
                <w:sz w:val="22"/>
                <w:szCs w:val="22"/>
              </w:rPr>
            </w:pPr>
            <w:r w:rsidRPr="007F5D3B">
              <w:rPr>
                <w:rFonts w:ascii="Calibri" w:hAnsi="Calibri" w:cs="Calibri"/>
                <w:iCs/>
                <w:color w:val="323E4F" w:themeColor="text2" w:themeShade="BF"/>
                <w:sz w:val="22"/>
                <w:szCs w:val="22"/>
              </w:rPr>
              <w:t>Metric</w:t>
            </w:r>
          </w:p>
        </w:tc>
        <w:tc>
          <w:tcPr>
            <w:tcW w:w="4675" w:type="dxa"/>
          </w:tcPr>
          <w:p w14:paraId="1F95B6B7" w14:textId="3452566B" w:rsidR="00953BE2" w:rsidRPr="007F5D3B" w:rsidRDefault="009B675D" w:rsidP="00C83280">
            <w:pPr>
              <w:pStyle w:val="ListParagraph"/>
              <w:ind w:left="0"/>
              <w:cnfStyle w:val="100000000000" w:firstRow="1"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sidRPr="007F5D3B">
              <w:rPr>
                <w:rFonts w:ascii="Calibri" w:hAnsi="Calibri" w:cs="Calibri"/>
                <w:iCs/>
                <w:color w:val="323E4F" w:themeColor="text2" w:themeShade="BF"/>
                <w:sz w:val="22"/>
                <w:szCs w:val="22"/>
              </w:rPr>
              <w:t>Standard</w:t>
            </w:r>
          </w:p>
        </w:tc>
      </w:tr>
      <w:tr w:rsidR="00953BE2" w:rsidRPr="0003298C" w14:paraId="3B85F82B" w14:textId="77777777" w:rsidTr="002332DB">
        <w:tc>
          <w:tcPr>
            <w:cnfStyle w:val="001000000000" w:firstRow="0" w:lastRow="0" w:firstColumn="1" w:lastColumn="0" w:oddVBand="0" w:evenVBand="0" w:oddHBand="0" w:evenHBand="0" w:firstRowFirstColumn="0" w:firstRowLastColumn="0" w:lastRowFirstColumn="0" w:lastRowLastColumn="0"/>
            <w:tcW w:w="3240" w:type="dxa"/>
          </w:tcPr>
          <w:p w14:paraId="0B377275" w14:textId="02BA5338" w:rsidR="00953BE2" w:rsidRPr="0003298C" w:rsidRDefault="009B675D" w:rsidP="00C83280">
            <w:pPr>
              <w:pStyle w:val="ListParagraph"/>
              <w:ind w:left="0"/>
              <w:rPr>
                <w:rFonts w:ascii="Calibri" w:hAnsi="Calibri" w:cs="Calibri"/>
                <w:b w:val="0"/>
                <w:bCs w:val="0"/>
                <w:iCs/>
                <w:color w:val="323E4F" w:themeColor="text2" w:themeShade="BF"/>
                <w:sz w:val="22"/>
                <w:szCs w:val="22"/>
              </w:rPr>
            </w:pPr>
            <w:r w:rsidRPr="0003298C">
              <w:rPr>
                <w:rFonts w:ascii="Calibri" w:hAnsi="Calibri" w:cs="Calibri"/>
                <w:b w:val="0"/>
                <w:bCs w:val="0"/>
                <w:iCs/>
                <w:color w:val="323E4F" w:themeColor="text2" w:themeShade="BF"/>
                <w:sz w:val="22"/>
                <w:szCs w:val="22"/>
              </w:rPr>
              <w:t>Critical Issue Resolution</w:t>
            </w:r>
          </w:p>
        </w:tc>
        <w:tc>
          <w:tcPr>
            <w:tcW w:w="4675" w:type="dxa"/>
          </w:tcPr>
          <w:p w14:paraId="692E97E4" w14:textId="19AB98D7" w:rsidR="00953BE2" w:rsidRPr="0003298C" w:rsidRDefault="009F76B5" w:rsidP="00C83280">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W</w:t>
            </w:r>
            <w:r w:rsidR="00B32193" w:rsidRPr="0003298C">
              <w:rPr>
                <w:rFonts w:ascii="Calibri" w:hAnsi="Calibri" w:cs="Calibri"/>
                <w:iCs/>
                <w:color w:val="323E4F" w:themeColor="text2" w:themeShade="BF"/>
                <w:sz w:val="22"/>
                <w:szCs w:val="22"/>
              </w:rPr>
              <w:t xml:space="preserve">ithin </w:t>
            </w:r>
            <w:r w:rsidR="0003298C" w:rsidRPr="0003298C">
              <w:rPr>
                <w:rFonts w:ascii="Calibri" w:hAnsi="Calibri" w:cs="Calibri"/>
                <w:iCs/>
                <w:color w:val="323E4F" w:themeColor="text2" w:themeShade="BF"/>
                <w:sz w:val="22"/>
                <w:szCs w:val="22"/>
              </w:rPr>
              <w:t>24 hours</w:t>
            </w:r>
          </w:p>
        </w:tc>
      </w:tr>
      <w:tr w:rsidR="00953BE2" w:rsidRPr="0003298C" w14:paraId="2AF3A43F" w14:textId="77777777" w:rsidTr="002332DB">
        <w:tc>
          <w:tcPr>
            <w:cnfStyle w:val="001000000000" w:firstRow="0" w:lastRow="0" w:firstColumn="1" w:lastColumn="0" w:oddVBand="0" w:evenVBand="0" w:oddHBand="0" w:evenHBand="0" w:firstRowFirstColumn="0" w:firstRowLastColumn="0" w:lastRowFirstColumn="0" w:lastRowLastColumn="0"/>
            <w:tcW w:w="3240" w:type="dxa"/>
          </w:tcPr>
          <w:p w14:paraId="1D8E6A81" w14:textId="2B2DA625" w:rsidR="00953BE2" w:rsidRPr="0003298C" w:rsidRDefault="0003298C" w:rsidP="00C83280">
            <w:pPr>
              <w:pStyle w:val="ListParagraph"/>
              <w:ind w:left="0"/>
              <w:rPr>
                <w:rFonts w:ascii="Calibri" w:hAnsi="Calibri" w:cs="Calibri"/>
                <w:b w:val="0"/>
                <w:bCs w:val="0"/>
                <w:iCs/>
                <w:color w:val="323E4F" w:themeColor="text2" w:themeShade="BF"/>
                <w:sz w:val="22"/>
                <w:szCs w:val="22"/>
              </w:rPr>
            </w:pPr>
            <w:r>
              <w:rPr>
                <w:rFonts w:ascii="Calibri" w:hAnsi="Calibri" w:cs="Calibri"/>
                <w:b w:val="0"/>
                <w:bCs w:val="0"/>
                <w:iCs/>
                <w:color w:val="323E4F" w:themeColor="text2" w:themeShade="BF"/>
                <w:sz w:val="22"/>
                <w:szCs w:val="22"/>
              </w:rPr>
              <w:t>Non</w:t>
            </w:r>
            <w:r w:rsidR="009F76B5">
              <w:rPr>
                <w:rFonts w:ascii="Calibri" w:hAnsi="Calibri" w:cs="Calibri"/>
                <w:b w:val="0"/>
                <w:bCs w:val="0"/>
                <w:iCs/>
                <w:color w:val="323E4F" w:themeColor="text2" w:themeShade="BF"/>
                <w:sz w:val="22"/>
                <w:szCs w:val="22"/>
              </w:rPr>
              <w:t>-critical Issue Resolution</w:t>
            </w:r>
          </w:p>
        </w:tc>
        <w:tc>
          <w:tcPr>
            <w:tcW w:w="4675" w:type="dxa"/>
          </w:tcPr>
          <w:p w14:paraId="7B98AB61" w14:textId="4C2A1989" w:rsidR="00953BE2" w:rsidRPr="0003298C" w:rsidRDefault="009F76B5" w:rsidP="00C83280">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Within 72 hours</w:t>
            </w:r>
          </w:p>
        </w:tc>
      </w:tr>
      <w:tr w:rsidR="00953BE2" w:rsidRPr="0003298C" w14:paraId="5F3FAC57" w14:textId="77777777" w:rsidTr="002332DB">
        <w:tc>
          <w:tcPr>
            <w:cnfStyle w:val="001000000000" w:firstRow="0" w:lastRow="0" w:firstColumn="1" w:lastColumn="0" w:oddVBand="0" w:evenVBand="0" w:oddHBand="0" w:evenHBand="0" w:firstRowFirstColumn="0" w:firstRowLastColumn="0" w:lastRowFirstColumn="0" w:lastRowLastColumn="0"/>
            <w:tcW w:w="3240" w:type="dxa"/>
          </w:tcPr>
          <w:p w14:paraId="5FF0D00A" w14:textId="6A81204D" w:rsidR="00953BE2" w:rsidRPr="0003298C" w:rsidRDefault="00C4306B" w:rsidP="00C83280">
            <w:pPr>
              <w:pStyle w:val="ListParagraph"/>
              <w:ind w:left="0"/>
              <w:rPr>
                <w:rFonts w:ascii="Calibri" w:hAnsi="Calibri" w:cs="Calibri"/>
                <w:b w:val="0"/>
                <w:bCs w:val="0"/>
                <w:iCs/>
                <w:color w:val="323E4F" w:themeColor="text2" w:themeShade="BF"/>
                <w:sz w:val="22"/>
                <w:szCs w:val="22"/>
              </w:rPr>
            </w:pPr>
            <w:r>
              <w:rPr>
                <w:rFonts w:ascii="Calibri" w:hAnsi="Calibri" w:cs="Calibri"/>
                <w:b w:val="0"/>
                <w:bCs w:val="0"/>
                <w:iCs/>
                <w:color w:val="323E4F" w:themeColor="text2" w:themeShade="BF"/>
                <w:sz w:val="22"/>
                <w:szCs w:val="22"/>
              </w:rPr>
              <w:t>Scheduled Maintenance</w:t>
            </w:r>
          </w:p>
        </w:tc>
        <w:tc>
          <w:tcPr>
            <w:tcW w:w="4675" w:type="dxa"/>
          </w:tcPr>
          <w:p w14:paraId="3469F097" w14:textId="1169FC03" w:rsidR="00953BE2" w:rsidRPr="0003298C" w:rsidRDefault="00C4306B" w:rsidP="00C83280">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Pr>
                <w:rFonts w:ascii="Calibri" w:hAnsi="Calibri" w:cs="Calibri"/>
                <w:iCs/>
                <w:color w:val="323E4F" w:themeColor="text2" w:themeShade="BF"/>
                <w:sz w:val="22"/>
                <w:szCs w:val="22"/>
              </w:rPr>
              <w:t>100% outside business hours</w:t>
            </w:r>
          </w:p>
        </w:tc>
      </w:tr>
    </w:tbl>
    <w:p w14:paraId="51F58D90" w14:textId="77777777" w:rsidR="001E45C4" w:rsidRDefault="001E45C4" w:rsidP="00C83280">
      <w:pPr>
        <w:pStyle w:val="ListParagraph"/>
        <w:ind w:left="1440"/>
        <w:rPr>
          <w:rFonts w:ascii="Calibri" w:hAnsi="Calibri" w:cs="Calibri"/>
          <w:b/>
          <w:bCs/>
          <w:iCs/>
          <w:color w:val="323E4F" w:themeColor="text2" w:themeShade="BF"/>
          <w:sz w:val="22"/>
          <w:szCs w:val="22"/>
        </w:rPr>
      </w:pPr>
    </w:p>
    <w:p w14:paraId="15B01703" w14:textId="77777777" w:rsidR="00AE4AD6" w:rsidRDefault="00AE4AD6" w:rsidP="00AE4AD6">
      <w:pPr>
        <w:pStyle w:val="ListParagraph"/>
        <w:ind w:left="1440"/>
        <w:rPr>
          <w:rFonts w:ascii="Calibri" w:hAnsi="Calibri" w:cs="Calibri"/>
          <w:b/>
          <w:bCs/>
          <w:iCs/>
          <w:color w:val="323E4F" w:themeColor="text2" w:themeShade="BF"/>
          <w:sz w:val="22"/>
          <w:szCs w:val="22"/>
        </w:rPr>
      </w:pPr>
    </w:p>
    <w:p w14:paraId="009643DF" w14:textId="77777777" w:rsidR="007E4233" w:rsidRPr="007E4233" w:rsidRDefault="0075621A" w:rsidP="00BD613B">
      <w:pPr>
        <w:pStyle w:val="ListParagraph"/>
        <w:numPr>
          <w:ilvl w:val="0"/>
          <w:numId w:val="39"/>
        </w:numPr>
        <w:rPr>
          <w:rFonts w:ascii="Calibri" w:hAnsi="Calibri" w:cs="Calibri"/>
          <w:b/>
          <w:bCs/>
          <w:iCs/>
          <w:color w:val="323E4F" w:themeColor="text2" w:themeShade="BF"/>
          <w:sz w:val="22"/>
          <w:szCs w:val="22"/>
        </w:rPr>
      </w:pPr>
      <w:r w:rsidRPr="00AE4AD6">
        <w:rPr>
          <w:rFonts w:ascii="Calibri" w:hAnsi="Calibri" w:cs="Calibri"/>
          <w:b/>
          <w:bCs/>
          <w:iCs/>
          <w:color w:val="323E4F" w:themeColor="text2" w:themeShade="BF"/>
          <w:sz w:val="22"/>
          <w:szCs w:val="22"/>
        </w:rPr>
        <w:lastRenderedPageBreak/>
        <w:t>Government</w:t>
      </w:r>
      <w:r w:rsidR="00007EB5" w:rsidRPr="00AE4AD6">
        <w:rPr>
          <w:rFonts w:ascii="Calibri" w:hAnsi="Calibri" w:cs="Calibri"/>
          <w:b/>
          <w:bCs/>
          <w:iCs/>
          <w:color w:val="323E4F" w:themeColor="text2" w:themeShade="BF"/>
          <w:sz w:val="22"/>
          <w:szCs w:val="22"/>
        </w:rPr>
        <w:t>-Furnished Equipment</w:t>
      </w:r>
    </w:p>
    <w:p w14:paraId="697B6D76" w14:textId="74E7EDAF" w:rsidR="00731841" w:rsidRPr="00AE4AD6" w:rsidRDefault="00007EB5" w:rsidP="007E4233">
      <w:pPr>
        <w:pStyle w:val="ListParagraph"/>
        <w:rPr>
          <w:rFonts w:ascii="Calibri" w:hAnsi="Calibri" w:cs="Calibri"/>
          <w:b/>
          <w:bCs/>
          <w:iCs/>
          <w:color w:val="323E4F" w:themeColor="text2" w:themeShade="BF"/>
          <w:sz w:val="22"/>
          <w:szCs w:val="22"/>
        </w:rPr>
      </w:pPr>
      <w:r w:rsidRPr="00AE4AD6">
        <w:rPr>
          <w:rFonts w:ascii="Calibri" w:hAnsi="Calibri" w:cs="Calibri"/>
          <w:iCs/>
          <w:color w:val="323E4F" w:themeColor="text2" w:themeShade="BF"/>
          <w:sz w:val="22"/>
          <w:szCs w:val="22"/>
        </w:rPr>
        <w:t>None</w:t>
      </w:r>
    </w:p>
    <w:p w14:paraId="6D31548F" w14:textId="77777777" w:rsidR="00AE4AD6" w:rsidRPr="00AE4AD6" w:rsidRDefault="00AE4AD6" w:rsidP="00AE4AD6">
      <w:pPr>
        <w:pStyle w:val="ListParagraph"/>
        <w:rPr>
          <w:rFonts w:ascii="Calibri" w:hAnsi="Calibri" w:cs="Calibri"/>
          <w:b/>
          <w:bCs/>
          <w:iCs/>
          <w:color w:val="323E4F" w:themeColor="text2" w:themeShade="BF"/>
          <w:sz w:val="22"/>
          <w:szCs w:val="22"/>
        </w:rPr>
      </w:pPr>
    </w:p>
    <w:p w14:paraId="50D40A46" w14:textId="65247410" w:rsidR="002744E6" w:rsidRPr="00A21DAC" w:rsidRDefault="000369F6" w:rsidP="00D4183B">
      <w:pPr>
        <w:pStyle w:val="ListParagraph"/>
        <w:numPr>
          <w:ilvl w:val="0"/>
          <w:numId w:val="39"/>
        </w:numPr>
        <w:rPr>
          <w:rFonts w:ascii="Calibri" w:hAnsi="Calibri" w:cs="Calibri"/>
          <w:b/>
          <w:bCs/>
          <w:iCs/>
          <w:color w:val="323E4F" w:themeColor="text2" w:themeShade="BF"/>
          <w:sz w:val="22"/>
          <w:szCs w:val="22"/>
        </w:rPr>
      </w:pPr>
      <w:r w:rsidRPr="00D4183B">
        <w:rPr>
          <w:rFonts w:ascii="Calibri" w:hAnsi="Calibri" w:cs="Calibri"/>
          <w:b/>
          <w:color w:val="323E4F" w:themeColor="text2" w:themeShade="BF"/>
          <w:sz w:val="22"/>
          <w:szCs w:val="22"/>
        </w:rPr>
        <w:t>General Information</w:t>
      </w:r>
      <w:r w:rsidR="002744E6" w:rsidRPr="00D4183B">
        <w:rPr>
          <w:rFonts w:ascii="Calibri" w:hAnsi="Calibri" w:cs="Calibri"/>
          <w:b/>
          <w:color w:val="323E4F" w:themeColor="text2" w:themeShade="BF"/>
          <w:sz w:val="22"/>
          <w:szCs w:val="22"/>
        </w:rPr>
        <w:t>:</w:t>
      </w:r>
    </w:p>
    <w:p w14:paraId="66CB3BEA" w14:textId="77777777" w:rsidR="00A21DAC" w:rsidRPr="00EB32B2" w:rsidRDefault="00A21DAC" w:rsidP="00A21DAC">
      <w:pPr>
        <w:rPr>
          <w:rFonts w:ascii="Calibri" w:hAnsi="Calibri" w:cs="Calibri"/>
          <w:b/>
          <w:bCs/>
          <w:iCs/>
          <w:color w:val="323E4F" w:themeColor="text2" w:themeShade="BF"/>
          <w:sz w:val="22"/>
          <w:szCs w:val="22"/>
        </w:rPr>
      </w:pPr>
    </w:p>
    <w:p w14:paraId="1C29EC55" w14:textId="7E576D0A" w:rsidR="00A21DAC" w:rsidRPr="00592AF3" w:rsidRDefault="00012A39" w:rsidP="00A21DAC">
      <w:pPr>
        <w:pStyle w:val="ListParagraph"/>
        <w:numPr>
          <w:ilvl w:val="1"/>
          <w:numId w:val="39"/>
        </w:numPr>
        <w:rPr>
          <w:rFonts w:ascii="Calibri" w:hAnsi="Calibri" w:cs="Calibri"/>
          <w:b/>
          <w:bCs/>
          <w:iCs/>
          <w:color w:val="323E4F" w:themeColor="text2" w:themeShade="BF"/>
          <w:sz w:val="22"/>
          <w:szCs w:val="22"/>
        </w:rPr>
      </w:pPr>
      <w:r w:rsidRPr="00192992">
        <w:rPr>
          <w:rFonts w:ascii="Calibri" w:hAnsi="Calibri" w:cs="Calibri"/>
          <w:b/>
          <w:bCs/>
          <w:color w:val="323E4F" w:themeColor="text2" w:themeShade="BF"/>
          <w:sz w:val="22"/>
          <w:szCs w:val="22"/>
        </w:rPr>
        <w:t>D</w:t>
      </w:r>
      <w:r w:rsidR="0096131D" w:rsidRPr="00192992">
        <w:rPr>
          <w:rFonts w:ascii="Calibri" w:hAnsi="Calibri" w:cs="Calibri"/>
          <w:b/>
          <w:bCs/>
          <w:color w:val="323E4F" w:themeColor="text2" w:themeShade="BF"/>
          <w:sz w:val="22"/>
          <w:szCs w:val="22"/>
        </w:rPr>
        <w:t xml:space="preserve">elivery </w:t>
      </w:r>
      <w:r w:rsidRPr="00192992">
        <w:rPr>
          <w:rFonts w:ascii="Calibri" w:hAnsi="Calibri" w:cs="Calibri"/>
          <w:b/>
          <w:bCs/>
          <w:color w:val="323E4F" w:themeColor="text2" w:themeShade="BF"/>
          <w:sz w:val="22"/>
          <w:szCs w:val="22"/>
        </w:rPr>
        <w:t>D</w:t>
      </w:r>
      <w:r w:rsidR="0096131D" w:rsidRPr="00192992">
        <w:rPr>
          <w:rFonts w:ascii="Calibri" w:hAnsi="Calibri" w:cs="Calibri"/>
          <w:b/>
          <w:bCs/>
          <w:color w:val="323E4F" w:themeColor="text2" w:themeShade="BF"/>
          <w:sz w:val="22"/>
          <w:szCs w:val="22"/>
        </w:rPr>
        <w:t>ate</w:t>
      </w:r>
      <w:r w:rsidRPr="00A21DAC">
        <w:rPr>
          <w:rFonts w:ascii="Calibri" w:hAnsi="Calibri" w:cs="Calibri"/>
          <w:color w:val="323E4F" w:themeColor="text2" w:themeShade="BF"/>
          <w:sz w:val="22"/>
          <w:szCs w:val="22"/>
        </w:rPr>
        <w:t>:</w:t>
      </w:r>
      <w:r w:rsidR="0025049B" w:rsidRPr="00A21DAC">
        <w:rPr>
          <w:rFonts w:ascii="Calibri" w:hAnsi="Calibri" w:cs="Calibri"/>
          <w:color w:val="323E4F" w:themeColor="text2" w:themeShade="BF"/>
          <w:sz w:val="22"/>
          <w:szCs w:val="22"/>
        </w:rPr>
        <w:t xml:space="preserve"> </w:t>
      </w:r>
      <w:r w:rsidR="008D17D1" w:rsidRPr="00A21DAC">
        <w:rPr>
          <w:rFonts w:ascii="Calibri" w:hAnsi="Calibri" w:cs="Calibri"/>
          <w:color w:val="323E4F" w:themeColor="text2" w:themeShade="BF"/>
          <w:sz w:val="22"/>
          <w:szCs w:val="22"/>
        </w:rPr>
        <w:t>S</w:t>
      </w:r>
      <w:r w:rsidR="001F152D" w:rsidRPr="00A21DAC">
        <w:rPr>
          <w:rFonts w:ascii="Calibri" w:hAnsi="Calibri" w:cs="Calibri"/>
          <w:color w:val="323E4F" w:themeColor="text2" w:themeShade="BF"/>
          <w:sz w:val="22"/>
          <w:szCs w:val="22"/>
        </w:rPr>
        <w:t>oftware support shall be delivered at date of contract award.</w:t>
      </w:r>
    </w:p>
    <w:p w14:paraId="4744EC2B" w14:textId="77777777" w:rsidR="00592AF3" w:rsidRPr="00A21DAC" w:rsidRDefault="00592AF3" w:rsidP="00592AF3">
      <w:pPr>
        <w:pStyle w:val="ListParagraph"/>
        <w:ind w:left="1440"/>
        <w:rPr>
          <w:rFonts w:ascii="Calibri" w:hAnsi="Calibri" w:cs="Calibri"/>
          <w:b/>
          <w:bCs/>
          <w:iCs/>
          <w:color w:val="323E4F" w:themeColor="text2" w:themeShade="BF"/>
          <w:sz w:val="22"/>
          <w:szCs w:val="22"/>
        </w:rPr>
      </w:pPr>
    </w:p>
    <w:p w14:paraId="3B3DB2C7" w14:textId="77777777" w:rsidR="00ED596E" w:rsidRPr="00ED596E" w:rsidRDefault="00DB0E86" w:rsidP="00A21DAC">
      <w:pPr>
        <w:pStyle w:val="ListParagraph"/>
        <w:numPr>
          <w:ilvl w:val="1"/>
          <w:numId w:val="39"/>
        </w:numPr>
        <w:rPr>
          <w:rFonts w:ascii="Calibri" w:hAnsi="Calibri" w:cs="Calibri"/>
          <w:b/>
          <w:bCs/>
          <w:iCs/>
          <w:color w:val="323E4F" w:themeColor="text2" w:themeShade="BF"/>
          <w:sz w:val="22"/>
          <w:szCs w:val="22"/>
        </w:rPr>
      </w:pPr>
      <w:r w:rsidRPr="00A21DAC">
        <w:rPr>
          <w:rFonts w:ascii="Calibri" w:hAnsi="Calibri" w:cs="Calibri"/>
          <w:b/>
          <w:bCs/>
          <w:color w:val="323E4F" w:themeColor="text2" w:themeShade="BF"/>
          <w:sz w:val="22"/>
          <w:szCs w:val="22"/>
        </w:rPr>
        <w:t xml:space="preserve">Place of </w:t>
      </w:r>
      <w:r w:rsidR="00BE5652" w:rsidRPr="00A21DAC">
        <w:rPr>
          <w:rFonts w:ascii="Calibri" w:hAnsi="Calibri" w:cs="Calibri"/>
          <w:b/>
          <w:bCs/>
          <w:color w:val="323E4F" w:themeColor="text2" w:themeShade="BF"/>
          <w:sz w:val="22"/>
          <w:szCs w:val="22"/>
        </w:rPr>
        <w:t>Delivery and/or Installation</w:t>
      </w:r>
      <w:r w:rsidRPr="00A21DAC">
        <w:rPr>
          <w:rFonts w:ascii="Calibri" w:hAnsi="Calibri" w:cs="Calibri"/>
          <w:b/>
          <w:bCs/>
          <w:color w:val="323E4F" w:themeColor="text2" w:themeShade="BF"/>
          <w:sz w:val="22"/>
          <w:szCs w:val="22"/>
        </w:rPr>
        <w:t>:</w:t>
      </w:r>
      <w:r w:rsidRPr="00A21DAC">
        <w:rPr>
          <w:rFonts w:ascii="Calibri" w:hAnsi="Calibri" w:cs="Calibri"/>
          <w:bCs/>
          <w:color w:val="323E4F" w:themeColor="text2" w:themeShade="BF"/>
          <w:sz w:val="22"/>
          <w:szCs w:val="22"/>
        </w:rPr>
        <w:t xml:space="preserve"> </w:t>
      </w:r>
      <w:r w:rsidR="008D17D1" w:rsidRPr="00A21DAC">
        <w:rPr>
          <w:rFonts w:ascii="Calibri" w:hAnsi="Calibri" w:cs="Calibri"/>
          <w:bCs/>
          <w:color w:val="323E4F" w:themeColor="text2" w:themeShade="BF"/>
          <w:sz w:val="22"/>
          <w:szCs w:val="22"/>
        </w:rPr>
        <w:t>The re</w:t>
      </w:r>
      <w:r w:rsidR="001F152D" w:rsidRPr="00A21DAC">
        <w:rPr>
          <w:rFonts w:ascii="Calibri" w:hAnsi="Calibri" w:cs="Calibri"/>
          <w:bCs/>
          <w:color w:val="323E4F" w:themeColor="text2" w:themeShade="BF"/>
          <w:sz w:val="22"/>
          <w:szCs w:val="22"/>
        </w:rPr>
        <w:t xml:space="preserve">mote software support </w:t>
      </w:r>
      <w:r w:rsidR="0025049B" w:rsidRPr="00A21DAC">
        <w:rPr>
          <w:rFonts w:ascii="Calibri" w:hAnsi="Calibri" w:cs="Calibri"/>
          <w:bCs/>
          <w:color w:val="323E4F" w:themeColor="text2" w:themeShade="BF"/>
          <w:sz w:val="22"/>
          <w:szCs w:val="22"/>
        </w:rPr>
        <w:t xml:space="preserve">shall be </w:t>
      </w:r>
      <w:r w:rsidR="00BE5652" w:rsidRPr="00A21DAC">
        <w:rPr>
          <w:rFonts w:ascii="Calibri" w:hAnsi="Calibri" w:cs="Calibri"/>
          <w:bCs/>
          <w:color w:val="323E4F" w:themeColor="text2" w:themeShade="BF"/>
          <w:sz w:val="22"/>
          <w:szCs w:val="22"/>
        </w:rPr>
        <w:t xml:space="preserve">delivered </w:t>
      </w:r>
      <w:r w:rsidR="00D77DA2" w:rsidRPr="00A21DAC">
        <w:rPr>
          <w:rFonts w:ascii="Calibri" w:hAnsi="Calibri" w:cs="Calibri"/>
          <w:bCs/>
          <w:color w:val="323E4F" w:themeColor="text2" w:themeShade="BF"/>
          <w:sz w:val="22"/>
          <w:szCs w:val="22"/>
        </w:rPr>
        <w:t>at</w:t>
      </w:r>
    </w:p>
    <w:p w14:paraId="450D1693" w14:textId="77777777" w:rsidR="00ED596E" w:rsidRDefault="0090489A" w:rsidP="00ED596E">
      <w:pPr>
        <w:ind w:left="720" w:firstLine="720"/>
        <w:rPr>
          <w:rFonts w:ascii="Calibri" w:hAnsi="Calibri" w:cs="Calibri"/>
          <w:color w:val="323E4F" w:themeColor="text2" w:themeShade="BF"/>
          <w:sz w:val="22"/>
          <w:szCs w:val="22"/>
        </w:rPr>
      </w:pPr>
      <w:r w:rsidRPr="00ED596E">
        <w:rPr>
          <w:rFonts w:ascii="Calibri" w:hAnsi="Calibri" w:cs="Calibri"/>
          <w:color w:val="323E4F" w:themeColor="text2" w:themeShade="BF"/>
          <w:sz w:val="22"/>
          <w:szCs w:val="22"/>
        </w:rPr>
        <w:t>ILEAD</w:t>
      </w:r>
      <w:r w:rsidR="00C32428" w:rsidRPr="00ED596E">
        <w:rPr>
          <w:rFonts w:ascii="Calibri" w:hAnsi="Calibri" w:cs="Calibri"/>
          <w:color w:val="323E4F" w:themeColor="text2" w:themeShade="BF"/>
          <w:sz w:val="22"/>
          <w:szCs w:val="22"/>
        </w:rPr>
        <w:t xml:space="preserve"> Jefferson Barracks VAMC</w:t>
      </w:r>
    </w:p>
    <w:p w14:paraId="5ED74EA9" w14:textId="77777777" w:rsidR="00A624D8" w:rsidRDefault="00C32428" w:rsidP="00ED596E">
      <w:pPr>
        <w:ind w:left="720" w:firstLine="720"/>
        <w:rPr>
          <w:rFonts w:ascii="Calibri" w:hAnsi="Calibri" w:cs="Calibri"/>
          <w:color w:val="323E4F" w:themeColor="text2" w:themeShade="BF"/>
          <w:sz w:val="22"/>
          <w:szCs w:val="22"/>
        </w:rPr>
      </w:pPr>
      <w:r w:rsidRPr="00ED596E">
        <w:rPr>
          <w:rFonts w:ascii="Calibri" w:hAnsi="Calibri" w:cs="Calibri"/>
          <w:color w:val="323E4F" w:themeColor="text2" w:themeShade="BF"/>
          <w:sz w:val="22"/>
          <w:szCs w:val="22"/>
        </w:rPr>
        <w:t>1 Jefferson Barracks Drive</w:t>
      </w:r>
      <w:r w:rsidR="00ED596E">
        <w:rPr>
          <w:rFonts w:ascii="Calibri" w:hAnsi="Calibri" w:cs="Calibri"/>
          <w:color w:val="323E4F" w:themeColor="text2" w:themeShade="BF"/>
          <w:sz w:val="22"/>
          <w:szCs w:val="22"/>
        </w:rPr>
        <w:t xml:space="preserve"> – </w:t>
      </w:r>
      <w:r w:rsidRPr="00ED596E">
        <w:rPr>
          <w:rFonts w:ascii="Calibri" w:hAnsi="Calibri" w:cs="Calibri"/>
          <w:color w:val="323E4F" w:themeColor="text2" w:themeShade="BF"/>
          <w:sz w:val="22"/>
          <w:szCs w:val="22"/>
        </w:rPr>
        <w:t>Building 56</w:t>
      </w:r>
    </w:p>
    <w:p w14:paraId="454515BF" w14:textId="32254445" w:rsidR="00440647" w:rsidRDefault="00C32428" w:rsidP="00ED596E">
      <w:pPr>
        <w:ind w:left="720" w:firstLine="720"/>
        <w:rPr>
          <w:rFonts w:ascii="Calibri" w:hAnsi="Calibri" w:cs="Calibri"/>
          <w:color w:val="323E4F" w:themeColor="text2" w:themeShade="BF"/>
          <w:sz w:val="22"/>
          <w:szCs w:val="22"/>
        </w:rPr>
      </w:pPr>
      <w:r w:rsidRPr="00ED596E">
        <w:rPr>
          <w:rFonts w:ascii="Calibri" w:hAnsi="Calibri" w:cs="Calibri"/>
          <w:color w:val="323E4F" w:themeColor="text2" w:themeShade="BF"/>
          <w:sz w:val="22"/>
          <w:szCs w:val="22"/>
        </w:rPr>
        <w:t>S</w:t>
      </w:r>
      <w:r w:rsidR="00A624D8">
        <w:rPr>
          <w:rFonts w:ascii="Calibri" w:hAnsi="Calibri" w:cs="Calibri"/>
          <w:color w:val="323E4F" w:themeColor="text2" w:themeShade="BF"/>
          <w:sz w:val="22"/>
          <w:szCs w:val="22"/>
        </w:rPr>
        <w:t xml:space="preserve">aint </w:t>
      </w:r>
      <w:r w:rsidRPr="00ED596E">
        <w:rPr>
          <w:rFonts w:ascii="Calibri" w:hAnsi="Calibri" w:cs="Calibri"/>
          <w:color w:val="323E4F" w:themeColor="text2" w:themeShade="BF"/>
          <w:sz w:val="22"/>
          <w:szCs w:val="22"/>
        </w:rPr>
        <w:t>Louis, MO. 63125</w:t>
      </w:r>
    </w:p>
    <w:p w14:paraId="54894696" w14:textId="217C9820" w:rsidR="00F63139" w:rsidRDefault="004441E8" w:rsidP="00ED596E">
      <w:pPr>
        <w:ind w:left="720" w:firstLine="720"/>
        <w:rPr>
          <w:rFonts w:ascii="Calibri" w:hAnsi="Calibri" w:cs="Calibri"/>
          <w:color w:val="323E4F" w:themeColor="text2" w:themeShade="BF"/>
          <w:sz w:val="22"/>
          <w:szCs w:val="22"/>
        </w:rPr>
      </w:pPr>
      <w:r>
        <w:rPr>
          <w:rFonts w:ascii="Calibri" w:hAnsi="Calibri" w:cs="Calibri"/>
          <w:color w:val="323E4F" w:themeColor="text2" w:themeShade="BF"/>
          <w:sz w:val="22"/>
          <w:szCs w:val="22"/>
        </w:rPr>
        <w:t>a</w:t>
      </w:r>
      <w:r w:rsidR="00F63139">
        <w:rPr>
          <w:rFonts w:ascii="Calibri" w:hAnsi="Calibri" w:cs="Calibri"/>
          <w:color w:val="323E4F" w:themeColor="text2" w:themeShade="BF"/>
          <w:sz w:val="22"/>
          <w:szCs w:val="22"/>
        </w:rPr>
        <w:t>nd</w:t>
      </w:r>
    </w:p>
    <w:p w14:paraId="052F2C0D" w14:textId="18ACB00C" w:rsidR="00F63139" w:rsidRDefault="004441E8" w:rsidP="00ED596E">
      <w:pPr>
        <w:ind w:left="720" w:firstLine="720"/>
        <w:rPr>
          <w:rFonts w:ascii="Calibri" w:hAnsi="Calibri" w:cs="Calibri"/>
          <w:color w:val="323E4F" w:themeColor="text2" w:themeShade="BF"/>
          <w:sz w:val="22"/>
          <w:szCs w:val="22"/>
        </w:rPr>
      </w:pPr>
      <w:r>
        <w:rPr>
          <w:rFonts w:ascii="Calibri" w:hAnsi="Calibri" w:cs="Calibri"/>
          <w:color w:val="323E4F" w:themeColor="text2" w:themeShade="BF"/>
          <w:sz w:val="22"/>
          <w:szCs w:val="22"/>
        </w:rPr>
        <w:t>ILEAD Wallace F. Bennett Federal Building</w:t>
      </w:r>
    </w:p>
    <w:p w14:paraId="68FE5F70" w14:textId="19F982DC" w:rsidR="004441E8" w:rsidRDefault="004441E8" w:rsidP="00ED596E">
      <w:pPr>
        <w:ind w:left="720" w:firstLine="720"/>
        <w:rPr>
          <w:rFonts w:ascii="Calibri" w:hAnsi="Calibri" w:cs="Calibri"/>
          <w:color w:val="323E4F" w:themeColor="text2" w:themeShade="BF"/>
          <w:sz w:val="22"/>
          <w:szCs w:val="22"/>
        </w:rPr>
      </w:pPr>
      <w:r>
        <w:rPr>
          <w:rFonts w:ascii="Calibri" w:hAnsi="Calibri" w:cs="Calibri"/>
          <w:color w:val="323E4F" w:themeColor="text2" w:themeShade="BF"/>
          <w:sz w:val="22"/>
          <w:szCs w:val="22"/>
        </w:rPr>
        <w:t>125 South State Street</w:t>
      </w:r>
      <w:r w:rsidR="009C4934">
        <w:rPr>
          <w:rFonts w:ascii="Calibri" w:hAnsi="Calibri" w:cs="Calibri"/>
          <w:color w:val="323E4F" w:themeColor="text2" w:themeShade="BF"/>
          <w:sz w:val="22"/>
          <w:szCs w:val="22"/>
        </w:rPr>
        <w:t xml:space="preserve"> #2224</w:t>
      </w:r>
    </w:p>
    <w:p w14:paraId="7707DD4B" w14:textId="22A32212" w:rsidR="009C4934" w:rsidRDefault="009C4934" w:rsidP="00ED596E">
      <w:pPr>
        <w:ind w:left="720" w:firstLine="720"/>
        <w:rPr>
          <w:rFonts w:ascii="Calibri" w:hAnsi="Calibri" w:cs="Calibri"/>
          <w:color w:val="323E4F" w:themeColor="text2" w:themeShade="BF"/>
          <w:sz w:val="22"/>
          <w:szCs w:val="22"/>
        </w:rPr>
      </w:pPr>
      <w:r>
        <w:rPr>
          <w:rFonts w:ascii="Calibri" w:hAnsi="Calibri" w:cs="Calibri"/>
          <w:color w:val="323E4F" w:themeColor="text2" w:themeShade="BF"/>
          <w:sz w:val="22"/>
          <w:szCs w:val="22"/>
        </w:rPr>
        <w:t>Salt Lake City, UT. 84138.</w:t>
      </w:r>
    </w:p>
    <w:p w14:paraId="32A99469" w14:textId="77777777" w:rsidR="00440647" w:rsidRDefault="00440647" w:rsidP="00ED596E">
      <w:pPr>
        <w:ind w:left="720" w:firstLine="720"/>
        <w:rPr>
          <w:rFonts w:ascii="Calibri" w:hAnsi="Calibri" w:cs="Calibri"/>
          <w:color w:val="323E4F" w:themeColor="text2" w:themeShade="BF"/>
          <w:sz w:val="22"/>
          <w:szCs w:val="22"/>
        </w:rPr>
      </w:pPr>
    </w:p>
    <w:p w14:paraId="50D40A4F" w14:textId="3D720697" w:rsidR="00531601" w:rsidRDefault="0078444A" w:rsidP="00150A0F">
      <w:pPr>
        <w:ind w:left="1440"/>
        <w:rPr>
          <w:rFonts w:ascii="Calibri" w:hAnsi="Calibri" w:cs="Calibri"/>
          <w:color w:val="323E4F" w:themeColor="text2" w:themeShade="BF"/>
          <w:sz w:val="22"/>
          <w:szCs w:val="22"/>
        </w:rPr>
      </w:pPr>
      <w:r w:rsidRPr="00ED596E">
        <w:rPr>
          <w:rFonts w:ascii="Calibri" w:hAnsi="Calibri" w:cs="Calibri"/>
          <w:color w:val="323E4F" w:themeColor="text2" w:themeShade="BF"/>
          <w:sz w:val="22"/>
          <w:szCs w:val="22"/>
        </w:rPr>
        <w:t xml:space="preserve">The </w:t>
      </w:r>
      <w:r w:rsidR="00C32571" w:rsidRPr="00ED596E">
        <w:rPr>
          <w:rFonts w:ascii="Calibri" w:hAnsi="Calibri" w:cs="Calibri"/>
          <w:color w:val="323E4F" w:themeColor="text2" w:themeShade="BF"/>
          <w:sz w:val="22"/>
          <w:szCs w:val="22"/>
        </w:rPr>
        <w:t>SLA shall support the</w:t>
      </w:r>
      <w:r w:rsidR="003C23EA" w:rsidRPr="00ED596E">
        <w:rPr>
          <w:rFonts w:ascii="Calibri" w:hAnsi="Calibri" w:cs="Calibri"/>
          <w:color w:val="323E4F" w:themeColor="text2" w:themeShade="BF"/>
          <w:sz w:val="22"/>
          <w:szCs w:val="22"/>
        </w:rPr>
        <w:t xml:space="preserve"> </w:t>
      </w:r>
      <w:r w:rsidRPr="00ED596E">
        <w:rPr>
          <w:rFonts w:ascii="Calibri" w:hAnsi="Calibri" w:cs="Calibri"/>
          <w:color w:val="323E4F" w:themeColor="text2" w:themeShade="BF"/>
          <w:sz w:val="22"/>
          <w:szCs w:val="22"/>
        </w:rPr>
        <w:t xml:space="preserve">Marquis licenses support </w:t>
      </w:r>
      <w:r w:rsidR="00C32571" w:rsidRPr="00ED596E">
        <w:rPr>
          <w:rFonts w:ascii="Calibri" w:hAnsi="Calibri" w:cs="Calibri"/>
          <w:color w:val="323E4F" w:themeColor="text2" w:themeShade="BF"/>
          <w:sz w:val="22"/>
          <w:szCs w:val="22"/>
        </w:rPr>
        <w:t>at</w:t>
      </w:r>
      <w:r w:rsidRPr="00ED596E">
        <w:rPr>
          <w:rFonts w:ascii="Calibri" w:hAnsi="Calibri" w:cs="Calibri"/>
          <w:color w:val="323E4F" w:themeColor="text2" w:themeShade="BF"/>
          <w:sz w:val="22"/>
          <w:szCs w:val="22"/>
        </w:rPr>
        <w:t xml:space="preserve"> the S</w:t>
      </w:r>
      <w:r w:rsidR="00150A0F">
        <w:rPr>
          <w:rFonts w:ascii="Calibri" w:hAnsi="Calibri" w:cs="Calibri"/>
          <w:color w:val="323E4F" w:themeColor="text2" w:themeShade="BF"/>
          <w:sz w:val="22"/>
          <w:szCs w:val="22"/>
        </w:rPr>
        <w:t>aint</w:t>
      </w:r>
      <w:r w:rsidRPr="00ED596E">
        <w:rPr>
          <w:rFonts w:ascii="Calibri" w:hAnsi="Calibri" w:cs="Calibri"/>
          <w:color w:val="323E4F" w:themeColor="text2" w:themeShade="BF"/>
          <w:sz w:val="22"/>
          <w:szCs w:val="22"/>
        </w:rPr>
        <w:t xml:space="preserve"> Louis, MO and Salt Lake</w:t>
      </w:r>
      <w:r w:rsidR="00150A0F">
        <w:rPr>
          <w:rFonts w:ascii="Calibri" w:hAnsi="Calibri" w:cs="Calibri"/>
          <w:color w:val="323E4F" w:themeColor="text2" w:themeShade="BF"/>
          <w:sz w:val="22"/>
          <w:szCs w:val="22"/>
        </w:rPr>
        <w:t xml:space="preserve"> </w:t>
      </w:r>
      <w:r w:rsidRPr="00ED596E">
        <w:rPr>
          <w:rFonts w:ascii="Calibri" w:hAnsi="Calibri" w:cs="Calibri"/>
          <w:color w:val="323E4F" w:themeColor="text2" w:themeShade="BF"/>
          <w:sz w:val="22"/>
          <w:szCs w:val="22"/>
        </w:rPr>
        <w:t xml:space="preserve">City, UT </w:t>
      </w:r>
      <w:r w:rsidR="0090489A" w:rsidRPr="00ED596E">
        <w:rPr>
          <w:rFonts w:ascii="Calibri" w:hAnsi="Calibri" w:cs="Calibri"/>
          <w:color w:val="323E4F" w:themeColor="text2" w:themeShade="BF"/>
          <w:sz w:val="22"/>
          <w:szCs w:val="22"/>
        </w:rPr>
        <w:t>ILEAD</w:t>
      </w:r>
      <w:r w:rsidRPr="00ED596E">
        <w:rPr>
          <w:rFonts w:ascii="Calibri" w:hAnsi="Calibri" w:cs="Calibri"/>
          <w:color w:val="323E4F" w:themeColor="text2" w:themeShade="BF"/>
          <w:sz w:val="22"/>
          <w:szCs w:val="22"/>
        </w:rPr>
        <w:t xml:space="preserve"> locations.</w:t>
      </w:r>
    </w:p>
    <w:p w14:paraId="63A70EB3" w14:textId="77777777" w:rsidR="00150A0F" w:rsidRPr="00ED596E" w:rsidRDefault="00150A0F" w:rsidP="00150A0F">
      <w:pPr>
        <w:ind w:left="1440"/>
        <w:rPr>
          <w:rFonts w:ascii="Calibri" w:hAnsi="Calibri" w:cs="Calibri"/>
          <w:b/>
          <w:bCs/>
          <w:iCs/>
          <w:color w:val="323E4F" w:themeColor="text2" w:themeShade="BF"/>
          <w:sz w:val="22"/>
          <w:szCs w:val="22"/>
        </w:rPr>
      </w:pPr>
    </w:p>
    <w:p w14:paraId="44BA0E72" w14:textId="77777777" w:rsidR="005B4D44" w:rsidRPr="007A3E6E" w:rsidRDefault="00FE54A5" w:rsidP="00592AF3">
      <w:pPr>
        <w:pStyle w:val="ListParagraph"/>
        <w:numPr>
          <w:ilvl w:val="1"/>
          <w:numId w:val="39"/>
        </w:numPr>
        <w:rPr>
          <w:rFonts w:ascii="Calibri" w:hAnsi="Calibri" w:cs="Calibri"/>
          <w:b/>
          <w:bCs/>
          <w:iCs/>
          <w:color w:val="323E4F" w:themeColor="text2" w:themeShade="BF"/>
          <w:sz w:val="22"/>
          <w:szCs w:val="22"/>
        </w:rPr>
      </w:pPr>
      <w:r w:rsidRPr="007A3E6E">
        <w:rPr>
          <w:rFonts w:ascii="Calibri" w:hAnsi="Calibri" w:cs="Calibri"/>
          <w:b/>
          <w:color w:val="323E4F" w:themeColor="text2" w:themeShade="BF"/>
          <w:sz w:val="22"/>
          <w:szCs w:val="22"/>
        </w:rPr>
        <w:t>Observance of Government</w:t>
      </w:r>
      <w:r w:rsidR="00DB0E86" w:rsidRPr="007A3E6E">
        <w:rPr>
          <w:rFonts w:ascii="Calibri" w:hAnsi="Calibri" w:cs="Calibri"/>
          <w:b/>
          <w:color w:val="323E4F" w:themeColor="text2" w:themeShade="BF"/>
          <w:sz w:val="22"/>
          <w:szCs w:val="22"/>
        </w:rPr>
        <w:t xml:space="preserve"> Holidays.</w:t>
      </w:r>
    </w:p>
    <w:p w14:paraId="382687AD" w14:textId="77777777" w:rsidR="005B0AF3" w:rsidRPr="007A3E6E" w:rsidRDefault="00DB0E86" w:rsidP="007A3E6E">
      <w:pPr>
        <w:ind w:left="1440"/>
        <w:rPr>
          <w:rFonts w:ascii="Calibri" w:hAnsi="Calibri" w:cs="Calibri"/>
          <w:iCs/>
          <w:color w:val="323E4F" w:themeColor="text2" w:themeShade="BF"/>
          <w:sz w:val="22"/>
          <w:szCs w:val="22"/>
        </w:rPr>
      </w:pPr>
      <w:r w:rsidRPr="007A3E6E">
        <w:rPr>
          <w:rFonts w:ascii="Calibri" w:hAnsi="Calibri" w:cs="Calibri"/>
          <w:color w:val="323E4F" w:themeColor="text2" w:themeShade="BF"/>
          <w:sz w:val="22"/>
          <w:szCs w:val="22"/>
        </w:rPr>
        <w:t>There are 1</w:t>
      </w:r>
      <w:r w:rsidR="0090489A" w:rsidRPr="007A3E6E">
        <w:rPr>
          <w:rFonts w:ascii="Calibri" w:hAnsi="Calibri" w:cs="Calibri"/>
          <w:color w:val="323E4F" w:themeColor="text2" w:themeShade="BF"/>
          <w:sz w:val="22"/>
          <w:szCs w:val="22"/>
        </w:rPr>
        <w:t>1</w:t>
      </w:r>
      <w:r w:rsidRPr="007A3E6E">
        <w:rPr>
          <w:rFonts w:ascii="Calibri" w:hAnsi="Calibri" w:cs="Calibri"/>
          <w:color w:val="323E4F" w:themeColor="text2" w:themeShade="BF"/>
          <w:sz w:val="22"/>
          <w:szCs w:val="22"/>
        </w:rPr>
        <w:t xml:space="preserve"> Federal holidays set by law </w:t>
      </w:r>
      <w:r w:rsidR="00EE1E7F" w:rsidRPr="007A3E6E">
        <w:rPr>
          <w:rFonts w:ascii="Calibri" w:hAnsi="Calibri" w:cs="Calibri"/>
          <w:color w:val="323E4F" w:themeColor="text2" w:themeShade="BF"/>
          <w:sz w:val="22"/>
          <w:szCs w:val="22"/>
        </w:rPr>
        <w:t>[</w:t>
      </w:r>
      <w:r w:rsidRPr="007A3E6E">
        <w:rPr>
          <w:rFonts w:ascii="Calibri" w:hAnsi="Calibri" w:cs="Calibri"/>
          <w:color w:val="323E4F" w:themeColor="text2" w:themeShade="BF"/>
          <w:sz w:val="22"/>
          <w:szCs w:val="22"/>
        </w:rPr>
        <w:t>USC Title 5 Section 6103</w:t>
      </w:r>
      <w:r w:rsidR="00EE1E7F" w:rsidRPr="007A3E6E">
        <w:rPr>
          <w:rFonts w:ascii="Calibri" w:hAnsi="Calibri" w:cs="Calibri"/>
          <w:color w:val="323E4F" w:themeColor="text2" w:themeShade="BF"/>
          <w:sz w:val="22"/>
          <w:szCs w:val="22"/>
        </w:rPr>
        <w:t>]</w:t>
      </w:r>
      <w:r w:rsidRPr="007A3E6E">
        <w:rPr>
          <w:rFonts w:ascii="Calibri" w:hAnsi="Calibri" w:cs="Calibri"/>
          <w:color w:val="323E4F" w:themeColor="text2" w:themeShade="BF"/>
          <w:sz w:val="22"/>
          <w:szCs w:val="22"/>
        </w:rPr>
        <w:t>.  Under current definitions, four are set by date:</w:t>
      </w:r>
    </w:p>
    <w:p w14:paraId="392FC5EC" w14:textId="77777777" w:rsidR="005B0AF3" w:rsidRPr="005B0AF3" w:rsidRDefault="005B0AF3" w:rsidP="005B0AF3">
      <w:pPr>
        <w:rPr>
          <w:rFonts w:ascii="Calibri" w:hAnsi="Calibri" w:cs="Calibri"/>
          <w:iCs/>
          <w:color w:val="323E4F" w:themeColor="text2" w:themeShade="BF"/>
          <w:sz w:val="22"/>
          <w:szCs w:val="22"/>
        </w:rPr>
      </w:pPr>
    </w:p>
    <w:tbl>
      <w:tblPr>
        <w:tblStyle w:val="GridTable1Light-Accent5"/>
        <w:tblW w:w="0" w:type="auto"/>
        <w:tblInd w:w="1424" w:type="dxa"/>
        <w:tblLook w:val="04A0" w:firstRow="1" w:lastRow="0" w:firstColumn="1" w:lastColumn="0" w:noHBand="0" w:noVBand="1"/>
      </w:tblPr>
      <w:tblGrid>
        <w:gridCol w:w="3960"/>
        <w:gridCol w:w="3955"/>
      </w:tblGrid>
      <w:tr w:rsidR="007A3E6E" w:rsidRPr="005B0AF3" w14:paraId="5E30A434" w14:textId="77777777" w:rsidTr="00AB4B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78C8D2E9" w14:textId="77777777" w:rsidR="005B0AF3" w:rsidRPr="005B0AF3" w:rsidRDefault="005B0AF3" w:rsidP="005B0AF3">
            <w:pPr>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New Year's Day</w:t>
            </w:r>
          </w:p>
        </w:tc>
        <w:tc>
          <w:tcPr>
            <w:tcW w:w="3955" w:type="dxa"/>
          </w:tcPr>
          <w:p w14:paraId="4B502F3A" w14:textId="77777777" w:rsidR="005B0AF3" w:rsidRPr="005B0AF3" w:rsidRDefault="005B0AF3" w:rsidP="005B0AF3">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January 1</w:t>
            </w:r>
          </w:p>
        </w:tc>
      </w:tr>
      <w:tr w:rsidR="007A3E6E" w:rsidRPr="005B0AF3" w14:paraId="5093AA2F" w14:textId="77777777" w:rsidTr="00AB4BA5">
        <w:tc>
          <w:tcPr>
            <w:cnfStyle w:val="001000000000" w:firstRow="0" w:lastRow="0" w:firstColumn="1" w:lastColumn="0" w:oddVBand="0" w:evenVBand="0" w:oddHBand="0" w:evenHBand="0" w:firstRowFirstColumn="0" w:firstRowLastColumn="0" w:lastRowFirstColumn="0" w:lastRowLastColumn="0"/>
            <w:tcW w:w="3960" w:type="dxa"/>
          </w:tcPr>
          <w:p w14:paraId="0B183A75" w14:textId="77777777" w:rsidR="005B0AF3" w:rsidRPr="005B0AF3" w:rsidRDefault="005B0AF3" w:rsidP="005B0AF3">
            <w:pPr>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Juneteenth National Independence Day</w:t>
            </w:r>
          </w:p>
        </w:tc>
        <w:tc>
          <w:tcPr>
            <w:tcW w:w="3955" w:type="dxa"/>
          </w:tcPr>
          <w:p w14:paraId="3B874CA2" w14:textId="77777777" w:rsidR="005B0AF3" w:rsidRPr="005B0AF3" w:rsidRDefault="005B0AF3" w:rsidP="005B0AF3">
            <w:pP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sidRPr="005B0AF3">
              <w:rPr>
                <w:rFonts w:ascii="Calibri" w:hAnsi="Calibri" w:cs="Calibri"/>
                <w:iCs/>
                <w:color w:val="323E4F" w:themeColor="text2" w:themeShade="BF"/>
                <w:sz w:val="22"/>
                <w:szCs w:val="22"/>
              </w:rPr>
              <w:t>June 19</w:t>
            </w:r>
          </w:p>
        </w:tc>
      </w:tr>
      <w:tr w:rsidR="007A3E6E" w:rsidRPr="005B0AF3" w14:paraId="77BBD0F9" w14:textId="77777777" w:rsidTr="00AB4BA5">
        <w:tc>
          <w:tcPr>
            <w:cnfStyle w:val="001000000000" w:firstRow="0" w:lastRow="0" w:firstColumn="1" w:lastColumn="0" w:oddVBand="0" w:evenVBand="0" w:oddHBand="0" w:evenHBand="0" w:firstRowFirstColumn="0" w:firstRowLastColumn="0" w:lastRowFirstColumn="0" w:lastRowLastColumn="0"/>
            <w:tcW w:w="3960" w:type="dxa"/>
          </w:tcPr>
          <w:p w14:paraId="4BF4A3EA" w14:textId="77777777" w:rsidR="005B0AF3" w:rsidRPr="005B0AF3" w:rsidRDefault="005B0AF3" w:rsidP="005B0AF3">
            <w:pPr>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Independence Day</w:t>
            </w:r>
          </w:p>
        </w:tc>
        <w:tc>
          <w:tcPr>
            <w:tcW w:w="3955" w:type="dxa"/>
          </w:tcPr>
          <w:p w14:paraId="034135DB" w14:textId="77777777" w:rsidR="005B0AF3" w:rsidRPr="005B0AF3" w:rsidRDefault="005B0AF3" w:rsidP="005B0AF3">
            <w:pP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sidRPr="005B0AF3">
              <w:rPr>
                <w:rFonts w:ascii="Calibri" w:hAnsi="Calibri" w:cs="Calibri"/>
                <w:iCs/>
                <w:color w:val="323E4F" w:themeColor="text2" w:themeShade="BF"/>
                <w:sz w:val="22"/>
                <w:szCs w:val="22"/>
              </w:rPr>
              <w:t>July 4</w:t>
            </w:r>
          </w:p>
        </w:tc>
      </w:tr>
      <w:tr w:rsidR="007A3E6E" w:rsidRPr="005B0AF3" w14:paraId="69F5379F" w14:textId="77777777" w:rsidTr="00AB4BA5">
        <w:tc>
          <w:tcPr>
            <w:cnfStyle w:val="001000000000" w:firstRow="0" w:lastRow="0" w:firstColumn="1" w:lastColumn="0" w:oddVBand="0" w:evenVBand="0" w:oddHBand="0" w:evenHBand="0" w:firstRowFirstColumn="0" w:firstRowLastColumn="0" w:lastRowFirstColumn="0" w:lastRowLastColumn="0"/>
            <w:tcW w:w="3960" w:type="dxa"/>
          </w:tcPr>
          <w:p w14:paraId="7B4CC60F" w14:textId="77777777" w:rsidR="005B0AF3" w:rsidRPr="005B0AF3" w:rsidRDefault="005B0AF3" w:rsidP="005B0AF3">
            <w:pPr>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Veterans Day</w:t>
            </w:r>
          </w:p>
        </w:tc>
        <w:tc>
          <w:tcPr>
            <w:tcW w:w="3955" w:type="dxa"/>
          </w:tcPr>
          <w:p w14:paraId="4B572A0E" w14:textId="77777777" w:rsidR="005B0AF3" w:rsidRPr="005B0AF3" w:rsidRDefault="005B0AF3" w:rsidP="005B0AF3">
            <w:pP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sidRPr="005B0AF3">
              <w:rPr>
                <w:rFonts w:ascii="Calibri" w:hAnsi="Calibri" w:cs="Calibri"/>
                <w:iCs/>
                <w:color w:val="323E4F" w:themeColor="text2" w:themeShade="BF"/>
                <w:sz w:val="22"/>
                <w:szCs w:val="22"/>
              </w:rPr>
              <w:t>November 11</w:t>
            </w:r>
          </w:p>
        </w:tc>
      </w:tr>
      <w:tr w:rsidR="007A3E6E" w:rsidRPr="005B0AF3" w14:paraId="2B62B39B" w14:textId="77777777" w:rsidTr="00AB4BA5">
        <w:tc>
          <w:tcPr>
            <w:cnfStyle w:val="001000000000" w:firstRow="0" w:lastRow="0" w:firstColumn="1" w:lastColumn="0" w:oddVBand="0" w:evenVBand="0" w:oddHBand="0" w:evenHBand="0" w:firstRowFirstColumn="0" w:firstRowLastColumn="0" w:lastRowFirstColumn="0" w:lastRowLastColumn="0"/>
            <w:tcW w:w="3960" w:type="dxa"/>
          </w:tcPr>
          <w:p w14:paraId="7F63B51C" w14:textId="77777777" w:rsidR="005B0AF3" w:rsidRPr="005B0AF3" w:rsidRDefault="005B0AF3" w:rsidP="005B0AF3">
            <w:pPr>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Christmas Day</w:t>
            </w:r>
          </w:p>
        </w:tc>
        <w:tc>
          <w:tcPr>
            <w:tcW w:w="3955" w:type="dxa"/>
          </w:tcPr>
          <w:p w14:paraId="2F27F805" w14:textId="77777777" w:rsidR="005B0AF3" w:rsidRPr="005B0AF3" w:rsidRDefault="005B0AF3" w:rsidP="005B0AF3">
            <w:pP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sidRPr="005B0AF3">
              <w:rPr>
                <w:rFonts w:ascii="Calibri" w:hAnsi="Calibri" w:cs="Calibri"/>
                <w:iCs/>
                <w:color w:val="323E4F" w:themeColor="text2" w:themeShade="BF"/>
                <w:sz w:val="22"/>
                <w:szCs w:val="22"/>
              </w:rPr>
              <w:t>December 25</w:t>
            </w:r>
          </w:p>
        </w:tc>
      </w:tr>
    </w:tbl>
    <w:p w14:paraId="04910858" w14:textId="77777777" w:rsidR="005B0AF3" w:rsidRPr="005B0AF3" w:rsidRDefault="005B0AF3" w:rsidP="005B0AF3">
      <w:pPr>
        <w:rPr>
          <w:rFonts w:ascii="Calibri" w:hAnsi="Calibri" w:cs="Calibri"/>
          <w:iCs/>
          <w:color w:val="323E4F" w:themeColor="text2" w:themeShade="BF"/>
          <w:sz w:val="22"/>
          <w:szCs w:val="22"/>
        </w:rPr>
      </w:pPr>
    </w:p>
    <w:p w14:paraId="4AF9D2F0" w14:textId="77777777" w:rsidR="005B0AF3" w:rsidRPr="005B0AF3" w:rsidRDefault="005B0AF3" w:rsidP="007A3E6E">
      <w:pPr>
        <w:ind w:left="1440"/>
        <w:rPr>
          <w:rFonts w:ascii="Calibri" w:hAnsi="Calibri" w:cs="Calibri"/>
          <w:iCs/>
          <w:color w:val="323E4F" w:themeColor="text2" w:themeShade="BF"/>
          <w:sz w:val="22"/>
          <w:szCs w:val="22"/>
        </w:rPr>
      </w:pPr>
      <w:r w:rsidRPr="005B0AF3">
        <w:rPr>
          <w:rFonts w:ascii="Calibri" w:hAnsi="Calibri" w:cs="Calibri"/>
          <w:iCs/>
          <w:color w:val="323E4F" w:themeColor="text2" w:themeShade="BF"/>
          <w:sz w:val="22"/>
          <w:szCs w:val="22"/>
        </w:rPr>
        <w:t>If any of the above falls on a Saturday, then Friday shall be observed as a holiday. Similarly, if one falls on a Sunday, then Monday shall be observed as a holiday. The other six holidays are set by a day of the week and month:</w:t>
      </w:r>
    </w:p>
    <w:p w14:paraId="6D1E1927" w14:textId="77777777" w:rsidR="005B0AF3" w:rsidRPr="005B0AF3" w:rsidRDefault="005B0AF3" w:rsidP="005B0AF3">
      <w:pPr>
        <w:rPr>
          <w:rFonts w:ascii="Calibri" w:hAnsi="Calibri" w:cs="Calibri"/>
          <w:iCs/>
          <w:color w:val="323E4F" w:themeColor="text2" w:themeShade="BF"/>
          <w:sz w:val="22"/>
          <w:szCs w:val="22"/>
        </w:rPr>
      </w:pPr>
    </w:p>
    <w:tbl>
      <w:tblPr>
        <w:tblStyle w:val="GridTable1Light-Accent5"/>
        <w:tblW w:w="0" w:type="auto"/>
        <w:tblInd w:w="1424" w:type="dxa"/>
        <w:tblLook w:val="04A0" w:firstRow="1" w:lastRow="0" w:firstColumn="1" w:lastColumn="0" w:noHBand="0" w:noVBand="1"/>
      </w:tblPr>
      <w:tblGrid>
        <w:gridCol w:w="3960"/>
        <w:gridCol w:w="3955"/>
      </w:tblGrid>
      <w:tr w:rsidR="007A3E6E" w:rsidRPr="005B0AF3" w14:paraId="4535458A" w14:textId="77777777" w:rsidTr="00AB4B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36B7D073" w14:textId="77777777" w:rsidR="005B0AF3" w:rsidRPr="005B0AF3" w:rsidRDefault="005B0AF3" w:rsidP="005B0AF3">
            <w:pPr>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Martin Luther King's Birthday</w:t>
            </w:r>
          </w:p>
        </w:tc>
        <w:tc>
          <w:tcPr>
            <w:tcW w:w="3955" w:type="dxa"/>
          </w:tcPr>
          <w:p w14:paraId="44C4992E" w14:textId="77777777" w:rsidR="005B0AF3" w:rsidRPr="005B0AF3" w:rsidRDefault="005B0AF3" w:rsidP="005B0AF3">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Third Monday in January</w:t>
            </w:r>
          </w:p>
        </w:tc>
      </w:tr>
      <w:tr w:rsidR="007A3E6E" w:rsidRPr="005B0AF3" w14:paraId="69F66F6F" w14:textId="77777777" w:rsidTr="00AB4BA5">
        <w:tc>
          <w:tcPr>
            <w:cnfStyle w:val="001000000000" w:firstRow="0" w:lastRow="0" w:firstColumn="1" w:lastColumn="0" w:oddVBand="0" w:evenVBand="0" w:oddHBand="0" w:evenHBand="0" w:firstRowFirstColumn="0" w:firstRowLastColumn="0" w:lastRowFirstColumn="0" w:lastRowLastColumn="0"/>
            <w:tcW w:w="3960" w:type="dxa"/>
          </w:tcPr>
          <w:p w14:paraId="27B99215" w14:textId="77777777" w:rsidR="005B0AF3" w:rsidRPr="005B0AF3" w:rsidRDefault="005B0AF3" w:rsidP="005B0AF3">
            <w:pPr>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Washington's Birthday</w:t>
            </w:r>
          </w:p>
        </w:tc>
        <w:tc>
          <w:tcPr>
            <w:tcW w:w="3955" w:type="dxa"/>
          </w:tcPr>
          <w:p w14:paraId="1525E608" w14:textId="77777777" w:rsidR="005B0AF3" w:rsidRPr="005B0AF3" w:rsidRDefault="005B0AF3" w:rsidP="005B0AF3">
            <w:pP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sidRPr="005B0AF3">
              <w:rPr>
                <w:rFonts w:ascii="Calibri" w:hAnsi="Calibri" w:cs="Calibri"/>
                <w:iCs/>
                <w:color w:val="323E4F" w:themeColor="text2" w:themeShade="BF"/>
                <w:sz w:val="22"/>
                <w:szCs w:val="22"/>
              </w:rPr>
              <w:t>Third Monday in February</w:t>
            </w:r>
          </w:p>
        </w:tc>
      </w:tr>
      <w:tr w:rsidR="007A3E6E" w:rsidRPr="005B0AF3" w14:paraId="1E036422" w14:textId="77777777" w:rsidTr="00AB4BA5">
        <w:tc>
          <w:tcPr>
            <w:cnfStyle w:val="001000000000" w:firstRow="0" w:lastRow="0" w:firstColumn="1" w:lastColumn="0" w:oddVBand="0" w:evenVBand="0" w:oddHBand="0" w:evenHBand="0" w:firstRowFirstColumn="0" w:firstRowLastColumn="0" w:lastRowFirstColumn="0" w:lastRowLastColumn="0"/>
            <w:tcW w:w="3960" w:type="dxa"/>
          </w:tcPr>
          <w:p w14:paraId="2E1DEDCF" w14:textId="77777777" w:rsidR="005B0AF3" w:rsidRPr="005B0AF3" w:rsidRDefault="005B0AF3" w:rsidP="005B0AF3">
            <w:pPr>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Memorial Day</w:t>
            </w:r>
          </w:p>
        </w:tc>
        <w:tc>
          <w:tcPr>
            <w:tcW w:w="3955" w:type="dxa"/>
          </w:tcPr>
          <w:p w14:paraId="4D38FB09" w14:textId="77777777" w:rsidR="005B0AF3" w:rsidRPr="005B0AF3" w:rsidRDefault="005B0AF3" w:rsidP="005B0AF3">
            <w:pP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sidRPr="005B0AF3">
              <w:rPr>
                <w:rFonts w:ascii="Calibri" w:hAnsi="Calibri" w:cs="Calibri"/>
                <w:iCs/>
                <w:color w:val="323E4F" w:themeColor="text2" w:themeShade="BF"/>
                <w:sz w:val="22"/>
                <w:szCs w:val="22"/>
              </w:rPr>
              <w:t>Last Monday in May</w:t>
            </w:r>
          </w:p>
        </w:tc>
      </w:tr>
      <w:tr w:rsidR="007A3E6E" w:rsidRPr="005B0AF3" w14:paraId="17047BA0" w14:textId="77777777" w:rsidTr="00AB4BA5">
        <w:tc>
          <w:tcPr>
            <w:cnfStyle w:val="001000000000" w:firstRow="0" w:lastRow="0" w:firstColumn="1" w:lastColumn="0" w:oddVBand="0" w:evenVBand="0" w:oddHBand="0" w:evenHBand="0" w:firstRowFirstColumn="0" w:firstRowLastColumn="0" w:lastRowFirstColumn="0" w:lastRowLastColumn="0"/>
            <w:tcW w:w="3960" w:type="dxa"/>
          </w:tcPr>
          <w:p w14:paraId="03253A5B" w14:textId="77777777" w:rsidR="005B0AF3" w:rsidRPr="005B0AF3" w:rsidRDefault="005B0AF3" w:rsidP="005B0AF3">
            <w:pPr>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Labor Day</w:t>
            </w:r>
          </w:p>
        </w:tc>
        <w:tc>
          <w:tcPr>
            <w:tcW w:w="3955" w:type="dxa"/>
          </w:tcPr>
          <w:p w14:paraId="463C6BE8" w14:textId="77777777" w:rsidR="005B0AF3" w:rsidRPr="005B0AF3" w:rsidRDefault="005B0AF3" w:rsidP="005B0AF3">
            <w:pP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sidRPr="005B0AF3">
              <w:rPr>
                <w:rFonts w:ascii="Calibri" w:hAnsi="Calibri" w:cs="Calibri"/>
                <w:iCs/>
                <w:color w:val="323E4F" w:themeColor="text2" w:themeShade="BF"/>
                <w:sz w:val="22"/>
                <w:szCs w:val="22"/>
              </w:rPr>
              <w:t>First Monday in September</w:t>
            </w:r>
          </w:p>
        </w:tc>
      </w:tr>
      <w:tr w:rsidR="007A3E6E" w:rsidRPr="005B0AF3" w14:paraId="5C0B9D95" w14:textId="77777777" w:rsidTr="00AB4BA5">
        <w:tc>
          <w:tcPr>
            <w:cnfStyle w:val="001000000000" w:firstRow="0" w:lastRow="0" w:firstColumn="1" w:lastColumn="0" w:oddVBand="0" w:evenVBand="0" w:oddHBand="0" w:evenHBand="0" w:firstRowFirstColumn="0" w:firstRowLastColumn="0" w:lastRowFirstColumn="0" w:lastRowLastColumn="0"/>
            <w:tcW w:w="3960" w:type="dxa"/>
          </w:tcPr>
          <w:p w14:paraId="22077986" w14:textId="77777777" w:rsidR="005B0AF3" w:rsidRPr="005B0AF3" w:rsidRDefault="005B0AF3" w:rsidP="005B0AF3">
            <w:pPr>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Columbus Day</w:t>
            </w:r>
          </w:p>
        </w:tc>
        <w:tc>
          <w:tcPr>
            <w:tcW w:w="3955" w:type="dxa"/>
          </w:tcPr>
          <w:p w14:paraId="13CDDFB3" w14:textId="77777777" w:rsidR="005B0AF3" w:rsidRPr="005B0AF3" w:rsidRDefault="005B0AF3" w:rsidP="005B0AF3">
            <w:pP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sidRPr="005B0AF3">
              <w:rPr>
                <w:rFonts w:ascii="Calibri" w:hAnsi="Calibri" w:cs="Calibri"/>
                <w:iCs/>
                <w:color w:val="323E4F" w:themeColor="text2" w:themeShade="BF"/>
                <w:sz w:val="22"/>
                <w:szCs w:val="22"/>
              </w:rPr>
              <w:t>Second Monday in October</w:t>
            </w:r>
          </w:p>
        </w:tc>
      </w:tr>
      <w:tr w:rsidR="007A3E6E" w:rsidRPr="005B0AF3" w14:paraId="7B0AA975" w14:textId="77777777" w:rsidTr="00AB4BA5">
        <w:tc>
          <w:tcPr>
            <w:cnfStyle w:val="001000000000" w:firstRow="0" w:lastRow="0" w:firstColumn="1" w:lastColumn="0" w:oddVBand="0" w:evenVBand="0" w:oddHBand="0" w:evenHBand="0" w:firstRowFirstColumn="0" w:firstRowLastColumn="0" w:lastRowFirstColumn="0" w:lastRowLastColumn="0"/>
            <w:tcW w:w="3960" w:type="dxa"/>
          </w:tcPr>
          <w:p w14:paraId="44A948E0" w14:textId="77777777" w:rsidR="005B0AF3" w:rsidRPr="005B0AF3" w:rsidRDefault="005B0AF3" w:rsidP="005B0AF3">
            <w:pPr>
              <w:rPr>
                <w:rFonts w:ascii="Calibri" w:hAnsi="Calibri" w:cs="Calibri"/>
                <w:b w:val="0"/>
                <w:bCs w:val="0"/>
                <w:iCs/>
                <w:color w:val="323E4F" w:themeColor="text2" w:themeShade="BF"/>
                <w:sz w:val="22"/>
                <w:szCs w:val="22"/>
              </w:rPr>
            </w:pPr>
            <w:r w:rsidRPr="005B0AF3">
              <w:rPr>
                <w:rFonts w:ascii="Calibri" w:hAnsi="Calibri" w:cs="Calibri"/>
                <w:b w:val="0"/>
                <w:bCs w:val="0"/>
                <w:iCs/>
                <w:color w:val="323E4F" w:themeColor="text2" w:themeShade="BF"/>
                <w:sz w:val="22"/>
                <w:szCs w:val="22"/>
              </w:rPr>
              <w:t>Thanksgiving</w:t>
            </w:r>
          </w:p>
        </w:tc>
        <w:tc>
          <w:tcPr>
            <w:tcW w:w="3955" w:type="dxa"/>
          </w:tcPr>
          <w:p w14:paraId="2D5D9ADC" w14:textId="77777777" w:rsidR="005B0AF3" w:rsidRPr="005B0AF3" w:rsidRDefault="005B0AF3" w:rsidP="005B0AF3">
            <w:pPr>
              <w:cnfStyle w:val="000000000000" w:firstRow="0" w:lastRow="0" w:firstColumn="0" w:lastColumn="0" w:oddVBand="0" w:evenVBand="0" w:oddHBand="0" w:evenHBand="0" w:firstRowFirstColumn="0" w:firstRowLastColumn="0" w:lastRowFirstColumn="0" w:lastRowLastColumn="0"/>
              <w:rPr>
                <w:rFonts w:ascii="Calibri" w:hAnsi="Calibri" w:cs="Calibri"/>
                <w:iCs/>
                <w:color w:val="323E4F" w:themeColor="text2" w:themeShade="BF"/>
                <w:sz w:val="22"/>
                <w:szCs w:val="22"/>
              </w:rPr>
            </w:pPr>
            <w:r w:rsidRPr="005B0AF3">
              <w:rPr>
                <w:rFonts w:ascii="Calibri" w:hAnsi="Calibri" w:cs="Calibri"/>
                <w:iCs/>
                <w:color w:val="323E4F" w:themeColor="text2" w:themeShade="BF"/>
                <w:sz w:val="22"/>
                <w:szCs w:val="22"/>
              </w:rPr>
              <w:t>Fourth Thursday in November</w:t>
            </w:r>
          </w:p>
        </w:tc>
      </w:tr>
    </w:tbl>
    <w:p w14:paraId="049F0AF3" w14:textId="0EC1086F" w:rsidR="00AA21C2" w:rsidRPr="00AA21C2" w:rsidRDefault="00AA21C2" w:rsidP="005B0AF3">
      <w:pPr>
        <w:pStyle w:val="ListParagraph"/>
        <w:ind w:left="1440"/>
        <w:rPr>
          <w:rFonts w:ascii="Calibri" w:hAnsi="Calibri" w:cs="Calibri"/>
          <w:iCs/>
          <w:color w:val="323E4F" w:themeColor="text2" w:themeShade="BF"/>
          <w:sz w:val="22"/>
          <w:szCs w:val="22"/>
        </w:rPr>
      </w:pPr>
    </w:p>
    <w:p w14:paraId="50D40A60" w14:textId="7007DBC2" w:rsidR="00DB0E86" w:rsidRPr="007C3EAC" w:rsidRDefault="00DB0E86" w:rsidP="0019145C">
      <w:pPr>
        <w:pStyle w:val="ListParagraph"/>
        <w:numPr>
          <w:ilvl w:val="1"/>
          <w:numId w:val="39"/>
        </w:numPr>
        <w:rPr>
          <w:rFonts w:ascii="Calibri" w:hAnsi="Calibri" w:cs="Calibri"/>
          <w:iCs/>
          <w:color w:val="323E4F" w:themeColor="text2" w:themeShade="BF"/>
          <w:sz w:val="22"/>
          <w:szCs w:val="22"/>
        </w:rPr>
      </w:pPr>
      <w:r w:rsidRPr="0019145C">
        <w:rPr>
          <w:rFonts w:ascii="Calibri" w:hAnsi="Calibri" w:cs="Calibri"/>
          <w:b/>
          <w:color w:val="323E4F" w:themeColor="text2" w:themeShade="BF"/>
          <w:sz w:val="22"/>
          <w:szCs w:val="22"/>
        </w:rPr>
        <w:t>Type of Contract:</w:t>
      </w:r>
      <w:r w:rsidRPr="0019145C">
        <w:rPr>
          <w:rFonts w:ascii="Calibri" w:hAnsi="Calibri" w:cs="Calibri"/>
          <w:color w:val="323E4F" w:themeColor="text2" w:themeShade="BF"/>
          <w:sz w:val="22"/>
          <w:szCs w:val="22"/>
        </w:rPr>
        <w:t xml:space="preserve">  </w:t>
      </w:r>
      <w:r w:rsidR="00531601" w:rsidRPr="0019145C">
        <w:rPr>
          <w:rFonts w:ascii="Calibri" w:hAnsi="Calibri" w:cs="Calibri"/>
          <w:color w:val="323E4F" w:themeColor="text2" w:themeShade="BF"/>
          <w:sz w:val="22"/>
          <w:szCs w:val="22"/>
        </w:rPr>
        <w:t>T</w:t>
      </w:r>
      <w:r w:rsidRPr="0019145C">
        <w:rPr>
          <w:rFonts w:ascii="Calibri" w:hAnsi="Calibri" w:cs="Calibri"/>
          <w:color w:val="323E4F" w:themeColor="text2" w:themeShade="BF"/>
          <w:sz w:val="22"/>
          <w:szCs w:val="22"/>
        </w:rPr>
        <w:t xml:space="preserve">he Government anticipates award of a </w:t>
      </w:r>
      <w:r w:rsidR="009F5D8E" w:rsidRPr="0019145C">
        <w:rPr>
          <w:rFonts w:ascii="Calibri" w:hAnsi="Calibri" w:cs="Calibri"/>
          <w:color w:val="323E4F" w:themeColor="text2" w:themeShade="BF"/>
          <w:sz w:val="22"/>
          <w:szCs w:val="22"/>
        </w:rPr>
        <w:t>Firm Fixed-Price</w:t>
      </w:r>
      <w:r w:rsidRPr="0019145C">
        <w:rPr>
          <w:rFonts w:ascii="Calibri" w:hAnsi="Calibri" w:cs="Calibri"/>
          <w:color w:val="323E4F" w:themeColor="text2" w:themeShade="BF"/>
          <w:sz w:val="22"/>
          <w:szCs w:val="22"/>
        </w:rPr>
        <w:t xml:space="preserve"> contract.</w:t>
      </w:r>
      <w:r w:rsidR="009F5D8E" w:rsidRPr="0019145C">
        <w:rPr>
          <w:rFonts w:ascii="Calibri" w:hAnsi="Calibri" w:cs="Calibri"/>
          <w:color w:val="323E4F" w:themeColor="text2" w:themeShade="BF"/>
          <w:sz w:val="22"/>
          <w:szCs w:val="22"/>
        </w:rPr>
        <w:t xml:space="preserve"> </w:t>
      </w:r>
    </w:p>
    <w:p w14:paraId="6C47F987" w14:textId="77777777" w:rsidR="007C3EAC" w:rsidRPr="0019145C" w:rsidRDefault="007C3EAC" w:rsidP="007C3EAC">
      <w:pPr>
        <w:pStyle w:val="ListParagraph"/>
        <w:ind w:left="1440"/>
        <w:rPr>
          <w:rFonts w:ascii="Calibri" w:hAnsi="Calibri" w:cs="Calibri"/>
          <w:iCs/>
          <w:color w:val="323E4F" w:themeColor="text2" w:themeShade="BF"/>
          <w:sz w:val="22"/>
          <w:szCs w:val="22"/>
        </w:rPr>
      </w:pPr>
    </w:p>
    <w:p w14:paraId="43B5FEA5" w14:textId="4F39274A" w:rsidR="0055513E" w:rsidRPr="00362CCE" w:rsidRDefault="0055513E" w:rsidP="007C3EAC">
      <w:pPr>
        <w:pStyle w:val="ListParagraph"/>
        <w:numPr>
          <w:ilvl w:val="0"/>
          <w:numId w:val="39"/>
        </w:numPr>
        <w:rPr>
          <w:rFonts w:ascii="Calibri" w:hAnsi="Calibri" w:cs="Calibri"/>
          <w:b/>
          <w:bCs/>
          <w:iCs/>
          <w:color w:val="323E4F" w:themeColor="text2" w:themeShade="BF"/>
          <w:sz w:val="22"/>
          <w:szCs w:val="22"/>
        </w:rPr>
      </w:pPr>
      <w:r w:rsidRPr="00362CCE">
        <w:rPr>
          <w:rFonts w:ascii="Calibri" w:hAnsi="Calibri" w:cs="Calibri"/>
          <w:b/>
          <w:bCs/>
          <w:color w:val="323E4F" w:themeColor="text2" w:themeShade="BF"/>
          <w:kern w:val="36"/>
          <w:sz w:val="22"/>
          <w:szCs w:val="22"/>
        </w:rPr>
        <w:t>Records Management Language for Contracts</w:t>
      </w:r>
    </w:p>
    <w:p w14:paraId="37F6C853" w14:textId="77777777" w:rsidR="0055513E" w:rsidRPr="00236A74" w:rsidRDefault="0055513E" w:rsidP="00362CCE">
      <w:pPr>
        <w:shd w:val="clear" w:color="auto" w:fill="FFFFFF"/>
        <w:ind w:left="72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 xml:space="preserve">When Federal agencies acquire goods or services, they need to determine what Federal records management requirements should be included in the contract. Federal contractors often create, </w:t>
      </w:r>
      <w:r w:rsidRPr="00236A74">
        <w:rPr>
          <w:rFonts w:ascii="Calibri" w:hAnsi="Calibri" w:cs="Calibri"/>
          <w:color w:val="323E4F" w:themeColor="text2" w:themeShade="BF"/>
          <w:sz w:val="22"/>
          <w:szCs w:val="22"/>
        </w:rPr>
        <w:lastRenderedPageBreak/>
        <w:t>send, or receive Federal records. Federal contracts should provide clear legal obligations describing how the contract employees must handle Federal records. </w:t>
      </w:r>
    </w:p>
    <w:p w14:paraId="08ED5E65" w14:textId="77777777" w:rsidR="00362CCE" w:rsidRDefault="00362CCE" w:rsidP="00362CCE">
      <w:pPr>
        <w:shd w:val="clear" w:color="auto" w:fill="FFFFFF"/>
        <w:ind w:left="720"/>
        <w:rPr>
          <w:rFonts w:ascii="Calibri" w:hAnsi="Calibri" w:cs="Calibri"/>
          <w:color w:val="323E4F" w:themeColor="text2" w:themeShade="BF"/>
          <w:sz w:val="22"/>
          <w:szCs w:val="22"/>
        </w:rPr>
      </w:pPr>
    </w:p>
    <w:p w14:paraId="116FDD77" w14:textId="3846A324" w:rsidR="0055513E" w:rsidRPr="00236A74" w:rsidRDefault="0055513E" w:rsidP="00362CCE">
      <w:pPr>
        <w:shd w:val="clear" w:color="auto" w:fill="FFFFFF"/>
        <w:ind w:left="72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 xml:space="preserve">Agency records officers, procurement counsel, and acquisitions officers must discuss how to integrate records management obligations into their existing procurement processes. NARA has developed the following language to be included as an agency-specific term and condition in Federal contracts for a variety of services and products. The majority of contracts should include language on records management obligations, but each contract should be evaluated individually. For example, the data-rights paragraph </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Paragraph 10 below</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 xml:space="preserve"> may not be appropriate for all contracts. Instead, agencies may be better served by one of the established data-rights clauses in the Federal Acquisition Regulations. </w:t>
      </w:r>
    </w:p>
    <w:p w14:paraId="1AFD409D" w14:textId="77777777" w:rsidR="00706DEA" w:rsidRDefault="00706DEA" w:rsidP="00362CCE">
      <w:pPr>
        <w:shd w:val="clear" w:color="auto" w:fill="FFFFFF"/>
        <w:ind w:left="720"/>
        <w:rPr>
          <w:rFonts w:ascii="Calibri" w:hAnsi="Calibri" w:cs="Calibri"/>
          <w:color w:val="323E4F" w:themeColor="text2" w:themeShade="BF"/>
          <w:sz w:val="22"/>
          <w:szCs w:val="22"/>
        </w:rPr>
      </w:pPr>
    </w:p>
    <w:p w14:paraId="0B8FD262" w14:textId="69C3E38B" w:rsidR="0055513E" w:rsidRPr="00236A74" w:rsidRDefault="0055513E" w:rsidP="00362CCE">
      <w:pPr>
        <w:shd w:val="clear" w:color="auto" w:fill="FFFFFF"/>
        <w:ind w:left="72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This language should not replace specific records management requirements included within Federal information system contracts. </w:t>
      </w:r>
    </w:p>
    <w:p w14:paraId="73023F63" w14:textId="77777777" w:rsidR="00362CCE" w:rsidRDefault="00362CCE" w:rsidP="00236A74">
      <w:pPr>
        <w:shd w:val="clear" w:color="auto" w:fill="FFFFFF"/>
        <w:rPr>
          <w:rFonts w:ascii="Calibri" w:hAnsi="Calibri" w:cs="Calibri"/>
          <w:b/>
          <w:bCs/>
          <w:color w:val="323E4F" w:themeColor="text2" w:themeShade="BF"/>
          <w:sz w:val="22"/>
          <w:szCs w:val="22"/>
        </w:rPr>
      </w:pPr>
    </w:p>
    <w:p w14:paraId="2786BD43" w14:textId="1522CC3F" w:rsidR="0055513E" w:rsidRPr="00236A74" w:rsidRDefault="0055513E" w:rsidP="00706DEA">
      <w:pPr>
        <w:shd w:val="clear" w:color="auto" w:fill="FFFFFF"/>
        <w:ind w:left="720"/>
        <w:rPr>
          <w:rFonts w:ascii="Calibri" w:hAnsi="Calibri" w:cs="Calibri"/>
          <w:color w:val="323E4F" w:themeColor="text2" w:themeShade="BF"/>
          <w:sz w:val="22"/>
          <w:szCs w:val="22"/>
        </w:rPr>
      </w:pPr>
      <w:r w:rsidRPr="00236A74">
        <w:rPr>
          <w:rFonts w:ascii="Calibri" w:hAnsi="Calibri" w:cs="Calibri"/>
          <w:b/>
          <w:bCs/>
          <w:color w:val="323E4F" w:themeColor="text2" w:themeShade="BF"/>
          <w:sz w:val="22"/>
          <w:szCs w:val="22"/>
        </w:rPr>
        <w:t>RECORDS MANAGEMENT OBLIGATIONS</w:t>
      </w:r>
    </w:p>
    <w:p w14:paraId="3DA37D2A" w14:textId="77777777" w:rsidR="00706DEA" w:rsidRDefault="00706DEA" w:rsidP="00706DEA">
      <w:pPr>
        <w:shd w:val="clear" w:color="auto" w:fill="FFFFFF"/>
        <w:ind w:left="720"/>
        <w:rPr>
          <w:rFonts w:ascii="Calibri" w:hAnsi="Calibri" w:cs="Calibri"/>
          <w:color w:val="323E4F" w:themeColor="text2" w:themeShade="BF"/>
          <w:sz w:val="22"/>
          <w:szCs w:val="22"/>
        </w:rPr>
      </w:pPr>
    </w:p>
    <w:p w14:paraId="77178E00" w14:textId="14AFF700" w:rsidR="0055513E" w:rsidRPr="00236A74" w:rsidRDefault="0055513E" w:rsidP="00706DEA">
      <w:pPr>
        <w:shd w:val="clear" w:color="auto" w:fill="FFFFFF"/>
        <w:ind w:left="72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A.  </w:t>
      </w:r>
      <w:r w:rsidRPr="00236A74">
        <w:rPr>
          <w:rFonts w:ascii="Calibri" w:hAnsi="Calibri" w:cs="Calibri"/>
          <w:i/>
          <w:iCs/>
          <w:color w:val="323E4F" w:themeColor="text2" w:themeShade="BF"/>
          <w:sz w:val="22"/>
          <w:szCs w:val="22"/>
        </w:rPr>
        <w:t>Applicability</w:t>
      </w:r>
    </w:p>
    <w:p w14:paraId="5DAF8DF5" w14:textId="77777777" w:rsidR="0055513E" w:rsidRPr="00236A74" w:rsidRDefault="0055513E" w:rsidP="00706DEA">
      <w:pPr>
        <w:shd w:val="clear" w:color="auto" w:fill="FFFFFF"/>
        <w:ind w:left="72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This clause applies to all Contractors whose employees create, work with, or otherwise handle Federal records, as defined in Section B, regardless of the medium in which the record exists.  </w:t>
      </w:r>
    </w:p>
    <w:p w14:paraId="20A56F3C" w14:textId="77777777" w:rsidR="00706DEA" w:rsidRDefault="00706DEA" w:rsidP="00706DEA">
      <w:pPr>
        <w:shd w:val="clear" w:color="auto" w:fill="FFFFFF"/>
        <w:ind w:left="720"/>
        <w:rPr>
          <w:rFonts w:ascii="Calibri" w:hAnsi="Calibri" w:cs="Calibri"/>
          <w:color w:val="323E4F" w:themeColor="text2" w:themeShade="BF"/>
          <w:sz w:val="22"/>
          <w:szCs w:val="22"/>
        </w:rPr>
      </w:pPr>
    </w:p>
    <w:p w14:paraId="32E5E8DD" w14:textId="440576A5" w:rsidR="0055513E" w:rsidRPr="00236A74" w:rsidRDefault="0055513E" w:rsidP="00706DEA">
      <w:pPr>
        <w:shd w:val="clear" w:color="auto" w:fill="FFFFFF"/>
        <w:ind w:left="72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B.  </w:t>
      </w:r>
      <w:r w:rsidRPr="00236A74">
        <w:rPr>
          <w:rFonts w:ascii="Calibri" w:hAnsi="Calibri" w:cs="Calibri"/>
          <w:i/>
          <w:iCs/>
          <w:color w:val="323E4F" w:themeColor="text2" w:themeShade="BF"/>
          <w:sz w:val="22"/>
          <w:szCs w:val="22"/>
        </w:rPr>
        <w:t>Definitions</w:t>
      </w:r>
    </w:p>
    <w:p w14:paraId="39233F9A" w14:textId="77777777" w:rsidR="0055513E" w:rsidRPr="00236A74" w:rsidRDefault="0055513E" w:rsidP="00706DEA">
      <w:pPr>
        <w:shd w:val="clear" w:color="auto" w:fill="FFFFFF"/>
        <w:ind w:left="72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478CD4F6" w14:textId="77777777" w:rsidR="00150ABB" w:rsidRDefault="00150ABB" w:rsidP="00706DEA">
      <w:pPr>
        <w:shd w:val="clear" w:color="auto" w:fill="FFFFFF"/>
        <w:ind w:left="720"/>
        <w:rPr>
          <w:rFonts w:ascii="Calibri" w:hAnsi="Calibri" w:cs="Calibri"/>
          <w:color w:val="323E4F" w:themeColor="text2" w:themeShade="BF"/>
          <w:sz w:val="22"/>
          <w:szCs w:val="22"/>
        </w:rPr>
      </w:pPr>
    </w:p>
    <w:p w14:paraId="184BBE34" w14:textId="5115ACA3" w:rsidR="0055513E" w:rsidRPr="00236A74" w:rsidRDefault="0055513E" w:rsidP="00706DEA">
      <w:pPr>
        <w:shd w:val="clear" w:color="auto" w:fill="FFFFFF"/>
        <w:ind w:left="72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The term Federal record:</w:t>
      </w:r>
    </w:p>
    <w:p w14:paraId="2CCCA0C4" w14:textId="366E6A21" w:rsidR="0055513E" w:rsidRPr="00236A74" w:rsidRDefault="0055513E" w:rsidP="00706DEA">
      <w:pPr>
        <w:numPr>
          <w:ilvl w:val="0"/>
          <w:numId w:val="36"/>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 xml:space="preserve">includes Institute for Learning, Education and Development </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ILEAD</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 xml:space="preserve"> records. </w:t>
      </w:r>
    </w:p>
    <w:p w14:paraId="41404ACE" w14:textId="77777777" w:rsidR="0055513E" w:rsidRPr="00236A74" w:rsidRDefault="0055513E" w:rsidP="00706DEA">
      <w:pPr>
        <w:numPr>
          <w:ilvl w:val="0"/>
          <w:numId w:val="36"/>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does not include personal materials.</w:t>
      </w:r>
    </w:p>
    <w:p w14:paraId="5A82A53D" w14:textId="77777777" w:rsidR="0055513E" w:rsidRPr="00236A74" w:rsidRDefault="0055513E" w:rsidP="00706DEA">
      <w:pPr>
        <w:numPr>
          <w:ilvl w:val="0"/>
          <w:numId w:val="36"/>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applies to records created, received, or maintained by Contractors pursuant to their ILEAD contract.</w:t>
      </w:r>
    </w:p>
    <w:p w14:paraId="6109FE48" w14:textId="77777777" w:rsidR="0055513E" w:rsidRDefault="0055513E" w:rsidP="00706DEA">
      <w:pPr>
        <w:numPr>
          <w:ilvl w:val="0"/>
          <w:numId w:val="36"/>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may include deliverables and documentation associated with deliverables.</w:t>
      </w:r>
    </w:p>
    <w:p w14:paraId="3089E4BC" w14:textId="77777777" w:rsidR="00150ABB" w:rsidRPr="00236A74" w:rsidRDefault="00150ABB" w:rsidP="00150ABB">
      <w:pPr>
        <w:shd w:val="clear" w:color="auto" w:fill="FFFFFF"/>
        <w:ind w:left="1440"/>
        <w:rPr>
          <w:rFonts w:ascii="Calibri" w:hAnsi="Calibri" w:cs="Calibri"/>
          <w:color w:val="323E4F" w:themeColor="text2" w:themeShade="BF"/>
          <w:sz w:val="22"/>
          <w:szCs w:val="22"/>
        </w:rPr>
      </w:pPr>
    </w:p>
    <w:p w14:paraId="576D0A4A" w14:textId="77777777" w:rsidR="0055513E" w:rsidRPr="00236A74" w:rsidRDefault="0055513E" w:rsidP="00706DEA">
      <w:pPr>
        <w:shd w:val="clear" w:color="auto" w:fill="FFFFFF"/>
        <w:ind w:left="72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C.  </w:t>
      </w:r>
      <w:r w:rsidRPr="00236A74">
        <w:rPr>
          <w:rFonts w:ascii="Calibri" w:hAnsi="Calibri" w:cs="Calibri"/>
          <w:i/>
          <w:iCs/>
          <w:color w:val="323E4F" w:themeColor="text2" w:themeShade="BF"/>
          <w:sz w:val="22"/>
          <w:szCs w:val="22"/>
        </w:rPr>
        <w:t>Requirements</w:t>
      </w:r>
    </w:p>
    <w:p w14:paraId="0D309593" w14:textId="5963C500" w:rsidR="0055513E" w:rsidRPr="00236A74" w:rsidRDefault="0055513E" w:rsidP="00706DEA">
      <w:pPr>
        <w:numPr>
          <w:ilvl w:val="0"/>
          <w:numId w:val="37"/>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 xml:space="preserve">Contractor shall comply with all applicable records management laws and regulations, as well as National Archives and Records Administration </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NARA</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 xml:space="preserve"> records policies, including but not limited to the Federal Records Act </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 xml:space="preserve">44 U.S.C. </w:t>
      </w:r>
      <w:proofErr w:type="spellStart"/>
      <w:r w:rsidRPr="00236A74">
        <w:rPr>
          <w:rFonts w:ascii="Calibri" w:hAnsi="Calibri" w:cs="Calibri"/>
          <w:color w:val="323E4F" w:themeColor="text2" w:themeShade="BF"/>
          <w:sz w:val="22"/>
          <w:szCs w:val="22"/>
        </w:rPr>
        <w:t>chs</w:t>
      </w:r>
      <w:proofErr w:type="spellEnd"/>
      <w:r w:rsidRPr="00236A74">
        <w:rPr>
          <w:rFonts w:ascii="Calibri" w:hAnsi="Calibri" w:cs="Calibri"/>
          <w:color w:val="323E4F" w:themeColor="text2" w:themeShade="BF"/>
          <w:sz w:val="22"/>
          <w:szCs w:val="22"/>
        </w:rPr>
        <w:t>. 21, 29, 31, 33</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 xml:space="preserve">, NARA regulations at 36 CFR Chapter XII Subchapter B, and those policies associated with the safeguarding of records covered by the Privacy Act of 1974 </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5 U.S.C. 552a</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 These policies include the preservation of all records, regardless of form or characteristics, mode of transmission, or state of completion. </w:t>
      </w:r>
    </w:p>
    <w:p w14:paraId="1BE6CFF8" w14:textId="6C4DE78A" w:rsidR="0055513E" w:rsidRPr="00236A74" w:rsidRDefault="0055513E" w:rsidP="00706DEA">
      <w:pPr>
        <w:numPr>
          <w:ilvl w:val="0"/>
          <w:numId w:val="37"/>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 xml:space="preserve">In accordance with 36 CFR 1222.32, all data created for Government use and delivered to, or falling under the legal control of, the Government are Federal records subject to the provisions of 44 U.S.C. chapters 21, 29, 31, and 33, the Freedom of Information Act </w:t>
      </w:r>
      <w:r w:rsidR="00EE1E7F">
        <w:rPr>
          <w:rFonts w:ascii="Calibri" w:hAnsi="Calibri" w:cs="Calibri"/>
          <w:color w:val="323E4F" w:themeColor="text2" w:themeShade="BF"/>
          <w:sz w:val="22"/>
          <w:szCs w:val="22"/>
        </w:rPr>
        <w:lastRenderedPageBreak/>
        <w:t>[</w:t>
      </w:r>
      <w:r w:rsidRPr="00236A74">
        <w:rPr>
          <w:rFonts w:ascii="Calibri" w:hAnsi="Calibri" w:cs="Calibri"/>
          <w:color w:val="323E4F" w:themeColor="text2" w:themeShade="BF"/>
          <w:sz w:val="22"/>
          <w:szCs w:val="22"/>
        </w:rPr>
        <w:t>FOIA</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 xml:space="preserve"> </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5 U.S.C. 552</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 xml:space="preserve">, as amended, and the Privacy Act of 1974 </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5 U.S.C. 552a</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 as amended and must be managed and scheduled for disposition only as permitted by statute or regulation. </w:t>
      </w:r>
    </w:p>
    <w:p w14:paraId="00C50CFA" w14:textId="77777777" w:rsidR="0055513E" w:rsidRPr="00236A74" w:rsidRDefault="0055513E" w:rsidP="00706DEA">
      <w:pPr>
        <w:numPr>
          <w:ilvl w:val="0"/>
          <w:numId w:val="37"/>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228F88EC" w14:textId="77777777" w:rsidR="0055513E" w:rsidRPr="00236A74" w:rsidRDefault="0055513E" w:rsidP="00706DEA">
      <w:pPr>
        <w:numPr>
          <w:ilvl w:val="0"/>
          <w:numId w:val="37"/>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ILEAD and its contractors are responsible for preventing the alienation or unauthorized destruction of records, including all forms of mutilation. Records may not be removed from the legal custody of ILEAD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ILEAD. The agency must report promptly to NARA in accordance with 36 CFR 1230.</w:t>
      </w:r>
    </w:p>
    <w:p w14:paraId="77847EC1" w14:textId="57365F95" w:rsidR="0055513E" w:rsidRPr="00236A74" w:rsidRDefault="0055513E" w:rsidP="00706DEA">
      <w:pPr>
        <w:numPr>
          <w:ilvl w:val="0"/>
          <w:numId w:val="37"/>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ILEAD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4</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w:t>
      </w:r>
    </w:p>
    <w:p w14:paraId="30FFA039" w14:textId="108A9B74" w:rsidR="0055513E" w:rsidRPr="00236A74" w:rsidRDefault="0055513E" w:rsidP="00706DEA">
      <w:pPr>
        <w:numPr>
          <w:ilvl w:val="0"/>
          <w:numId w:val="37"/>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 xml:space="preserve">The Contractor is required to obtain the Contracting Officer's approval prior to engaging in any contractual relationship </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sub-contractor</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 xml:space="preserve"> in support of this contract requiring the disclosure of information, documentary material and/or records generated under, or relating to, contracts. The Contractor </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and any sub-contractor</w:t>
      </w:r>
      <w:r w:rsidR="00EE1E7F">
        <w:rPr>
          <w:rFonts w:ascii="Calibri" w:hAnsi="Calibri" w:cs="Calibri"/>
          <w:color w:val="323E4F" w:themeColor="text2" w:themeShade="BF"/>
          <w:sz w:val="22"/>
          <w:szCs w:val="22"/>
        </w:rPr>
        <w:t>]</w:t>
      </w:r>
      <w:r w:rsidRPr="00236A74">
        <w:rPr>
          <w:rFonts w:ascii="Calibri" w:hAnsi="Calibri" w:cs="Calibri"/>
          <w:color w:val="323E4F" w:themeColor="text2" w:themeShade="BF"/>
          <w:sz w:val="22"/>
          <w:szCs w:val="22"/>
        </w:rPr>
        <w:t xml:space="preserve"> is required to abide by Government and ILEAD guidance for protecting sensitive, proprietary information, classified, and controlled unclassified information.</w:t>
      </w:r>
    </w:p>
    <w:p w14:paraId="59B26E5E" w14:textId="77777777" w:rsidR="0055513E" w:rsidRPr="00236A74" w:rsidRDefault="0055513E" w:rsidP="00706DEA">
      <w:pPr>
        <w:numPr>
          <w:ilvl w:val="0"/>
          <w:numId w:val="37"/>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The Contractor shall only use Government IT equipment for purposes specifically tied to or authorized by the contract and in accordance with ILEAD policy. </w:t>
      </w:r>
    </w:p>
    <w:p w14:paraId="2D40E6D0" w14:textId="77777777" w:rsidR="0055513E" w:rsidRPr="00236A74" w:rsidRDefault="0055513E" w:rsidP="00706DEA">
      <w:pPr>
        <w:numPr>
          <w:ilvl w:val="0"/>
          <w:numId w:val="37"/>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The Contractor shall not create or maintain any records containing any non-public ILEAD information that are not specifically tied to or authorized by the contract. </w:t>
      </w:r>
    </w:p>
    <w:p w14:paraId="2DE38B29" w14:textId="77777777" w:rsidR="0055513E" w:rsidRPr="00236A74" w:rsidRDefault="0055513E" w:rsidP="00706DEA">
      <w:pPr>
        <w:numPr>
          <w:ilvl w:val="0"/>
          <w:numId w:val="37"/>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D5E7652" w14:textId="77777777" w:rsidR="0055513E" w:rsidRPr="00236A74" w:rsidRDefault="0055513E" w:rsidP="00706DEA">
      <w:pPr>
        <w:numPr>
          <w:ilvl w:val="0"/>
          <w:numId w:val="37"/>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lastRenderedPageBreak/>
        <w:t>The ILEAD owns the rights to all data and records produced as part of this contract. All deliverables under the contract are the property of the U.S. Government for which ILEAD shall have unlimited rights to use, dispose of, or disclose such data contained therein as it determines to be in the public interest. Any Contractor rights in the data or deliverables must be identified as required by FAR 52.227-11 through FAR 52.227-20.</w:t>
      </w:r>
    </w:p>
    <w:p w14:paraId="7BEDD3C5" w14:textId="77777777" w:rsidR="0055513E" w:rsidRPr="00236A74" w:rsidRDefault="0055513E" w:rsidP="00706DEA">
      <w:pPr>
        <w:numPr>
          <w:ilvl w:val="0"/>
          <w:numId w:val="37"/>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Training.  All Contractor employees assigned to this contract who create, work with, or otherwise handle records are required to take ILEAD-provided records management training. The Contractor is responsible for confirming training has been completed according to agency policies, including initial training and any annual or refresher training. </w:t>
      </w:r>
    </w:p>
    <w:p w14:paraId="6DE21E4E" w14:textId="77777777" w:rsidR="0055513E" w:rsidRPr="00236A74" w:rsidRDefault="0055513E" w:rsidP="00150ABB">
      <w:pPr>
        <w:shd w:val="clear" w:color="auto" w:fill="FFFFFF"/>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[Note: To the extent an agency requires contractors to complete records management training, the agency must provide the training to the contractor.] </w:t>
      </w:r>
    </w:p>
    <w:p w14:paraId="15A34BD2" w14:textId="77777777" w:rsidR="00150ABB" w:rsidRDefault="00150ABB" w:rsidP="00706DEA">
      <w:pPr>
        <w:shd w:val="clear" w:color="auto" w:fill="FFFFFF"/>
        <w:ind w:left="720"/>
        <w:rPr>
          <w:rFonts w:ascii="Calibri" w:hAnsi="Calibri" w:cs="Calibri"/>
          <w:color w:val="323E4F" w:themeColor="text2" w:themeShade="BF"/>
          <w:sz w:val="22"/>
          <w:szCs w:val="22"/>
        </w:rPr>
      </w:pPr>
    </w:p>
    <w:p w14:paraId="16B18C5A" w14:textId="3518DB56" w:rsidR="0055513E" w:rsidRPr="00236A74" w:rsidRDefault="0055513E" w:rsidP="00706DEA">
      <w:pPr>
        <w:shd w:val="clear" w:color="auto" w:fill="FFFFFF"/>
        <w:ind w:left="72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D.  </w:t>
      </w:r>
      <w:r w:rsidRPr="00236A74">
        <w:rPr>
          <w:rFonts w:ascii="Calibri" w:hAnsi="Calibri" w:cs="Calibri"/>
          <w:i/>
          <w:iCs/>
          <w:color w:val="323E4F" w:themeColor="text2" w:themeShade="BF"/>
          <w:sz w:val="22"/>
          <w:szCs w:val="22"/>
        </w:rPr>
        <w:t>Flowdown of requirements to subcontractors</w:t>
      </w:r>
    </w:p>
    <w:p w14:paraId="34620F78" w14:textId="77777777" w:rsidR="0055513E" w:rsidRPr="00236A74" w:rsidRDefault="0055513E" w:rsidP="00706DEA">
      <w:pPr>
        <w:numPr>
          <w:ilvl w:val="0"/>
          <w:numId w:val="38"/>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The Contractor shall incorporate the substance of this clause, its terms and requirements including this paragraph, in all subcontracts under this [contract vehicle], and require written subcontractor acknowledgment of same. </w:t>
      </w:r>
    </w:p>
    <w:p w14:paraId="30F83FF8" w14:textId="77777777" w:rsidR="0055513E" w:rsidRPr="00236A74" w:rsidRDefault="0055513E" w:rsidP="00706DEA">
      <w:pPr>
        <w:numPr>
          <w:ilvl w:val="0"/>
          <w:numId w:val="38"/>
        </w:numPr>
        <w:shd w:val="clear" w:color="auto" w:fill="FFFFFF"/>
        <w:tabs>
          <w:tab w:val="clear" w:pos="720"/>
          <w:tab w:val="num" w:pos="1440"/>
        </w:tabs>
        <w:ind w:left="1440"/>
        <w:rPr>
          <w:rFonts w:ascii="Calibri" w:hAnsi="Calibri" w:cs="Calibri"/>
          <w:color w:val="323E4F" w:themeColor="text2" w:themeShade="BF"/>
          <w:sz w:val="22"/>
          <w:szCs w:val="22"/>
        </w:rPr>
      </w:pPr>
      <w:r w:rsidRPr="00236A74">
        <w:rPr>
          <w:rFonts w:ascii="Calibri" w:hAnsi="Calibri" w:cs="Calibri"/>
          <w:color w:val="323E4F" w:themeColor="text2" w:themeShade="BF"/>
          <w:sz w:val="22"/>
          <w:szCs w:val="22"/>
        </w:rPr>
        <w:t>Violation by a subcontractor of any provision set forth in this clause will be attributed to the Contractor.</w:t>
      </w:r>
    </w:p>
    <w:p w14:paraId="09635B66" w14:textId="77777777" w:rsidR="00DB0E86" w:rsidRPr="00236A74" w:rsidRDefault="00DB0E86" w:rsidP="00236A74">
      <w:pPr>
        <w:rPr>
          <w:rFonts w:ascii="Calibri" w:hAnsi="Calibri" w:cs="Calibri"/>
          <w:color w:val="323E4F" w:themeColor="text2" w:themeShade="BF"/>
          <w:sz w:val="22"/>
          <w:szCs w:val="22"/>
        </w:rPr>
      </w:pPr>
    </w:p>
    <w:sectPr w:rsidR="00DB0E86" w:rsidRPr="00236A74" w:rsidSect="00531601">
      <w:headerReference w:type="default" r:id="rId11"/>
      <w:foot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9A20B" w14:textId="77777777" w:rsidR="00C47ED0" w:rsidRDefault="00C47ED0">
      <w:r>
        <w:separator/>
      </w:r>
    </w:p>
  </w:endnote>
  <w:endnote w:type="continuationSeparator" w:id="0">
    <w:p w14:paraId="76632189" w14:textId="77777777" w:rsidR="00C47ED0" w:rsidRDefault="00C47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sz w:val="22"/>
        <w:szCs w:val="22"/>
      </w:rPr>
      <w:id w:val="445101803"/>
      <w:docPartObj>
        <w:docPartGallery w:val="Page Numbers (Bottom of Page)"/>
        <w:docPartUnique/>
      </w:docPartObj>
    </w:sdtPr>
    <w:sdtEndPr/>
    <w:sdtContent>
      <w:sdt>
        <w:sdtPr>
          <w:rPr>
            <w:rFonts w:asciiTheme="majorHAnsi" w:hAnsiTheme="majorHAnsi"/>
            <w:sz w:val="22"/>
            <w:szCs w:val="22"/>
          </w:rPr>
          <w:id w:val="565050477"/>
          <w:docPartObj>
            <w:docPartGallery w:val="Page Numbers (Top of Page)"/>
            <w:docPartUnique/>
          </w:docPartObj>
        </w:sdtPr>
        <w:sdtEndPr/>
        <w:sdtContent>
          <w:p w14:paraId="50D40B67" w14:textId="77777777" w:rsidR="00442D18" w:rsidRPr="001D5208" w:rsidRDefault="00442D18">
            <w:pPr>
              <w:pStyle w:val="Footer"/>
              <w:jc w:val="center"/>
              <w:rPr>
                <w:rFonts w:ascii="Calibri" w:hAnsi="Calibri" w:cs="Calibri"/>
                <w:b/>
                <w:color w:val="002060"/>
              </w:rPr>
            </w:pPr>
            <w:r w:rsidRPr="001D5208">
              <w:rPr>
                <w:rFonts w:ascii="Calibri" w:hAnsi="Calibri" w:cs="Calibri"/>
                <w:color w:val="002060"/>
              </w:rPr>
              <w:t xml:space="preserve">Page </w:t>
            </w:r>
            <w:r w:rsidR="00E43FB2" w:rsidRPr="001D5208">
              <w:rPr>
                <w:rFonts w:ascii="Calibri" w:hAnsi="Calibri" w:cs="Calibri"/>
                <w:b/>
                <w:color w:val="002060"/>
              </w:rPr>
              <w:fldChar w:fldCharType="begin"/>
            </w:r>
            <w:r w:rsidRPr="001D5208">
              <w:rPr>
                <w:rFonts w:ascii="Calibri" w:hAnsi="Calibri" w:cs="Calibri"/>
                <w:b/>
                <w:color w:val="002060"/>
              </w:rPr>
              <w:instrText xml:space="preserve"> PAGE </w:instrText>
            </w:r>
            <w:r w:rsidR="00E43FB2" w:rsidRPr="001D5208">
              <w:rPr>
                <w:rFonts w:ascii="Calibri" w:hAnsi="Calibri" w:cs="Calibri"/>
                <w:b/>
                <w:color w:val="002060"/>
              </w:rPr>
              <w:fldChar w:fldCharType="separate"/>
            </w:r>
            <w:r w:rsidR="00373415" w:rsidRPr="001D5208">
              <w:rPr>
                <w:rFonts w:ascii="Calibri" w:hAnsi="Calibri" w:cs="Calibri"/>
                <w:b/>
                <w:noProof/>
                <w:color w:val="002060"/>
              </w:rPr>
              <w:t>20</w:t>
            </w:r>
            <w:r w:rsidR="00E43FB2" w:rsidRPr="001D5208">
              <w:rPr>
                <w:rFonts w:ascii="Calibri" w:hAnsi="Calibri" w:cs="Calibri"/>
                <w:b/>
                <w:color w:val="002060"/>
              </w:rPr>
              <w:fldChar w:fldCharType="end"/>
            </w:r>
            <w:r w:rsidRPr="001D5208">
              <w:rPr>
                <w:rFonts w:ascii="Calibri" w:hAnsi="Calibri" w:cs="Calibri"/>
                <w:color w:val="002060"/>
              </w:rPr>
              <w:t xml:space="preserve"> of </w:t>
            </w:r>
            <w:r w:rsidR="00E43FB2" w:rsidRPr="001D5208">
              <w:rPr>
                <w:rFonts w:ascii="Calibri" w:hAnsi="Calibri" w:cs="Calibri"/>
                <w:b/>
                <w:color w:val="002060"/>
              </w:rPr>
              <w:fldChar w:fldCharType="begin"/>
            </w:r>
            <w:r w:rsidRPr="001D5208">
              <w:rPr>
                <w:rFonts w:ascii="Calibri" w:hAnsi="Calibri" w:cs="Calibri"/>
                <w:b/>
                <w:color w:val="002060"/>
              </w:rPr>
              <w:instrText xml:space="preserve"> NUMPAGES  </w:instrText>
            </w:r>
            <w:r w:rsidR="00E43FB2" w:rsidRPr="001D5208">
              <w:rPr>
                <w:rFonts w:ascii="Calibri" w:hAnsi="Calibri" w:cs="Calibri"/>
                <w:b/>
                <w:color w:val="002060"/>
              </w:rPr>
              <w:fldChar w:fldCharType="separate"/>
            </w:r>
            <w:r w:rsidR="00373415" w:rsidRPr="001D5208">
              <w:rPr>
                <w:rFonts w:ascii="Calibri" w:hAnsi="Calibri" w:cs="Calibri"/>
                <w:b/>
                <w:noProof/>
                <w:color w:val="002060"/>
              </w:rPr>
              <w:t>20</w:t>
            </w:r>
            <w:r w:rsidR="00E43FB2" w:rsidRPr="001D5208">
              <w:rPr>
                <w:rFonts w:ascii="Calibri" w:hAnsi="Calibri" w:cs="Calibri"/>
                <w:b/>
                <w:color w:val="002060"/>
              </w:rPr>
              <w:fldChar w:fldCharType="end"/>
            </w:r>
          </w:p>
          <w:p w14:paraId="50D40B69" w14:textId="77777777" w:rsidR="00442D18" w:rsidRPr="00840ED4" w:rsidRDefault="00CE5A7E">
            <w:pPr>
              <w:pStyle w:val="Footer"/>
              <w:jc w:val="center"/>
              <w:rPr>
                <w:rFonts w:asciiTheme="majorHAnsi" w:hAnsiTheme="majorHAnsi"/>
                <w:sz w:val="22"/>
                <w:szCs w:val="22"/>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86F41" w14:textId="77777777" w:rsidR="00C47ED0" w:rsidRDefault="00C47ED0">
      <w:r>
        <w:separator/>
      </w:r>
    </w:p>
  </w:footnote>
  <w:footnote w:type="continuationSeparator" w:id="0">
    <w:p w14:paraId="1815930B" w14:textId="77777777" w:rsidR="00C47ED0" w:rsidRDefault="00C47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0B63" w14:textId="6D427BAD" w:rsidR="00442D18" w:rsidRPr="001D5208" w:rsidRDefault="00431A14" w:rsidP="00DB7785">
    <w:pPr>
      <w:jc w:val="center"/>
      <w:rPr>
        <w:rFonts w:ascii="Calibri" w:hAnsi="Calibri" w:cs="Calibri"/>
        <w:smallCaps/>
        <w:color w:val="002060"/>
        <w:sz w:val="22"/>
        <w:szCs w:val="22"/>
      </w:rPr>
    </w:pPr>
    <w:r w:rsidRPr="001D5208">
      <w:rPr>
        <w:rFonts w:ascii="Calibri" w:hAnsi="Calibri" w:cs="Calibri"/>
        <w:smallCaps/>
        <w:color w:val="002060"/>
        <w:sz w:val="22"/>
        <w:szCs w:val="22"/>
      </w:rPr>
      <w:t>Institute for Learning, Education and Development</w:t>
    </w:r>
  </w:p>
  <w:p w14:paraId="604608C8" w14:textId="0DC07C42" w:rsidR="00DB7785" w:rsidRPr="001D5208" w:rsidRDefault="0098223D" w:rsidP="00DB7785">
    <w:pPr>
      <w:jc w:val="center"/>
      <w:rPr>
        <w:rFonts w:ascii="Calibri" w:hAnsi="Calibri" w:cs="Calibri"/>
        <w:smallCaps/>
        <w:color w:val="002060"/>
        <w:sz w:val="22"/>
        <w:szCs w:val="22"/>
      </w:rPr>
    </w:pPr>
    <w:r w:rsidRPr="001D5208">
      <w:rPr>
        <w:rFonts w:ascii="Calibri" w:hAnsi="Calibri" w:cs="Calibri"/>
        <w:smallCaps/>
        <w:color w:val="002060"/>
        <w:sz w:val="22"/>
        <w:szCs w:val="22"/>
      </w:rPr>
      <w:t>Product Description</w:t>
    </w:r>
  </w:p>
  <w:p w14:paraId="50D40B66" w14:textId="5E1A2358" w:rsidR="00442D18" w:rsidRPr="001D5208" w:rsidRDefault="006C3ED8" w:rsidP="008D17D1">
    <w:pPr>
      <w:jc w:val="center"/>
      <w:rPr>
        <w:rFonts w:ascii="Calibri" w:hAnsi="Calibri" w:cs="Calibri"/>
        <w:smallCaps/>
        <w:color w:val="002060"/>
        <w:sz w:val="22"/>
        <w:szCs w:val="22"/>
      </w:rPr>
    </w:pPr>
    <w:bookmarkStart w:id="2" w:name="_Hlk64639460"/>
    <w:r w:rsidRPr="001D5208">
      <w:rPr>
        <w:rFonts w:ascii="Calibri" w:hAnsi="Calibri" w:cs="Calibri"/>
        <w:smallCaps/>
        <w:color w:val="002060"/>
        <w:sz w:val="22"/>
        <w:szCs w:val="22"/>
      </w:rPr>
      <w:t xml:space="preserve">Marquis </w:t>
    </w:r>
    <w:bookmarkEnd w:id="2"/>
    <w:r w:rsidR="0098223D" w:rsidRPr="001D5208">
      <w:rPr>
        <w:rFonts w:ascii="Calibri" w:hAnsi="Calibri" w:cs="Calibri"/>
        <w:smallCaps/>
        <w:color w:val="002060"/>
        <w:sz w:val="22"/>
        <w:szCs w:val="22"/>
      </w:rPr>
      <w:t xml:space="preserve">Project Parking System </w:t>
    </w:r>
    <w:r w:rsidR="001D5208" w:rsidRPr="001D5208">
      <w:rPr>
        <w:rFonts w:ascii="Calibri" w:hAnsi="Calibri" w:cs="Calibri"/>
        <w:smallCaps/>
        <w:color w:val="002060"/>
        <w:sz w:val="22"/>
        <w:szCs w:val="22"/>
      </w:rPr>
      <w:t>Support Agreement</w:t>
    </w:r>
  </w:p>
  <w:p w14:paraId="236C3F8F" w14:textId="77777777" w:rsidR="00431A14" w:rsidRDefault="00431A14" w:rsidP="008D17D1">
    <w:pPr>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142"/>
    <w:multiLevelType w:val="hybridMultilevel"/>
    <w:tmpl w:val="34DAF794"/>
    <w:lvl w:ilvl="0" w:tplc="04090017">
      <w:start w:val="1"/>
      <w:numFmt w:val="lowerLetter"/>
      <w:lvlText w:val="%1)"/>
      <w:lvlJc w:val="left"/>
      <w:pPr>
        <w:ind w:left="720" w:hanging="360"/>
      </w:pPr>
    </w:lvl>
    <w:lvl w:ilvl="1" w:tplc="AE08E68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977AD"/>
    <w:multiLevelType w:val="multilevel"/>
    <w:tmpl w:val="F4E23FF0"/>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163211"/>
    <w:multiLevelType w:val="hybridMultilevel"/>
    <w:tmpl w:val="E662DD24"/>
    <w:lvl w:ilvl="0" w:tplc="7EBA3D1C">
      <w:start w:val="1"/>
      <w:numFmt w:val="lowerLetter"/>
      <w:lvlText w:val="%1)"/>
      <w:lvlJc w:val="left"/>
      <w:pPr>
        <w:ind w:left="1080" w:hanging="360"/>
      </w:pPr>
      <w:rPr>
        <w:rFonts w:hint="default"/>
      </w:rPr>
    </w:lvl>
    <w:lvl w:ilvl="1" w:tplc="6760476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B567A7"/>
    <w:multiLevelType w:val="hybridMultilevel"/>
    <w:tmpl w:val="01B8675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5159E"/>
    <w:multiLevelType w:val="hybridMultilevel"/>
    <w:tmpl w:val="21C6041C"/>
    <w:lvl w:ilvl="0" w:tplc="07F6A2C8">
      <w:start w:val="1"/>
      <w:numFmt w:val="lowerLetter"/>
      <w:lvlText w:val="%1)"/>
      <w:lvlJc w:val="left"/>
      <w:pPr>
        <w:ind w:left="72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94D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5A4D76"/>
    <w:multiLevelType w:val="hybridMultilevel"/>
    <w:tmpl w:val="C69E1512"/>
    <w:lvl w:ilvl="0" w:tplc="04090011">
      <w:start w:val="1"/>
      <w:numFmt w:val="decimal"/>
      <w:lvlText w:val="%1)"/>
      <w:lvlJc w:val="left"/>
      <w:pPr>
        <w:ind w:left="1440" w:hanging="360"/>
      </w:pPr>
      <w:rPr>
        <w:rFonts w:hint="default"/>
      </w:rPr>
    </w:lvl>
    <w:lvl w:ilvl="1" w:tplc="ACBC5672">
      <w:start w:val="1"/>
      <w:numFmt w:val="lowerLetter"/>
      <w:lvlText w:val="(%2)"/>
      <w:lvlJc w:val="left"/>
      <w:pPr>
        <w:ind w:left="2220" w:hanging="420"/>
      </w:pPr>
      <w:rPr>
        <w:rFonts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7" w15:restartNumberingAfterBreak="0">
    <w:nsid w:val="13FF4DA8"/>
    <w:multiLevelType w:val="hybridMultilevel"/>
    <w:tmpl w:val="B53EB08C"/>
    <w:lvl w:ilvl="0" w:tplc="AE08E68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2F378E"/>
    <w:multiLevelType w:val="hybridMultilevel"/>
    <w:tmpl w:val="457E54F2"/>
    <w:lvl w:ilvl="0" w:tplc="04090001">
      <w:start w:val="1"/>
      <w:numFmt w:val="decimal"/>
      <w:pStyle w:val="SOWNumHeading"/>
      <w:lvlText w:val="%1."/>
      <w:lvlJc w:val="left"/>
      <w:pPr>
        <w:tabs>
          <w:tab w:val="num" w:pos="360"/>
        </w:tabs>
        <w:ind w:left="360" w:hanging="360"/>
      </w:pPr>
      <w:rPr>
        <w:rFonts w:hint="default"/>
        <w:b/>
        <w:bCs/>
        <w:i w:val="0"/>
        <w:iCs w:val="0"/>
        <w:sz w:val="22"/>
        <w:szCs w:val="22"/>
      </w:rPr>
    </w:lvl>
    <w:lvl w:ilvl="1" w:tplc="04090003">
      <w:start w:val="1"/>
      <w:numFmt w:val="lowerLetter"/>
      <w:lvlText w:val="%2."/>
      <w:lvlJc w:val="left"/>
      <w:pPr>
        <w:tabs>
          <w:tab w:val="num" w:pos="1440"/>
        </w:tabs>
        <w:ind w:left="1440" w:hanging="360"/>
      </w:pPr>
      <w:rPr>
        <w:rFonts w:hint="default"/>
      </w:r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9" w15:restartNumberingAfterBreak="0">
    <w:nsid w:val="1B762319"/>
    <w:multiLevelType w:val="hybridMultilevel"/>
    <w:tmpl w:val="D3A050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15916A7"/>
    <w:multiLevelType w:val="hybridMultilevel"/>
    <w:tmpl w:val="8160E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7D7B25"/>
    <w:multiLevelType w:val="hybridMultilevel"/>
    <w:tmpl w:val="F53486B8"/>
    <w:lvl w:ilvl="0" w:tplc="04090001">
      <w:start w:val="3"/>
      <w:numFmt w:val="lowerLetter"/>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2" w15:restartNumberingAfterBreak="0">
    <w:nsid w:val="25D87601"/>
    <w:multiLevelType w:val="hybridMultilevel"/>
    <w:tmpl w:val="97A65F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1869EA"/>
    <w:multiLevelType w:val="multilevel"/>
    <w:tmpl w:val="8DF45606"/>
    <w:lvl w:ilvl="0">
      <w:start w:val="1"/>
      <w:numFmt w:val="decimal"/>
      <w:lvlText w:val="%1.0"/>
      <w:lvlJc w:val="left"/>
      <w:pPr>
        <w:ind w:left="720" w:hanging="720"/>
      </w:pPr>
      <w:rPr>
        <w:rFonts w:hint="default"/>
        <w:i w:val="0"/>
      </w:rPr>
    </w:lvl>
    <w:lvl w:ilvl="1">
      <w:start w:val="1"/>
      <w:numFmt w:val="decimal"/>
      <w:lvlText w:val="%1.%2"/>
      <w:lvlJc w:val="left"/>
      <w:pPr>
        <w:ind w:left="1440" w:hanging="720"/>
      </w:pPr>
      <w:rPr>
        <w:rFonts w:hint="default"/>
        <w:i w:val="0"/>
      </w:rPr>
    </w:lvl>
    <w:lvl w:ilvl="2">
      <w:start w:val="1"/>
      <w:numFmt w:val="decimal"/>
      <w:lvlText w:val="%1.%2.%3"/>
      <w:lvlJc w:val="left"/>
      <w:pPr>
        <w:ind w:left="2520" w:hanging="720"/>
      </w:pPr>
      <w:rPr>
        <w:rFonts w:hint="default"/>
        <w:i w:val="0"/>
      </w:rPr>
    </w:lvl>
    <w:lvl w:ilvl="3">
      <w:start w:val="1"/>
      <w:numFmt w:val="decimal"/>
      <w:lvlText w:val="%1.%2.%3.%4"/>
      <w:lvlJc w:val="left"/>
      <w:pPr>
        <w:ind w:left="3240" w:hanging="720"/>
      </w:pPr>
      <w:rPr>
        <w:rFonts w:hint="default"/>
        <w:i w:val="0"/>
      </w:rPr>
    </w:lvl>
    <w:lvl w:ilvl="4">
      <w:start w:val="1"/>
      <w:numFmt w:val="decimalZero"/>
      <w:lvlText w:val="%1.%2.%3.%4.%5"/>
      <w:lvlJc w:val="left"/>
      <w:pPr>
        <w:ind w:left="4320" w:hanging="1080"/>
      </w:pPr>
      <w:rPr>
        <w:rFonts w:hint="default"/>
        <w:i w:val="0"/>
      </w:rPr>
    </w:lvl>
    <w:lvl w:ilvl="5">
      <w:start w:val="1"/>
      <w:numFmt w:val="decimal"/>
      <w:lvlText w:val="%1.%2.%3.%4.%5.%6"/>
      <w:lvlJc w:val="left"/>
      <w:pPr>
        <w:ind w:left="5040" w:hanging="1080"/>
      </w:pPr>
      <w:rPr>
        <w:rFonts w:hint="default"/>
        <w:i w:val="0"/>
      </w:rPr>
    </w:lvl>
    <w:lvl w:ilvl="6">
      <w:start w:val="1"/>
      <w:numFmt w:val="decimal"/>
      <w:lvlText w:val="%1.%2.%3.%4.%5.%6.%7"/>
      <w:lvlJc w:val="left"/>
      <w:pPr>
        <w:ind w:left="6120" w:hanging="1440"/>
      </w:pPr>
      <w:rPr>
        <w:rFonts w:hint="default"/>
        <w:i w:val="0"/>
      </w:rPr>
    </w:lvl>
    <w:lvl w:ilvl="7">
      <w:start w:val="1"/>
      <w:numFmt w:val="decimal"/>
      <w:lvlText w:val="%1.%2.%3.%4.%5.%6.%7.%8"/>
      <w:lvlJc w:val="left"/>
      <w:pPr>
        <w:ind w:left="6840" w:hanging="1440"/>
      </w:pPr>
      <w:rPr>
        <w:rFonts w:hint="default"/>
        <w:i w:val="0"/>
      </w:rPr>
    </w:lvl>
    <w:lvl w:ilvl="8">
      <w:start w:val="1"/>
      <w:numFmt w:val="decimal"/>
      <w:lvlText w:val="%1.%2.%3.%4.%5.%6.%7.%8.%9"/>
      <w:lvlJc w:val="left"/>
      <w:pPr>
        <w:ind w:left="7920" w:hanging="1800"/>
      </w:pPr>
      <w:rPr>
        <w:rFonts w:hint="default"/>
        <w:i w:val="0"/>
      </w:rPr>
    </w:lvl>
  </w:abstractNum>
  <w:abstractNum w:abstractNumId="14" w15:restartNumberingAfterBreak="0">
    <w:nsid w:val="2C7656D2"/>
    <w:multiLevelType w:val="hybridMultilevel"/>
    <w:tmpl w:val="040CA988"/>
    <w:lvl w:ilvl="0" w:tplc="93720D0C">
      <w:start w:val="1"/>
      <w:numFmt w:val="lowerLetter"/>
      <w:lvlText w:val="%1)"/>
      <w:lvlJc w:val="left"/>
      <w:pPr>
        <w:ind w:left="1440" w:hanging="360"/>
      </w:pPr>
      <w:rPr>
        <w:rFonts w:hint="default"/>
      </w:rPr>
    </w:lvl>
    <w:lvl w:ilvl="1" w:tplc="04090019" w:tentative="1">
      <w:start w:val="1"/>
      <w:numFmt w:val="bullet"/>
      <w:lvlText w:val="o"/>
      <w:lvlJc w:val="left"/>
      <w:pPr>
        <w:ind w:left="2160" w:hanging="360"/>
      </w:pPr>
      <w:rPr>
        <w:rFonts w:ascii="Courier New" w:hAnsi="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15" w15:restartNumberingAfterBreak="0">
    <w:nsid w:val="2CAF0404"/>
    <w:multiLevelType w:val="hybridMultilevel"/>
    <w:tmpl w:val="5B52B692"/>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867C02"/>
    <w:multiLevelType w:val="hybridMultilevel"/>
    <w:tmpl w:val="1A64CE52"/>
    <w:lvl w:ilvl="0" w:tplc="00447FD0">
      <w:start w:val="1"/>
      <w:numFmt w:val="lowerLetter"/>
      <w:pStyle w:val="Lista"/>
      <w:lvlText w:val="%1."/>
      <w:lvlJc w:val="left"/>
      <w:pPr>
        <w:ind w:left="0" w:hanging="360"/>
      </w:pPr>
      <w:rPr>
        <w:rFonts w:hint="default"/>
        <w:b w:val="0"/>
        <w:i w:val="0"/>
        <w:color w:val="000000"/>
        <w:sz w:val="24"/>
        <w:u w:val="none"/>
      </w:rPr>
    </w:lvl>
    <w:lvl w:ilvl="1" w:tplc="F28EE2CA" w:tentative="1">
      <w:start w:val="1"/>
      <w:numFmt w:val="lowerLetter"/>
      <w:lvlText w:val="%2."/>
      <w:lvlJc w:val="left"/>
      <w:pPr>
        <w:ind w:left="720" w:hanging="360"/>
      </w:pPr>
    </w:lvl>
    <w:lvl w:ilvl="2" w:tplc="0C5ED2E4" w:tentative="1">
      <w:start w:val="1"/>
      <w:numFmt w:val="lowerRoman"/>
      <w:lvlText w:val="%3."/>
      <w:lvlJc w:val="right"/>
      <w:pPr>
        <w:ind w:left="1440" w:hanging="180"/>
      </w:pPr>
    </w:lvl>
    <w:lvl w:ilvl="3" w:tplc="05B2E0EA" w:tentative="1">
      <w:start w:val="1"/>
      <w:numFmt w:val="decimal"/>
      <w:lvlText w:val="%4."/>
      <w:lvlJc w:val="left"/>
      <w:pPr>
        <w:ind w:left="2160" w:hanging="360"/>
      </w:pPr>
    </w:lvl>
    <w:lvl w:ilvl="4" w:tplc="FC26E10E" w:tentative="1">
      <w:start w:val="1"/>
      <w:numFmt w:val="lowerLetter"/>
      <w:lvlText w:val="%5."/>
      <w:lvlJc w:val="left"/>
      <w:pPr>
        <w:ind w:left="2880" w:hanging="360"/>
      </w:pPr>
    </w:lvl>
    <w:lvl w:ilvl="5" w:tplc="8BCEFC66" w:tentative="1">
      <w:start w:val="1"/>
      <w:numFmt w:val="lowerRoman"/>
      <w:lvlText w:val="%6."/>
      <w:lvlJc w:val="right"/>
      <w:pPr>
        <w:ind w:left="3600" w:hanging="180"/>
      </w:pPr>
    </w:lvl>
    <w:lvl w:ilvl="6" w:tplc="61D22EE4" w:tentative="1">
      <w:start w:val="1"/>
      <w:numFmt w:val="decimal"/>
      <w:lvlText w:val="%7."/>
      <w:lvlJc w:val="left"/>
      <w:pPr>
        <w:ind w:left="4320" w:hanging="360"/>
      </w:pPr>
    </w:lvl>
    <w:lvl w:ilvl="7" w:tplc="50C4DBF0" w:tentative="1">
      <w:start w:val="1"/>
      <w:numFmt w:val="lowerLetter"/>
      <w:lvlText w:val="%8."/>
      <w:lvlJc w:val="left"/>
      <w:pPr>
        <w:ind w:left="5040" w:hanging="360"/>
      </w:pPr>
    </w:lvl>
    <w:lvl w:ilvl="8" w:tplc="2CB6C0FC" w:tentative="1">
      <w:start w:val="1"/>
      <w:numFmt w:val="lowerRoman"/>
      <w:lvlText w:val="%9."/>
      <w:lvlJc w:val="right"/>
      <w:pPr>
        <w:ind w:left="5760" w:hanging="180"/>
      </w:pPr>
    </w:lvl>
  </w:abstractNum>
  <w:abstractNum w:abstractNumId="17" w15:restartNumberingAfterBreak="0">
    <w:nsid w:val="30E56F2A"/>
    <w:multiLevelType w:val="hybridMultilevel"/>
    <w:tmpl w:val="D6C2545A"/>
    <w:lvl w:ilvl="0" w:tplc="04090017">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7D72A8"/>
    <w:multiLevelType w:val="hybridMultilevel"/>
    <w:tmpl w:val="88DE3748"/>
    <w:lvl w:ilvl="0" w:tplc="04090015">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997573"/>
    <w:multiLevelType w:val="hybridMultilevel"/>
    <w:tmpl w:val="3FCA91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9227F1A"/>
    <w:multiLevelType w:val="multilevel"/>
    <w:tmpl w:val="B7A6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C87F63"/>
    <w:multiLevelType w:val="multilevel"/>
    <w:tmpl w:val="B21C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4F7568"/>
    <w:multiLevelType w:val="hybridMultilevel"/>
    <w:tmpl w:val="C6EAB73C"/>
    <w:lvl w:ilvl="0" w:tplc="9210FA44">
      <w:start w:val="3"/>
      <w:numFmt w:val="decimal"/>
      <w:lvlText w:val="%1."/>
      <w:lvlJc w:val="left"/>
      <w:pPr>
        <w:ind w:left="360" w:hanging="360"/>
      </w:pPr>
      <w:rPr>
        <w:rFonts w:hint="default"/>
      </w:rPr>
    </w:lvl>
    <w:lvl w:ilvl="1" w:tplc="C388AB8C">
      <w:start w:val="1"/>
      <w:numFmt w:val="lowerLetter"/>
      <w:lvlText w:val="(%2)"/>
      <w:lvlJc w:val="left"/>
      <w:pPr>
        <w:ind w:left="1080" w:hanging="360"/>
      </w:pPr>
      <w:rPr>
        <w:rFonts w:asciiTheme="majorHAnsi" w:eastAsia="Times New Roman" w:hAnsiTheme="majorHAnsi" w:cs="Arial"/>
      </w:rPr>
    </w:lvl>
    <w:lvl w:ilvl="2" w:tplc="88D246E6">
      <w:start w:val="1"/>
      <w:numFmt w:val="lowerRoman"/>
      <w:lvlText w:val="%3."/>
      <w:lvlJc w:val="right"/>
      <w:pPr>
        <w:ind w:left="1800" w:hanging="180"/>
      </w:pPr>
    </w:lvl>
    <w:lvl w:ilvl="3" w:tplc="5D12E64A">
      <w:start w:val="1"/>
      <w:numFmt w:val="decimal"/>
      <w:lvlText w:val="(%4)"/>
      <w:lvlJc w:val="left"/>
      <w:pPr>
        <w:ind w:left="2520" w:hanging="360"/>
      </w:pPr>
      <w:rPr>
        <w:rFonts w:hint="default"/>
      </w:rPr>
    </w:lvl>
    <w:lvl w:ilvl="4" w:tplc="517C5BCC">
      <w:start w:val="1"/>
      <w:numFmt w:val="lowerLetter"/>
      <w:lvlText w:val="%5."/>
      <w:lvlJc w:val="left"/>
      <w:pPr>
        <w:ind w:left="3240" w:hanging="360"/>
      </w:pPr>
    </w:lvl>
    <w:lvl w:ilvl="5" w:tplc="009A6DBA" w:tentative="1">
      <w:start w:val="1"/>
      <w:numFmt w:val="lowerRoman"/>
      <w:lvlText w:val="%6."/>
      <w:lvlJc w:val="right"/>
      <w:pPr>
        <w:ind w:left="3960" w:hanging="180"/>
      </w:pPr>
    </w:lvl>
    <w:lvl w:ilvl="6" w:tplc="DD9E877E" w:tentative="1">
      <w:start w:val="1"/>
      <w:numFmt w:val="decimal"/>
      <w:lvlText w:val="%7."/>
      <w:lvlJc w:val="left"/>
      <w:pPr>
        <w:ind w:left="4680" w:hanging="360"/>
      </w:pPr>
    </w:lvl>
    <w:lvl w:ilvl="7" w:tplc="6EEA9BDC" w:tentative="1">
      <w:start w:val="1"/>
      <w:numFmt w:val="lowerLetter"/>
      <w:lvlText w:val="%8."/>
      <w:lvlJc w:val="left"/>
      <w:pPr>
        <w:ind w:left="5400" w:hanging="360"/>
      </w:pPr>
    </w:lvl>
    <w:lvl w:ilvl="8" w:tplc="BFAE1532" w:tentative="1">
      <w:start w:val="1"/>
      <w:numFmt w:val="lowerRoman"/>
      <w:lvlText w:val="%9."/>
      <w:lvlJc w:val="right"/>
      <w:pPr>
        <w:ind w:left="6120" w:hanging="180"/>
      </w:pPr>
    </w:lvl>
  </w:abstractNum>
  <w:abstractNum w:abstractNumId="23" w15:restartNumberingAfterBreak="0">
    <w:nsid w:val="3D616D38"/>
    <w:multiLevelType w:val="multilevel"/>
    <w:tmpl w:val="DE76FD7E"/>
    <w:lvl w:ilvl="0">
      <w:start w:val="1"/>
      <w:numFmt w:val="decimal"/>
      <w:lvlText w:val="%1."/>
      <w:lvlJc w:val="left"/>
      <w:pPr>
        <w:ind w:left="360" w:hanging="360"/>
      </w:pPr>
      <w:rPr>
        <w:rFonts w:hint="default"/>
        <w:b/>
        <w:bCs w:val="0"/>
        <w:i w:val="0"/>
        <w:iCs/>
        <w:color w:val="auto"/>
      </w:rPr>
    </w:lvl>
    <w:lvl w:ilvl="1">
      <w:start w:val="1"/>
      <w:numFmt w:val="decimal"/>
      <w:lvlText w:val="%1.%2."/>
      <w:lvlJc w:val="left"/>
      <w:pPr>
        <w:ind w:left="792" w:hanging="432"/>
      </w:pPr>
      <w:rPr>
        <w:rFonts w:hint="default"/>
        <w:b/>
        <w:bCs w:val="0"/>
        <w:i w:val="0"/>
        <w:iCs/>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BD62746"/>
    <w:multiLevelType w:val="hybridMultilevel"/>
    <w:tmpl w:val="A722556E"/>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A21BA7"/>
    <w:multiLevelType w:val="hybridMultilevel"/>
    <w:tmpl w:val="3746FB8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883DFF"/>
    <w:multiLevelType w:val="multilevel"/>
    <w:tmpl w:val="611E299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none"/>
      <w:pStyle w:val="Heading5"/>
      <w:lvlText w:val="5.2"/>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5CA745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1247F26"/>
    <w:multiLevelType w:val="hybridMultilevel"/>
    <w:tmpl w:val="6C4C2D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28713C0"/>
    <w:multiLevelType w:val="hybridMultilevel"/>
    <w:tmpl w:val="C1488596"/>
    <w:lvl w:ilvl="0" w:tplc="A710A554">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FE1D06"/>
    <w:multiLevelType w:val="hybridMultilevel"/>
    <w:tmpl w:val="21C6041C"/>
    <w:lvl w:ilvl="0" w:tplc="07F6A2C8">
      <w:start w:val="1"/>
      <w:numFmt w:val="lowerLetter"/>
      <w:lvlText w:val="%1)"/>
      <w:lvlJc w:val="left"/>
      <w:pPr>
        <w:ind w:left="72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D3978"/>
    <w:multiLevelType w:val="hybridMultilevel"/>
    <w:tmpl w:val="CD1C5D24"/>
    <w:lvl w:ilvl="0" w:tplc="02F8250C">
      <w:start w:val="1"/>
      <w:numFmt w:val="decimal"/>
      <w:lvlText w:val="%1)"/>
      <w:lvlJc w:val="left"/>
      <w:pPr>
        <w:ind w:left="1440" w:hanging="360"/>
      </w:pPr>
      <w:rPr>
        <w:rFonts w:cs="Arial" w:hint="default"/>
        <w:sz w:val="24"/>
      </w:rPr>
    </w:lvl>
    <w:lvl w:ilvl="1" w:tplc="9F2CDBA6" w:tentative="1">
      <w:start w:val="1"/>
      <w:numFmt w:val="lowerLetter"/>
      <w:lvlText w:val="%2."/>
      <w:lvlJc w:val="left"/>
      <w:pPr>
        <w:ind w:left="2160" w:hanging="360"/>
      </w:pPr>
    </w:lvl>
    <w:lvl w:ilvl="2" w:tplc="11B46364" w:tentative="1">
      <w:start w:val="1"/>
      <w:numFmt w:val="lowerRoman"/>
      <w:lvlText w:val="%3."/>
      <w:lvlJc w:val="right"/>
      <w:pPr>
        <w:ind w:left="2880" w:hanging="180"/>
      </w:pPr>
    </w:lvl>
    <w:lvl w:ilvl="3" w:tplc="8FEE0D58" w:tentative="1">
      <w:start w:val="1"/>
      <w:numFmt w:val="decimal"/>
      <w:lvlText w:val="%4."/>
      <w:lvlJc w:val="left"/>
      <w:pPr>
        <w:ind w:left="3600" w:hanging="360"/>
      </w:pPr>
    </w:lvl>
    <w:lvl w:ilvl="4" w:tplc="3C2E2018" w:tentative="1">
      <w:start w:val="1"/>
      <w:numFmt w:val="lowerLetter"/>
      <w:lvlText w:val="%5."/>
      <w:lvlJc w:val="left"/>
      <w:pPr>
        <w:ind w:left="4320" w:hanging="360"/>
      </w:pPr>
    </w:lvl>
    <w:lvl w:ilvl="5" w:tplc="799CF50E" w:tentative="1">
      <w:start w:val="1"/>
      <w:numFmt w:val="lowerRoman"/>
      <w:lvlText w:val="%6."/>
      <w:lvlJc w:val="right"/>
      <w:pPr>
        <w:ind w:left="5040" w:hanging="180"/>
      </w:pPr>
    </w:lvl>
    <w:lvl w:ilvl="6" w:tplc="B19A1648" w:tentative="1">
      <w:start w:val="1"/>
      <w:numFmt w:val="decimal"/>
      <w:lvlText w:val="%7."/>
      <w:lvlJc w:val="left"/>
      <w:pPr>
        <w:ind w:left="5760" w:hanging="360"/>
      </w:pPr>
    </w:lvl>
    <w:lvl w:ilvl="7" w:tplc="3332570E" w:tentative="1">
      <w:start w:val="1"/>
      <w:numFmt w:val="lowerLetter"/>
      <w:lvlText w:val="%8."/>
      <w:lvlJc w:val="left"/>
      <w:pPr>
        <w:ind w:left="6480" w:hanging="360"/>
      </w:pPr>
    </w:lvl>
    <w:lvl w:ilvl="8" w:tplc="25241952" w:tentative="1">
      <w:start w:val="1"/>
      <w:numFmt w:val="lowerRoman"/>
      <w:lvlText w:val="%9."/>
      <w:lvlJc w:val="right"/>
      <w:pPr>
        <w:ind w:left="7200" w:hanging="180"/>
      </w:pPr>
    </w:lvl>
  </w:abstractNum>
  <w:abstractNum w:abstractNumId="32" w15:restartNumberingAfterBreak="0">
    <w:nsid w:val="6D0539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4261595"/>
    <w:multiLevelType w:val="hybridMultilevel"/>
    <w:tmpl w:val="A13A9916"/>
    <w:lvl w:ilvl="0" w:tplc="AE08E686">
      <w:start w:val="1"/>
      <w:numFmt w:val="lowerLetter"/>
      <w:lvlText w:val="(%1)"/>
      <w:lvlJc w:val="left"/>
      <w:pPr>
        <w:ind w:left="1440" w:hanging="360"/>
      </w:pPr>
      <w:rPr>
        <w:rFonts w:hint="default"/>
      </w:rPr>
    </w:lvl>
    <w:lvl w:ilvl="1" w:tplc="AE08E686">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5CE3F83"/>
    <w:multiLevelType w:val="hybridMultilevel"/>
    <w:tmpl w:val="9EE2D5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39229F"/>
    <w:multiLevelType w:val="multilevel"/>
    <w:tmpl w:val="8DF45606"/>
    <w:lvl w:ilvl="0">
      <w:start w:val="1"/>
      <w:numFmt w:val="decimal"/>
      <w:lvlText w:val="%1.0"/>
      <w:lvlJc w:val="left"/>
      <w:pPr>
        <w:ind w:left="720" w:hanging="720"/>
      </w:pPr>
      <w:rPr>
        <w:rFonts w:hint="default"/>
        <w:i w:val="0"/>
      </w:rPr>
    </w:lvl>
    <w:lvl w:ilvl="1">
      <w:start w:val="1"/>
      <w:numFmt w:val="decimal"/>
      <w:lvlText w:val="%1.%2"/>
      <w:lvlJc w:val="left"/>
      <w:pPr>
        <w:ind w:left="1440" w:hanging="720"/>
      </w:pPr>
      <w:rPr>
        <w:rFonts w:hint="default"/>
        <w:i w:val="0"/>
      </w:rPr>
    </w:lvl>
    <w:lvl w:ilvl="2">
      <w:start w:val="1"/>
      <w:numFmt w:val="decimal"/>
      <w:lvlText w:val="%1.%2.%3"/>
      <w:lvlJc w:val="left"/>
      <w:pPr>
        <w:ind w:left="2520" w:hanging="720"/>
      </w:pPr>
      <w:rPr>
        <w:rFonts w:hint="default"/>
        <w:i w:val="0"/>
      </w:rPr>
    </w:lvl>
    <w:lvl w:ilvl="3">
      <w:start w:val="1"/>
      <w:numFmt w:val="decimal"/>
      <w:lvlText w:val="%1.%2.%3.%4"/>
      <w:lvlJc w:val="left"/>
      <w:pPr>
        <w:ind w:left="3240" w:hanging="720"/>
      </w:pPr>
      <w:rPr>
        <w:rFonts w:hint="default"/>
        <w:i w:val="0"/>
      </w:rPr>
    </w:lvl>
    <w:lvl w:ilvl="4">
      <w:start w:val="1"/>
      <w:numFmt w:val="decimalZero"/>
      <w:lvlText w:val="%1.%2.%3.%4.%5"/>
      <w:lvlJc w:val="left"/>
      <w:pPr>
        <w:ind w:left="4320" w:hanging="1080"/>
      </w:pPr>
      <w:rPr>
        <w:rFonts w:hint="default"/>
        <w:i w:val="0"/>
      </w:rPr>
    </w:lvl>
    <w:lvl w:ilvl="5">
      <w:start w:val="1"/>
      <w:numFmt w:val="decimal"/>
      <w:lvlText w:val="%1.%2.%3.%4.%5.%6"/>
      <w:lvlJc w:val="left"/>
      <w:pPr>
        <w:ind w:left="5040" w:hanging="1080"/>
      </w:pPr>
      <w:rPr>
        <w:rFonts w:hint="default"/>
        <w:i w:val="0"/>
      </w:rPr>
    </w:lvl>
    <w:lvl w:ilvl="6">
      <w:start w:val="1"/>
      <w:numFmt w:val="decimal"/>
      <w:lvlText w:val="%1.%2.%3.%4.%5.%6.%7"/>
      <w:lvlJc w:val="left"/>
      <w:pPr>
        <w:ind w:left="6120" w:hanging="1440"/>
      </w:pPr>
      <w:rPr>
        <w:rFonts w:hint="default"/>
        <w:i w:val="0"/>
      </w:rPr>
    </w:lvl>
    <w:lvl w:ilvl="7">
      <w:start w:val="1"/>
      <w:numFmt w:val="decimal"/>
      <w:lvlText w:val="%1.%2.%3.%4.%5.%6.%7.%8"/>
      <w:lvlJc w:val="left"/>
      <w:pPr>
        <w:ind w:left="6840" w:hanging="1440"/>
      </w:pPr>
      <w:rPr>
        <w:rFonts w:hint="default"/>
        <w:i w:val="0"/>
      </w:rPr>
    </w:lvl>
    <w:lvl w:ilvl="8">
      <w:start w:val="1"/>
      <w:numFmt w:val="decimal"/>
      <w:lvlText w:val="%1.%2.%3.%4.%5.%6.%7.%8.%9"/>
      <w:lvlJc w:val="left"/>
      <w:pPr>
        <w:ind w:left="7920" w:hanging="1800"/>
      </w:pPr>
      <w:rPr>
        <w:rFonts w:hint="default"/>
        <w:i w:val="0"/>
      </w:rPr>
    </w:lvl>
  </w:abstractNum>
  <w:abstractNum w:abstractNumId="36" w15:restartNumberingAfterBreak="0">
    <w:nsid w:val="776658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8B103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39" w15:restartNumberingAfterBreak="0">
    <w:nsid w:val="7ACB1291"/>
    <w:multiLevelType w:val="multilevel"/>
    <w:tmpl w:val="EC506A9E"/>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B1F16BA"/>
    <w:multiLevelType w:val="hybridMultilevel"/>
    <w:tmpl w:val="0DF61360"/>
    <w:lvl w:ilvl="0" w:tplc="AE08E686">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E7E0C5D"/>
    <w:multiLevelType w:val="multilevel"/>
    <w:tmpl w:val="186A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844BBD"/>
    <w:multiLevelType w:val="multilevel"/>
    <w:tmpl w:val="920EBED0"/>
    <w:lvl w:ilvl="0">
      <w:start w:val="1"/>
      <w:numFmt w:val="decimal"/>
      <w:lvlText w:val="%1.0"/>
      <w:lvlJc w:val="left"/>
      <w:pPr>
        <w:ind w:left="720" w:hanging="720"/>
      </w:pPr>
      <w:rPr>
        <w:rFonts w:hint="default"/>
        <w:b/>
        <w:bCs w:val="0"/>
        <w:i w:val="0"/>
      </w:rPr>
    </w:lvl>
    <w:lvl w:ilvl="1">
      <w:start w:val="1"/>
      <w:numFmt w:val="decimal"/>
      <w:lvlText w:val="%1.%2"/>
      <w:lvlJc w:val="left"/>
      <w:pPr>
        <w:ind w:left="1440" w:hanging="720"/>
      </w:pPr>
      <w:rPr>
        <w:rFonts w:hint="default"/>
        <w:b w:val="0"/>
        <w:bCs w:val="0"/>
        <w:i w:val="0"/>
      </w:rPr>
    </w:lvl>
    <w:lvl w:ilvl="2">
      <w:start w:val="1"/>
      <w:numFmt w:val="bullet"/>
      <w:lvlText w:val=""/>
      <w:lvlJc w:val="left"/>
      <w:pPr>
        <w:ind w:left="1800" w:hanging="360"/>
      </w:pPr>
      <w:rPr>
        <w:rFonts w:ascii="Symbol" w:hAnsi="Symbol" w:hint="default"/>
      </w:rPr>
    </w:lvl>
    <w:lvl w:ilvl="3">
      <w:start w:val="1"/>
      <w:numFmt w:val="decimal"/>
      <w:lvlText w:val="%1.%2.%3.%4"/>
      <w:lvlJc w:val="left"/>
      <w:pPr>
        <w:ind w:left="3240" w:hanging="720"/>
      </w:pPr>
      <w:rPr>
        <w:rFonts w:hint="default"/>
        <w:i w:val="0"/>
      </w:rPr>
    </w:lvl>
    <w:lvl w:ilvl="4">
      <w:start w:val="1"/>
      <w:numFmt w:val="decimalZero"/>
      <w:lvlText w:val="%1.%2.%3.%4.%5"/>
      <w:lvlJc w:val="left"/>
      <w:pPr>
        <w:ind w:left="4320" w:hanging="1080"/>
      </w:pPr>
      <w:rPr>
        <w:rFonts w:hint="default"/>
        <w:i w:val="0"/>
      </w:rPr>
    </w:lvl>
    <w:lvl w:ilvl="5">
      <w:start w:val="1"/>
      <w:numFmt w:val="decimal"/>
      <w:lvlText w:val="%1.%2.%3.%4.%5.%6"/>
      <w:lvlJc w:val="left"/>
      <w:pPr>
        <w:ind w:left="5040" w:hanging="1080"/>
      </w:pPr>
      <w:rPr>
        <w:rFonts w:hint="default"/>
        <w:i w:val="0"/>
      </w:rPr>
    </w:lvl>
    <w:lvl w:ilvl="6">
      <w:start w:val="1"/>
      <w:numFmt w:val="decimal"/>
      <w:lvlText w:val="%1.%2.%3.%4.%5.%6.%7"/>
      <w:lvlJc w:val="left"/>
      <w:pPr>
        <w:ind w:left="6120" w:hanging="1440"/>
      </w:pPr>
      <w:rPr>
        <w:rFonts w:hint="default"/>
        <w:i w:val="0"/>
      </w:rPr>
    </w:lvl>
    <w:lvl w:ilvl="7">
      <w:start w:val="1"/>
      <w:numFmt w:val="decimal"/>
      <w:lvlText w:val="%1.%2.%3.%4.%5.%6.%7.%8"/>
      <w:lvlJc w:val="left"/>
      <w:pPr>
        <w:ind w:left="6840" w:hanging="1440"/>
      </w:pPr>
      <w:rPr>
        <w:rFonts w:hint="default"/>
        <w:i w:val="0"/>
      </w:rPr>
    </w:lvl>
    <w:lvl w:ilvl="8">
      <w:start w:val="1"/>
      <w:numFmt w:val="decimal"/>
      <w:lvlText w:val="%1.%2.%3.%4.%5.%6.%7.%8.%9"/>
      <w:lvlJc w:val="left"/>
      <w:pPr>
        <w:ind w:left="7920" w:hanging="1800"/>
      </w:pPr>
      <w:rPr>
        <w:rFonts w:hint="default"/>
        <w:i w:val="0"/>
      </w:rPr>
    </w:lvl>
  </w:abstractNum>
  <w:num w:numId="1" w16cid:durableId="1357271348">
    <w:abstractNumId w:val="38"/>
  </w:num>
  <w:num w:numId="2" w16cid:durableId="1979875209">
    <w:abstractNumId w:val="26"/>
  </w:num>
  <w:num w:numId="3" w16cid:durableId="69161482">
    <w:abstractNumId w:val="8"/>
  </w:num>
  <w:num w:numId="4" w16cid:durableId="362829287">
    <w:abstractNumId w:val="22"/>
  </w:num>
  <w:num w:numId="5" w16cid:durableId="1343357071">
    <w:abstractNumId w:val="2"/>
  </w:num>
  <w:num w:numId="6" w16cid:durableId="420832671">
    <w:abstractNumId w:val="31"/>
  </w:num>
  <w:num w:numId="7" w16cid:durableId="934705364">
    <w:abstractNumId w:val="11"/>
  </w:num>
  <w:num w:numId="8" w16cid:durableId="1791976127">
    <w:abstractNumId w:val="17"/>
  </w:num>
  <w:num w:numId="9" w16cid:durableId="612057285">
    <w:abstractNumId w:val="14"/>
  </w:num>
  <w:num w:numId="10" w16cid:durableId="1389913498">
    <w:abstractNumId w:val="18"/>
  </w:num>
  <w:num w:numId="11" w16cid:durableId="807362637">
    <w:abstractNumId w:val="16"/>
  </w:num>
  <w:num w:numId="12" w16cid:durableId="1710957460">
    <w:abstractNumId w:val="16"/>
    <w:lvlOverride w:ilvl="0">
      <w:startOverride w:val="1"/>
    </w:lvlOverride>
  </w:num>
  <w:num w:numId="13" w16cid:durableId="879824309">
    <w:abstractNumId w:val="1"/>
  </w:num>
  <w:num w:numId="14" w16cid:durableId="471141278">
    <w:abstractNumId w:val="30"/>
  </w:num>
  <w:num w:numId="15" w16cid:durableId="572349232">
    <w:abstractNumId w:val="39"/>
  </w:num>
  <w:num w:numId="16" w16cid:durableId="1399283051">
    <w:abstractNumId w:val="12"/>
  </w:num>
  <w:num w:numId="17" w16cid:durableId="777137431">
    <w:abstractNumId w:val="3"/>
  </w:num>
  <w:num w:numId="18" w16cid:durableId="1291016857">
    <w:abstractNumId w:val="6"/>
  </w:num>
  <w:num w:numId="19" w16cid:durableId="1451587889">
    <w:abstractNumId w:val="15"/>
  </w:num>
  <w:num w:numId="20" w16cid:durableId="412169729">
    <w:abstractNumId w:val="24"/>
  </w:num>
  <w:num w:numId="21" w16cid:durableId="523179795">
    <w:abstractNumId w:val="4"/>
  </w:num>
  <w:num w:numId="22" w16cid:durableId="1218666087">
    <w:abstractNumId w:val="19"/>
  </w:num>
  <w:num w:numId="23" w16cid:durableId="554970365">
    <w:abstractNumId w:val="25"/>
  </w:num>
  <w:num w:numId="24" w16cid:durableId="1028872402">
    <w:abstractNumId w:val="0"/>
  </w:num>
  <w:num w:numId="25" w16cid:durableId="1375352816">
    <w:abstractNumId w:val="7"/>
  </w:num>
  <w:num w:numId="26" w16cid:durableId="1866554455">
    <w:abstractNumId w:val="40"/>
  </w:num>
  <w:num w:numId="27" w16cid:durableId="909269743">
    <w:abstractNumId w:val="33"/>
  </w:num>
  <w:num w:numId="28" w16cid:durableId="333917041">
    <w:abstractNumId w:val="23"/>
  </w:num>
  <w:num w:numId="29" w16cid:durableId="1587764087">
    <w:abstractNumId w:val="37"/>
  </w:num>
  <w:num w:numId="30" w16cid:durableId="131020179">
    <w:abstractNumId w:val="27"/>
  </w:num>
  <w:num w:numId="31" w16cid:durableId="383329742">
    <w:abstractNumId w:val="5"/>
  </w:num>
  <w:num w:numId="32" w16cid:durableId="1872836174">
    <w:abstractNumId w:val="32"/>
  </w:num>
  <w:num w:numId="33" w16cid:durableId="988901901">
    <w:abstractNumId w:val="36"/>
  </w:num>
  <w:num w:numId="34" w16cid:durableId="1885167614">
    <w:abstractNumId w:val="10"/>
  </w:num>
  <w:num w:numId="35" w16cid:durableId="1789349811">
    <w:abstractNumId w:val="34"/>
  </w:num>
  <w:num w:numId="36" w16cid:durableId="656805340">
    <w:abstractNumId w:val="21"/>
  </w:num>
  <w:num w:numId="37" w16cid:durableId="1507747777">
    <w:abstractNumId w:val="41"/>
  </w:num>
  <w:num w:numId="38" w16cid:durableId="379522301">
    <w:abstractNumId w:val="20"/>
  </w:num>
  <w:num w:numId="39" w16cid:durableId="1860653176">
    <w:abstractNumId w:val="42"/>
  </w:num>
  <w:num w:numId="40" w16cid:durableId="340622430">
    <w:abstractNumId w:val="29"/>
  </w:num>
  <w:num w:numId="41" w16cid:durableId="980383229">
    <w:abstractNumId w:val="13"/>
  </w:num>
  <w:num w:numId="42" w16cid:durableId="470950353">
    <w:abstractNumId w:val="35"/>
  </w:num>
  <w:num w:numId="43" w16cid:durableId="1518732967">
    <w:abstractNumId w:val="28"/>
  </w:num>
  <w:num w:numId="44" w16cid:durableId="1953973259">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EF3"/>
    <w:rsid w:val="0000032A"/>
    <w:rsid w:val="00007EB5"/>
    <w:rsid w:val="00012A39"/>
    <w:rsid w:val="00013DB7"/>
    <w:rsid w:val="00013FB3"/>
    <w:rsid w:val="00015364"/>
    <w:rsid w:val="000161E6"/>
    <w:rsid w:val="00016E6A"/>
    <w:rsid w:val="00021F17"/>
    <w:rsid w:val="00021F8B"/>
    <w:rsid w:val="00030444"/>
    <w:rsid w:val="0003298C"/>
    <w:rsid w:val="000369F6"/>
    <w:rsid w:val="00046BB2"/>
    <w:rsid w:val="00056813"/>
    <w:rsid w:val="000665E5"/>
    <w:rsid w:val="00066BD0"/>
    <w:rsid w:val="00066F17"/>
    <w:rsid w:val="000754E3"/>
    <w:rsid w:val="00081C55"/>
    <w:rsid w:val="00083028"/>
    <w:rsid w:val="00083E2A"/>
    <w:rsid w:val="000868B5"/>
    <w:rsid w:val="00093CD5"/>
    <w:rsid w:val="000A1CFC"/>
    <w:rsid w:val="000A69FE"/>
    <w:rsid w:val="000B293D"/>
    <w:rsid w:val="000B2ADF"/>
    <w:rsid w:val="000B5E70"/>
    <w:rsid w:val="000B6B5A"/>
    <w:rsid w:val="000C05AC"/>
    <w:rsid w:val="000C7C91"/>
    <w:rsid w:val="000D070B"/>
    <w:rsid w:val="000D3B5A"/>
    <w:rsid w:val="000D42C8"/>
    <w:rsid w:val="000D54BB"/>
    <w:rsid w:val="000D6694"/>
    <w:rsid w:val="000E28E3"/>
    <w:rsid w:val="000E2FB8"/>
    <w:rsid w:val="000E31C6"/>
    <w:rsid w:val="000F4D20"/>
    <w:rsid w:val="000F5DBE"/>
    <w:rsid w:val="000F72FE"/>
    <w:rsid w:val="00110224"/>
    <w:rsid w:val="00146447"/>
    <w:rsid w:val="00150A0F"/>
    <w:rsid w:val="00150ABB"/>
    <w:rsid w:val="00157E46"/>
    <w:rsid w:val="001606D7"/>
    <w:rsid w:val="001618A2"/>
    <w:rsid w:val="00165D96"/>
    <w:rsid w:val="00166F1D"/>
    <w:rsid w:val="00174B2F"/>
    <w:rsid w:val="001769C6"/>
    <w:rsid w:val="00181773"/>
    <w:rsid w:val="0019145C"/>
    <w:rsid w:val="00192992"/>
    <w:rsid w:val="0019373A"/>
    <w:rsid w:val="00195554"/>
    <w:rsid w:val="00197B81"/>
    <w:rsid w:val="001A040E"/>
    <w:rsid w:val="001A19B6"/>
    <w:rsid w:val="001A1A31"/>
    <w:rsid w:val="001A1CC8"/>
    <w:rsid w:val="001A27B9"/>
    <w:rsid w:val="001A467D"/>
    <w:rsid w:val="001A5547"/>
    <w:rsid w:val="001A6A06"/>
    <w:rsid w:val="001B1180"/>
    <w:rsid w:val="001B1557"/>
    <w:rsid w:val="001B30B4"/>
    <w:rsid w:val="001C0A42"/>
    <w:rsid w:val="001C0AE2"/>
    <w:rsid w:val="001C24F8"/>
    <w:rsid w:val="001C6610"/>
    <w:rsid w:val="001C681A"/>
    <w:rsid w:val="001D5208"/>
    <w:rsid w:val="001D6E3D"/>
    <w:rsid w:val="001E0067"/>
    <w:rsid w:val="001E45C4"/>
    <w:rsid w:val="001F152D"/>
    <w:rsid w:val="001F1D9E"/>
    <w:rsid w:val="001F3AFF"/>
    <w:rsid w:val="001F5492"/>
    <w:rsid w:val="001F79AE"/>
    <w:rsid w:val="002075CE"/>
    <w:rsid w:val="002170C4"/>
    <w:rsid w:val="00221A06"/>
    <w:rsid w:val="002228E2"/>
    <w:rsid w:val="00230CD6"/>
    <w:rsid w:val="002332DB"/>
    <w:rsid w:val="00236A74"/>
    <w:rsid w:val="00236CEF"/>
    <w:rsid w:val="00241722"/>
    <w:rsid w:val="00241C46"/>
    <w:rsid w:val="002434BD"/>
    <w:rsid w:val="002443BA"/>
    <w:rsid w:val="0024531A"/>
    <w:rsid w:val="0025049B"/>
    <w:rsid w:val="0025249C"/>
    <w:rsid w:val="00252F44"/>
    <w:rsid w:val="002544C7"/>
    <w:rsid w:val="002673AD"/>
    <w:rsid w:val="00272357"/>
    <w:rsid w:val="00273802"/>
    <w:rsid w:val="002744E6"/>
    <w:rsid w:val="002760AA"/>
    <w:rsid w:val="00280101"/>
    <w:rsid w:val="002840CD"/>
    <w:rsid w:val="00284FC5"/>
    <w:rsid w:val="0028705E"/>
    <w:rsid w:val="002877F8"/>
    <w:rsid w:val="00287AD0"/>
    <w:rsid w:val="002A016D"/>
    <w:rsid w:val="002A1419"/>
    <w:rsid w:val="002A44E8"/>
    <w:rsid w:val="002A6061"/>
    <w:rsid w:val="002A62B7"/>
    <w:rsid w:val="002B346B"/>
    <w:rsid w:val="002B7912"/>
    <w:rsid w:val="002C37A1"/>
    <w:rsid w:val="002C6136"/>
    <w:rsid w:val="002C62EC"/>
    <w:rsid w:val="002C7D17"/>
    <w:rsid w:val="002D1DCB"/>
    <w:rsid w:val="002E0FAF"/>
    <w:rsid w:val="002E156C"/>
    <w:rsid w:val="002E34D7"/>
    <w:rsid w:val="002E6833"/>
    <w:rsid w:val="002F794B"/>
    <w:rsid w:val="00300813"/>
    <w:rsid w:val="003067A5"/>
    <w:rsid w:val="003151F6"/>
    <w:rsid w:val="00315FB4"/>
    <w:rsid w:val="00317031"/>
    <w:rsid w:val="0032165E"/>
    <w:rsid w:val="003273A1"/>
    <w:rsid w:val="0033183B"/>
    <w:rsid w:val="00332C8D"/>
    <w:rsid w:val="0034711E"/>
    <w:rsid w:val="00350AE4"/>
    <w:rsid w:val="00351A9E"/>
    <w:rsid w:val="00353571"/>
    <w:rsid w:val="00356981"/>
    <w:rsid w:val="0036098B"/>
    <w:rsid w:val="00362CCE"/>
    <w:rsid w:val="00365CC8"/>
    <w:rsid w:val="00366C38"/>
    <w:rsid w:val="00367FDA"/>
    <w:rsid w:val="00373415"/>
    <w:rsid w:val="00374022"/>
    <w:rsid w:val="003762D5"/>
    <w:rsid w:val="003852EF"/>
    <w:rsid w:val="00385B8E"/>
    <w:rsid w:val="00386BD2"/>
    <w:rsid w:val="003934FA"/>
    <w:rsid w:val="003959A7"/>
    <w:rsid w:val="003961A6"/>
    <w:rsid w:val="00396512"/>
    <w:rsid w:val="003A69C4"/>
    <w:rsid w:val="003B0049"/>
    <w:rsid w:val="003B6455"/>
    <w:rsid w:val="003B658A"/>
    <w:rsid w:val="003C02DB"/>
    <w:rsid w:val="003C23EA"/>
    <w:rsid w:val="003D0532"/>
    <w:rsid w:val="003D6638"/>
    <w:rsid w:val="003F541A"/>
    <w:rsid w:val="003F6196"/>
    <w:rsid w:val="003F646F"/>
    <w:rsid w:val="004041B5"/>
    <w:rsid w:val="00417932"/>
    <w:rsid w:val="00417AE2"/>
    <w:rsid w:val="00420EF1"/>
    <w:rsid w:val="004316C0"/>
    <w:rsid w:val="00431A14"/>
    <w:rsid w:val="00436CCA"/>
    <w:rsid w:val="0043747E"/>
    <w:rsid w:val="00440647"/>
    <w:rsid w:val="00442D18"/>
    <w:rsid w:val="004441E8"/>
    <w:rsid w:val="00445410"/>
    <w:rsid w:val="00447F45"/>
    <w:rsid w:val="0045012B"/>
    <w:rsid w:val="00453BDE"/>
    <w:rsid w:val="00453D65"/>
    <w:rsid w:val="004604D2"/>
    <w:rsid w:val="00461591"/>
    <w:rsid w:val="00462A55"/>
    <w:rsid w:val="00466A42"/>
    <w:rsid w:val="00472309"/>
    <w:rsid w:val="004725EF"/>
    <w:rsid w:val="00472BC3"/>
    <w:rsid w:val="00477020"/>
    <w:rsid w:val="00477A96"/>
    <w:rsid w:val="0048048A"/>
    <w:rsid w:val="00487DC1"/>
    <w:rsid w:val="00497BD4"/>
    <w:rsid w:val="004A2E37"/>
    <w:rsid w:val="004A2FE4"/>
    <w:rsid w:val="004B20CD"/>
    <w:rsid w:val="004B5B3B"/>
    <w:rsid w:val="004B61CE"/>
    <w:rsid w:val="004B7C6B"/>
    <w:rsid w:val="004C4DE9"/>
    <w:rsid w:val="004C6F29"/>
    <w:rsid w:val="004D7299"/>
    <w:rsid w:val="004E3870"/>
    <w:rsid w:val="00501D64"/>
    <w:rsid w:val="00510386"/>
    <w:rsid w:val="00514D5D"/>
    <w:rsid w:val="00514E3A"/>
    <w:rsid w:val="00515135"/>
    <w:rsid w:val="00516E66"/>
    <w:rsid w:val="005173DF"/>
    <w:rsid w:val="00517C71"/>
    <w:rsid w:val="00520F5B"/>
    <w:rsid w:val="00521C92"/>
    <w:rsid w:val="00526182"/>
    <w:rsid w:val="00531601"/>
    <w:rsid w:val="0053287D"/>
    <w:rsid w:val="00541389"/>
    <w:rsid w:val="00541DAF"/>
    <w:rsid w:val="00546E11"/>
    <w:rsid w:val="005510E5"/>
    <w:rsid w:val="0055513E"/>
    <w:rsid w:val="005554B7"/>
    <w:rsid w:val="00562E04"/>
    <w:rsid w:val="00562FF6"/>
    <w:rsid w:val="0056349C"/>
    <w:rsid w:val="00571E9A"/>
    <w:rsid w:val="005743A3"/>
    <w:rsid w:val="0058242B"/>
    <w:rsid w:val="00585824"/>
    <w:rsid w:val="00590F41"/>
    <w:rsid w:val="00592AF3"/>
    <w:rsid w:val="00594B82"/>
    <w:rsid w:val="00596DCC"/>
    <w:rsid w:val="005A13FB"/>
    <w:rsid w:val="005A4F08"/>
    <w:rsid w:val="005B02DB"/>
    <w:rsid w:val="005B0AF3"/>
    <w:rsid w:val="005B1219"/>
    <w:rsid w:val="005B4D44"/>
    <w:rsid w:val="005B74A3"/>
    <w:rsid w:val="005C0F53"/>
    <w:rsid w:val="005C186A"/>
    <w:rsid w:val="005D1733"/>
    <w:rsid w:val="005D2F89"/>
    <w:rsid w:val="005D5CF2"/>
    <w:rsid w:val="005E0CDA"/>
    <w:rsid w:val="005E7C2E"/>
    <w:rsid w:val="005F5B92"/>
    <w:rsid w:val="005F744B"/>
    <w:rsid w:val="00601720"/>
    <w:rsid w:val="00601E92"/>
    <w:rsid w:val="0060328C"/>
    <w:rsid w:val="006041AB"/>
    <w:rsid w:val="00607E33"/>
    <w:rsid w:val="00610CC0"/>
    <w:rsid w:val="00615837"/>
    <w:rsid w:val="006164E7"/>
    <w:rsid w:val="00620C9A"/>
    <w:rsid w:val="00627516"/>
    <w:rsid w:val="00632419"/>
    <w:rsid w:val="00632466"/>
    <w:rsid w:val="00634D85"/>
    <w:rsid w:val="00643D57"/>
    <w:rsid w:val="006516FA"/>
    <w:rsid w:val="0065267A"/>
    <w:rsid w:val="00682C0D"/>
    <w:rsid w:val="00682F27"/>
    <w:rsid w:val="00683239"/>
    <w:rsid w:val="00686336"/>
    <w:rsid w:val="0068759C"/>
    <w:rsid w:val="00687B5C"/>
    <w:rsid w:val="00690FA6"/>
    <w:rsid w:val="006944AB"/>
    <w:rsid w:val="0069467B"/>
    <w:rsid w:val="00697A03"/>
    <w:rsid w:val="00697F00"/>
    <w:rsid w:val="006A26E0"/>
    <w:rsid w:val="006A2E35"/>
    <w:rsid w:val="006B36B4"/>
    <w:rsid w:val="006C369D"/>
    <w:rsid w:val="006C3ED8"/>
    <w:rsid w:val="006C4FF2"/>
    <w:rsid w:val="006C7512"/>
    <w:rsid w:val="006D0724"/>
    <w:rsid w:val="006D1304"/>
    <w:rsid w:val="006D4DAF"/>
    <w:rsid w:val="006E06D1"/>
    <w:rsid w:val="006E1B4D"/>
    <w:rsid w:val="006E38F6"/>
    <w:rsid w:val="006E3D43"/>
    <w:rsid w:val="006E3FA2"/>
    <w:rsid w:val="006F37C2"/>
    <w:rsid w:val="007009C0"/>
    <w:rsid w:val="00701315"/>
    <w:rsid w:val="007022CB"/>
    <w:rsid w:val="00705E12"/>
    <w:rsid w:val="00706DEA"/>
    <w:rsid w:val="007134A4"/>
    <w:rsid w:val="0071363B"/>
    <w:rsid w:val="007153E4"/>
    <w:rsid w:val="00716479"/>
    <w:rsid w:val="00723801"/>
    <w:rsid w:val="0072685F"/>
    <w:rsid w:val="0072694D"/>
    <w:rsid w:val="00730ACA"/>
    <w:rsid w:val="00731841"/>
    <w:rsid w:val="00735C64"/>
    <w:rsid w:val="0073704B"/>
    <w:rsid w:val="0074345F"/>
    <w:rsid w:val="007460B3"/>
    <w:rsid w:val="00746555"/>
    <w:rsid w:val="0075621A"/>
    <w:rsid w:val="00761FFB"/>
    <w:rsid w:val="00763079"/>
    <w:rsid w:val="007670DB"/>
    <w:rsid w:val="00771AE7"/>
    <w:rsid w:val="00771CE2"/>
    <w:rsid w:val="00774C81"/>
    <w:rsid w:val="0077501B"/>
    <w:rsid w:val="00776318"/>
    <w:rsid w:val="00781B52"/>
    <w:rsid w:val="0078444A"/>
    <w:rsid w:val="00784A01"/>
    <w:rsid w:val="00790A1C"/>
    <w:rsid w:val="00791329"/>
    <w:rsid w:val="00793961"/>
    <w:rsid w:val="007944D8"/>
    <w:rsid w:val="007A0F5D"/>
    <w:rsid w:val="007A290F"/>
    <w:rsid w:val="007A3E6E"/>
    <w:rsid w:val="007A40D5"/>
    <w:rsid w:val="007A5422"/>
    <w:rsid w:val="007B1CBB"/>
    <w:rsid w:val="007B4A9A"/>
    <w:rsid w:val="007C3EAC"/>
    <w:rsid w:val="007C45FB"/>
    <w:rsid w:val="007D3A02"/>
    <w:rsid w:val="007D3EF1"/>
    <w:rsid w:val="007D71EB"/>
    <w:rsid w:val="007E4233"/>
    <w:rsid w:val="007E5E68"/>
    <w:rsid w:val="007E7012"/>
    <w:rsid w:val="007F134F"/>
    <w:rsid w:val="007F3B3F"/>
    <w:rsid w:val="007F3C59"/>
    <w:rsid w:val="007F3E39"/>
    <w:rsid w:val="007F47E9"/>
    <w:rsid w:val="007F5D3B"/>
    <w:rsid w:val="007F712B"/>
    <w:rsid w:val="00803834"/>
    <w:rsid w:val="00807901"/>
    <w:rsid w:val="008135F3"/>
    <w:rsid w:val="00815888"/>
    <w:rsid w:val="00817579"/>
    <w:rsid w:val="008202F0"/>
    <w:rsid w:val="008233DA"/>
    <w:rsid w:val="00824A09"/>
    <w:rsid w:val="00824DF5"/>
    <w:rsid w:val="00831F95"/>
    <w:rsid w:val="00832CCC"/>
    <w:rsid w:val="0083538D"/>
    <w:rsid w:val="00840ED4"/>
    <w:rsid w:val="00843989"/>
    <w:rsid w:val="00851222"/>
    <w:rsid w:val="008615C9"/>
    <w:rsid w:val="00871148"/>
    <w:rsid w:val="008769EC"/>
    <w:rsid w:val="008801B0"/>
    <w:rsid w:val="00887342"/>
    <w:rsid w:val="008947E8"/>
    <w:rsid w:val="008979E9"/>
    <w:rsid w:val="008A4F98"/>
    <w:rsid w:val="008A5613"/>
    <w:rsid w:val="008A7D45"/>
    <w:rsid w:val="008C2FB7"/>
    <w:rsid w:val="008C5A4E"/>
    <w:rsid w:val="008C7E3D"/>
    <w:rsid w:val="008D0949"/>
    <w:rsid w:val="008D17D1"/>
    <w:rsid w:val="008D2882"/>
    <w:rsid w:val="008D3037"/>
    <w:rsid w:val="008D5898"/>
    <w:rsid w:val="008E2939"/>
    <w:rsid w:val="008E3871"/>
    <w:rsid w:val="008F0205"/>
    <w:rsid w:val="008F7C4A"/>
    <w:rsid w:val="00900EB8"/>
    <w:rsid w:val="00901FFE"/>
    <w:rsid w:val="0090489A"/>
    <w:rsid w:val="009077D3"/>
    <w:rsid w:val="009152C8"/>
    <w:rsid w:val="00923D01"/>
    <w:rsid w:val="0092503E"/>
    <w:rsid w:val="009262AC"/>
    <w:rsid w:val="00927EAD"/>
    <w:rsid w:val="00933AB6"/>
    <w:rsid w:val="009369A4"/>
    <w:rsid w:val="00941C60"/>
    <w:rsid w:val="00941EBC"/>
    <w:rsid w:val="0094262A"/>
    <w:rsid w:val="00943F71"/>
    <w:rsid w:val="00944F79"/>
    <w:rsid w:val="00944FDB"/>
    <w:rsid w:val="00945C89"/>
    <w:rsid w:val="009531DF"/>
    <w:rsid w:val="00953BE2"/>
    <w:rsid w:val="00960846"/>
    <w:rsid w:val="0096131D"/>
    <w:rsid w:val="00972D69"/>
    <w:rsid w:val="009744D9"/>
    <w:rsid w:val="0097472A"/>
    <w:rsid w:val="0098223D"/>
    <w:rsid w:val="00997E01"/>
    <w:rsid w:val="009B5DC9"/>
    <w:rsid w:val="009B675D"/>
    <w:rsid w:val="009B6A7F"/>
    <w:rsid w:val="009B7E16"/>
    <w:rsid w:val="009C3D0C"/>
    <w:rsid w:val="009C4934"/>
    <w:rsid w:val="009C6344"/>
    <w:rsid w:val="009D1F71"/>
    <w:rsid w:val="009D20A7"/>
    <w:rsid w:val="009D50C2"/>
    <w:rsid w:val="009D626C"/>
    <w:rsid w:val="009E061A"/>
    <w:rsid w:val="009E2DED"/>
    <w:rsid w:val="009E31D0"/>
    <w:rsid w:val="009F578D"/>
    <w:rsid w:val="009F5C25"/>
    <w:rsid w:val="009F5D8E"/>
    <w:rsid w:val="009F6BF1"/>
    <w:rsid w:val="009F7668"/>
    <w:rsid w:val="009F76B5"/>
    <w:rsid w:val="00A00C83"/>
    <w:rsid w:val="00A03614"/>
    <w:rsid w:val="00A0566E"/>
    <w:rsid w:val="00A05766"/>
    <w:rsid w:val="00A130AB"/>
    <w:rsid w:val="00A21DAC"/>
    <w:rsid w:val="00A25479"/>
    <w:rsid w:val="00A25B71"/>
    <w:rsid w:val="00A30C44"/>
    <w:rsid w:val="00A3267A"/>
    <w:rsid w:val="00A32E99"/>
    <w:rsid w:val="00A35F9D"/>
    <w:rsid w:val="00A372A3"/>
    <w:rsid w:val="00A44377"/>
    <w:rsid w:val="00A46C67"/>
    <w:rsid w:val="00A510C3"/>
    <w:rsid w:val="00A51EBC"/>
    <w:rsid w:val="00A5418C"/>
    <w:rsid w:val="00A624D8"/>
    <w:rsid w:val="00A64F82"/>
    <w:rsid w:val="00A71CDE"/>
    <w:rsid w:val="00A71D22"/>
    <w:rsid w:val="00A84126"/>
    <w:rsid w:val="00A873E7"/>
    <w:rsid w:val="00A87926"/>
    <w:rsid w:val="00A931DB"/>
    <w:rsid w:val="00A93403"/>
    <w:rsid w:val="00A936C4"/>
    <w:rsid w:val="00AA21C2"/>
    <w:rsid w:val="00AA3E48"/>
    <w:rsid w:val="00AA6E18"/>
    <w:rsid w:val="00AA731B"/>
    <w:rsid w:val="00AB3009"/>
    <w:rsid w:val="00AB4968"/>
    <w:rsid w:val="00AB4BA5"/>
    <w:rsid w:val="00AC2775"/>
    <w:rsid w:val="00AC5103"/>
    <w:rsid w:val="00AD266D"/>
    <w:rsid w:val="00AD599F"/>
    <w:rsid w:val="00AE1526"/>
    <w:rsid w:val="00AE4596"/>
    <w:rsid w:val="00AE4AD6"/>
    <w:rsid w:val="00AE5A97"/>
    <w:rsid w:val="00AF3DF6"/>
    <w:rsid w:val="00B00F97"/>
    <w:rsid w:val="00B14BAD"/>
    <w:rsid w:val="00B16068"/>
    <w:rsid w:val="00B31C9D"/>
    <w:rsid w:val="00B32193"/>
    <w:rsid w:val="00B34632"/>
    <w:rsid w:val="00B36729"/>
    <w:rsid w:val="00B46FCF"/>
    <w:rsid w:val="00B518B9"/>
    <w:rsid w:val="00B5276B"/>
    <w:rsid w:val="00B5797A"/>
    <w:rsid w:val="00B65246"/>
    <w:rsid w:val="00B66557"/>
    <w:rsid w:val="00B66906"/>
    <w:rsid w:val="00B72B46"/>
    <w:rsid w:val="00B74744"/>
    <w:rsid w:val="00B74838"/>
    <w:rsid w:val="00B76F1F"/>
    <w:rsid w:val="00B82778"/>
    <w:rsid w:val="00B90596"/>
    <w:rsid w:val="00B90769"/>
    <w:rsid w:val="00B90801"/>
    <w:rsid w:val="00B93690"/>
    <w:rsid w:val="00B975FC"/>
    <w:rsid w:val="00BA0C33"/>
    <w:rsid w:val="00BA3327"/>
    <w:rsid w:val="00BA3F32"/>
    <w:rsid w:val="00BA50DD"/>
    <w:rsid w:val="00BC39D5"/>
    <w:rsid w:val="00BC4BCF"/>
    <w:rsid w:val="00BC4D4A"/>
    <w:rsid w:val="00BC697E"/>
    <w:rsid w:val="00BC7D1C"/>
    <w:rsid w:val="00BD12DA"/>
    <w:rsid w:val="00BD613B"/>
    <w:rsid w:val="00BE0C75"/>
    <w:rsid w:val="00BE2369"/>
    <w:rsid w:val="00BE5652"/>
    <w:rsid w:val="00BF1727"/>
    <w:rsid w:val="00BF1833"/>
    <w:rsid w:val="00BF1A87"/>
    <w:rsid w:val="00BF4BE0"/>
    <w:rsid w:val="00BF5A50"/>
    <w:rsid w:val="00C02018"/>
    <w:rsid w:val="00C04E37"/>
    <w:rsid w:val="00C07831"/>
    <w:rsid w:val="00C12488"/>
    <w:rsid w:val="00C134DF"/>
    <w:rsid w:val="00C1427E"/>
    <w:rsid w:val="00C158C8"/>
    <w:rsid w:val="00C162ED"/>
    <w:rsid w:val="00C23AE1"/>
    <w:rsid w:val="00C2618D"/>
    <w:rsid w:val="00C27AF8"/>
    <w:rsid w:val="00C32428"/>
    <w:rsid w:val="00C32571"/>
    <w:rsid w:val="00C34246"/>
    <w:rsid w:val="00C4247C"/>
    <w:rsid w:val="00C4306B"/>
    <w:rsid w:val="00C47ED0"/>
    <w:rsid w:val="00C51E43"/>
    <w:rsid w:val="00C56359"/>
    <w:rsid w:val="00C60213"/>
    <w:rsid w:val="00C63BC6"/>
    <w:rsid w:val="00C64574"/>
    <w:rsid w:val="00C64718"/>
    <w:rsid w:val="00C66A8E"/>
    <w:rsid w:val="00C67214"/>
    <w:rsid w:val="00C74600"/>
    <w:rsid w:val="00C83280"/>
    <w:rsid w:val="00C83668"/>
    <w:rsid w:val="00C85487"/>
    <w:rsid w:val="00C86CD3"/>
    <w:rsid w:val="00C91DF4"/>
    <w:rsid w:val="00CA1197"/>
    <w:rsid w:val="00CB08E3"/>
    <w:rsid w:val="00CB22E2"/>
    <w:rsid w:val="00CB4DA2"/>
    <w:rsid w:val="00CC704F"/>
    <w:rsid w:val="00CC74C8"/>
    <w:rsid w:val="00CD1689"/>
    <w:rsid w:val="00CD664F"/>
    <w:rsid w:val="00CE3EEF"/>
    <w:rsid w:val="00CE5A7E"/>
    <w:rsid w:val="00CE6222"/>
    <w:rsid w:val="00CE6C5E"/>
    <w:rsid w:val="00CE6DC8"/>
    <w:rsid w:val="00CF0926"/>
    <w:rsid w:val="00CF0B8E"/>
    <w:rsid w:val="00CF0FFC"/>
    <w:rsid w:val="00CF23D3"/>
    <w:rsid w:val="00D1171D"/>
    <w:rsid w:val="00D166AB"/>
    <w:rsid w:val="00D20527"/>
    <w:rsid w:val="00D237E9"/>
    <w:rsid w:val="00D26036"/>
    <w:rsid w:val="00D27022"/>
    <w:rsid w:val="00D27054"/>
    <w:rsid w:val="00D3400C"/>
    <w:rsid w:val="00D36BF6"/>
    <w:rsid w:val="00D4183B"/>
    <w:rsid w:val="00D41923"/>
    <w:rsid w:val="00D42364"/>
    <w:rsid w:val="00D42F1E"/>
    <w:rsid w:val="00D438D0"/>
    <w:rsid w:val="00D5049E"/>
    <w:rsid w:val="00D5278A"/>
    <w:rsid w:val="00D53B41"/>
    <w:rsid w:val="00D60C30"/>
    <w:rsid w:val="00D619E1"/>
    <w:rsid w:val="00D61C46"/>
    <w:rsid w:val="00D67EC9"/>
    <w:rsid w:val="00D77DA2"/>
    <w:rsid w:val="00D82E34"/>
    <w:rsid w:val="00D84478"/>
    <w:rsid w:val="00D864D9"/>
    <w:rsid w:val="00D94E74"/>
    <w:rsid w:val="00D96D4A"/>
    <w:rsid w:val="00D96E97"/>
    <w:rsid w:val="00D97046"/>
    <w:rsid w:val="00D97947"/>
    <w:rsid w:val="00DA0FD0"/>
    <w:rsid w:val="00DA709A"/>
    <w:rsid w:val="00DB05CF"/>
    <w:rsid w:val="00DB0E86"/>
    <w:rsid w:val="00DB24BC"/>
    <w:rsid w:val="00DB281F"/>
    <w:rsid w:val="00DB33EF"/>
    <w:rsid w:val="00DB5238"/>
    <w:rsid w:val="00DB6B68"/>
    <w:rsid w:val="00DB7785"/>
    <w:rsid w:val="00DC2680"/>
    <w:rsid w:val="00DC4500"/>
    <w:rsid w:val="00DC72CA"/>
    <w:rsid w:val="00DD0D5C"/>
    <w:rsid w:val="00DD172E"/>
    <w:rsid w:val="00DE523C"/>
    <w:rsid w:val="00DE6FA7"/>
    <w:rsid w:val="00DE776C"/>
    <w:rsid w:val="00DF0D7D"/>
    <w:rsid w:val="00DF5E57"/>
    <w:rsid w:val="00DF6C67"/>
    <w:rsid w:val="00E0390B"/>
    <w:rsid w:val="00E03ECC"/>
    <w:rsid w:val="00E04384"/>
    <w:rsid w:val="00E05184"/>
    <w:rsid w:val="00E06433"/>
    <w:rsid w:val="00E06C98"/>
    <w:rsid w:val="00E10A64"/>
    <w:rsid w:val="00E145AF"/>
    <w:rsid w:val="00E16C21"/>
    <w:rsid w:val="00E2012D"/>
    <w:rsid w:val="00E215C5"/>
    <w:rsid w:val="00E2175B"/>
    <w:rsid w:val="00E21EBC"/>
    <w:rsid w:val="00E22AD7"/>
    <w:rsid w:val="00E32B99"/>
    <w:rsid w:val="00E342BB"/>
    <w:rsid w:val="00E40037"/>
    <w:rsid w:val="00E43FB2"/>
    <w:rsid w:val="00E46784"/>
    <w:rsid w:val="00E47BD2"/>
    <w:rsid w:val="00E56BE3"/>
    <w:rsid w:val="00E579DD"/>
    <w:rsid w:val="00E600D1"/>
    <w:rsid w:val="00E616DE"/>
    <w:rsid w:val="00E66C62"/>
    <w:rsid w:val="00E753D0"/>
    <w:rsid w:val="00E7589F"/>
    <w:rsid w:val="00E758F9"/>
    <w:rsid w:val="00E81018"/>
    <w:rsid w:val="00E81D3F"/>
    <w:rsid w:val="00E864E3"/>
    <w:rsid w:val="00E9531E"/>
    <w:rsid w:val="00E973FF"/>
    <w:rsid w:val="00EA388B"/>
    <w:rsid w:val="00EB1108"/>
    <w:rsid w:val="00EB2E84"/>
    <w:rsid w:val="00EB32B2"/>
    <w:rsid w:val="00EB4282"/>
    <w:rsid w:val="00EB7DAA"/>
    <w:rsid w:val="00EC76BC"/>
    <w:rsid w:val="00ED44EB"/>
    <w:rsid w:val="00ED596E"/>
    <w:rsid w:val="00ED773A"/>
    <w:rsid w:val="00EE1E7F"/>
    <w:rsid w:val="00EE7BA9"/>
    <w:rsid w:val="00EF0E1C"/>
    <w:rsid w:val="00F0520A"/>
    <w:rsid w:val="00F06AAA"/>
    <w:rsid w:val="00F071FE"/>
    <w:rsid w:val="00F11A64"/>
    <w:rsid w:val="00F1255E"/>
    <w:rsid w:val="00F1312A"/>
    <w:rsid w:val="00F14035"/>
    <w:rsid w:val="00F15D4B"/>
    <w:rsid w:val="00F201F7"/>
    <w:rsid w:val="00F2195B"/>
    <w:rsid w:val="00F225C4"/>
    <w:rsid w:val="00F2620F"/>
    <w:rsid w:val="00F26E91"/>
    <w:rsid w:val="00F334A0"/>
    <w:rsid w:val="00F33FD5"/>
    <w:rsid w:val="00F34B5F"/>
    <w:rsid w:val="00F40263"/>
    <w:rsid w:val="00F4056D"/>
    <w:rsid w:val="00F43A1F"/>
    <w:rsid w:val="00F460CB"/>
    <w:rsid w:val="00F52060"/>
    <w:rsid w:val="00F54938"/>
    <w:rsid w:val="00F55CB2"/>
    <w:rsid w:val="00F57C57"/>
    <w:rsid w:val="00F61603"/>
    <w:rsid w:val="00F6251F"/>
    <w:rsid w:val="00F63139"/>
    <w:rsid w:val="00F66BBF"/>
    <w:rsid w:val="00F72185"/>
    <w:rsid w:val="00F7249D"/>
    <w:rsid w:val="00F74391"/>
    <w:rsid w:val="00F7523A"/>
    <w:rsid w:val="00F766F5"/>
    <w:rsid w:val="00F83C5E"/>
    <w:rsid w:val="00F873AE"/>
    <w:rsid w:val="00F90D45"/>
    <w:rsid w:val="00F95BC3"/>
    <w:rsid w:val="00F97711"/>
    <w:rsid w:val="00FA5B00"/>
    <w:rsid w:val="00FB29F4"/>
    <w:rsid w:val="00FB3844"/>
    <w:rsid w:val="00FB455B"/>
    <w:rsid w:val="00FB7635"/>
    <w:rsid w:val="00FC2250"/>
    <w:rsid w:val="00FC51D4"/>
    <w:rsid w:val="00FC7B3F"/>
    <w:rsid w:val="00FE3EF3"/>
    <w:rsid w:val="00FE54A5"/>
    <w:rsid w:val="00FF117E"/>
    <w:rsid w:val="00FF1E15"/>
    <w:rsid w:val="00FF3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409D0"/>
  <w15:docId w15:val="{AA05D945-22EA-4082-8C93-CAAB945D4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0"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iPriority="0"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F97"/>
    <w:rPr>
      <w:sz w:val="24"/>
      <w:szCs w:val="24"/>
    </w:rPr>
  </w:style>
  <w:style w:type="paragraph" w:styleId="Heading1">
    <w:name w:val="heading 1"/>
    <w:basedOn w:val="Normal"/>
    <w:next w:val="Normal"/>
    <w:link w:val="Heading1Char"/>
    <w:uiPriority w:val="99"/>
    <w:qFormat/>
    <w:rsid w:val="001A1A31"/>
    <w:pPr>
      <w:keepNext/>
      <w:numPr>
        <w:numId w:val="2"/>
      </w:numPr>
      <w:outlineLvl w:val="0"/>
    </w:pPr>
    <w:rPr>
      <w:b/>
      <w:bCs/>
    </w:rPr>
  </w:style>
  <w:style w:type="paragraph" w:styleId="Heading2">
    <w:name w:val="heading 2"/>
    <w:basedOn w:val="Normal"/>
    <w:next w:val="Normal"/>
    <w:link w:val="Heading2Char"/>
    <w:uiPriority w:val="99"/>
    <w:qFormat/>
    <w:rsid w:val="00B00F97"/>
    <w:pPr>
      <w:keepNext/>
      <w:numPr>
        <w:ilvl w:val="1"/>
        <w:numId w:val="2"/>
      </w:numPr>
      <w:spacing w:before="240"/>
      <w:jc w:val="both"/>
      <w:outlineLvl w:val="1"/>
    </w:pPr>
    <w:rPr>
      <w:b/>
      <w:bCs/>
    </w:rPr>
  </w:style>
  <w:style w:type="paragraph" w:styleId="Heading3">
    <w:name w:val="heading 3"/>
    <w:basedOn w:val="Normal"/>
    <w:next w:val="Normal"/>
    <w:link w:val="Heading3Char"/>
    <w:uiPriority w:val="99"/>
    <w:qFormat/>
    <w:rsid w:val="001A1A31"/>
    <w:pPr>
      <w:keepNext/>
      <w:numPr>
        <w:ilvl w:val="2"/>
        <w:numId w:val="2"/>
      </w:numPr>
      <w:ind w:left="1440"/>
      <w:outlineLvl w:val="2"/>
    </w:pPr>
    <w:rPr>
      <w:b/>
      <w:bCs/>
    </w:rPr>
  </w:style>
  <w:style w:type="paragraph" w:styleId="Heading4">
    <w:name w:val="heading 4"/>
    <w:basedOn w:val="Normal"/>
    <w:next w:val="Normal"/>
    <w:link w:val="Heading4Char"/>
    <w:uiPriority w:val="99"/>
    <w:qFormat/>
    <w:rsid w:val="00B00F97"/>
    <w:pPr>
      <w:keepNext/>
      <w:numPr>
        <w:ilvl w:val="3"/>
        <w:numId w:val="2"/>
      </w:numPr>
      <w:jc w:val="center"/>
      <w:outlineLvl w:val="3"/>
    </w:pPr>
    <w:rPr>
      <w:b/>
      <w:bCs/>
    </w:rPr>
  </w:style>
  <w:style w:type="paragraph" w:styleId="Heading5">
    <w:name w:val="heading 5"/>
    <w:basedOn w:val="Normal"/>
    <w:next w:val="Normal"/>
    <w:link w:val="Heading5Char"/>
    <w:uiPriority w:val="99"/>
    <w:qFormat/>
    <w:rsid w:val="00B00F97"/>
    <w:pPr>
      <w:keepNext/>
      <w:numPr>
        <w:ilvl w:val="4"/>
        <w:numId w:val="2"/>
      </w:numPr>
      <w:pBdr>
        <w:top w:val="single" w:sz="4" w:space="1" w:color="auto"/>
        <w:left w:val="single" w:sz="4" w:space="4" w:color="auto"/>
        <w:bottom w:val="single" w:sz="4" w:space="1" w:color="auto"/>
        <w:right w:val="single" w:sz="4" w:space="4" w:color="auto"/>
      </w:pBdr>
      <w:tabs>
        <w:tab w:val="left" w:pos="6030"/>
      </w:tabs>
      <w:outlineLvl w:val="4"/>
    </w:pPr>
    <w:rPr>
      <w:b/>
      <w:bCs/>
    </w:rPr>
  </w:style>
  <w:style w:type="paragraph" w:styleId="Heading6">
    <w:name w:val="heading 6"/>
    <w:aliases w:val="sub-dash,sd,5,sub-dash1,sd1,51,sub-dash2,sd2,52,sub-dash11,sd11,511,sub-dash3,sd3,53,sub-dash4,sd4,54,sub-dash12,sd12,512,sub-dash21,sd21,521,sub-dash111,sd111,5111,sub-dash31,sd31,531"/>
    <w:basedOn w:val="Normal"/>
    <w:next w:val="Normal"/>
    <w:link w:val="Heading6Char"/>
    <w:uiPriority w:val="99"/>
    <w:qFormat/>
    <w:rsid w:val="00B00F97"/>
    <w:pPr>
      <w:keepNext/>
      <w:numPr>
        <w:ilvl w:val="5"/>
        <w:numId w:val="2"/>
      </w:numPr>
      <w:pBdr>
        <w:top w:val="single" w:sz="4" w:space="1" w:color="auto"/>
        <w:left w:val="single" w:sz="4" w:space="4" w:color="auto"/>
        <w:bottom w:val="single" w:sz="4" w:space="1" w:color="auto"/>
        <w:right w:val="single" w:sz="4" w:space="4" w:color="auto"/>
      </w:pBdr>
      <w:jc w:val="center"/>
      <w:outlineLvl w:val="5"/>
    </w:pPr>
    <w:rPr>
      <w:b/>
      <w:bCs/>
    </w:rPr>
  </w:style>
  <w:style w:type="paragraph" w:styleId="Heading7">
    <w:name w:val="heading 7"/>
    <w:basedOn w:val="Normal"/>
    <w:next w:val="Normal"/>
    <w:link w:val="Heading7Char"/>
    <w:uiPriority w:val="99"/>
    <w:qFormat/>
    <w:rsid w:val="001A1A31"/>
    <w:pPr>
      <w:numPr>
        <w:ilvl w:val="6"/>
        <w:numId w:val="2"/>
      </w:numPr>
      <w:spacing w:before="240" w:after="60"/>
      <w:outlineLvl w:val="6"/>
    </w:pPr>
    <w:rPr>
      <w:rFonts w:ascii="Cambria" w:hAnsi="Cambria" w:cs="Cambria"/>
    </w:rPr>
  </w:style>
  <w:style w:type="paragraph" w:styleId="Heading8">
    <w:name w:val="heading 8"/>
    <w:basedOn w:val="Normal"/>
    <w:next w:val="Normal"/>
    <w:link w:val="Heading8Char"/>
    <w:uiPriority w:val="99"/>
    <w:qFormat/>
    <w:rsid w:val="001A1A31"/>
    <w:pPr>
      <w:numPr>
        <w:ilvl w:val="7"/>
        <w:numId w:val="2"/>
      </w:numPr>
      <w:spacing w:before="240" w:after="60"/>
      <w:outlineLvl w:val="7"/>
    </w:pPr>
    <w:rPr>
      <w:rFonts w:ascii="Cambria" w:hAnsi="Cambria" w:cs="Cambria"/>
      <w:i/>
      <w:iCs/>
    </w:rPr>
  </w:style>
  <w:style w:type="paragraph" w:styleId="Heading9">
    <w:name w:val="heading 9"/>
    <w:basedOn w:val="Normal"/>
    <w:next w:val="Normal"/>
    <w:link w:val="Heading9Char"/>
    <w:uiPriority w:val="99"/>
    <w:qFormat/>
    <w:rsid w:val="001A1A31"/>
    <w:pPr>
      <w:numPr>
        <w:ilvl w:val="8"/>
        <w:numId w:val="2"/>
      </w:numPr>
      <w:spacing w:before="240" w:after="60"/>
      <w:outlineLvl w:val="8"/>
    </w:pPr>
    <w:rPr>
      <w:rFonts w:ascii="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225C4"/>
    <w:rPr>
      <w:b/>
      <w:bCs/>
      <w:sz w:val="24"/>
      <w:szCs w:val="24"/>
    </w:rPr>
  </w:style>
  <w:style w:type="character" w:customStyle="1" w:styleId="Heading2Char">
    <w:name w:val="Heading 2 Char"/>
    <w:basedOn w:val="DefaultParagraphFont"/>
    <w:link w:val="Heading2"/>
    <w:uiPriority w:val="99"/>
    <w:locked/>
    <w:rsid w:val="00F225C4"/>
    <w:rPr>
      <w:b/>
      <w:bCs/>
      <w:sz w:val="24"/>
      <w:szCs w:val="24"/>
    </w:rPr>
  </w:style>
  <w:style w:type="character" w:customStyle="1" w:styleId="Heading3Char">
    <w:name w:val="Heading 3 Char"/>
    <w:basedOn w:val="DefaultParagraphFont"/>
    <w:link w:val="Heading3"/>
    <w:uiPriority w:val="99"/>
    <w:locked/>
    <w:rsid w:val="00F225C4"/>
    <w:rPr>
      <w:b/>
      <w:bCs/>
      <w:sz w:val="24"/>
      <w:szCs w:val="24"/>
    </w:rPr>
  </w:style>
  <w:style w:type="character" w:customStyle="1" w:styleId="Heading4Char">
    <w:name w:val="Heading 4 Char"/>
    <w:basedOn w:val="DefaultParagraphFont"/>
    <w:link w:val="Heading4"/>
    <w:uiPriority w:val="99"/>
    <w:locked/>
    <w:rsid w:val="00F225C4"/>
    <w:rPr>
      <w:b/>
      <w:bCs/>
      <w:sz w:val="24"/>
      <w:szCs w:val="24"/>
    </w:rPr>
  </w:style>
  <w:style w:type="character" w:customStyle="1" w:styleId="Heading5Char">
    <w:name w:val="Heading 5 Char"/>
    <w:basedOn w:val="DefaultParagraphFont"/>
    <w:link w:val="Heading5"/>
    <w:uiPriority w:val="99"/>
    <w:locked/>
    <w:rsid w:val="00F225C4"/>
    <w:rPr>
      <w:b/>
      <w:bCs/>
      <w:sz w:val="24"/>
      <w:szCs w:val="24"/>
    </w:rPr>
  </w:style>
  <w:style w:type="character" w:customStyle="1" w:styleId="Heading6Char">
    <w:name w:val="Heading 6 Char"/>
    <w:aliases w:val="sub-dash Char,sd Char,5 Char,sub-dash1 Char,sd1 Char,51 Char,sub-dash2 Char,sd2 Char,52 Char,sub-dash11 Char,sd11 Char,511 Char,sub-dash3 Char,sd3 Char,53 Char,sub-dash4 Char,sd4 Char,54 Char,sub-dash12 Char,sd12 Char,512 Char,sd21 Char"/>
    <w:basedOn w:val="DefaultParagraphFont"/>
    <w:link w:val="Heading6"/>
    <w:uiPriority w:val="99"/>
    <w:locked/>
    <w:rsid w:val="00F225C4"/>
    <w:rPr>
      <w:b/>
      <w:bCs/>
      <w:sz w:val="24"/>
      <w:szCs w:val="24"/>
    </w:rPr>
  </w:style>
  <w:style w:type="character" w:customStyle="1" w:styleId="Heading7Char">
    <w:name w:val="Heading 7 Char"/>
    <w:basedOn w:val="DefaultParagraphFont"/>
    <w:link w:val="Heading7"/>
    <w:uiPriority w:val="99"/>
    <w:locked/>
    <w:rsid w:val="001A1A31"/>
    <w:rPr>
      <w:rFonts w:ascii="Cambria" w:hAnsi="Cambria" w:cs="Cambria"/>
      <w:sz w:val="24"/>
      <w:szCs w:val="24"/>
    </w:rPr>
  </w:style>
  <w:style w:type="character" w:customStyle="1" w:styleId="Heading8Char">
    <w:name w:val="Heading 8 Char"/>
    <w:basedOn w:val="DefaultParagraphFont"/>
    <w:link w:val="Heading8"/>
    <w:uiPriority w:val="99"/>
    <w:locked/>
    <w:rsid w:val="001A1A31"/>
    <w:rPr>
      <w:rFonts w:ascii="Cambria" w:hAnsi="Cambria" w:cs="Cambria"/>
      <w:i/>
      <w:iCs/>
      <w:sz w:val="24"/>
      <w:szCs w:val="24"/>
    </w:rPr>
  </w:style>
  <w:style w:type="character" w:customStyle="1" w:styleId="Heading9Char">
    <w:name w:val="Heading 9 Char"/>
    <w:basedOn w:val="DefaultParagraphFont"/>
    <w:link w:val="Heading9"/>
    <w:uiPriority w:val="99"/>
    <w:locked/>
    <w:rsid w:val="001A1A31"/>
    <w:rPr>
      <w:rFonts w:ascii="Calibri" w:hAnsi="Calibri" w:cs="Calibri"/>
    </w:rPr>
  </w:style>
  <w:style w:type="paragraph" w:styleId="BodyText">
    <w:name w:val="Body Text"/>
    <w:basedOn w:val="Normal"/>
    <w:link w:val="BodyTextChar"/>
    <w:uiPriority w:val="99"/>
    <w:semiHidden/>
    <w:rsid w:val="00B00F97"/>
    <w:pPr>
      <w:tabs>
        <w:tab w:val="left" w:pos="240"/>
        <w:tab w:val="left" w:pos="1440"/>
        <w:tab w:val="left" w:pos="2400"/>
        <w:tab w:val="left" w:pos="6960"/>
      </w:tabs>
      <w:ind w:right="-24"/>
      <w:jc w:val="both"/>
    </w:pPr>
    <w:rPr>
      <w:sz w:val="22"/>
      <w:szCs w:val="22"/>
    </w:rPr>
  </w:style>
  <w:style w:type="character" w:customStyle="1" w:styleId="BodyTextChar">
    <w:name w:val="Body Text Char"/>
    <w:basedOn w:val="DefaultParagraphFont"/>
    <w:link w:val="BodyText"/>
    <w:uiPriority w:val="99"/>
    <w:semiHidden/>
    <w:locked/>
    <w:rsid w:val="00F225C4"/>
    <w:rPr>
      <w:sz w:val="24"/>
      <w:szCs w:val="24"/>
    </w:rPr>
  </w:style>
  <w:style w:type="paragraph" w:styleId="BodyText2">
    <w:name w:val="Body Text 2"/>
    <w:basedOn w:val="Normal"/>
    <w:link w:val="BodyText2Char"/>
    <w:uiPriority w:val="99"/>
    <w:semiHidden/>
    <w:rsid w:val="00B00F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rPr>
      <w:sz w:val="22"/>
      <w:szCs w:val="22"/>
    </w:rPr>
  </w:style>
  <w:style w:type="character" w:customStyle="1" w:styleId="BodyText2Char">
    <w:name w:val="Body Text 2 Char"/>
    <w:basedOn w:val="DefaultParagraphFont"/>
    <w:link w:val="BodyText2"/>
    <w:uiPriority w:val="99"/>
    <w:semiHidden/>
    <w:locked/>
    <w:rsid w:val="00F225C4"/>
    <w:rPr>
      <w:sz w:val="24"/>
      <w:szCs w:val="24"/>
    </w:rPr>
  </w:style>
  <w:style w:type="paragraph" w:styleId="BodyText3">
    <w:name w:val="Body Text 3"/>
    <w:basedOn w:val="Normal"/>
    <w:link w:val="BodyText3Char"/>
    <w:uiPriority w:val="99"/>
    <w:semiHidden/>
    <w:rsid w:val="00B00F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rPr>
      <w:sz w:val="22"/>
      <w:szCs w:val="22"/>
    </w:rPr>
  </w:style>
  <w:style w:type="character" w:customStyle="1" w:styleId="BodyText3Char">
    <w:name w:val="Body Text 3 Char"/>
    <w:basedOn w:val="DefaultParagraphFont"/>
    <w:link w:val="BodyText3"/>
    <w:uiPriority w:val="99"/>
    <w:semiHidden/>
    <w:locked/>
    <w:rsid w:val="00F225C4"/>
    <w:rPr>
      <w:sz w:val="16"/>
      <w:szCs w:val="16"/>
    </w:rPr>
  </w:style>
  <w:style w:type="paragraph" w:styleId="Title">
    <w:name w:val="Title"/>
    <w:basedOn w:val="Normal"/>
    <w:link w:val="TitleChar"/>
    <w:uiPriority w:val="99"/>
    <w:qFormat/>
    <w:rsid w:val="00B00F97"/>
    <w:pPr>
      <w:widowControl w:val="0"/>
      <w:tabs>
        <w:tab w:val="left" w:pos="2970"/>
      </w:tabs>
      <w:jc w:val="center"/>
    </w:pPr>
    <w:rPr>
      <w:rFonts w:ascii="Arial" w:hAnsi="Arial" w:cs="Arial"/>
      <w:b/>
      <w:bCs/>
      <w:sz w:val="20"/>
      <w:szCs w:val="20"/>
    </w:rPr>
  </w:style>
  <w:style w:type="character" w:customStyle="1" w:styleId="TitleChar">
    <w:name w:val="Title Char"/>
    <w:basedOn w:val="DefaultParagraphFont"/>
    <w:link w:val="Title"/>
    <w:uiPriority w:val="99"/>
    <w:locked/>
    <w:rsid w:val="00F225C4"/>
    <w:rPr>
      <w:rFonts w:ascii="Cambria" w:hAnsi="Cambria" w:cs="Cambria"/>
      <w:b/>
      <w:bCs/>
      <w:kern w:val="28"/>
      <w:sz w:val="32"/>
      <w:szCs w:val="32"/>
    </w:rPr>
  </w:style>
  <w:style w:type="paragraph" w:styleId="Subtitle">
    <w:name w:val="Subtitle"/>
    <w:basedOn w:val="Normal"/>
    <w:link w:val="SubtitleChar"/>
    <w:uiPriority w:val="99"/>
    <w:qFormat/>
    <w:rsid w:val="00B00F97"/>
    <w:pPr>
      <w:spacing w:after="60"/>
      <w:jc w:val="center"/>
      <w:outlineLvl w:val="1"/>
    </w:pPr>
    <w:rPr>
      <w:rFonts w:ascii="Arial" w:hAnsi="Arial" w:cs="Arial"/>
    </w:rPr>
  </w:style>
  <w:style w:type="character" w:customStyle="1" w:styleId="SubtitleChar">
    <w:name w:val="Subtitle Char"/>
    <w:basedOn w:val="DefaultParagraphFont"/>
    <w:link w:val="Subtitle"/>
    <w:uiPriority w:val="99"/>
    <w:locked/>
    <w:rsid w:val="00F225C4"/>
    <w:rPr>
      <w:rFonts w:ascii="Cambria" w:hAnsi="Cambria" w:cs="Cambria"/>
      <w:sz w:val="24"/>
      <w:szCs w:val="24"/>
    </w:rPr>
  </w:style>
  <w:style w:type="paragraph" w:styleId="Footer">
    <w:name w:val="footer"/>
    <w:basedOn w:val="Normal"/>
    <w:link w:val="FooterChar"/>
    <w:uiPriority w:val="99"/>
    <w:rsid w:val="00B00F97"/>
    <w:pPr>
      <w:tabs>
        <w:tab w:val="center" w:pos="4320"/>
        <w:tab w:val="right" w:pos="8640"/>
      </w:tabs>
    </w:pPr>
    <w:rPr>
      <w:sz w:val="20"/>
      <w:szCs w:val="20"/>
    </w:rPr>
  </w:style>
  <w:style w:type="character" w:customStyle="1" w:styleId="FooterChar">
    <w:name w:val="Footer Char"/>
    <w:basedOn w:val="DefaultParagraphFont"/>
    <w:link w:val="Footer"/>
    <w:uiPriority w:val="99"/>
    <w:locked/>
    <w:rsid w:val="00F225C4"/>
    <w:rPr>
      <w:sz w:val="24"/>
      <w:szCs w:val="24"/>
    </w:rPr>
  </w:style>
  <w:style w:type="paragraph" w:customStyle="1" w:styleId="Level3">
    <w:name w:val="Level 3"/>
    <w:basedOn w:val="Normal"/>
    <w:uiPriority w:val="99"/>
    <w:rsid w:val="00B00F97"/>
    <w:pPr>
      <w:spacing w:after="240"/>
      <w:jc w:val="both"/>
    </w:pPr>
  </w:style>
  <w:style w:type="paragraph" w:styleId="List">
    <w:name w:val="List"/>
    <w:basedOn w:val="Normal"/>
    <w:uiPriority w:val="99"/>
    <w:semiHidden/>
    <w:rsid w:val="00B00F97"/>
    <w:pPr>
      <w:ind w:left="360" w:hanging="360"/>
    </w:pPr>
    <w:rPr>
      <w:sz w:val="20"/>
      <w:szCs w:val="20"/>
    </w:rPr>
  </w:style>
  <w:style w:type="paragraph" w:styleId="Header">
    <w:name w:val="header"/>
    <w:basedOn w:val="Normal"/>
    <w:link w:val="HeaderChar"/>
    <w:uiPriority w:val="99"/>
    <w:semiHidden/>
    <w:rsid w:val="00B00F97"/>
    <w:pPr>
      <w:tabs>
        <w:tab w:val="center" w:pos="4320"/>
        <w:tab w:val="right" w:pos="8640"/>
      </w:tabs>
    </w:pPr>
  </w:style>
  <w:style w:type="character" w:customStyle="1" w:styleId="HeaderChar">
    <w:name w:val="Header Char"/>
    <w:basedOn w:val="DefaultParagraphFont"/>
    <w:link w:val="Header"/>
    <w:uiPriority w:val="99"/>
    <w:semiHidden/>
    <w:locked/>
    <w:rsid w:val="00F225C4"/>
    <w:rPr>
      <w:sz w:val="24"/>
      <w:szCs w:val="24"/>
    </w:rPr>
  </w:style>
  <w:style w:type="character" w:customStyle="1" w:styleId="highlight1">
    <w:name w:val="highlight1"/>
    <w:basedOn w:val="DefaultParagraphFont"/>
    <w:uiPriority w:val="99"/>
    <w:rsid w:val="00B00F97"/>
    <w:rPr>
      <w:b/>
      <w:bCs/>
      <w:color w:val="000000"/>
      <w:shd w:val="clear" w:color="auto" w:fill="FFFF00"/>
    </w:rPr>
  </w:style>
  <w:style w:type="paragraph" w:styleId="NormalWeb">
    <w:name w:val="Normal (Web)"/>
    <w:basedOn w:val="Normal"/>
    <w:link w:val="NormalWebChar"/>
    <w:uiPriority w:val="99"/>
    <w:rsid w:val="00B00F97"/>
    <w:pPr>
      <w:spacing w:before="100" w:beforeAutospacing="1" w:after="100" w:afterAutospacing="1"/>
    </w:pPr>
    <w:rPr>
      <w:color w:val="000000"/>
    </w:rPr>
  </w:style>
  <w:style w:type="paragraph" w:customStyle="1" w:styleId="textb">
    <w:name w:val="text b"/>
    <w:basedOn w:val="Normal"/>
    <w:uiPriority w:val="99"/>
    <w:rsid w:val="00B00F97"/>
    <w:pPr>
      <w:spacing w:after="240"/>
    </w:pPr>
    <w:rPr>
      <w:b/>
      <w:bCs/>
      <w:smallCaps/>
    </w:rPr>
  </w:style>
  <w:style w:type="paragraph" w:customStyle="1" w:styleId="TechExhibit">
    <w:name w:val="TechExhibit"/>
    <w:basedOn w:val="Heading1"/>
    <w:uiPriority w:val="99"/>
    <w:rsid w:val="00B00F97"/>
    <w:pPr>
      <w:numPr>
        <w:numId w:val="1"/>
      </w:numPr>
      <w:spacing w:after="240"/>
    </w:pPr>
    <w:rPr>
      <w:b w:val="0"/>
      <w:bCs w:val="0"/>
      <w:caps/>
      <w:smallCaps/>
      <w:kern w:val="32"/>
      <w:sz w:val="25"/>
      <w:szCs w:val="25"/>
    </w:rPr>
  </w:style>
  <w:style w:type="paragraph" w:styleId="BalloonText">
    <w:name w:val="Balloon Text"/>
    <w:basedOn w:val="Normal"/>
    <w:link w:val="BalloonTextChar"/>
    <w:uiPriority w:val="99"/>
    <w:semiHidden/>
    <w:rsid w:val="00B00F9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225C4"/>
    <w:rPr>
      <w:sz w:val="2"/>
      <w:szCs w:val="2"/>
    </w:rPr>
  </w:style>
  <w:style w:type="character" w:styleId="Strong">
    <w:name w:val="Strong"/>
    <w:basedOn w:val="DefaultParagraphFont"/>
    <w:qFormat/>
    <w:rsid w:val="00B00F97"/>
    <w:rPr>
      <w:b/>
      <w:bCs/>
    </w:rPr>
  </w:style>
  <w:style w:type="character" w:styleId="Hyperlink">
    <w:name w:val="Hyperlink"/>
    <w:basedOn w:val="DefaultParagraphFont"/>
    <w:rsid w:val="00B00F97"/>
    <w:rPr>
      <w:color w:val="0000FF"/>
      <w:u w:val="single"/>
    </w:rPr>
  </w:style>
  <w:style w:type="character" w:styleId="Emphasis">
    <w:name w:val="Emphasis"/>
    <w:basedOn w:val="DefaultParagraphFont"/>
    <w:uiPriority w:val="99"/>
    <w:qFormat/>
    <w:rsid w:val="00B00F97"/>
    <w:rPr>
      <w:i/>
      <w:iCs/>
    </w:rPr>
  </w:style>
  <w:style w:type="character" w:styleId="HTMLAcronym">
    <w:name w:val="HTML Acronym"/>
    <w:basedOn w:val="DefaultParagraphFont"/>
    <w:rsid w:val="00B00F97"/>
  </w:style>
  <w:style w:type="character" w:styleId="PageNumber">
    <w:name w:val="page number"/>
    <w:basedOn w:val="DefaultParagraphFont"/>
    <w:uiPriority w:val="99"/>
    <w:semiHidden/>
    <w:rsid w:val="00B00F97"/>
  </w:style>
  <w:style w:type="paragraph" w:styleId="BodyTextIndent">
    <w:name w:val="Body Text Indent"/>
    <w:basedOn w:val="Normal"/>
    <w:link w:val="BodyTextIndentChar"/>
    <w:uiPriority w:val="99"/>
    <w:semiHidden/>
    <w:rsid w:val="00B00F97"/>
    <w:pPr>
      <w:ind w:firstLine="720"/>
    </w:pPr>
  </w:style>
  <w:style w:type="character" w:customStyle="1" w:styleId="BodyTextIndentChar">
    <w:name w:val="Body Text Indent Char"/>
    <w:basedOn w:val="DefaultParagraphFont"/>
    <w:link w:val="BodyTextIndent"/>
    <w:uiPriority w:val="99"/>
    <w:semiHidden/>
    <w:locked/>
    <w:rsid w:val="00F225C4"/>
    <w:rPr>
      <w:sz w:val="24"/>
      <w:szCs w:val="24"/>
    </w:rPr>
  </w:style>
  <w:style w:type="character" w:styleId="CommentReference">
    <w:name w:val="annotation reference"/>
    <w:basedOn w:val="DefaultParagraphFont"/>
    <w:uiPriority w:val="99"/>
    <w:semiHidden/>
    <w:rsid w:val="001A1A31"/>
    <w:rPr>
      <w:sz w:val="16"/>
      <w:szCs w:val="16"/>
    </w:rPr>
  </w:style>
  <w:style w:type="paragraph" w:styleId="CommentText">
    <w:name w:val="annotation text"/>
    <w:basedOn w:val="Normal"/>
    <w:link w:val="CommentTextChar"/>
    <w:uiPriority w:val="99"/>
    <w:semiHidden/>
    <w:rsid w:val="001A1A31"/>
    <w:rPr>
      <w:sz w:val="20"/>
      <w:szCs w:val="20"/>
    </w:rPr>
  </w:style>
  <w:style w:type="character" w:customStyle="1" w:styleId="CommentTextChar">
    <w:name w:val="Comment Text Char"/>
    <w:basedOn w:val="DefaultParagraphFont"/>
    <w:link w:val="CommentText"/>
    <w:uiPriority w:val="99"/>
    <w:semiHidden/>
    <w:locked/>
    <w:rsid w:val="001A1A31"/>
  </w:style>
  <w:style w:type="paragraph" w:styleId="CommentSubject">
    <w:name w:val="annotation subject"/>
    <w:basedOn w:val="CommentText"/>
    <w:next w:val="CommentText"/>
    <w:link w:val="CommentSubjectChar"/>
    <w:uiPriority w:val="99"/>
    <w:semiHidden/>
    <w:rsid w:val="001A1A31"/>
    <w:rPr>
      <w:b/>
      <w:bCs/>
    </w:rPr>
  </w:style>
  <w:style w:type="character" w:customStyle="1" w:styleId="CommentSubjectChar">
    <w:name w:val="Comment Subject Char"/>
    <w:basedOn w:val="CommentTextChar"/>
    <w:link w:val="CommentSubject"/>
    <w:uiPriority w:val="99"/>
    <w:semiHidden/>
    <w:locked/>
    <w:rsid w:val="001A1A31"/>
    <w:rPr>
      <w:b/>
      <w:bCs/>
    </w:rPr>
  </w:style>
  <w:style w:type="paragraph" w:styleId="ListParagraph">
    <w:name w:val="List Paragraph"/>
    <w:basedOn w:val="Normal"/>
    <w:link w:val="ListParagraphChar"/>
    <w:uiPriority w:val="34"/>
    <w:qFormat/>
    <w:rsid w:val="002E34D7"/>
    <w:pPr>
      <w:ind w:left="720"/>
    </w:pPr>
  </w:style>
  <w:style w:type="paragraph" w:customStyle="1" w:styleId="SOWNumHeading">
    <w:name w:val="SOW Num Heading"/>
    <w:basedOn w:val="Normal"/>
    <w:link w:val="SOWNumHeadingChar"/>
    <w:uiPriority w:val="99"/>
    <w:rsid w:val="002E34D7"/>
    <w:pPr>
      <w:numPr>
        <w:numId w:val="3"/>
      </w:numPr>
      <w:spacing w:after="240"/>
    </w:pPr>
    <w:rPr>
      <w:rFonts w:ascii="Arial" w:hAnsi="Arial" w:cs="Arial"/>
      <w:b/>
      <w:bCs/>
      <w:sz w:val="22"/>
      <w:szCs w:val="22"/>
    </w:rPr>
  </w:style>
  <w:style w:type="character" w:customStyle="1" w:styleId="SOWNumHeadingChar">
    <w:name w:val="SOW Num Heading Char"/>
    <w:basedOn w:val="DefaultParagraphFont"/>
    <w:link w:val="SOWNumHeading"/>
    <w:uiPriority w:val="99"/>
    <w:locked/>
    <w:rsid w:val="002E34D7"/>
    <w:rPr>
      <w:rFonts w:ascii="Arial" w:hAnsi="Arial" w:cs="Arial"/>
      <w:b/>
      <w:bCs/>
    </w:rPr>
  </w:style>
  <w:style w:type="table" w:styleId="TableGrid">
    <w:name w:val="Table Grid"/>
    <w:basedOn w:val="TableNormal"/>
    <w:uiPriority w:val="59"/>
    <w:locked/>
    <w:rsid w:val="00B90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locked/>
    <w:rsid w:val="00B90801"/>
    <w:rPr>
      <w:color w:val="954F72" w:themeColor="followedHyperlink"/>
      <w:u w:val="single"/>
    </w:rPr>
  </w:style>
  <w:style w:type="paragraph" w:customStyle="1" w:styleId="Default">
    <w:name w:val="Default"/>
    <w:rsid w:val="00BE2369"/>
    <w:pPr>
      <w:autoSpaceDE w:val="0"/>
      <w:autoSpaceDN w:val="0"/>
      <w:adjustRightInd w:val="0"/>
    </w:pPr>
    <w:rPr>
      <w:color w:val="000000"/>
      <w:sz w:val="24"/>
      <w:szCs w:val="24"/>
    </w:rPr>
  </w:style>
  <w:style w:type="paragraph" w:customStyle="1" w:styleId="Bullet1">
    <w:name w:val="Bullet 1"/>
    <w:basedOn w:val="Default"/>
    <w:next w:val="Default"/>
    <w:uiPriority w:val="99"/>
    <w:rsid w:val="000D6694"/>
    <w:rPr>
      <w:color w:val="auto"/>
    </w:rPr>
  </w:style>
  <w:style w:type="character" w:customStyle="1" w:styleId="ListParagraphChar">
    <w:name w:val="List Paragraph Char"/>
    <w:basedOn w:val="DefaultParagraphFont"/>
    <w:link w:val="ListParagraph"/>
    <w:uiPriority w:val="34"/>
    <w:locked/>
    <w:rsid w:val="00923D01"/>
    <w:rPr>
      <w:sz w:val="24"/>
      <w:szCs w:val="24"/>
    </w:rPr>
  </w:style>
  <w:style w:type="character" w:customStyle="1" w:styleId="NormalWebChar">
    <w:name w:val="Normal (Web) Char"/>
    <w:basedOn w:val="DefaultParagraphFont"/>
    <w:link w:val="NormalWeb"/>
    <w:uiPriority w:val="99"/>
    <w:locked/>
    <w:rsid w:val="00B5797A"/>
    <w:rPr>
      <w:color w:val="000000"/>
      <w:sz w:val="24"/>
      <w:szCs w:val="24"/>
    </w:rPr>
  </w:style>
  <w:style w:type="paragraph" w:styleId="HTMLPreformatted">
    <w:name w:val="HTML Preformatted"/>
    <w:basedOn w:val="Normal"/>
    <w:link w:val="HTMLPreformattedChar"/>
    <w:uiPriority w:val="99"/>
    <w:locked/>
    <w:rsid w:val="008E2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uiPriority w:val="99"/>
    <w:rsid w:val="008E2939"/>
    <w:rPr>
      <w:rFonts w:ascii="Arial Unicode MS" w:eastAsia="Arial Unicode MS" w:hAnsi="Arial Unicode MS" w:cs="Arial Unicode MS"/>
      <w:sz w:val="20"/>
      <w:szCs w:val="20"/>
    </w:rPr>
  </w:style>
  <w:style w:type="paragraph" w:customStyle="1" w:styleId="Style">
    <w:name w:val="Style"/>
    <w:rsid w:val="008E2939"/>
    <w:pPr>
      <w:widowControl w:val="0"/>
      <w:autoSpaceDE w:val="0"/>
      <w:autoSpaceDN w:val="0"/>
      <w:adjustRightInd w:val="0"/>
    </w:pPr>
    <w:rPr>
      <w:rFonts w:ascii="Arial" w:hAnsi="Arial" w:cs="Arial"/>
      <w:sz w:val="24"/>
      <w:szCs w:val="24"/>
    </w:rPr>
  </w:style>
  <w:style w:type="paragraph" w:styleId="Caption">
    <w:name w:val="caption"/>
    <w:basedOn w:val="Normal"/>
    <w:next w:val="Normal"/>
    <w:unhideWhenUsed/>
    <w:qFormat/>
    <w:locked/>
    <w:rsid w:val="008E2939"/>
    <w:pPr>
      <w:spacing w:after="200"/>
    </w:pPr>
    <w:rPr>
      <w:rFonts w:ascii="Arial" w:hAnsi="Arial"/>
      <w:b/>
      <w:bCs/>
      <w:color w:val="4472C4" w:themeColor="accent1"/>
      <w:sz w:val="18"/>
      <w:szCs w:val="18"/>
    </w:rPr>
  </w:style>
  <w:style w:type="paragraph" w:customStyle="1" w:styleId="Paragraph">
    <w:name w:val="Paragraph"/>
    <w:link w:val="ParagraphCharChar"/>
    <w:rsid w:val="008E2939"/>
    <w:pPr>
      <w:spacing w:after="120"/>
    </w:pPr>
    <w:rPr>
      <w:rFonts w:cs="Arial"/>
      <w:sz w:val="24"/>
    </w:rPr>
  </w:style>
  <w:style w:type="character" w:customStyle="1" w:styleId="ParagraphCharChar">
    <w:name w:val="Paragraph Char Char"/>
    <w:basedOn w:val="DefaultParagraphFont"/>
    <w:link w:val="Paragraph"/>
    <w:rsid w:val="008E2939"/>
    <w:rPr>
      <w:rFonts w:cs="Arial"/>
      <w:sz w:val="24"/>
    </w:rPr>
  </w:style>
  <w:style w:type="character" w:customStyle="1" w:styleId="printverysmall1">
    <w:name w:val="printverysmall1"/>
    <w:basedOn w:val="DefaultParagraphFont"/>
    <w:rsid w:val="006E3D43"/>
    <w:rPr>
      <w:rFonts w:ascii="Arial" w:hAnsi="Arial" w:cs="Arial" w:hint="default"/>
      <w:strike w:val="0"/>
      <w:dstrike w:val="0"/>
      <w:color w:val="000066"/>
      <w:sz w:val="12"/>
      <w:szCs w:val="12"/>
      <w:u w:val="none"/>
      <w:effect w:val="none"/>
    </w:rPr>
  </w:style>
  <w:style w:type="paragraph" w:customStyle="1" w:styleId="pindented1">
    <w:name w:val="pindented1"/>
    <w:basedOn w:val="Normal"/>
    <w:uiPriority w:val="99"/>
    <w:semiHidden/>
    <w:rsid w:val="007B4A9A"/>
    <w:pPr>
      <w:spacing w:before="100" w:beforeAutospacing="1" w:after="100" w:afterAutospacing="1"/>
    </w:pPr>
  </w:style>
  <w:style w:type="paragraph" w:customStyle="1" w:styleId="Lista">
    <w:name w:val="List a"/>
    <w:aliases w:val="b,c"/>
    <w:basedOn w:val="Normal"/>
    <w:qFormat/>
    <w:rsid w:val="0033183B"/>
    <w:pPr>
      <w:numPr>
        <w:numId w:val="11"/>
      </w:numPr>
    </w:pPr>
    <w:rPr>
      <w:rFonts w:ascii="Arial" w:hAnsi="Arial"/>
    </w:rPr>
  </w:style>
  <w:style w:type="character" w:styleId="UnresolvedMention">
    <w:name w:val="Unresolved Mention"/>
    <w:basedOn w:val="DefaultParagraphFont"/>
    <w:uiPriority w:val="99"/>
    <w:semiHidden/>
    <w:unhideWhenUsed/>
    <w:rsid w:val="00C162ED"/>
    <w:rPr>
      <w:color w:val="605E5C"/>
      <w:shd w:val="clear" w:color="auto" w:fill="E1DFDD"/>
    </w:rPr>
  </w:style>
  <w:style w:type="table" w:styleId="GridTable1Light-Accent5">
    <w:name w:val="Grid Table 1 Light Accent 5"/>
    <w:basedOn w:val="TableNormal"/>
    <w:uiPriority w:val="46"/>
    <w:rsid w:val="0069467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Revision">
    <w:name w:val="Revision"/>
    <w:hidden/>
    <w:uiPriority w:val="99"/>
    <w:semiHidden/>
    <w:rsid w:val="00CF23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151443">
      <w:bodyDiv w:val="1"/>
      <w:marLeft w:val="0"/>
      <w:marRight w:val="0"/>
      <w:marTop w:val="0"/>
      <w:marBottom w:val="0"/>
      <w:divBdr>
        <w:top w:val="none" w:sz="0" w:space="0" w:color="auto"/>
        <w:left w:val="none" w:sz="0" w:space="0" w:color="auto"/>
        <w:bottom w:val="none" w:sz="0" w:space="0" w:color="auto"/>
        <w:right w:val="none" w:sz="0" w:space="0" w:color="auto"/>
      </w:divBdr>
    </w:div>
    <w:div w:id="1096825125">
      <w:bodyDiv w:val="1"/>
      <w:marLeft w:val="0"/>
      <w:marRight w:val="0"/>
      <w:marTop w:val="0"/>
      <w:marBottom w:val="0"/>
      <w:divBdr>
        <w:top w:val="none" w:sz="0" w:space="0" w:color="auto"/>
        <w:left w:val="none" w:sz="0" w:space="0" w:color="auto"/>
        <w:bottom w:val="none" w:sz="0" w:space="0" w:color="auto"/>
        <w:right w:val="none" w:sz="0" w:space="0" w:color="auto"/>
      </w:divBdr>
      <w:divsChild>
        <w:div w:id="1089884864">
          <w:marLeft w:val="0"/>
          <w:marRight w:val="0"/>
          <w:marTop w:val="0"/>
          <w:marBottom w:val="0"/>
          <w:divBdr>
            <w:top w:val="none" w:sz="0" w:space="0" w:color="auto"/>
            <w:left w:val="none" w:sz="0" w:space="0" w:color="auto"/>
            <w:bottom w:val="none" w:sz="0" w:space="0" w:color="auto"/>
            <w:right w:val="none" w:sz="0" w:space="0" w:color="auto"/>
          </w:divBdr>
          <w:divsChild>
            <w:div w:id="125003198">
              <w:marLeft w:val="0"/>
              <w:marRight w:val="0"/>
              <w:marTop w:val="0"/>
              <w:marBottom w:val="0"/>
              <w:divBdr>
                <w:top w:val="none" w:sz="0" w:space="0" w:color="auto"/>
                <w:left w:val="none" w:sz="0" w:space="0" w:color="auto"/>
                <w:bottom w:val="none" w:sz="0" w:space="0" w:color="auto"/>
                <w:right w:val="none" w:sz="0" w:space="0" w:color="auto"/>
              </w:divBdr>
              <w:divsChild>
                <w:div w:id="3670957">
                  <w:marLeft w:val="-225"/>
                  <w:marRight w:val="-225"/>
                  <w:marTop w:val="0"/>
                  <w:marBottom w:val="0"/>
                  <w:divBdr>
                    <w:top w:val="none" w:sz="0" w:space="0" w:color="auto"/>
                    <w:left w:val="none" w:sz="0" w:space="0" w:color="auto"/>
                    <w:bottom w:val="none" w:sz="0" w:space="0" w:color="auto"/>
                    <w:right w:val="none" w:sz="0" w:space="0" w:color="auto"/>
                  </w:divBdr>
                  <w:divsChild>
                    <w:div w:id="170729734">
                      <w:marLeft w:val="0"/>
                      <w:marRight w:val="0"/>
                      <w:marTop w:val="0"/>
                      <w:marBottom w:val="0"/>
                      <w:divBdr>
                        <w:top w:val="none" w:sz="0" w:space="0" w:color="auto"/>
                        <w:left w:val="none" w:sz="0" w:space="0" w:color="auto"/>
                        <w:bottom w:val="none" w:sz="0" w:space="0" w:color="auto"/>
                        <w:right w:val="none" w:sz="0" w:space="0" w:color="auto"/>
                      </w:divBdr>
                      <w:divsChild>
                        <w:div w:id="608199981">
                          <w:marLeft w:val="-225"/>
                          <w:marRight w:val="-225"/>
                          <w:marTop w:val="0"/>
                          <w:marBottom w:val="0"/>
                          <w:divBdr>
                            <w:top w:val="none" w:sz="0" w:space="0" w:color="auto"/>
                            <w:left w:val="none" w:sz="0" w:space="0" w:color="auto"/>
                            <w:bottom w:val="none" w:sz="0" w:space="0" w:color="auto"/>
                            <w:right w:val="none" w:sz="0" w:space="0" w:color="auto"/>
                          </w:divBdr>
                          <w:divsChild>
                            <w:div w:id="802625852">
                              <w:marLeft w:val="0"/>
                              <w:marRight w:val="0"/>
                              <w:marTop w:val="0"/>
                              <w:marBottom w:val="0"/>
                              <w:divBdr>
                                <w:top w:val="none" w:sz="0" w:space="0" w:color="auto"/>
                                <w:left w:val="none" w:sz="0" w:space="0" w:color="auto"/>
                                <w:bottom w:val="none" w:sz="0" w:space="0" w:color="auto"/>
                                <w:right w:val="none" w:sz="0" w:space="0" w:color="auto"/>
                              </w:divBdr>
                              <w:divsChild>
                                <w:div w:id="245772976">
                                  <w:marLeft w:val="-225"/>
                                  <w:marRight w:val="-225"/>
                                  <w:marTop w:val="0"/>
                                  <w:marBottom w:val="0"/>
                                  <w:divBdr>
                                    <w:top w:val="none" w:sz="0" w:space="0" w:color="auto"/>
                                    <w:left w:val="none" w:sz="0" w:space="0" w:color="auto"/>
                                    <w:bottom w:val="none" w:sz="0" w:space="0" w:color="auto"/>
                                    <w:right w:val="none" w:sz="0" w:space="0" w:color="auto"/>
                                  </w:divBdr>
                                  <w:divsChild>
                                    <w:div w:id="589042569">
                                      <w:marLeft w:val="0"/>
                                      <w:marRight w:val="0"/>
                                      <w:marTop w:val="0"/>
                                      <w:marBottom w:val="0"/>
                                      <w:divBdr>
                                        <w:top w:val="none" w:sz="0" w:space="0" w:color="auto"/>
                                        <w:left w:val="none" w:sz="0" w:space="0" w:color="auto"/>
                                        <w:bottom w:val="none" w:sz="0" w:space="0" w:color="auto"/>
                                        <w:right w:val="none" w:sz="0" w:space="0" w:color="auto"/>
                                      </w:divBdr>
                                      <w:divsChild>
                                        <w:div w:id="635180892">
                                          <w:marLeft w:val="0"/>
                                          <w:marRight w:val="0"/>
                                          <w:marTop w:val="0"/>
                                          <w:marBottom w:val="0"/>
                                          <w:divBdr>
                                            <w:top w:val="none" w:sz="0" w:space="0" w:color="auto"/>
                                            <w:left w:val="none" w:sz="0" w:space="0" w:color="auto"/>
                                            <w:bottom w:val="none" w:sz="0" w:space="0" w:color="auto"/>
                                            <w:right w:val="none" w:sz="0" w:space="0" w:color="auto"/>
                                          </w:divBdr>
                                          <w:divsChild>
                                            <w:div w:id="1857890968">
                                              <w:marLeft w:val="0"/>
                                              <w:marRight w:val="0"/>
                                              <w:marTop w:val="0"/>
                                              <w:marBottom w:val="0"/>
                                              <w:divBdr>
                                                <w:top w:val="none" w:sz="0" w:space="0" w:color="auto"/>
                                                <w:left w:val="none" w:sz="0" w:space="0" w:color="auto"/>
                                                <w:bottom w:val="none" w:sz="0" w:space="0" w:color="auto"/>
                                                <w:right w:val="none" w:sz="0" w:space="0" w:color="auto"/>
                                              </w:divBdr>
                                              <w:divsChild>
                                                <w:div w:id="1490095414">
                                                  <w:marLeft w:val="0"/>
                                                  <w:marRight w:val="0"/>
                                                  <w:marTop w:val="0"/>
                                                  <w:marBottom w:val="0"/>
                                                  <w:divBdr>
                                                    <w:top w:val="single" w:sz="2" w:space="0" w:color="C5CBD5"/>
                                                    <w:left w:val="single" w:sz="2" w:space="0" w:color="C5CBD5"/>
                                                    <w:bottom w:val="single" w:sz="6" w:space="0" w:color="C5CBD5"/>
                                                    <w:right w:val="single" w:sz="2" w:space="0" w:color="C5CBD5"/>
                                                  </w:divBdr>
                                                  <w:divsChild>
                                                    <w:div w:id="2038651742">
                                                      <w:marLeft w:val="0"/>
                                                      <w:marRight w:val="0"/>
                                                      <w:marTop w:val="0"/>
                                                      <w:marBottom w:val="0"/>
                                                      <w:divBdr>
                                                        <w:top w:val="none" w:sz="0" w:space="0" w:color="auto"/>
                                                        <w:left w:val="none" w:sz="0" w:space="0" w:color="auto"/>
                                                        <w:bottom w:val="none" w:sz="0" w:space="0" w:color="auto"/>
                                                        <w:right w:val="none" w:sz="0" w:space="0" w:color="auto"/>
                                                      </w:divBdr>
                                                      <w:divsChild>
                                                        <w:div w:id="703293123">
                                                          <w:marLeft w:val="0"/>
                                                          <w:marRight w:val="0"/>
                                                          <w:marTop w:val="0"/>
                                                          <w:marBottom w:val="0"/>
                                                          <w:divBdr>
                                                            <w:top w:val="none" w:sz="0" w:space="0" w:color="auto"/>
                                                            <w:left w:val="none" w:sz="0" w:space="0" w:color="auto"/>
                                                            <w:bottom w:val="none" w:sz="0" w:space="0" w:color="auto"/>
                                                            <w:right w:val="none" w:sz="0" w:space="0" w:color="auto"/>
                                                          </w:divBdr>
                                                          <w:divsChild>
                                                            <w:div w:id="2057123655">
                                                              <w:marLeft w:val="0"/>
                                                              <w:marRight w:val="0"/>
                                                              <w:marTop w:val="0"/>
                                                              <w:marBottom w:val="0"/>
                                                              <w:divBdr>
                                                                <w:top w:val="none" w:sz="0" w:space="0" w:color="auto"/>
                                                                <w:left w:val="none" w:sz="0" w:space="0" w:color="auto"/>
                                                                <w:bottom w:val="none" w:sz="0" w:space="0" w:color="auto"/>
                                                                <w:right w:val="none" w:sz="0" w:space="0" w:color="auto"/>
                                                              </w:divBdr>
                                                              <w:divsChild>
                                                                <w:div w:id="1677734351">
                                                                  <w:marLeft w:val="0"/>
                                                                  <w:marRight w:val="0"/>
                                                                  <w:marTop w:val="0"/>
                                                                  <w:marBottom w:val="0"/>
                                                                  <w:divBdr>
                                                                    <w:top w:val="none" w:sz="0" w:space="0" w:color="auto"/>
                                                                    <w:left w:val="none" w:sz="0" w:space="0" w:color="auto"/>
                                                                    <w:bottom w:val="none" w:sz="0" w:space="0" w:color="auto"/>
                                                                    <w:right w:val="none" w:sz="0" w:space="0" w:color="auto"/>
                                                                  </w:divBdr>
                                                                  <w:divsChild>
                                                                    <w:div w:id="1734544801">
                                                                      <w:marLeft w:val="0"/>
                                                                      <w:marRight w:val="0"/>
                                                                      <w:marTop w:val="0"/>
                                                                      <w:marBottom w:val="0"/>
                                                                      <w:divBdr>
                                                                        <w:top w:val="none" w:sz="0" w:space="0" w:color="auto"/>
                                                                        <w:left w:val="none" w:sz="0" w:space="0" w:color="auto"/>
                                                                        <w:bottom w:val="none" w:sz="0" w:space="0" w:color="auto"/>
                                                                        <w:right w:val="none" w:sz="0" w:space="0" w:color="auto"/>
                                                                      </w:divBdr>
                                                                      <w:divsChild>
                                                                        <w:div w:id="1748068095">
                                                                          <w:marLeft w:val="0"/>
                                                                          <w:marRight w:val="0"/>
                                                                          <w:marTop w:val="0"/>
                                                                          <w:marBottom w:val="0"/>
                                                                          <w:divBdr>
                                                                            <w:top w:val="none" w:sz="0" w:space="0" w:color="auto"/>
                                                                            <w:left w:val="none" w:sz="0" w:space="0" w:color="auto"/>
                                                                            <w:bottom w:val="none" w:sz="0" w:space="0" w:color="auto"/>
                                                                            <w:right w:val="none" w:sz="0" w:space="0" w:color="auto"/>
                                                                          </w:divBdr>
                                                                          <w:divsChild>
                                                                            <w:div w:id="190657289">
                                                                              <w:marLeft w:val="0"/>
                                                                              <w:marRight w:val="0"/>
                                                                              <w:marTop w:val="0"/>
                                                                              <w:marBottom w:val="0"/>
                                                                              <w:divBdr>
                                                                                <w:top w:val="none" w:sz="0" w:space="0" w:color="auto"/>
                                                                                <w:left w:val="none" w:sz="0" w:space="0" w:color="auto"/>
                                                                                <w:bottom w:val="none" w:sz="0" w:space="0" w:color="auto"/>
                                                                                <w:right w:val="none" w:sz="0" w:space="0" w:color="auto"/>
                                                                              </w:divBdr>
                                                                              <w:divsChild>
                                                                                <w:div w:id="175728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5578781">
      <w:bodyDiv w:val="1"/>
      <w:marLeft w:val="0"/>
      <w:marRight w:val="0"/>
      <w:marTop w:val="0"/>
      <w:marBottom w:val="0"/>
      <w:divBdr>
        <w:top w:val="none" w:sz="0" w:space="0" w:color="auto"/>
        <w:left w:val="none" w:sz="0" w:space="0" w:color="auto"/>
        <w:bottom w:val="none" w:sz="0" w:space="0" w:color="auto"/>
        <w:right w:val="none" w:sz="0" w:space="0" w:color="auto"/>
      </w:divBdr>
    </w:div>
    <w:div w:id="1879508400">
      <w:bodyDiv w:val="1"/>
      <w:marLeft w:val="0"/>
      <w:marRight w:val="0"/>
      <w:marTop w:val="0"/>
      <w:marBottom w:val="0"/>
      <w:divBdr>
        <w:top w:val="none" w:sz="0" w:space="0" w:color="auto"/>
        <w:left w:val="none" w:sz="0" w:space="0" w:color="auto"/>
        <w:bottom w:val="none" w:sz="0" w:space="0" w:color="auto"/>
        <w:right w:val="none" w:sz="0" w:space="0" w:color="auto"/>
      </w:divBdr>
    </w:div>
    <w:div w:id="1930235800">
      <w:bodyDiv w:val="1"/>
      <w:marLeft w:val="0"/>
      <w:marRight w:val="0"/>
      <w:marTop w:val="0"/>
      <w:marBottom w:val="0"/>
      <w:divBdr>
        <w:top w:val="none" w:sz="0" w:space="0" w:color="auto"/>
        <w:left w:val="none" w:sz="0" w:space="0" w:color="auto"/>
        <w:bottom w:val="none" w:sz="0" w:space="0" w:color="auto"/>
        <w:right w:val="none" w:sz="0" w:space="0" w:color="auto"/>
      </w:divBdr>
    </w:div>
    <w:div w:id="1995407047">
      <w:bodyDiv w:val="1"/>
      <w:marLeft w:val="0"/>
      <w:marRight w:val="0"/>
      <w:marTop w:val="0"/>
      <w:marBottom w:val="0"/>
      <w:divBdr>
        <w:top w:val="none" w:sz="0" w:space="0" w:color="auto"/>
        <w:left w:val="none" w:sz="0" w:space="0" w:color="auto"/>
        <w:bottom w:val="none" w:sz="0" w:space="0" w:color="auto"/>
        <w:right w:val="none" w:sz="0" w:space="0" w:color="auto"/>
      </w:divBdr>
    </w:div>
    <w:div w:id="2003505407">
      <w:bodyDiv w:val="1"/>
      <w:marLeft w:val="0"/>
      <w:marRight w:val="0"/>
      <w:marTop w:val="0"/>
      <w:marBottom w:val="0"/>
      <w:divBdr>
        <w:top w:val="none" w:sz="0" w:space="0" w:color="auto"/>
        <w:left w:val="none" w:sz="0" w:space="0" w:color="auto"/>
        <w:bottom w:val="none" w:sz="0" w:space="0" w:color="auto"/>
        <w:right w:val="none" w:sz="0" w:space="0" w:color="auto"/>
      </w:divBdr>
      <w:divsChild>
        <w:div w:id="21129180">
          <w:marLeft w:val="0"/>
          <w:marRight w:val="0"/>
          <w:marTop w:val="0"/>
          <w:marBottom w:val="0"/>
          <w:divBdr>
            <w:top w:val="none" w:sz="0" w:space="0" w:color="auto"/>
            <w:left w:val="none" w:sz="0" w:space="0" w:color="auto"/>
            <w:bottom w:val="none" w:sz="0" w:space="0" w:color="auto"/>
            <w:right w:val="none" w:sz="0" w:space="0" w:color="auto"/>
          </w:divBdr>
          <w:divsChild>
            <w:div w:id="787815025">
              <w:marLeft w:val="0"/>
              <w:marRight w:val="0"/>
              <w:marTop w:val="0"/>
              <w:marBottom w:val="0"/>
              <w:divBdr>
                <w:top w:val="none" w:sz="0" w:space="0" w:color="auto"/>
                <w:left w:val="none" w:sz="0" w:space="0" w:color="auto"/>
                <w:bottom w:val="none" w:sz="0" w:space="0" w:color="auto"/>
                <w:right w:val="none" w:sz="0" w:space="0" w:color="auto"/>
              </w:divBdr>
              <w:divsChild>
                <w:div w:id="22488655">
                  <w:marLeft w:val="-225"/>
                  <w:marRight w:val="-225"/>
                  <w:marTop w:val="0"/>
                  <w:marBottom w:val="0"/>
                  <w:divBdr>
                    <w:top w:val="none" w:sz="0" w:space="0" w:color="auto"/>
                    <w:left w:val="none" w:sz="0" w:space="0" w:color="auto"/>
                    <w:bottom w:val="none" w:sz="0" w:space="0" w:color="auto"/>
                    <w:right w:val="none" w:sz="0" w:space="0" w:color="auto"/>
                  </w:divBdr>
                  <w:divsChild>
                    <w:div w:id="1170558074">
                      <w:marLeft w:val="0"/>
                      <w:marRight w:val="0"/>
                      <w:marTop w:val="0"/>
                      <w:marBottom w:val="0"/>
                      <w:divBdr>
                        <w:top w:val="none" w:sz="0" w:space="0" w:color="auto"/>
                        <w:left w:val="none" w:sz="0" w:space="0" w:color="auto"/>
                        <w:bottom w:val="none" w:sz="0" w:space="0" w:color="auto"/>
                        <w:right w:val="none" w:sz="0" w:space="0" w:color="auto"/>
                      </w:divBdr>
                      <w:divsChild>
                        <w:div w:id="1816726771">
                          <w:marLeft w:val="-225"/>
                          <w:marRight w:val="-225"/>
                          <w:marTop w:val="0"/>
                          <w:marBottom w:val="0"/>
                          <w:divBdr>
                            <w:top w:val="none" w:sz="0" w:space="0" w:color="auto"/>
                            <w:left w:val="none" w:sz="0" w:space="0" w:color="auto"/>
                            <w:bottom w:val="none" w:sz="0" w:space="0" w:color="auto"/>
                            <w:right w:val="none" w:sz="0" w:space="0" w:color="auto"/>
                          </w:divBdr>
                          <w:divsChild>
                            <w:div w:id="1623657973">
                              <w:marLeft w:val="0"/>
                              <w:marRight w:val="0"/>
                              <w:marTop w:val="0"/>
                              <w:marBottom w:val="0"/>
                              <w:divBdr>
                                <w:top w:val="none" w:sz="0" w:space="0" w:color="auto"/>
                                <w:left w:val="none" w:sz="0" w:space="0" w:color="auto"/>
                                <w:bottom w:val="none" w:sz="0" w:space="0" w:color="auto"/>
                                <w:right w:val="none" w:sz="0" w:space="0" w:color="auto"/>
                              </w:divBdr>
                              <w:divsChild>
                                <w:div w:id="1037008327">
                                  <w:marLeft w:val="-225"/>
                                  <w:marRight w:val="-225"/>
                                  <w:marTop w:val="0"/>
                                  <w:marBottom w:val="0"/>
                                  <w:divBdr>
                                    <w:top w:val="none" w:sz="0" w:space="0" w:color="auto"/>
                                    <w:left w:val="none" w:sz="0" w:space="0" w:color="auto"/>
                                    <w:bottom w:val="none" w:sz="0" w:space="0" w:color="auto"/>
                                    <w:right w:val="none" w:sz="0" w:space="0" w:color="auto"/>
                                  </w:divBdr>
                                  <w:divsChild>
                                    <w:div w:id="1669823949">
                                      <w:marLeft w:val="0"/>
                                      <w:marRight w:val="0"/>
                                      <w:marTop w:val="0"/>
                                      <w:marBottom w:val="0"/>
                                      <w:divBdr>
                                        <w:top w:val="none" w:sz="0" w:space="0" w:color="auto"/>
                                        <w:left w:val="none" w:sz="0" w:space="0" w:color="auto"/>
                                        <w:bottom w:val="none" w:sz="0" w:space="0" w:color="auto"/>
                                        <w:right w:val="none" w:sz="0" w:space="0" w:color="auto"/>
                                      </w:divBdr>
                                      <w:divsChild>
                                        <w:div w:id="43872490">
                                          <w:marLeft w:val="0"/>
                                          <w:marRight w:val="0"/>
                                          <w:marTop w:val="0"/>
                                          <w:marBottom w:val="0"/>
                                          <w:divBdr>
                                            <w:top w:val="none" w:sz="0" w:space="0" w:color="auto"/>
                                            <w:left w:val="none" w:sz="0" w:space="0" w:color="auto"/>
                                            <w:bottom w:val="none" w:sz="0" w:space="0" w:color="auto"/>
                                            <w:right w:val="none" w:sz="0" w:space="0" w:color="auto"/>
                                          </w:divBdr>
                                          <w:divsChild>
                                            <w:div w:id="2145152755">
                                              <w:marLeft w:val="0"/>
                                              <w:marRight w:val="0"/>
                                              <w:marTop w:val="0"/>
                                              <w:marBottom w:val="0"/>
                                              <w:divBdr>
                                                <w:top w:val="none" w:sz="0" w:space="0" w:color="auto"/>
                                                <w:left w:val="none" w:sz="0" w:space="0" w:color="auto"/>
                                                <w:bottom w:val="none" w:sz="0" w:space="0" w:color="auto"/>
                                                <w:right w:val="none" w:sz="0" w:space="0" w:color="auto"/>
                                              </w:divBdr>
                                              <w:divsChild>
                                                <w:div w:id="427385880">
                                                  <w:marLeft w:val="0"/>
                                                  <w:marRight w:val="0"/>
                                                  <w:marTop w:val="0"/>
                                                  <w:marBottom w:val="0"/>
                                                  <w:divBdr>
                                                    <w:top w:val="single" w:sz="2" w:space="0" w:color="C5CBD5"/>
                                                    <w:left w:val="single" w:sz="2" w:space="0" w:color="C5CBD5"/>
                                                    <w:bottom w:val="single" w:sz="6" w:space="0" w:color="C5CBD5"/>
                                                    <w:right w:val="single" w:sz="2" w:space="0" w:color="C5CBD5"/>
                                                  </w:divBdr>
                                                  <w:divsChild>
                                                    <w:div w:id="535314537">
                                                      <w:marLeft w:val="0"/>
                                                      <w:marRight w:val="0"/>
                                                      <w:marTop w:val="0"/>
                                                      <w:marBottom w:val="0"/>
                                                      <w:divBdr>
                                                        <w:top w:val="none" w:sz="0" w:space="0" w:color="auto"/>
                                                        <w:left w:val="none" w:sz="0" w:space="0" w:color="auto"/>
                                                        <w:bottom w:val="none" w:sz="0" w:space="0" w:color="auto"/>
                                                        <w:right w:val="none" w:sz="0" w:space="0" w:color="auto"/>
                                                      </w:divBdr>
                                                      <w:divsChild>
                                                        <w:div w:id="1988975707">
                                                          <w:marLeft w:val="0"/>
                                                          <w:marRight w:val="0"/>
                                                          <w:marTop w:val="0"/>
                                                          <w:marBottom w:val="0"/>
                                                          <w:divBdr>
                                                            <w:top w:val="none" w:sz="0" w:space="0" w:color="auto"/>
                                                            <w:left w:val="none" w:sz="0" w:space="0" w:color="auto"/>
                                                            <w:bottom w:val="none" w:sz="0" w:space="0" w:color="auto"/>
                                                            <w:right w:val="none" w:sz="0" w:space="0" w:color="auto"/>
                                                          </w:divBdr>
                                                          <w:divsChild>
                                                            <w:div w:id="1364087250">
                                                              <w:marLeft w:val="0"/>
                                                              <w:marRight w:val="0"/>
                                                              <w:marTop w:val="0"/>
                                                              <w:marBottom w:val="0"/>
                                                              <w:divBdr>
                                                                <w:top w:val="none" w:sz="0" w:space="0" w:color="auto"/>
                                                                <w:left w:val="none" w:sz="0" w:space="0" w:color="auto"/>
                                                                <w:bottom w:val="none" w:sz="0" w:space="0" w:color="auto"/>
                                                                <w:right w:val="none" w:sz="0" w:space="0" w:color="auto"/>
                                                              </w:divBdr>
                                                              <w:divsChild>
                                                                <w:div w:id="1864441243">
                                                                  <w:marLeft w:val="0"/>
                                                                  <w:marRight w:val="0"/>
                                                                  <w:marTop w:val="0"/>
                                                                  <w:marBottom w:val="0"/>
                                                                  <w:divBdr>
                                                                    <w:top w:val="none" w:sz="0" w:space="0" w:color="auto"/>
                                                                    <w:left w:val="none" w:sz="0" w:space="0" w:color="auto"/>
                                                                    <w:bottom w:val="none" w:sz="0" w:space="0" w:color="auto"/>
                                                                    <w:right w:val="none" w:sz="0" w:space="0" w:color="auto"/>
                                                                  </w:divBdr>
                                                                  <w:divsChild>
                                                                    <w:div w:id="242377895">
                                                                      <w:marLeft w:val="0"/>
                                                                      <w:marRight w:val="0"/>
                                                                      <w:marTop w:val="0"/>
                                                                      <w:marBottom w:val="0"/>
                                                                      <w:divBdr>
                                                                        <w:top w:val="none" w:sz="0" w:space="0" w:color="auto"/>
                                                                        <w:left w:val="none" w:sz="0" w:space="0" w:color="auto"/>
                                                                        <w:bottom w:val="none" w:sz="0" w:space="0" w:color="auto"/>
                                                                        <w:right w:val="none" w:sz="0" w:space="0" w:color="auto"/>
                                                                      </w:divBdr>
                                                                      <w:divsChild>
                                                                        <w:div w:id="17050874">
                                                                          <w:marLeft w:val="0"/>
                                                                          <w:marRight w:val="0"/>
                                                                          <w:marTop w:val="0"/>
                                                                          <w:marBottom w:val="0"/>
                                                                          <w:divBdr>
                                                                            <w:top w:val="none" w:sz="0" w:space="0" w:color="auto"/>
                                                                            <w:left w:val="none" w:sz="0" w:space="0" w:color="auto"/>
                                                                            <w:bottom w:val="none" w:sz="0" w:space="0" w:color="auto"/>
                                                                            <w:right w:val="none" w:sz="0" w:space="0" w:color="auto"/>
                                                                          </w:divBdr>
                                                                          <w:divsChild>
                                                                            <w:div w:id="1909073335">
                                                                              <w:marLeft w:val="0"/>
                                                                              <w:marRight w:val="0"/>
                                                                              <w:marTop w:val="0"/>
                                                                              <w:marBottom w:val="0"/>
                                                                              <w:divBdr>
                                                                                <w:top w:val="none" w:sz="0" w:space="0" w:color="auto"/>
                                                                                <w:left w:val="none" w:sz="0" w:space="0" w:color="auto"/>
                                                                                <w:bottom w:val="none" w:sz="0" w:space="0" w:color="auto"/>
                                                                                <w:right w:val="none" w:sz="0" w:space="0" w:color="auto"/>
                                                                              </w:divBdr>
                                                                              <w:divsChild>
                                                                                <w:div w:id="8540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41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FE4D255FEA0047A5FBEDE30EAB8119" ma:contentTypeVersion="0" ma:contentTypeDescription="Create a new document." ma:contentTypeScope="" ma:versionID="a12540e49b8f1f9ce34881b62e4c15c5">
  <xsd:schema xmlns:xsd="http://www.w3.org/2001/XMLSchema" xmlns:xs="http://www.w3.org/2001/XMLSchema" xmlns:p="http://schemas.microsoft.com/office/2006/metadata/properties" targetNamespace="http://schemas.microsoft.com/office/2006/metadata/properties" ma:root="true" ma:fieldsID="fcd8e47304fe08980ef36dec7c359be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of Event"/>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F6AD0-FAE7-4F73-BCB7-1F5ACF720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39CF733-D55C-4636-BFE2-FEA138C056D2}">
  <ds:schemaRefs>
    <ds:schemaRef ds:uri="http://schemas.microsoft.com/sharepoint/v3/contenttype/forms"/>
  </ds:schemaRefs>
</ds:datastoreItem>
</file>

<file path=customXml/itemProps3.xml><?xml version="1.0" encoding="utf-8"?>
<ds:datastoreItem xmlns:ds="http://schemas.openxmlformats.org/officeDocument/2006/customXml" ds:itemID="{4DCF69B2-87FF-4300-A95A-D68607AEEB8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D5AC8B-1A8B-4A91-B7BD-4B499A5BC218}">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TotalTime>
  <Pages>7</Pages>
  <Words>2109</Words>
  <Characters>12243</Characters>
  <Application>Microsoft Office Word</Application>
  <DocSecurity>0</DocSecurity>
  <Lines>346</Lines>
  <Paragraphs>148</Paragraphs>
  <ScaleCrop>false</ScaleCrop>
  <HeadingPairs>
    <vt:vector size="2" baseType="variant">
      <vt:variant>
        <vt:lpstr>Title</vt:lpstr>
      </vt:variant>
      <vt:variant>
        <vt:i4>1</vt:i4>
      </vt:variant>
    </vt:vector>
  </HeadingPairs>
  <TitlesOfParts>
    <vt:vector size="1" baseType="lpstr">
      <vt:lpstr>PWS</vt:lpstr>
    </vt:vector>
  </TitlesOfParts>
  <Company>Hewlett-Packard</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dc:title>
  <dc:subject>Deliverable 5-Option Year</dc:subject>
  <dc:creator>gMg Management</dc:creator>
  <cp:keywords>PWS, Performance, Task, Deliverable</cp:keywords>
  <dc:description>Post May St. Louis discussions</dc:description>
  <cp:lastModifiedBy>Avery, Rachael E. (VHACLE)</cp:lastModifiedBy>
  <cp:revision>5</cp:revision>
  <cp:lastPrinted>2012-07-09T18:54:00Z</cp:lastPrinted>
  <dcterms:created xsi:type="dcterms:W3CDTF">2026-03-06T16:52:00Z</dcterms:created>
  <dcterms:modified xsi:type="dcterms:W3CDTF">2026-04-06T20:13:00Z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0x01010069FE4D255FEA0047A5FBEDE30EAB8119</vt:lpwstr>
  </property>
</Properties>
</file>