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68</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VA</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36C10D26Q0080</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Scott Cole</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(202)-461-9963</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561990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$16.5 Million</w:t>
                    </w:r>
                  </w:p>
                </w:txbxContent>
              </v:textbox>
            </v:shape>
            <v:shape id="_x0000_s1309"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 Days</w:t>
                    </w:r>
                  </w:p>
                </w:txbxContent>
              </v:textbox>
            </v:shape>
            <v:shape id="_x0000_s1313"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304</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Division</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380 Westminster St.</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Providence</w:t>
                    </w:r>
                    <w:r>
                      <w:rPr>
                        <w:rFonts w:ascii="Courier New" w:hAnsi="Courier New" w:cs="Courier New"/>
                        <w:sz w:val="15"/>
                        <w:szCs w:val="15"/>
                      </w:rPr>
                      <w:t xml:space="preserve"> </w:t>
                    </w:r>
                    <w:r>
                      <w:rPr>
                        <w:rFonts w:ascii="Courier New" w:hAnsi="Courier New" w:cs="Courier New"/>
                        <w:sz w:val="15"/>
                        <w:szCs w:val="15"/>
                      </w:rPr>
                      <w:t>RI</w:t>
                    </w:r>
                    <w:r>
                      <w:rPr>
                        <w:rFonts w:ascii="Courier New" w:hAnsi="Courier New" w:cs="Courier New"/>
                        <w:sz w:val="15"/>
                        <w:szCs w:val="15"/>
                      </w:rPr>
                      <w:t xml:space="preserve"> </w:t>
                    </w:r>
                    <w:r>
                      <w:rPr>
                        <w:rFonts w:ascii="Courier New" w:hAnsi="Courier New" w:cs="Courier New"/>
                        <w:sz w:val="15"/>
                        <w:szCs w:val="15"/>
                      </w:rPr>
                      <w:t>02903</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Invoice Instructions in Section A.3</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451;mso-position-horizontal-relative:page;mso-position-vertical-relative:page;position:absolute;top:849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57"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Document Destruction Services at the VBA Providence</w:t>
                    </w:r>
                  </w:p>
                </w:txbxContent>
              </v:textbox>
            </v:shape>
            <v:shape id="_x0000_s1358"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Regional Office in Providence, RI.</w:t>
                    </w:r>
                  </w:p>
                </w:txbxContent>
              </v:textbox>
            </v:shape>
            <v:shape id="_x0000_s1359" type="#_x0000_t202" style="height:204;left:7315;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0" type="#_x0000_t202" style="height:204;left:8179;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1" type="#_x0000_t202" style="height:204;left:8947;mso-position-horizontal-relative:page;mso-position-vertical-relative:page;position:absolute;top:849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2" type="#_x0000_t202" style="height:204;left:10003;mso-position-horizontal-relative:page;mso-position-vertical-relative:page;position:absolute;top:849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63" type="#_x0000_t202" style="height:204;left:451;mso-position-horizontal-relative:page;mso-position-vertical-relative:page;position:absolute;top:883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64"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7315;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7" type="#_x0000_t202" style="height:204;left:8179;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8" type="#_x0000_t202" style="height:204;left:8947;mso-position-horizontal-relative:page;mso-position-vertical-relative:page;position:absolute;top:8835;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9" type="#_x0000_t202" style="height:204;left:10003;mso-position-horizontal-relative:page;mso-position-vertical-relative:page;position:absolute;top:8835;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0" type="#_x0000_t202" style="height:204;left:451;mso-position-horizontal-relative:page;mso-position-vertical-relative:page;position:absolute;top:9171;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1"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7315;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4" type="#_x0000_t202" style="height:204;left:8179;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5" type="#_x0000_t202" style="height:204;left:8947;mso-position-horizontal-relative:page;mso-position-vertical-relative:page;position:absolute;top:9171;width:1085" filled="f" stroked="f">
              <v:textbox inset="0,0,0,0">
                <w:txbxContent>
                  <w:p>
                    <w:pPr>
                      <w:spacing w:before="0" w:after="0" w:line="240" w:lineRule="auto"/>
                      <w:jc w:val="right"/>
                      <w:rPr>
                        <w:rFonts w:ascii="Courier New" w:hAnsi="Courier New" w:cs="Courier New"/>
                        <w:sz w:val="15"/>
                        <w:szCs w:val="15"/>
                      </w:rPr>
                    </w:pPr>
                  </w:p>
                </w:txbxContent>
              </v:textbox>
            </v:shape>
            <v:shape id="_x0000_s1376" type="#_x0000_t202" style="height:204;left:10003;mso-position-horizontal-relative:page;mso-position-vertical-relative:page;position:absolute;top:9171;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7" type="#_x0000_t202" style="height:204;left:451;mso-position-horizontal-relative:page;mso-position-vertical-relative:page;position:absolute;top:9507;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79"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7315;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1" type="#_x0000_t202" style="height:204;left:8179;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2" type="#_x0000_t202" style="height:204;left:8947;mso-position-horizontal-relative:page;mso-position-vertical-relative:page;position:absolute;top:9507;width:1085" filled="f" stroked="f">
              <v:textbox inset="0,0,0,0">
                <w:txbxContent>
                  <w:p>
                    <w:pPr>
                      <w:spacing w:before="0" w:after="0" w:line="240" w:lineRule="auto"/>
                      <w:jc w:val="right"/>
                      <w:rPr>
                        <w:rFonts w:ascii="Courier New" w:hAnsi="Courier New" w:cs="Courier New"/>
                        <w:sz w:val="15"/>
                        <w:szCs w:val="15"/>
                      </w:rPr>
                    </w:pPr>
                  </w:p>
                </w:txbxContent>
              </v:textbox>
            </v:shape>
            <v:shape id="_x0000_s1383" type="#_x0000_t202" style="height:204;left:10003;mso-position-horizontal-relative:page;mso-position-vertical-relative:page;position:absolute;top:9507;width:1919" filled="f" stroked="f">
              <v:textbox inset="0,0,0,0">
                <w:txbxContent>
                  <w:p>
                    <w:pPr>
                      <w:spacing w:before="0" w:after="0" w:line="240" w:lineRule="auto"/>
                      <w:jc w:val="right"/>
                      <w:rPr>
                        <w:rFonts w:ascii="Courier New" w:hAnsi="Courier New" w:cs="Courier New"/>
                        <w:sz w:val="15"/>
                        <w:szCs w:val="15"/>
                      </w:rPr>
                    </w:pPr>
                  </w:p>
                </w:txbxContent>
              </v:textbox>
            </v:shape>
            <v:shape id="_x0000_s1384" type="#_x0000_t202" style="height:204;left:451;mso-position-horizontal-relative:page;mso-position-vertical-relative:page;position:absolute;top:9843;width:900" filled="f" stroked="f">
              <v:textbox inset="0,0,0,0">
                <w:txbxContent>
                  <w:p>
                    <w:pPr>
                      <w:spacing w:before="0" w:after="0" w:line="240" w:lineRule="auto"/>
                      <w:jc w:val="center"/>
                      <w:rPr>
                        <w:rFonts w:ascii="Courier New" w:hAnsi="Courier New" w:cs="Courier New"/>
                        <w:sz w:val="15"/>
                        <w:szCs w:val="15"/>
                      </w:rPr>
                    </w:pPr>
                  </w:p>
                </w:txbxContent>
              </v:textbox>
            </v:shape>
            <v:shape id="_x0000_s1385"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7315;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8" type="#_x0000_t202" style="height:204;left:8179;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9" type="#_x0000_t202" style="height:204;left:8947;mso-position-horizontal-relative:page;mso-position-vertical-relative:page;position:absolute;top:9843;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0" type="#_x0000_t202" style="height:204;left:10003;mso-position-horizontal-relative:page;mso-position-vertical-relative:page;position:absolute;top:9843;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1" type="#_x0000_t202" style="height:204;left:451;mso-position-horizontal-relative:page;mso-position-vertical-relative:page;position:absolute;top:1017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7315;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5" type="#_x0000_t202" style="height:204;left:8179;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6" type="#_x0000_t202" style="height:204;left:8947;mso-position-horizontal-relative:page;mso-position-vertical-relative:page;position:absolute;top:1017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7" type="#_x0000_t202" style="height:204;left:10003;mso-position-horizontal-relative:page;mso-position-vertical-relative:page;position:absolute;top:1017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8" type="#_x0000_t202" style="height:204;left:451;mso-position-horizontal-relative:page;mso-position-vertical-relative:page;position:absolute;top:1051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9"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400"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401" type="#_x0000_t202" style="height:204;left:7315;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2" type="#_x0000_t202" style="height:204;left:8179;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3" type="#_x0000_t202" style="height:204;left:8947;mso-position-horizontal-relative:page;mso-position-vertical-relative:page;position:absolute;top:10515;width:1085" filled="f" stroked="f">
              <v:textbox inset="0,0,0,0">
                <w:txbxContent>
                  <w:p>
                    <w:pPr>
                      <w:spacing w:before="0" w:after="0" w:line="240" w:lineRule="auto"/>
                      <w:jc w:val="right"/>
                      <w:rPr>
                        <w:rFonts w:ascii="Courier New" w:hAnsi="Courier New" w:cs="Courier New"/>
                        <w:sz w:val="15"/>
                        <w:szCs w:val="15"/>
                      </w:rPr>
                    </w:pPr>
                  </w:p>
                </w:txbxContent>
              </v:textbox>
            </v:shape>
            <v:shape id="_x0000_s1404" type="#_x0000_t202" style="height:204;left:10003;mso-position-horizontal-relative:page;mso-position-vertical-relative:page;position:absolute;top:10515;width:1919" filled="f" stroked="f">
              <v:textbox inset="0,0,0,0">
                <w:txbxContent>
                  <w:p>
                    <w:pPr>
                      <w:spacing w:before="0" w:after="0" w:line="240" w:lineRule="auto"/>
                      <w:jc w:val="right"/>
                      <w:rPr>
                        <w:rFonts w:ascii="Courier New" w:hAnsi="Courier New" w:cs="Courier New"/>
                        <w:sz w:val="15"/>
                        <w:szCs w:val="15"/>
                      </w:rPr>
                    </w:pPr>
                  </w:p>
                </w:txbxContent>
              </v:textbox>
            </v:shape>
            <v:shape id="_x0000_s1405" type="#_x0000_t202" style="height:204;left:451;mso-position-horizontal-relative:page;mso-position-vertical-relative:page;position:absolute;top:10851;width:900" filled="f" stroked="f">
              <v:textbox inset="0,0,0,0">
                <w:txbxContent>
                  <w:p>
                    <w:pPr>
                      <w:spacing w:before="0" w:after="0" w:line="240" w:lineRule="auto"/>
                      <w:jc w:val="center"/>
                      <w:rPr>
                        <w:rFonts w:ascii="Courier New" w:hAnsi="Courier New" w:cs="Courier New"/>
                        <w:sz w:val="15"/>
                        <w:szCs w:val="15"/>
                      </w:rPr>
                    </w:pPr>
                  </w:p>
                </w:txbxContent>
              </v:textbox>
            </v:shape>
            <v:shape id="_x0000_s1406"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407"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408" type="#_x0000_t202" style="height:204;left:7315;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9" type="#_x0000_t202" style="height:204;left:8179;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0" type="#_x0000_t202" style="height:204;left:8947;mso-position-horizontal-relative:page;mso-position-vertical-relative:page;position:absolute;top:10851;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1" type="#_x0000_t202" style="height:204;left:10003;mso-position-horizontal-relative:page;mso-position-vertical-relative:page;position:absolute;top:10851;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2" type="#_x0000_t202" style="height:204;left:451;mso-position-horizontal-relative:page;mso-position-vertical-relative:page;position:absolute;top:11187;width:900" filled="f" stroked="f">
              <v:textbox inset="0,0,0,0">
                <w:txbxContent>
                  <w:p>
                    <w:pPr>
                      <w:spacing w:before="0" w:after="0" w:line="240" w:lineRule="auto"/>
                      <w:jc w:val="center"/>
                      <w:rPr>
                        <w:rFonts w:ascii="Courier New" w:hAnsi="Courier New" w:cs="Courier New"/>
                        <w:sz w:val="15"/>
                        <w:szCs w:val="15"/>
                      </w:rPr>
                    </w:pPr>
                  </w:p>
                </w:txbxContent>
              </v:textbox>
            </v:shape>
            <v:shape id="_x0000_s1413"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414"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415" type="#_x0000_t202" style="height:204;left:7315;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6" type="#_x0000_t202" style="height:204;left:8179;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7" type="#_x0000_t202" style="height:204;left:8947;mso-position-horizontal-relative:page;mso-position-vertical-relative:page;position:absolute;top:11187;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8" type="#_x0000_t202" style="height:204;left:10003;mso-position-horizontal-relative:page;mso-position-vertical-relative:page;position:absolute;top:11187;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9" type="#_x0000_t202" style="height:204;left:451;mso-position-horizontal-relative:page;mso-position-vertical-relative:page;position:absolute;top:11523;width:900" filled="f" stroked="f">
              <v:textbox inset="0,0,0,0">
                <w:txbxContent>
                  <w:p>
                    <w:pPr>
                      <w:spacing w:before="0" w:after="0" w:line="240" w:lineRule="auto"/>
                      <w:jc w:val="center"/>
                      <w:rPr>
                        <w:rFonts w:ascii="Courier New" w:hAnsi="Courier New" w:cs="Courier New"/>
                        <w:sz w:val="15"/>
                        <w:szCs w:val="15"/>
                      </w:rPr>
                    </w:pPr>
                  </w:p>
                </w:txbxContent>
              </v:textbox>
            </v:shape>
            <v:shape id="_x0000_s1420"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421"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422" type="#_x0000_t202" style="height:204;left:7315;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3" type="#_x0000_t202" style="height:204;left:8179;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4" type="#_x0000_t202" style="height:204;left:8947;mso-position-horizontal-relative:page;mso-position-vertical-relative:page;position:absolute;top:11523;width:1085" filled="f" stroked="f">
              <v:textbox inset="0,0,0,0">
                <w:txbxContent>
                  <w:p>
                    <w:pPr>
                      <w:spacing w:before="0" w:after="0" w:line="240" w:lineRule="auto"/>
                      <w:jc w:val="right"/>
                      <w:rPr>
                        <w:rFonts w:ascii="Courier New" w:hAnsi="Courier New" w:cs="Courier New"/>
                        <w:sz w:val="15"/>
                        <w:szCs w:val="15"/>
                      </w:rPr>
                    </w:pPr>
                  </w:p>
                </w:txbxContent>
              </v:textbox>
            </v:shape>
            <v:shape id="_x0000_s1425" type="#_x0000_t202" style="height:204;left:10003;mso-position-horizontal-relative:page;mso-position-vertical-relative:page;position:absolute;top:11523;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6" type="#_x0000_t202" style="height:204;left:9091;mso-position-horizontal-relative:page;mso-position-vertical-relative:page;position:absolute;top:11859;width:992" filled="f" stroked="f">
              <v:textbox inset="0,0,0,0">
                <w:txbxContent>
                  <w:p>
                    <w:pPr>
                      <w:spacing w:before="0" w:after="0" w:line="240" w:lineRule="auto"/>
                      <w:rPr>
                        <w:rFonts w:ascii="Courier New" w:hAnsi="Courier New" w:cs="Courier New"/>
                        <w:sz w:val="15"/>
                        <w:szCs w:val="15"/>
                      </w:rPr>
                    </w:pPr>
                  </w:p>
                </w:txbxContent>
              </v:textbox>
            </v:shape>
            <v:shape id="_x0000_s1427" type="#_x0000_t202" style="height:204;left:10051;mso-position-horizontal-relative:page;mso-position-vertical-relative:page;position:absolute;top:11859;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8" type="#_x0000_t202" style="height:204;left:9715;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429" type="#_x0000_t202" style="height:204;left:8515;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430"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432"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433"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434"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5"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6"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7"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8"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9"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40"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41"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442"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3"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444"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445"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446"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Scott Cole   VA-VBA-2023-0006</w:t>
                    </w:r>
                  </w:p>
                </w:txbxContent>
              </v:textbox>
            </v:shape>
            <v:shape id="_x0000_s1447"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448"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449"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A.2</w:t>
          </w:r>
          <w:r w:rsidR="000941C1">
            <w:rPr>
              <w:rStyle w:val="Hyperlink"/>
            </w:rPr>
            <w:t xml:space="preserve">  CONTRACT ADMINISTRATION DATA</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A.3</w:t>
          </w:r>
          <w:r w:rsidR="00DF47FA">
            <w:rPr>
              <w:rStyle w:val="Hyperlink"/>
            </w:rPr>
            <w:t xml:space="preserve"> INVOICE INSTRUCTIONS</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B.1</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B.2</w:t>
          </w:r>
          <w:r w:rsidRPr="00C007E4" w:rsidR="00043C2D">
            <w:rPr>
              <w:rStyle w:val="Hyperlink"/>
            </w:rPr>
            <w:t xml:space="preserve">  </w:t>
          </w:r>
          <w:r w:rsidRPr="00C007E4" w:rsidR="00043C2D">
            <w:rPr>
              <w:rStyle w:val="Hyperlink"/>
            </w:rPr>
            <w:t>STATEMENT OF WORK</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Pr="004611F8">
            <w:rPr>
              <w:rStyle w:val="Hyperlink"/>
            </w:rPr>
            <w:t xml:space="preserve"> </w:t>
          </w:r>
          <w:r w:rsidRPr="004611F8" w:rsidR="005C0EA1">
            <w:rPr>
              <w:rStyle w:val="Hyperlink"/>
            </w:rPr>
            <w:t>52.212-4 Terms and Conditions—Commercial Products and Commercial Services</w:t>
          </w:r>
          <w:r w:rsidRPr="004611F8" w:rsidR="00717DD9">
            <w:rPr>
              <w:rStyle w:val="Hyperlink"/>
            </w:rPr>
            <w:t xml:space="preserve"> </w:t>
          </w:r>
          <w:r w:rsidRPr="004611F8" w:rsidR="005C0EA1">
            <w:rPr>
              <w:rStyle w:val="Hyperlink"/>
            </w:rPr>
            <w:t>(</w:t>
          </w:r>
          <w:r w:rsidRPr="004611F8" w:rsidR="00717DD9">
            <w:rPr>
              <w:rStyle w:val="Hyperlink"/>
            </w:rPr>
            <w:t xml:space="preserve">DEVIATION </w:t>
          </w:r>
          <w:r w:rsidRPr="004611F8" w:rsidR="00396168">
            <w:rPr>
              <w:rStyle w:val="Hyperlink"/>
            </w:rPr>
            <w:t>Oct 2025</w:t>
          </w:r>
          <w:r w:rsidRPr="004611F8" w:rsidR="005C0EA1">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Pr="004611F8">
            <w:rPr>
              <w:rStyle w:val="Hyperlink"/>
            </w:rPr>
            <w:t xml:space="preserve"> </w:t>
          </w:r>
          <w:r w:rsidRPr="00FE523E" w:rsidR="00F83B3D">
            <w:rPr>
              <w:rStyle w:val="Hyperlink"/>
            </w:rPr>
            <w:t xml:space="preserve">ADDENDUM to FAR 52.212-4 </w:t>
          </w:r>
          <w:r w:rsidRPr="00FE523E" w:rsidR="008A1F38">
            <w:rPr>
              <w:rStyle w:val="Hyperlink"/>
            </w:rPr>
            <w:t xml:space="preserve">(DEVIATION OCT 2025) </w:t>
          </w:r>
          <w:r w:rsidRPr="00FE523E" w:rsidR="00F83B3D">
            <w:rPr>
              <w:rStyle w:val="Hyperlink"/>
            </w:rPr>
            <w:t>CONTRACT TERMS AND CONDITIONS</w:t>
          </w:r>
          <w:r w:rsidRPr="00FE523E" w:rsidR="009D50D9">
            <w:rPr>
              <w:rStyle w:val="Hyperlink"/>
            </w:rPr>
            <w:t>—</w:t>
          </w:r>
          <w:r w:rsidRPr="00FE523E" w:rsidR="00F83B3D">
            <w:rPr>
              <w:rStyle w:val="Hyperlink"/>
            </w:rPr>
            <w:t xml:space="preserve">COMMERCIAL </w:t>
          </w:r>
          <w:r w:rsidRPr="00FE523E" w:rsidR="00AA73E0">
            <w:rPr>
              <w:rStyle w:val="Hyperlink"/>
            </w:rPr>
            <w:t>PRODUCTS AND COMMERCIAL SERVICES</w:t>
          </w:r>
          <w:r>
            <w:rPr>
              <w:rStyle w:val="Hyperlink"/>
            </w:rPr>
            <w:tab/>
          </w:r>
          <w:r>
            <w:fldChar w:fldCharType="begin"/>
          </w:r>
          <w:r>
            <w:rPr>
              <w:rStyle w:val="Hyperlink"/>
            </w:rPr>
            <w:instrText xml:space="preserve"> PAGEREF _Toc256000010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C.6</w:t>
          </w:r>
          <w:r w:rsidR="005455D2">
            <w:rPr>
              <w:rStyle w:val="Hyperlink"/>
            </w:rPr>
            <w:t xml:space="preserve">  </w:t>
          </w:r>
          <w:r>
            <w:rPr>
              <w:rStyle w:val="Hyperlink"/>
            </w:rPr>
            <w:t>52.222-42</w:t>
          </w:r>
          <w:r w:rsidR="005455D2">
            <w:rPr>
              <w:rStyle w:val="Hyperlink"/>
            </w:rPr>
            <w:t xml:space="preserve"> </w:t>
          </w:r>
          <w:r>
            <w:rPr>
              <w:rStyle w:val="Hyperlink"/>
            </w:rPr>
            <w:t>STATEMENT OF EQUIVALENT RATES FOR FEDERAL HIRES</w:t>
          </w:r>
          <w:r w:rsidR="005455D2">
            <w:rPr>
              <w:rStyle w:val="Hyperlink"/>
            </w:rPr>
            <w:t xml:space="preserve"> (</w:t>
          </w:r>
          <w:r>
            <w:rPr>
              <w:rStyle w:val="Hyperlink"/>
            </w:rPr>
            <w:t>MAY 2014</w:t>
          </w:r>
          <w:r w:rsidR="005455D2">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C.7</w:t>
          </w:r>
          <w:r w:rsidRPr="00A35592">
            <w:rPr>
              <w:rStyle w:val="Hyperlink"/>
              <w:shd w:val="clear" w:color="auto" w:fill="FFFFFF"/>
            </w:rPr>
            <w:t xml:space="preserve"> </w:t>
          </w:r>
          <w:r w:rsidRPr="00A35592" w:rsidR="0039111A">
            <w:rPr>
              <w:rStyle w:val="Hyperlink"/>
              <w:shd w:val="clear" w:color="auto" w:fill="FFFFFF"/>
            </w:rPr>
            <w:t>52.222-</w:t>
          </w:r>
          <w:r w:rsidR="0061664B">
            <w:rPr>
              <w:rStyle w:val="Hyperlink"/>
              <w:shd w:val="clear" w:color="auto" w:fill="FFFFFF"/>
            </w:rPr>
            <w:t>90</w:t>
          </w:r>
          <w:r w:rsidRPr="00A35592" w:rsidR="0039111A">
            <w:rPr>
              <w:rStyle w:val="Hyperlink"/>
              <w:shd w:val="clear" w:color="auto" w:fill="FFFFFF"/>
            </w:rPr>
            <w:t xml:space="preserve"> </w:t>
          </w:r>
          <w:r w:rsidR="0061664B">
            <w:rPr>
              <w:rStyle w:val="Hyperlink"/>
              <w:shd w:val="clear" w:color="auto" w:fill="FFFFFF"/>
            </w:rPr>
            <w:t>Addressing DEI Discrimination by Federal Contractors</w:t>
          </w:r>
          <w:r w:rsidRPr="00A35592" w:rsidR="00A35592">
            <w:rPr>
              <w:rStyle w:val="Hyperlink"/>
              <w:shd w:val="clear" w:color="auto" w:fill="FFFFFF"/>
            </w:rPr>
            <w:t>.</w:t>
          </w:r>
          <w:r w:rsidRPr="00A93C3C" w:rsidR="00D000BC">
            <w:rPr>
              <w:rStyle w:val="Hyperlink"/>
              <w:rFonts w:ascii="Open Sans" w:hAnsi="Open Sans" w:cs="Open Sans"/>
              <w:smallCaps/>
            </w:rPr>
            <w:t xml:space="preserve"> </w:t>
          </w:r>
          <w:r w:rsidRPr="009C6CB8" w:rsidR="00D000BC">
            <w:rPr>
              <w:rStyle w:val="Hyperlink"/>
            </w:rPr>
            <w:t xml:space="preserve">(DEVIATION </w:t>
          </w:r>
          <w:r w:rsidRPr="009C6CB8" w:rsidR="0061664B">
            <w:rPr>
              <w:rStyle w:val="Hyperlink"/>
            </w:rPr>
            <w:t>Apr 2026</w:t>
          </w:r>
          <w:r w:rsidRPr="009C6CB8" w:rsidR="00D000BC">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C.8</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_Toc256000016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C.9</w:t>
          </w:r>
          <w:r w:rsidR="00D50D04">
            <w:rPr>
              <w:rStyle w:val="Hyperlink"/>
            </w:rPr>
            <w:t xml:space="preserve">  VAAR </w:t>
          </w:r>
          <w:r>
            <w:rPr>
              <w:rStyle w:val="Hyperlink"/>
            </w:rPr>
            <w:t>852.203-70</w:t>
          </w:r>
          <w:r w:rsidR="00D50D04">
            <w:rPr>
              <w:rStyle w:val="Hyperlink"/>
            </w:rPr>
            <w:t xml:space="preserve"> </w:t>
          </w:r>
          <w:r>
            <w:rPr>
              <w:rStyle w:val="Hyperlink"/>
            </w:rPr>
            <w:t>COMMERCIAL ADVERTISING</w:t>
          </w:r>
          <w:r w:rsidR="00D50D04">
            <w:rPr>
              <w:rStyle w:val="Hyperlink"/>
            </w:rPr>
            <w:t xml:space="preserve"> (</w:t>
          </w:r>
          <w:r>
            <w:rPr>
              <w:rStyle w:val="Hyperlink"/>
            </w:rPr>
            <w:t>MAY 2018</w:t>
          </w:r>
          <w:r w:rsidR="00D50D04">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C.10</w:t>
          </w:r>
          <w:r>
            <w:rPr>
              <w:rStyle w:val="Hyperlink"/>
            </w:rPr>
            <w:t xml:space="preserve">  VAAR </w:t>
          </w:r>
          <w:r>
            <w:rPr>
              <w:rStyle w:val="Hyperlink"/>
            </w:rPr>
            <w:t>852.204-70</w:t>
          </w:r>
          <w:r>
            <w:rPr>
              <w:rStyle w:val="Hyperlink"/>
            </w:rPr>
            <w:t xml:space="preserve">  </w:t>
          </w:r>
          <w:r>
            <w:rPr>
              <w:rStyle w:val="Hyperlink"/>
            </w:rPr>
            <w:t>PERSONAL IDENTITY VERIFICATION OF CONTRACTOR PERSONNEL</w:t>
          </w:r>
          <w:r>
            <w:rPr>
              <w:rStyle w:val="Hyperlink"/>
            </w:rPr>
            <w:t xml:space="preserve"> (</w:t>
          </w:r>
          <w:r>
            <w:rPr>
              <w:rStyle w:val="Hyperlink"/>
            </w:rPr>
            <w:t>MAY 2020</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C.11</w:t>
          </w:r>
          <w:r w:rsidRPr="00B82106">
            <w:rPr>
              <w:rStyle w:val="Hyperlink"/>
            </w:rPr>
            <w:t xml:space="preserve"> </w:t>
          </w:r>
          <w:r w:rsidRPr="00B82106" w:rsidR="007D71D6">
            <w:rPr>
              <w:rStyle w:val="Hyperlink"/>
            </w:rPr>
            <w:t>VAAR 852.204-72 PERSONNEL VETTING AND CREDENTIALING (MARCH 2026)</w:t>
          </w:r>
          <w:r>
            <w:rPr>
              <w:rStyle w:val="Hyperlink"/>
            </w:rPr>
            <w:tab/>
          </w:r>
          <w:r>
            <w:fldChar w:fldCharType="begin"/>
          </w:r>
          <w:r>
            <w:rPr>
              <w:rStyle w:val="Hyperlink"/>
            </w:rPr>
            <w:instrText xml:space="preserve"> PAGEREF _Toc256000019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C.12</w:t>
          </w:r>
          <w:r w:rsidR="00A16807">
            <w:rPr>
              <w:rStyle w:val="Hyperlink"/>
            </w:rPr>
            <w:t xml:space="preserve">  VAAR </w:t>
          </w:r>
          <w:r>
            <w:rPr>
              <w:rStyle w:val="Hyperlink"/>
            </w:rPr>
            <w:t>852.211-76</w:t>
          </w:r>
          <w:r w:rsidR="00A16807">
            <w:rPr>
              <w:rStyle w:val="Hyperlink"/>
            </w:rPr>
            <w:t xml:space="preserve">  </w:t>
          </w:r>
          <w:r w:rsidR="005C3733">
            <w:rPr>
              <w:rStyle w:val="Hyperlink"/>
            </w:rPr>
            <w:t>LIQUIDATED DAMAGES – REIMBURSEMENT FOR DATA BREACH COSTS</w:t>
          </w:r>
          <w:r w:rsidR="00A16807">
            <w:rPr>
              <w:rStyle w:val="Hyperlink"/>
            </w:rPr>
            <w:t xml:space="preserve"> (</w:t>
          </w:r>
          <w:r>
            <w:rPr>
              <w:rStyle w:val="Hyperlink"/>
            </w:rPr>
            <w:t>FEB 2023</w:t>
          </w:r>
          <w:r w:rsidR="00A16807">
            <w:rPr>
              <w:rStyle w:val="Hyperlink"/>
            </w:rPr>
            <w:t>) ALTERNATE I (FEB 2023)</w:t>
          </w:r>
          <w:r>
            <w:rPr>
              <w:rStyle w:val="Hyperlink"/>
            </w:rPr>
            <w:tab/>
          </w:r>
          <w:r>
            <w:fldChar w:fldCharType="begin"/>
          </w:r>
          <w:r>
            <w:rPr>
              <w:rStyle w:val="Hyperlink"/>
            </w:rPr>
            <w:instrText xml:space="preserve"> PAGEREF _Toc256000020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C.13</w:t>
          </w:r>
          <w:r w:rsidR="00CC1CFF">
            <w:rPr>
              <w:rStyle w:val="Hyperlink"/>
            </w:rPr>
            <w:t xml:space="preserve">  VAAR </w:t>
          </w:r>
          <w:r>
            <w:rPr>
              <w:rStyle w:val="Hyperlink"/>
            </w:rPr>
            <w:t>852.215-70</w:t>
          </w:r>
          <w:r w:rsidR="00CC1CFF">
            <w:rPr>
              <w:rStyle w:val="Hyperlink"/>
            </w:rPr>
            <w:t xml:space="preserve"> </w:t>
          </w:r>
          <w:r w:rsidR="00812069">
            <w:rPr>
              <w:rStyle w:val="Hyperlink"/>
            </w:rPr>
            <w:t xml:space="preserve"> </w:t>
          </w:r>
          <w:r w:rsidRPr="00812069" w:rsidR="00812069">
            <w:rPr>
              <w:rStyle w:val="Hyperlink"/>
            </w:rPr>
            <w:t>SERVICE-DISABLED VETERAN-OWNED AND VETERAN-OWNED SMALL BUSINESS EVALUATION FACTORS</w:t>
          </w:r>
          <w:r w:rsidR="00CC1CFF">
            <w:rPr>
              <w:rStyle w:val="Hyperlink"/>
            </w:rPr>
            <w:t xml:space="preserve">  (</w:t>
          </w:r>
          <w:r>
            <w:rPr>
              <w:rStyle w:val="Hyperlink"/>
            </w:rPr>
            <w:t>JAN 2023</w:t>
          </w:r>
          <w:r w:rsidR="00CC1CFF">
            <w:rPr>
              <w:rStyle w:val="Hyperlink"/>
            </w:rPr>
            <w:t>)</w:t>
          </w:r>
          <w:r w:rsidR="00812069">
            <w:rPr>
              <w:rStyle w:val="Hyperlink"/>
            </w:rPr>
            <w:t xml:space="preserve"> (DEVIATION)</w:t>
          </w:r>
          <w:r>
            <w:rPr>
              <w:rStyle w:val="Hyperlink"/>
            </w:rPr>
            <w:tab/>
          </w:r>
          <w:r>
            <w:fldChar w:fldCharType="begin"/>
          </w:r>
          <w:r>
            <w:rPr>
              <w:rStyle w:val="Hyperlink"/>
            </w:rPr>
            <w:instrText xml:space="preserve"> PAGEREF _Toc256000021 \h </w:instrText>
          </w:r>
          <w:r>
            <w:fldChar w:fldCharType="separate"/>
          </w:r>
          <w:r>
            <w:rPr>
              <w:rStyle w:val="Hyperlink"/>
            </w:rPr>
            <w:t>53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C.14</w:t>
          </w:r>
          <w:r w:rsidR="00917F6A">
            <w:rPr>
              <w:rStyle w:val="Hyperlink"/>
            </w:rPr>
            <w:t xml:space="preserve">  VAAR </w:t>
          </w:r>
          <w:r>
            <w:rPr>
              <w:rStyle w:val="Hyperlink"/>
            </w:rPr>
            <w:t>852.215-71</w:t>
          </w:r>
          <w:r w:rsidR="00917F6A">
            <w:rPr>
              <w:rStyle w:val="Hyperlink"/>
            </w:rPr>
            <w:t xml:space="preserve">  </w:t>
          </w:r>
          <w:r>
            <w:rPr>
              <w:rStyle w:val="Hyperlink"/>
            </w:rPr>
            <w:t>EVALUATION FACTOR COMMITMENTS</w:t>
          </w:r>
          <w:r w:rsidR="00917F6A">
            <w:rPr>
              <w:rStyle w:val="Hyperlink"/>
            </w:rPr>
            <w:t xml:space="preserve"> (</w:t>
          </w:r>
          <w:r>
            <w:rPr>
              <w:rStyle w:val="Hyperlink"/>
            </w:rPr>
            <w:t>OCT 2019</w:t>
          </w:r>
          <w:r w:rsidR="00917F6A">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C.15</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C.16</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55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_Toc256000025 \h </w:instrText>
          </w:r>
          <w:r>
            <w:fldChar w:fldCharType="separate"/>
          </w:r>
          <w:r>
            <w:rPr>
              <w:rStyle w:val="Hyperlink"/>
            </w:rPr>
            <w:t>56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_Toc256000026 \h </w:instrText>
          </w:r>
          <w:r>
            <w:fldChar w:fldCharType="separate"/>
          </w:r>
          <w:r>
            <w:rPr>
              <w:rStyle w:val="Hyperlink"/>
            </w:rPr>
            <w:t>57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E.1</w:t>
          </w:r>
          <w:r w:rsidRPr="00273469" w:rsidR="007C54CE">
            <w:rPr>
              <w:rStyle w:val="Hyperlink"/>
            </w:rPr>
            <w:t xml:space="preserve"> </w:t>
          </w:r>
          <w:r w:rsidRPr="00273469" w:rsidR="00CD36AC">
            <w:rPr>
              <w:rStyle w:val="Hyperlink"/>
            </w:rPr>
            <w:t>52.212-1 Instructions to Offerors—Commercial Products and Commercial Services.</w:t>
          </w:r>
          <w:r w:rsidRPr="00273469" w:rsidR="000F6F1D">
            <w:rPr>
              <w:rStyle w:val="Hyperlink"/>
            </w:rPr>
            <w:t xml:space="preserve"> (DEVIATION </w:t>
          </w:r>
          <w:r w:rsidRPr="00273469" w:rsidR="007C54CE">
            <w:rPr>
              <w:rStyle w:val="Hyperlink"/>
            </w:rPr>
            <w:t xml:space="preserve">OCT </w:t>
          </w:r>
          <w:r w:rsidRPr="00273469" w:rsidR="000F6F1D">
            <w:rPr>
              <w:rStyle w:val="Hyperlink"/>
            </w:rPr>
            <w:t>2025)</w:t>
          </w:r>
          <w:r>
            <w:rPr>
              <w:rStyle w:val="Hyperlink"/>
            </w:rPr>
            <w:tab/>
          </w:r>
          <w:r>
            <w:fldChar w:fldCharType="begin"/>
          </w:r>
          <w:r>
            <w:rPr>
              <w:rStyle w:val="Hyperlink"/>
            </w:rPr>
            <w:instrText xml:space="preserve"> PAGEREF _Toc256000027 \h </w:instrText>
          </w:r>
          <w:r>
            <w:fldChar w:fldCharType="separate"/>
          </w:r>
          <w:r>
            <w:rPr>
              <w:rStyle w:val="Hyperlink"/>
            </w:rPr>
            <w:t>57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E.2</w:t>
          </w:r>
          <w:r w:rsidRPr="001A6B6D">
            <w:rPr>
              <w:rStyle w:val="Hyperlink"/>
            </w:rPr>
            <w:t xml:space="preserve"> </w:t>
          </w:r>
          <w:r w:rsidRPr="001A6B6D" w:rsidR="00AB395F">
            <w:rPr>
              <w:rStyle w:val="Hyperlink"/>
            </w:rPr>
            <w:t>ADDENDUM to FAR 52</w:t>
          </w:r>
          <w:r w:rsidRPr="001A6B6D" w:rsidR="00C14650">
            <w:rPr>
              <w:rStyle w:val="Hyperlink"/>
            </w:rPr>
            <w:t xml:space="preserve">.212-1 </w:t>
          </w:r>
          <w:r w:rsidR="00890C16">
            <w:rPr>
              <w:rStyle w:val="Hyperlink"/>
            </w:rPr>
            <w:t xml:space="preserve"> (DEVIATION </w:t>
          </w:r>
          <w:r w:rsidR="007D2DD5">
            <w:rPr>
              <w:rStyle w:val="Hyperlink"/>
            </w:rPr>
            <w:t>OCT</w:t>
          </w:r>
          <w:r w:rsidR="00890C16">
            <w:rPr>
              <w:rStyle w:val="Hyperlink"/>
            </w:rPr>
            <w:t xml:space="preserve"> 2025) </w:t>
          </w:r>
          <w:r w:rsidRPr="001A6B6D" w:rsidR="00C14650">
            <w:rPr>
              <w:rStyle w:val="Hyperlink"/>
            </w:rPr>
            <w:t>INSTRUCTIONS TO OFFERORS—</w:t>
          </w:r>
          <w:r w:rsidRPr="001A6B6D" w:rsidR="00AB395F">
            <w:rPr>
              <w:rStyle w:val="Hyperlink"/>
            </w:rPr>
            <w:t xml:space="preserve">COMMERCIAL </w:t>
          </w:r>
          <w:r w:rsidRPr="001A6B6D" w:rsidR="00956CB0">
            <w:rPr>
              <w:rStyle w:val="Hyperlink"/>
            </w:rPr>
            <w:t>PRODUCTS AND COMMERCIAL SERVICES</w:t>
          </w:r>
          <w:r>
            <w:rPr>
              <w:rStyle w:val="Hyperlink"/>
            </w:rPr>
            <w:tab/>
          </w:r>
          <w:r>
            <w:fldChar w:fldCharType="begin"/>
          </w:r>
          <w:r>
            <w:rPr>
              <w:rStyle w:val="Hyperlink"/>
            </w:rPr>
            <w:instrText xml:space="preserve"> PAGEREF _Toc256000028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E.3</w:t>
          </w:r>
          <w:r w:rsidR="00DB51CB">
            <w:rPr>
              <w:rStyle w:val="Hyperlink"/>
            </w:rPr>
            <w:t xml:space="preserve"> INSTRUCTIONS TO VENDORS</w:t>
          </w:r>
          <w:r>
            <w:rPr>
              <w:rStyle w:val="Hyperlink"/>
            </w:rPr>
            <w:tab/>
          </w:r>
          <w:r>
            <w:fldChar w:fldCharType="begin"/>
          </w:r>
          <w:r>
            <w:rPr>
              <w:rStyle w:val="Hyperlink"/>
            </w:rPr>
            <w:instrText xml:space="preserve"> PAGEREF _Toc256000029 \h </w:instrText>
          </w:r>
          <w:r>
            <w:fldChar w:fldCharType="separate"/>
          </w:r>
          <w:r>
            <w:rPr>
              <w:rStyle w:val="Hyperlink"/>
            </w:rPr>
            <w:t>58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E.4</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63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E.5</w:t>
          </w:r>
          <w:r>
            <w:rPr>
              <w:rStyle w:val="Hyperlink"/>
            </w:rPr>
            <w:t xml:space="preserve">  VAAR </w:t>
          </w:r>
          <w:r>
            <w:rPr>
              <w:rStyle w:val="Hyperlink"/>
            </w:rPr>
            <w:t>852.215-72</w:t>
          </w:r>
          <w:r>
            <w:rPr>
              <w:rStyle w:val="Hyperlink"/>
            </w:rPr>
            <w:t xml:space="preserve">  </w:t>
          </w:r>
          <w:r>
            <w:rPr>
              <w:rStyle w:val="Hyperlink"/>
            </w:rPr>
            <w:t>NOTICE OF INTENT TO RE-SOLICIT</w:t>
          </w:r>
          <w:r>
            <w:rPr>
              <w:rStyle w:val="Hyperlink"/>
            </w:rPr>
            <w:t xml:space="preserve"> (</w:t>
          </w:r>
          <w:r>
            <w:rPr>
              <w:rStyle w:val="Hyperlink"/>
            </w:rPr>
            <w:t>OCT 2019</w:t>
          </w:r>
          <w:r>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64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E.6</w:t>
          </w:r>
          <w:r w:rsidRPr="00F650A8" w:rsidR="00BF6F52">
            <w:rPr>
              <w:rStyle w:val="Hyperlink"/>
              <w:rFonts w:eastAsia="Times New Roman"/>
            </w:rPr>
            <w:t xml:space="preserve">  </w:t>
          </w:r>
          <w:r w:rsidRPr="00340470" w:rsidR="00BF6F52">
            <w:rPr>
              <w:rStyle w:val="Hyperlink"/>
            </w:rPr>
            <w:t>52.212-2 EVALUATION</w:t>
          </w:r>
          <w:r w:rsidRPr="00340470" w:rsidR="00340470">
            <w:rPr>
              <w:rStyle w:val="Hyperlink"/>
            </w:rPr>
            <w:t>-COMMERCIAL PRODUCTS AND COMMERCIAL SERVICES (</w:t>
          </w:r>
          <w:r w:rsidR="008970BA">
            <w:rPr>
              <w:rStyle w:val="Hyperlink"/>
            </w:rPr>
            <w:t xml:space="preserve">Deviation </w:t>
          </w:r>
          <w:r>
            <w:rPr>
              <w:rStyle w:val="Hyperlink"/>
            </w:rPr>
            <w:t>OCT</w:t>
          </w:r>
          <w:r w:rsidR="008970BA">
            <w:rPr>
              <w:rStyle w:val="Hyperlink"/>
            </w:rPr>
            <w:t xml:space="preserve"> </w:t>
          </w:r>
          <w:r w:rsidRPr="00340470" w:rsidR="00340470">
            <w:rPr>
              <w:rStyle w:val="Hyperlink"/>
            </w:rPr>
            <w:t>202</w:t>
          </w:r>
          <w:r w:rsidR="00EC28F2">
            <w:rPr>
              <w:rStyle w:val="Hyperlink"/>
            </w:rPr>
            <w:t>5</w:t>
          </w:r>
          <w:r w:rsidR="008970BA">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64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E.7</w:t>
          </w:r>
          <w:r w:rsidRPr="009A31CE">
            <w:rPr>
              <w:rStyle w:val="Hyperlink"/>
            </w:rPr>
            <w:t xml:space="preserve">  </w:t>
          </w:r>
          <w:r w:rsidRPr="009A31CE" w:rsidR="00E20CC5">
            <w:rPr>
              <w:rStyle w:val="Hyperlink"/>
            </w:rPr>
            <w:t>ADDENDUM to 52.212-2  EVALUATION- COMMERCIAL PRODUCTS AND COMMERCIAL SERVICES (NOV 2021)</w:t>
          </w:r>
          <w:r>
            <w:rPr>
              <w:rStyle w:val="Hyperlink"/>
            </w:rPr>
            <w:tab/>
          </w:r>
          <w:r>
            <w:fldChar w:fldCharType="begin"/>
          </w:r>
          <w:r>
            <w:rPr>
              <w:rStyle w:val="Hyperlink"/>
            </w:rPr>
            <w:instrText xml:space="preserve"> PAGEREF _Toc256000034 \h </w:instrText>
          </w:r>
          <w:r>
            <w:fldChar w:fldCharType="separate"/>
          </w:r>
          <w:r>
            <w:rPr>
              <w:rStyle w:val="Hyperlink"/>
            </w:rPr>
            <w:t>64</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CA408E" w:rsidP="008A63C0">
      <w:pPr>
        <w:pStyle w:val="Heading2"/>
        <w:pageBreakBefore/>
      </w:pPr>
      <w:bookmarkStart w:id="3" w:name="_Toc256000002"/>
      <w:r>
        <w:t>A.2</w:t>
      </w:r>
      <w:r w:rsidR="000941C1">
        <w:t xml:space="preserve">  CONTRACT ADMINISTRATION DATA</w:t>
      </w:r>
      <w:bookmarkEnd w:id="3"/>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36C10D</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Veterans Benefits Administration</w:t>
      </w:r>
    </w:p>
    <w:p w:rsidR="008F3EA1" w:rsidP="003E0C9E">
      <w:pPr>
        <w:tabs>
          <w:tab w:val="left" w:pos="2700"/>
        </w:tabs>
        <w:spacing w:before="0"/>
        <w:ind w:left="2700" w:hanging="900"/>
      </w:pPr>
      <w:r>
        <w:t>Acquisition Directorate</w:t>
      </w:r>
    </w:p>
    <w:p w:rsidR="008F3EA1" w:rsidP="003E0C9E">
      <w:pPr>
        <w:tabs>
          <w:tab w:val="left" w:pos="2700"/>
        </w:tabs>
        <w:spacing w:before="0"/>
        <w:ind w:left="2700" w:hanging="900"/>
      </w:pPr>
      <w:r>
        <w:t>1800 G Street NW</w:t>
      </w:r>
    </w:p>
    <w:p w:rsidR="00CA408E" w:rsidRPr="00E5483D" w:rsidP="003E0C9E">
      <w:pPr>
        <w:tabs>
          <w:tab w:val="left" w:pos="2700"/>
        </w:tabs>
        <w:spacing w:before="0"/>
        <w:ind w:left="2700" w:hanging="900"/>
      </w:pPr>
      <w:r>
        <w:t>Washington</w:t>
      </w:r>
      <w:r w:rsidRPr="00E5483D" w:rsidR="000941C1">
        <w:t xml:space="preserve"> </w:t>
      </w:r>
      <w:r>
        <w:t>DC</w:t>
      </w:r>
      <w:r w:rsidRPr="00E5483D" w:rsidR="000941C1">
        <w:t xml:space="preserve"> </w:t>
      </w:r>
      <w:r>
        <w:t>20006</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4" w:name="ColumnTitle"/>
            <w:bookmarkEnd w:id="4"/>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DF47FA" w:rsidP="00DF47FA">
      <w:pPr>
        <w:pStyle w:val="Heading2"/>
      </w:pPr>
      <w:bookmarkStart w:id="5" w:name="_Toc256000003"/>
      <w:r>
        <w:t>A.3</w:t>
      </w:r>
      <w:r>
        <w:t xml:space="preserve"> INVOICE INSTRUCTIONS</w:t>
      </w:r>
      <w:bookmarkEnd w:id="5"/>
    </w:p>
    <w:p w:rsidR="00971A6D" w:rsidRPr="00BF59EE" w:rsidP="00971A6D">
      <w:pPr>
        <w:spacing w:line="240" w:lineRule="auto"/>
        <w:contextualSpacing/>
        <w:rPr>
          <w:rFonts w:ascii="Times New Roman" w:hAnsi="Times New Roman" w:cs="Times New Roman"/>
        </w:rPr>
      </w:pPr>
      <w:r w:rsidRPr="00BF59EE">
        <w:rPr>
          <w:rFonts w:ascii="Times New Roman" w:eastAsia="Times New Roman" w:hAnsi="Times New Roman" w:cs="Times New Roman"/>
          <w:b/>
        </w:rPr>
        <w:br/>
      </w:r>
      <w:r w:rsidRPr="00BF59EE">
        <w:rPr>
          <w:rFonts w:ascii="Times New Roman" w:eastAsia="Times New Roman" w:hAnsi="Times New Roman" w:cs="Times New Roman"/>
          <w:b/>
        </w:rPr>
        <w:br/>
      </w:r>
      <w:r w:rsidRPr="00BF59EE">
        <w:rPr>
          <w:rFonts w:ascii="Times New Roman" w:eastAsia="Times New Roman" w:hAnsi="Times New Roman" w:cs="Times New Roman"/>
        </w:rPr>
        <w:t xml:space="preserve">General invoicing instructions are included here. </w:t>
      </w:r>
    </w:p>
    <w:p w:rsidR="00971A6D" w:rsidRPr="00BF59EE" w:rsidP="00971A6D">
      <w:pPr>
        <w:spacing w:line="240" w:lineRule="auto"/>
        <w:contextualSpacing/>
        <w:rPr>
          <w:rFonts w:ascii="Times New Roman" w:hAnsi="Times New Roman" w:cs="Times New Roman"/>
          <w:b/>
          <w:u w:val="single"/>
        </w:rPr>
      </w:pPr>
    </w:p>
    <w:p w:rsidR="00971A6D" w:rsidRPr="00BF59EE" w:rsidP="00971A6D">
      <w:pPr>
        <w:tabs>
          <w:tab w:val="left" w:pos="3240"/>
        </w:tabs>
        <w:rPr>
          <w:rFonts w:ascii="Times New Roman" w:eastAsia="Times New Roman" w:hAnsi="Times New Roman" w:cs="Times New Roman"/>
          <w:b/>
          <w:bCs/>
        </w:rPr>
      </w:pPr>
      <w:r w:rsidRPr="00BF59EE">
        <w:rPr>
          <w:rFonts w:ascii="Times New Roman" w:eastAsia="Times New Roman" w:hAnsi="Times New Roman" w:cs="Times New Roman"/>
          <w:b/>
          <w:bCs/>
        </w:rPr>
        <w:t xml:space="preserve">Payment provided under the terms of this contract will be made </w:t>
      </w:r>
      <w:r>
        <w:rPr>
          <w:rFonts w:ascii="Times New Roman" w:eastAsia="Times New Roman" w:hAnsi="Times New Roman" w:cs="Times New Roman"/>
          <w:b/>
          <w:bCs/>
        </w:rPr>
        <w:t xml:space="preserve">upon delivery and acceptance </w:t>
      </w:r>
      <w:r w:rsidRPr="00BF59EE">
        <w:rPr>
          <w:rFonts w:ascii="Times New Roman" w:eastAsia="Times New Roman" w:hAnsi="Times New Roman" w:cs="Times New Roman"/>
          <w:b/>
          <w:bCs/>
        </w:rPr>
        <w:t>in arrears for all services rendered and/or deliverables submitted and approved by the VA.</w:t>
      </w:r>
    </w:p>
    <w:p w:rsidR="00971A6D" w:rsidRPr="00BF59EE" w:rsidP="00971A6D">
      <w:pPr>
        <w:rPr>
          <w:rFonts w:ascii="Times New Roman" w:eastAsia="Times New Roman" w:hAnsi="Times New Roman" w:cs="Times New Roman"/>
          <w:b/>
          <w:bCs/>
        </w:rPr>
      </w:pPr>
      <w:r w:rsidRPr="00BF59EE">
        <w:rPr>
          <w:rFonts w:ascii="Times New Roman" w:eastAsia="Times New Roman" w:hAnsi="Times New Roman" w:cs="Times New Roman"/>
          <w:b/>
          <w:bCs/>
        </w:rPr>
        <w:t xml:space="preserve">GOVERNMENT INVOICE ADDRESS:  </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TUNGSTEN (OB10) ELECTRONIC INVOICE SUBMISSION</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FSC e-INVOICE PROGRAM THROUGH AUSTIN PORTAL</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FSC MANDATORY ELECTRONIC INVOICE SUBMISSION FOR AUSTIN PAYMENTS</w:t>
      </w:r>
    </w:p>
    <w:p w:rsidR="00971A6D" w:rsidRPr="00BF59EE" w:rsidP="00971A6D">
      <w:pPr>
        <w:spacing w:line="240" w:lineRule="auto"/>
        <w:rPr>
          <w:rFonts w:ascii="Times New Roman" w:eastAsia="Times New Roman" w:hAnsi="Times New Roman" w:cs="Times New Roman"/>
          <w:b/>
          <w:bCs/>
        </w:rPr>
      </w:pPr>
      <w:r w:rsidRPr="00BF59EE">
        <w:rPr>
          <w:rFonts w:ascii="Times New Roman" w:eastAsia="Times New Roman" w:hAnsi="Times New Roman" w:cs="Times New Roman"/>
          <w:b/>
          <w:bCs/>
        </w:rPr>
        <w:t xml:space="preserve">Please include in all invoices the </w:t>
      </w:r>
      <w:r w:rsidR="005C5061">
        <w:rPr>
          <w:rFonts w:ascii="Times New Roman" w:eastAsia="Times New Roman" w:hAnsi="Times New Roman" w:cs="Times New Roman"/>
          <w:b/>
          <w:bCs/>
        </w:rPr>
        <w:t xml:space="preserve">Contract </w:t>
      </w:r>
      <w:r w:rsidRPr="00BF59EE">
        <w:rPr>
          <w:rFonts w:ascii="Times New Roman" w:eastAsia="Times New Roman" w:hAnsi="Times New Roman" w:cs="Times New Roman"/>
          <w:b/>
          <w:bCs/>
        </w:rPr>
        <w:t>Number.</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b/>
          <w:bCs/>
        </w:rPr>
        <w:t>All invoices need to also be submitted using the same line-item format in the contract or order.</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Vendor Electronic Invoice Submission Methods:</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Fax, email and scanned documents are not acceptable forms of submission for payment requests.  Electronic form means an automated system transmitting information electronically according to the accepted data transmissions below.</w:t>
      </w:r>
    </w:p>
    <w:p w:rsidR="00971A6D" w:rsidRPr="00BF59EE" w:rsidP="00971A6D">
      <w:pPr>
        <w:pStyle w:val="ListParagraph"/>
        <w:numPr>
          <w:ilvl w:val="0"/>
          <w:numId w:val="1"/>
        </w:numPr>
        <w:spacing w:line="240" w:lineRule="auto"/>
        <w:rPr>
          <w:rFonts w:ascii="Times New Roman" w:eastAsia="Times New Roman" w:hAnsi="Times New Roman" w:cs="Times New Roman"/>
        </w:rPr>
      </w:pPr>
      <w:r w:rsidRPr="00BF59EE">
        <w:rPr>
          <w:rFonts w:ascii="Times New Roman" w:eastAsia="Times New Roman" w:hAnsi="Times New Roman" w:cs="Times New Roman"/>
        </w:rPr>
        <w:t xml:space="preserve">VA’s Electronic Invoice Presentment and Payment System – The Financial Services Center (FSC) in Austin, TX uses a third-party contractor, Tungsten, to transition vendors from paper to electronic invoice submission. Please go to this website: </w:t>
      </w:r>
      <w:r>
        <w:fldChar w:fldCharType="begin"/>
      </w:r>
      <w:r>
        <w:instrText xml:space="preserve"> HYPERLINK "http://www.tungsten-network.com/US/en/veterans-affairs/" </w:instrText>
      </w:r>
      <w:r>
        <w:fldChar w:fldCharType="separate"/>
      </w:r>
      <w:r w:rsidRPr="00BF59EE">
        <w:rPr>
          <w:rFonts w:ascii="Times New Roman" w:eastAsia="Times New Roman" w:hAnsi="Times New Roman" w:cs="Times New Roman"/>
          <w:color w:val="0000FF"/>
          <w:u w:val="single"/>
        </w:rPr>
        <w:t>http://www.tungsten-network.com/US/en/veterans-affairs/</w:t>
      </w:r>
      <w:r>
        <w:fldChar w:fldCharType="end"/>
      </w:r>
      <w:r w:rsidRPr="00BF59EE">
        <w:rPr>
          <w:rFonts w:ascii="Times New Roman" w:eastAsia="Times New Roman" w:hAnsi="Times New Roman" w:cs="Times New Roman"/>
        </w:rPr>
        <w:t xml:space="preserve"> to begin submitting electronic invoices, free of charge.</w:t>
      </w:r>
    </w:p>
    <w:p w:rsidR="00971A6D" w:rsidRPr="00BF59EE" w:rsidP="00971A6D">
      <w:pPr>
        <w:pStyle w:val="ListParagraph"/>
        <w:numPr>
          <w:ilvl w:val="0"/>
          <w:numId w:val="1"/>
        </w:numPr>
        <w:spacing w:line="240" w:lineRule="auto"/>
        <w:rPr>
          <w:rFonts w:ascii="Times New Roman" w:eastAsia="Times New Roman" w:hAnsi="Times New Roman" w:cs="Times New Roman"/>
        </w:rPr>
      </w:pPr>
      <w:r w:rsidRPr="00BF59EE">
        <w:rPr>
          <w:rFonts w:ascii="Times New Roman" w:eastAsia="Times New Roman" w:hAnsi="Times New Roman" w:cs="Times New Roman"/>
        </w:rPr>
        <w:t xml:space="preserve">A system that conforms to the X12 electronic data interchange (EDI) formats established by the Accredited Standards Center (ASC) chartered by the American National Standards Institute (ANSI). The X12 EDI Web site is </w:t>
      </w:r>
      <w:r>
        <w:fldChar w:fldCharType="begin"/>
      </w:r>
      <w:r>
        <w:instrText xml:space="preserve"> HYPERLINK "http://www.x12.org" </w:instrText>
      </w:r>
      <w:r>
        <w:fldChar w:fldCharType="separate"/>
      </w:r>
      <w:r w:rsidRPr="00BF59EE">
        <w:rPr>
          <w:rFonts w:ascii="Times New Roman" w:eastAsia="Times New Roman" w:hAnsi="Times New Roman" w:cs="Times New Roman"/>
          <w:color w:val="0000FF"/>
          <w:u w:val="single"/>
        </w:rPr>
        <w:t>http://www.x12.org</w:t>
      </w:r>
      <w:r>
        <w:fldChar w:fldCharType="end"/>
      </w:r>
      <w:r w:rsidRPr="00BF59EE">
        <w:rPr>
          <w:rFonts w:ascii="Times New Roman" w:eastAsia="Times New Roman" w:hAnsi="Times New Roman" w:cs="Times New Roman"/>
          <w:color w:val="0000CC"/>
        </w:rPr>
        <w:t>.</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Vendor e-Invoice Set-up Information:</w:t>
      </w:r>
    </w:p>
    <w:p w:rsidR="00971A6D" w:rsidRPr="00BF59EE" w:rsidP="00971A6D">
      <w:pPr>
        <w:spacing w:line="240" w:lineRule="auto"/>
        <w:rPr>
          <w:rFonts w:ascii="Times New Roman" w:eastAsia="Times New Roman" w:hAnsi="Times New Roman" w:cs="Times New Roman"/>
        </w:rPr>
      </w:pPr>
      <w:r w:rsidRPr="00BF59EE">
        <w:rPr>
          <w:rFonts w:ascii="Times New Roman" w:eastAsia="Times New Roman" w:hAnsi="Times New Roman" w:cs="Times New Roman"/>
        </w:rPr>
        <w:t>Please contact Tungsten at the phone number or email address listed below to begin submitting your electronic invoices to the VA Financial Services Center in Austin, TX for payment processing. If you have questions about the payment status of a properly submitted invoice, the e-invoicing program, or Tungsten, please contact the FSC at the phone number or email address listed below.</w:t>
      </w:r>
    </w:p>
    <w:p w:rsidR="00971A6D" w:rsidRPr="00BF59EE" w:rsidP="00971A6D">
      <w:pPr>
        <w:pStyle w:val="ListParagraph"/>
        <w:numPr>
          <w:ilvl w:val="0"/>
          <w:numId w:val="2"/>
        </w:numPr>
        <w:spacing w:line="240" w:lineRule="auto"/>
        <w:rPr>
          <w:rFonts w:ascii="Times New Roman" w:eastAsia="Times New Roman" w:hAnsi="Times New Roman" w:cs="Times New Roman"/>
        </w:rPr>
      </w:pPr>
      <w:r w:rsidRPr="00BF59EE">
        <w:rPr>
          <w:rFonts w:ascii="Times New Roman" w:eastAsia="Times New Roman" w:hAnsi="Times New Roman" w:cs="Times New Roman"/>
        </w:rPr>
        <w:t>Tungsten e-Invoice setup information: 1-877-489-6135</w:t>
      </w:r>
    </w:p>
    <w:p w:rsidR="00971A6D" w:rsidRPr="00BF59EE" w:rsidP="00971A6D">
      <w:pPr>
        <w:pStyle w:val="ListParagraph"/>
        <w:numPr>
          <w:ilvl w:val="0"/>
          <w:numId w:val="2"/>
        </w:numPr>
        <w:spacing w:line="240" w:lineRule="auto"/>
        <w:rPr>
          <w:rFonts w:ascii="Times New Roman" w:eastAsia="Times New Roman" w:hAnsi="Times New Roman" w:cs="Times New Roman"/>
        </w:rPr>
      </w:pPr>
      <w:r w:rsidRPr="00BF59EE">
        <w:rPr>
          <w:rFonts w:ascii="Times New Roman" w:eastAsia="Times New Roman" w:hAnsi="Times New Roman" w:cs="Times New Roman"/>
        </w:rPr>
        <w:t xml:space="preserve">Tungsten e-Invoice email:  </w:t>
      </w:r>
      <w:r>
        <w:fldChar w:fldCharType="begin"/>
      </w:r>
      <w:r>
        <w:instrText xml:space="preserve"> HYPERLINK "mailto:VA.Registration@tungsten-network.com" </w:instrText>
      </w:r>
      <w:r>
        <w:fldChar w:fldCharType="separate"/>
      </w:r>
      <w:r w:rsidRPr="00BF59EE">
        <w:rPr>
          <w:rFonts w:ascii="Times New Roman" w:eastAsia="Times New Roman" w:hAnsi="Times New Roman" w:cs="Times New Roman"/>
          <w:color w:val="0000FF"/>
          <w:u w:val="single"/>
        </w:rPr>
        <w:t>VA.Registration@tungsten-network.com</w:t>
      </w:r>
      <w:r>
        <w:fldChar w:fldCharType="end"/>
      </w:r>
    </w:p>
    <w:p w:rsidR="00971A6D" w:rsidRPr="00BF59EE" w:rsidP="00971A6D">
      <w:pPr>
        <w:pStyle w:val="ListParagraph"/>
        <w:numPr>
          <w:ilvl w:val="0"/>
          <w:numId w:val="2"/>
        </w:numPr>
        <w:spacing w:line="240" w:lineRule="auto"/>
        <w:rPr>
          <w:rFonts w:ascii="Times New Roman" w:eastAsia="Times New Roman" w:hAnsi="Times New Roman" w:cs="Times New Roman"/>
        </w:rPr>
      </w:pPr>
      <w:r w:rsidRPr="00BF59EE">
        <w:rPr>
          <w:rFonts w:ascii="Times New Roman" w:eastAsia="Times New Roman" w:hAnsi="Times New Roman" w:cs="Times New Roman"/>
        </w:rPr>
        <w:t xml:space="preserve">VA TUNGSTEN Number: AAA544240062 </w:t>
      </w:r>
    </w:p>
    <w:p w:rsidR="00971A6D" w:rsidRPr="00BF59EE" w:rsidP="00971A6D">
      <w:pPr>
        <w:pStyle w:val="ListParagraph"/>
        <w:numPr>
          <w:ilvl w:val="0"/>
          <w:numId w:val="2"/>
        </w:numPr>
        <w:spacing w:line="240" w:lineRule="auto"/>
        <w:rPr>
          <w:rFonts w:ascii="Times New Roman" w:eastAsia="Times New Roman" w:hAnsi="Times New Roman" w:cs="Times New Roman"/>
        </w:rPr>
      </w:pPr>
      <w:r w:rsidRPr="00BF59EE">
        <w:rPr>
          <w:rFonts w:ascii="Times New Roman" w:eastAsia="Times New Roman" w:hAnsi="Times New Roman" w:cs="Times New Roman"/>
        </w:rPr>
        <w:t>FSC e-Invoice contact information: 1-877-353-9791</w:t>
      </w:r>
    </w:p>
    <w:p w:rsidR="00971A6D" w:rsidRPr="00BF59EE" w:rsidP="00971A6D">
      <w:pPr>
        <w:pStyle w:val="ListParagraph"/>
        <w:numPr>
          <w:ilvl w:val="0"/>
          <w:numId w:val="2"/>
        </w:numPr>
        <w:spacing w:line="240" w:lineRule="auto"/>
        <w:rPr>
          <w:rFonts w:ascii="Times New Roman" w:eastAsia="Times New Roman" w:hAnsi="Times New Roman" w:cs="Times New Roman"/>
        </w:rPr>
      </w:pPr>
      <w:r w:rsidRPr="00BF59EE">
        <w:rPr>
          <w:rFonts w:ascii="Times New Roman" w:eastAsia="Times New Roman" w:hAnsi="Times New Roman" w:cs="Times New Roman"/>
        </w:rPr>
        <w:t xml:space="preserve">FSC e-Invoice email: </w:t>
      </w:r>
      <w:r>
        <w:fldChar w:fldCharType="begin"/>
      </w:r>
      <w:r>
        <w:instrText xml:space="preserve"> HYPERLINK "mailto:vafsccshd@va.gov" </w:instrText>
      </w:r>
      <w:r>
        <w:fldChar w:fldCharType="separate"/>
      </w:r>
      <w:r w:rsidRPr="00BF59EE">
        <w:rPr>
          <w:rFonts w:ascii="Times New Roman" w:eastAsia="Times New Roman" w:hAnsi="Times New Roman" w:cs="Times New Roman"/>
          <w:color w:val="0000FF"/>
          <w:u w:val="single"/>
        </w:rPr>
        <w:t>vafsccshd@va.gov</w:t>
      </w:r>
      <w:r>
        <w:fldChar w:fldCharType="end"/>
      </w:r>
    </w:p>
    <w:p w:rsidR="00971A6D" w:rsidRPr="00BF59EE" w:rsidP="00971A6D">
      <w:pPr>
        <w:pStyle w:val="ListParagraph"/>
        <w:numPr>
          <w:ilvl w:val="0"/>
          <w:numId w:val="2"/>
        </w:numPr>
        <w:rPr>
          <w:rFonts w:ascii="Times New Roman" w:eastAsia="Times New Roman" w:hAnsi="Times New Roman" w:cs="Times New Roman"/>
        </w:rPr>
      </w:pPr>
      <w:r w:rsidRPr="00BF59EE">
        <w:rPr>
          <w:rFonts w:ascii="Times New Roman" w:eastAsia="Times New Roman" w:hAnsi="Times New Roman" w:cs="Times New Roman"/>
        </w:rPr>
        <w:t xml:space="preserve">FSC Internet: </w:t>
      </w:r>
      <w:r>
        <w:fldChar w:fldCharType="begin"/>
      </w:r>
      <w:r>
        <w:instrText xml:space="preserve"> HYPERLINK "http://www.fsc.va.gov/einvoice.asp" </w:instrText>
      </w:r>
      <w:r>
        <w:fldChar w:fldCharType="separate"/>
      </w:r>
      <w:r w:rsidRPr="00BF59EE">
        <w:rPr>
          <w:rFonts w:ascii="Times New Roman" w:eastAsia="Times New Roman" w:hAnsi="Times New Roman" w:cs="Times New Roman"/>
          <w:color w:val="0000FF"/>
          <w:u w:val="single"/>
        </w:rPr>
        <w:t>http://www.fsc.va.gov/einvoice.asp</w:t>
      </w:r>
      <w:r>
        <w:fldChar w:fldCharType="end"/>
      </w:r>
    </w:p>
    <w:p w:rsidR="00971A6D">
      <w:pPr>
        <w:sectPr>
          <w:footerReference w:type="even" r:id="rId10"/>
          <w:footerReference w:type="default" r:id="rId11"/>
          <w:footerReference w:type="first" r:id="rId12"/>
          <w:type w:val="continuous"/>
          <w:pgSz w:w="12240" w:h="15840"/>
          <w:pgMar w:top="1080" w:right="1440" w:bottom="1080" w:left="1440" w:header="360" w:footer="360"/>
          <w:cols w:space="720"/>
          <w:docGrid w:linePitch="360"/>
        </w:sectPr>
      </w:pPr>
    </w:p>
    <w:p w:rsidR="0082269C" w:rsidP="0082269C">
      <w:pPr>
        <w:pStyle w:val="Heading1"/>
        <w:pageBreakBefore/>
      </w:pPr>
      <w:bookmarkStart w:id="6" w:name="_Toc256000004"/>
      <w:r>
        <w:t xml:space="preserve">SECTION B </w:t>
      </w:r>
      <w:r w:rsidR="00C8464A">
        <w:t>-</w:t>
      </w:r>
      <w:r>
        <w:t xml:space="preserve"> </w:t>
      </w:r>
      <w:r w:rsidR="00870D74">
        <w:t>CONTINUATION OF SF 1449</w:t>
      </w:r>
      <w:r>
        <w:t xml:space="preserve"> BLOCK</w:t>
      </w:r>
      <w:r w:rsidR="00870D74">
        <w:t>S</w:t>
      </w:r>
      <w:bookmarkEnd w:id="6"/>
    </w:p>
    <w:p w:rsidR="00D959E7" w:rsidRPr="00F5343B" w:rsidP="0051776E">
      <w:pPr>
        <w:tabs>
          <w:tab w:val="left" w:pos="1620"/>
        </w:tabs>
        <w:rPr>
          <w:rFonts w:ascii="Calibri" w:hAnsi="Calibri"/>
          <w:szCs w:val="20"/>
        </w:rPr>
      </w:pPr>
      <w:r>
        <w:rPr>
          <w:rFonts w:ascii="Calibri" w:hAnsi="Calibri"/>
          <w:szCs w:val="20"/>
        </w:rPr>
        <w:tab/>
      </w:r>
    </w:p>
    <w:p w:rsidR="00242FEF" w:rsidP="00242FEF">
      <w:pPr>
        <w:pStyle w:val="Heading2"/>
      </w:pPr>
      <w:bookmarkStart w:id="7" w:name="_Toc256000005"/>
      <w:r>
        <w:t>B.1</w:t>
      </w:r>
      <w:r w:rsidR="00BF42E3">
        <w:t xml:space="preserve"> </w:t>
      </w:r>
      <w:r w:rsidR="002C71A2">
        <w:t>PRICE/COST SCHEDULE</w:t>
      </w:r>
      <w:bookmarkEnd w:id="7"/>
    </w:p>
    <w:p w:rsidR="00242FEF" w:rsidP="00242FEF">
      <w:pPr>
        <w:pStyle w:val="Heading3"/>
      </w:pPr>
      <w:bookmarkStart w:id="8" w:name="_Toc256000006"/>
      <w:r>
        <w:t>ITEM INFORMATION</w:t>
      </w:r>
      <w:bookmarkEnd w:id="8"/>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Final destruction of temporary records per month IAW the attached Scope of Work. Estimated Quantity of two (2) bins at 95 gallons.</w:t>
              <w:br/>
              <w:t>Contract Period: Base</w:t>
              <w:br/>
              <w:t>POP Begin: 06-08-2026</w:t>
              <w:br/>
              <w:t>POP End: 06-07-2027</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Final destruction of temporary records per month IAW the attached Scope of Work. Estimated Quantity of two (2) bins at 95 gallons.</w:t>
              <w:br/>
              <w:t>Contract Period: Option 1</w:t>
              <w:br/>
              <w:t>POP Begin: 06-08-2027</w:t>
              <w:br/>
              <w:t>POP End: 06-07-2028</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Final destruction of temporary records per month IAW the attached Scope of Work. Estimated Quantity of two (2) bins at 95 gallons.</w:t>
              <w:br/>
              <w:t>Contract Period: Option 2</w:t>
              <w:br/>
              <w:t>POP Begin: 06-08-2028</w:t>
              <w:br/>
              <w:t>POP End: 06-07-2029</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Final destruction of temporary records per month IAW the attached Scope of Work. Estimated Quantity of two (2) bins at 95 gallons.</w:t>
              <w:br/>
              <w:t>Contract Period: Option 3</w:t>
              <w:br/>
              <w:t>POP Begin: 06-08-2029</w:t>
              <w:br/>
              <w:t>POP End: 06-07-2030</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24.00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Final destruction of temporary records per month IAW the attached Scope of Work. Estimated Quantity of two (2) bins at 95 gallons.</w:t>
              <w:br/>
              <w:t>Contract Period: Option 4</w:t>
              <w:br/>
              <w:t>POP Begin: 06-08-2030</w:t>
              <w:br/>
              <w:t>POP End: 06-07-2031</w:t>
              <w:br/>
              <w:t>PRINCIPAL NAICS CODE: 561990 - All Other Support Services</w:t>
              <w:br/>
              <w:t>PRODUCT/SERVICE CODE: R614 - Support - Administrative: Paper Shredding</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F82CCE" w:rsidRPr="00F82CCE" w:rsidP="00F82CCE">
      <w:pPr>
        <w:spacing w:after="200" w:line="276" w:lineRule="auto"/>
        <w:rPr>
          <w:rFonts w:ascii="Times New Roman" w:eastAsia="Times New Roman" w:hAnsi="Times New Roman" w:cs="Times New Roman"/>
        </w:rPr>
      </w:pPr>
      <w:r w:rsidRPr="00F82CCE">
        <w:rPr>
          <w:rFonts w:ascii="Times New Roman" w:eastAsia="+mn-ea" w:hAnsi="Times New Roman" w:cs="Times New Roman"/>
          <w:b/>
          <w:bCs/>
          <w:color w:val="000000"/>
          <w:kern w:val="24"/>
        </w:rPr>
        <w:t xml:space="preserve">NOTE: Any quantities that are stated as estimated quantities are not-to-exceed line items.  The contractor shall only be paid for actual quantities/services rendered.  No adjustment to quantities, estimated or otherwise, shall be made without an official </w:t>
      </w:r>
      <w:r w:rsidR="00786986">
        <w:rPr>
          <w:rFonts w:ascii="Times New Roman" w:eastAsia="+mn-ea" w:hAnsi="Times New Roman" w:cs="Times New Roman"/>
          <w:b/>
          <w:bCs/>
          <w:color w:val="000000"/>
          <w:kern w:val="24"/>
        </w:rPr>
        <w:t xml:space="preserve">purchase </w:t>
      </w:r>
      <w:r w:rsidRPr="00F82CCE">
        <w:rPr>
          <w:rFonts w:ascii="Times New Roman" w:eastAsia="+mn-ea" w:hAnsi="Times New Roman" w:cs="Times New Roman"/>
          <w:b/>
          <w:bCs/>
          <w:color w:val="000000"/>
          <w:kern w:val="24"/>
        </w:rPr>
        <w:t xml:space="preserve">order modification. The schedule represents the quantities estimated to be ordered over the delivery period.  If the actual quantity of the unit-priced item varies more than 15 percent above or below the estimated quantity, the contracting officer will consider an adjustment in the </w:t>
      </w:r>
      <w:r w:rsidR="00786986">
        <w:rPr>
          <w:rFonts w:ascii="Times New Roman" w:eastAsia="+mn-ea" w:hAnsi="Times New Roman" w:cs="Times New Roman"/>
          <w:b/>
          <w:bCs/>
          <w:color w:val="000000"/>
          <w:kern w:val="24"/>
        </w:rPr>
        <w:t>purchase</w:t>
      </w:r>
      <w:r w:rsidRPr="00F82CCE">
        <w:rPr>
          <w:rFonts w:ascii="Times New Roman" w:eastAsia="+mn-ea" w:hAnsi="Times New Roman" w:cs="Times New Roman"/>
          <w:b/>
          <w:bCs/>
          <w:color w:val="000000"/>
          <w:kern w:val="24"/>
        </w:rPr>
        <w:t xml:space="preserve"> order price, which may be executed with a unilateral modification. </w:t>
      </w:r>
    </w:p>
    <w:p w:rsidR="004A35D4"/>
    <w:p w:rsidR="00043C2D" w:rsidP="00430D8F">
      <w:pPr>
        <w:spacing w:after="0" w:line="240" w:lineRule="auto"/>
        <w:rPr>
          <w:rFonts w:ascii="Times New Roman" w:eastAsia="Times New Roman" w:hAnsi="Times New Roman" w:cs="Times New Roman"/>
          <w:b/>
          <w:bCs/>
          <w:sz w:val="24"/>
          <w:szCs w:val="24"/>
          <w:u w:val="single"/>
        </w:rPr>
      </w:pPr>
    </w:p>
    <w:p w:rsidR="00043C2D" w:rsidRPr="00C007E4" w:rsidP="00C007E4">
      <w:pPr>
        <w:pStyle w:val="Heading2"/>
      </w:pPr>
      <w:bookmarkStart w:id="9" w:name="_Toc256000007"/>
      <w:r>
        <w:t>B.2</w:t>
      </w:r>
      <w:r w:rsidRPr="00C007E4">
        <w:t xml:space="preserve">  </w:t>
      </w:r>
      <w:r w:rsidRPr="00C007E4">
        <w:t>STATEMENT OF WORK</w:t>
      </w:r>
      <w:bookmarkEnd w:id="9"/>
    </w:p>
    <w:p w:rsidR="00043C2D" w:rsidP="00430D8F">
      <w:pPr>
        <w:spacing w:after="0" w:line="240" w:lineRule="auto"/>
        <w:rPr>
          <w:rFonts w:ascii="Times New Roman" w:eastAsia="Times New Roman" w:hAnsi="Times New Roman" w:cs="Times New Roman"/>
          <w:b/>
          <w:bCs/>
          <w:sz w:val="24"/>
          <w:szCs w:val="24"/>
          <w:u w:val="single"/>
        </w:rPr>
      </w:pPr>
    </w:p>
    <w:p w:rsidR="00043C2D" w:rsidP="00430D8F">
      <w:pPr>
        <w:spacing w:after="0" w:line="240" w:lineRule="auto"/>
        <w:rPr>
          <w:rFonts w:ascii="Times New Roman" w:eastAsia="Times New Roman" w:hAnsi="Times New Roman" w:cs="Times New Roman"/>
          <w:b/>
          <w:bCs/>
          <w:sz w:val="24"/>
          <w:szCs w:val="24"/>
          <w:u w:val="single"/>
        </w:rPr>
      </w:pPr>
    </w:p>
    <w:p w:rsidR="006E7E04" w:rsidRPr="0075026F" w:rsidP="00AA11BE">
      <w:pPr>
        <w:spacing w:after="0" w:line="240" w:lineRule="auto"/>
        <w:jc w:val="center"/>
        <w:rPr>
          <w:rFonts w:ascii="TimesNewRomanPS-BoldMT" w:hAnsi="TimesNewRomanPS-BoldMT" w:cs="TimesNewRomanPS-BoldMT"/>
          <w:b/>
          <w:bCs/>
          <w:sz w:val="24"/>
          <w:szCs w:val="24"/>
        </w:rPr>
      </w:pPr>
      <w:r w:rsidRPr="0075026F">
        <w:rPr>
          <w:rFonts w:ascii="TimesNewRomanPS-BoldMT" w:hAnsi="TimesNewRomanPS-BoldMT" w:cs="TimesNewRomanPS-BoldMT"/>
          <w:b/>
          <w:bCs/>
          <w:sz w:val="24"/>
          <w:szCs w:val="24"/>
        </w:rPr>
        <w:t>Confidential On-Site Shredding Services</w:t>
      </w:r>
    </w:p>
    <w:p w:rsidR="001C1E51" w:rsidRPr="0075026F" w:rsidP="00AA11BE">
      <w:pPr>
        <w:spacing w:after="0" w:line="240" w:lineRule="auto"/>
        <w:jc w:val="center"/>
        <w:rPr>
          <w:rFonts w:ascii="TimesNewRomanPS-BoldMT" w:hAnsi="TimesNewRomanPS-BoldMT" w:cs="TimesNewRomanPS-BoldMT"/>
          <w:b/>
          <w:bCs/>
          <w:sz w:val="24"/>
          <w:szCs w:val="24"/>
        </w:rPr>
      </w:pPr>
      <w:r w:rsidRPr="0075026F">
        <w:rPr>
          <w:rFonts w:ascii="TimesNewRomanPS-BoldMT" w:hAnsi="TimesNewRomanPS-BoldMT" w:cs="TimesNewRomanPS-BoldMT"/>
          <w:b/>
          <w:bCs/>
          <w:sz w:val="24"/>
          <w:szCs w:val="24"/>
        </w:rPr>
        <w:t>Providence VBA Regional Office (304)</w:t>
      </w:r>
    </w:p>
    <w:p w:rsidR="001C1E51" w:rsidRPr="001C1E51" w:rsidP="00AA11BE">
      <w:pPr>
        <w:spacing w:after="0" w:line="240" w:lineRule="auto"/>
        <w:jc w:val="center"/>
        <w:rPr>
          <w:rFonts w:ascii="Times New Roman" w:eastAsia="Times New Roman" w:hAnsi="Times New Roman" w:cs="Times New Roman"/>
          <w:b/>
          <w:bCs/>
        </w:rPr>
      </w:pPr>
    </w:p>
    <w:p w:rsidR="00E2466D" w:rsidRPr="002300FD" w:rsidP="00E2466D">
      <w:pPr>
        <w:spacing w:after="0" w:line="240" w:lineRule="auto"/>
        <w:rPr>
          <w:rFonts w:ascii="Times New Roman" w:eastAsia="Times New Roman" w:hAnsi="Times New Roman" w:cs="Times New Roman"/>
          <w:b/>
        </w:rPr>
      </w:pPr>
      <w:bookmarkStart w:id="10" w:name="_Hlk43277654"/>
      <w:r w:rsidRPr="002300FD">
        <w:rPr>
          <w:rFonts w:ascii="Times New Roman" w:eastAsia="Times New Roman" w:hAnsi="Times New Roman" w:cs="Times New Roman"/>
          <w:b/>
        </w:rPr>
        <w:t>1.  BACKGROUND</w:t>
      </w:r>
    </w:p>
    <w:p w:rsidR="00E2466D" w:rsidRPr="002300FD" w:rsidP="00E2466D">
      <w:pPr>
        <w:spacing w:after="0" w:line="240" w:lineRule="auto"/>
        <w:rPr>
          <w:rFonts w:ascii="Times New Roman" w:eastAsia="Times New Roman" w:hAnsi="Times New Roman" w:cs="Times New Roman"/>
          <w:b/>
        </w:rPr>
      </w:pPr>
    </w:p>
    <w:p w:rsidR="001C1E51" w:rsidRPr="000A487E" w:rsidP="001C1E51">
      <w:pPr>
        <w:autoSpaceDE w:val="0"/>
        <w:autoSpaceDN w:val="0"/>
        <w:adjustRightInd w:val="0"/>
        <w:spacing w:after="0" w:line="240" w:lineRule="auto"/>
        <w:rPr>
          <w:rFonts w:ascii="Times New Roman" w:hAnsi="Times New Roman" w:cs="Times New Roman"/>
          <w:sz w:val="24"/>
          <w:szCs w:val="24"/>
        </w:rPr>
      </w:pPr>
      <w:r w:rsidRPr="000A487E">
        <w:rPr>
          <w:rFonts w:ascii="Times New Roman" w:hAnsi="Times New Roman" w:cs="Times New Roman"/>
          <w:sz w:val="24"/>
          <w:szCs w:val="24"/>
        </w:rPr>
        <w:t xml:space="preserve">The Department of Veterans Affairs, (Veterans Benefits Administration – Providence Regional Office), </w:t>
      </w:r>
      <w:bookmarkStart w:id="11" w:name="_Hlk139266528"/>
      <w:r w:rsidRPr="000A487E">
        <w:rPr>
          <w:rFonts w:ascii="Times New Roman" w:hAnsi="Times New Roman" w:cs="Times New Roman"/>
          <w:sz w:val="24"/>
          <w:szCs w:val="24"/>
        </w:rPr>
        <w:t xml:space="preserve">380 Westminster Street, Providence, RI 02903 </w:t>
      </w:r>
      <w:bookmarkEnd w:id="11"/>
      <w:r w:rsidRPr="000A487E">
        <w:rPr>
          <w:rFonts w:ascii="Times New Roman" w:hAnsi="Times New Roman" w:cs="Times New Roman"/>
          <w:sz w:val="24"/>
          <w:szCs w:val="24"/>
        </w:rPr>
        <w:t>has a requirement for onsite</w:t>
      </w:r>
    </w:p>
    <w:p w:rsidR="00E2466D" w:rsidRPr="000A487E" w:rsidP="006E5938">
      <w:pPr>
        <w:autoSpaceDE w:val="0"/>
        <w:autoSpaceDN w:val="0"/>
        <w:adjustRightInd w:val="0"/>
        <w:spacing w:after="0" w:line="240" w:lineRule="auto"/>
        <w:rPr>
          <w:rFonts w:ascii="Times New Roman" w:hAnsi="Times New Roman" w:cs="Times New Roman"/>
          <w:sz w:val="24"/>
          <w:szCs w:val="24"/>
        </w:rPr>
      </w:pPr>
      <w:r w:rsidRPr="000A487E">
        <w:rPr>
          <w:rFonts w:ascii="Times New Roman" w:hAnsi="Times New Roman" w:cs="Times New Roman"/>
          <w:sz w:val="24"/>
          <w:szCs w:val="24"/>
        </w:rPr>
        <w:t>confidential shredding services of paper documents in accordance with VA Directive 6371 including</w:t>
      </w:r>
      <w:r w:rsidR="0030799D">
        <w:rPr>
          <w:rFonts w:ascii="Times New Roman" w:hAnsi="Times New Roman" w:cs="Times New Roman"/>
          <w:sz w:val="24"/>
          <w:szCs w:val="24"/>
        </w:rPr>
        <w:t xml:space="preserve"> </w:t>
      </w:r>
      <w:r w:rsidRPr="000A487E">
        <w:rPr>
          <w:rFonts w:ascii="Times New Roman" w:hAnsi="Times New Roman" w:cs="Times New Roman"/>
          <w:sz w:val="24"/>
          <w:szCs w:val="24"/>
        </w:rPr>
        <w:t>all appendices. The contractor shall provide</w:t>
      </w:r>
      <w:r w:rsidRPr="000A487E" w:rsidR="00077749">
        <w:rPr>
          <w:rFonts w:ascii="Times New Roman" w:hAnsi="Times New Roman" w:cs="Times New Roman"/>
          <w:sz w:val="24"/>
          <w:szCs w:val="24"/>
        </w:rPr>
        <w:t xml:space="preserve"> </w:t>
      </w:r>
      <w:r w:rsidRPr="000A487E" w:rsidR="006E5938">
        <w:rPr>
          <w:rFonts w:ascii="Times New Roman" w:hAnsi="Times New Roman" w:cs="Times New Roman"/>
          <w:sz w:val="24"/>
          <w:szCs w:val="24"/>
        </w:rPr>
        <w:t xml:space="preserve">scheduled </w:t>
      </w:r>
      <w:r w:rsidRPr="000A487E" w:rsidR="00077749">
        <w:rPr>
          <w:rFonts w:ascii="Times New Roman" w:hAnsi="Times New Roman" w:cs="Times New Roman"/>
          <w:sz w:val="24"/>
          <w:szCs w:val="24"/>
        </w:rPr>
        <w:t>service every four weeks</w:t>
      </w:r>
      <w:r w:rsidRPr="000A487E" w:rsidR="006E5938">
        <w:rPr>
          <w:rFonts w:ascii="Times New Roman" w:hAnsi="Times New Roman" w:cs="Times New Roman"/>
          <w:sz w:val="24"/>
          <w:szCs w:val="24"/>
        </w:rPr>
        <w:t>,</w:t>
      </w:r>
      <w:r w:rsidRPr="000A487E">
        <w:rPr>
          <w:rFonts w:ascii="Times New Roman" w:hAnsi="Times New Roman" w:cs="Times New Roman"/>
          <w:b/>
          <w:bCs/>
          <w:sz w:val="24"/>
          <w:szCs w:val="24"/>
        </w:rPr>
        <w:t xml:space="preserve"> and unscheduled services that may</w:t>
      </w:r>
      <w:r w:rsidRPr="000A487E" w:rsidR="006E5938">
        <w:rPr>
          <w:rFonts w:ascii="Times New Roman" w:hAnsi="Times New Roman" w:cs="Times New Roman"/>
          <w:b/>
          <w:bCs/>
          <w:sz w:val="24"/>
          <w:szCs w:val="24"/>
        </w:rPr>
        <w:t xml:space="preserve"> </w:t>
      </w:r>
      <w:r w:rsidRPr="000A487E">
        <w:rPr>
          <w:rFonts w:ascii="Times New Roman" w:hAnsi="Times New Roman" w:cs="Times New Roman"/>
          <w:b/>
          <w:bCs/>
          <w:sz w:val="24"/>
          <w:szCs w:val="24"/>
        </w:rPr>
        <w:t xml:space="preserve">arise from time to time when VA is purging records. </w:t>
      </w:r>
      <w:r w:rsidRPr="000A487E">
        <w:rPr>
          <w:rFonts w:ascii="Times New Roman" w:hAnsi="Times New Roman" w:cs="Times New Roman"/>
          <w:sz w:val="24"/>
          <w:szCs w:val="24"/>
        </w:rPr>
        <w:t>Contractor shall perform all on-site</w:t>
      </w:r>
      <w:r w:rsidRPr="000A487E" w:rsidR="006E5938">
        <w:rPr>
          <w:rFonts w:ascii="Times New Roman" w:hAnsi="Times New Roman" w:cs="Times New Roman"/>
          <w:sz w:val="24"/>
          <w:szCs w:val="24"/>
        </w:rPr>
        <w:t xml:space="preserve"> </w:t>
      </w:r>
      <w:r w:rsidRPr="000A487E">
        <w:rPr>
          <w:rFonts w:ascii="Times New Roman" w:hAnsi="Times New Roman" w:cs="Times New Roman"/>
          <w:sz w:val="24"/>
          <w:szCs w:val="24"/>
        </w:rPr>
        <w:t>shredding services for</w:t>
      </w:r>
      <w:r w:rsidRPr="000A487E" w:rsidR="006E5938">
        <w:rPr>
          <w:rFonts w:ascii="Times New Roman" w:hAnsi="Times New Roman" w:cs="Times New Roman"/>
          <w:sz w:val="24"/>
          <w:szCs w:val="24"/>
        </w:rPr>
        <w:t xml:space="preserve"> </w:t>
      </w:r>
      <w:r w:rsidRPr="000A487E">
        <w:rPr>
          <w:rFonts w:ascii="Times New Roman" w:hAnsi="Times New Roman" w:cs="Times New Roman"/>
          <w:sz w:val="24"/>
          <w:szCs w:val="24"/>
        </w:rPr>
        <w:t>office</w:t>
      </w:r>
      <w:r w:rsidRPr="000A487E" w:rsidR="00F30D85">
        <w:rPr>
          <w:rFonts w:ascii="Times New Roman" w:hAnsi="Times New Roman" w:cs="Times New Roman"/>
          <w:sz w:val="24"/>
          <w:szCs w:val="24"/>
        </w:rPr>
        <w:t>s</w:t>
      </w:r>
      <w:r w:rsidRPr="000A487E">
        <w:rPr>
          <w:rFonts w:ascii="Times New Roman" w:hAnsi="Times New Roman" w:cs="Times New Roman"/>
          <w:sz w:val="24"/>
          <w:szCs w:val="24"/>
        </w:rPr>
        <w:t xml:space="preserve"> located</w:t>
      </w:r>
      <w:r w:rsidRPr="000A487E" w:rsidR="00F30D85">
        <w:rPr>
          <w:rFonts w:ascii="Times New Roman" w:hAnsi="Times New Roman" w:cs="Times New Roman"/>
          <w:sz w:val="24"/>
          <w:szCs w:val="24"/>
        </w:rPr>
        <w:t xml:space="preserve"> </w:t>
      </w:r>
      <w:r w:rsidRPr="000A487E" w:rsidR="006E5938">
        <w:rPr>
          <w:rFonts w:ascii="Times New Roman" w:hAnsi="Times New Roman" w:cs="Times New Roman"/>
          <w:sz w:val="24"/>
          <w:szCs w:val="24"/>
        </w:rPr>
        <w:t xml:space="preserve">exclusively </w:t>
      </w:r>
      <w:r w:rsidRPr="000A487E" w:rsidR="00F30D85">
        <w:rPr>
          <w:rFonts w:ascii="Times New Roman" w:hAnsi="Times New Roman" w:cs="Times New Roman"/>
          <w:sz w:val="24"/>
          <w:szCs w:val="24"/>
        </w:rPr>
        <w:t>at 380 Westminster Street, Providence, RI 02903</w:t>
      </w:r>
    </w:p>
    <w:p w:rsidR="00F30D85" w:rsidP="001C1E51">
      <w:pPr>
        <w:spacing w:after="0" w:line="240" w:lineRule="auto"/>
        <w:rPr>
          <w:rFonts w:ascii="TimesNewRomanPSMT" w:hAnsi="TimesNewRomanPSMT" w:cs="TimesNewRomanPSMT"/>
          <w:sz w:val="24"/>
          <w:szCs w:val="24"/>
        </w:rPr>
      </w:pPr>
    </w:p>
    <w:p w:rsidR="00F30D85" w:rsidRPr="002300FD" w:rsidP="001C1E51">
      <w:pPr>
        <w:spacing w:after="0" w:line="240" w:lineRule="auto"/>
        <w:rPr>
          <w:rFonts w:ascii="Times New Roman" w:eastAsia="Times New Roman" w:hAnsi="Times New Roman" w:cs="Times New Roman"/>
        </w:rPr>
      </w:pPr>
    </w:p>
    <w:p w:rsidR="00E2466D" w:rsidRPr="00551F1A" w:rsidP="00E2466D">
      <w:pPr>
        <w:spacing w:after="0" w:line="240" w:lineRule="auto"/>
        <w:rPr>
          <w:rFonts w:ascii="Times New Roman" w:eastAsia="Times New Roman" w:hAnsi="Times New Roman" w:cs="Times New Roman"/>
          <w:sz w:val="24"/>
          <w:szCs w:val="24"/>
        </w:rPr>
      </w:pPr>
      <w:r w:rsidRPr="00551F1A">
        <w:rPr>
          <w:rFonts w:ascii="Times New Roman" w:eastAsia="Times New Roman" w:hAnsi="Times New Roman" w:cs="Times New Roman"/>
          <w:b/>
          <w:bCs/>
          <w:sz w:val="24"/>
          <w:szCs w:val="24"/>
        </w:rPr>
        <w:t xml:space="preserve">2.  </w:t>
      </w:r>
      <w:r w:rsidRPr="00551F1A">
        <w:rPr>
          <w:rFonts w:ascii="Times New Roman" w:eastAsia="Times New Roman" w:hAnsi="Times New Roman" w:cs="Times New Roman"/>
          <w:b/>
          <w:sz w:val="24"/>
          <w:szCs w:val="24"/>
        </w:rPr>
        <w:t>SCOPE</w:t>
      </w:r>
      <w:r w:rsidRPr="00551F1A">
        <w:rPr>
          <w:rFonts w:ascii="Times New Roman" w:eastAsia="Times New Roman" w:hAnsi="Times New Roman" w:cs="Times New Roman"/>
          <w:b/>
          <w:sz w:val="24"/>
          <w:szCs w:val="24"/>
        </w:rPr>
        <w:tab/>
      </w:r>
    </w:p>
    <w:p w:rsidR="00E2466D" w:rsidRPr="00551F1A" w:rsidP="00E2466D">
      <w:pPr>
        <w:spacing w:after="0" w:line="240" w:lineRule="auto"/>
        <w:rPr>
          <w:rFonts w:ascii="Times New Roman" w:eastAsia="Times New Roman" w:hAnsi="Times New Roman" w:cs="Times New Roman"/>
          <w:b/>
          <w:sz w:val="24"/>
          <w:szCs w:val="24"/>
        </w:rPr>
      </w:pPr>
    </w:p>
    <w:p w:rsidR="00F30D85" w:rsidRPr="00DE1B54" w:rsidP="00F30D85">
      <w:pPr>
        <w:autoSpaceDE w:val="0"/>
        <w:autoSpaceDN w:val="0"/>
        <w:adjustRightInd w:val="0"/>
        <w:spacing w:after="0" w:line="240" w:lineRule="auto"/>
        <w:rPr>
          <w:rFonts w:ascii="Times New Roman" w:eastAsia="Times New Roman" w:hAnsi="Times New Roman" w:cs="Times New Roman"/>
          <w:sz w:val="24"/>
          <w:szCs w:val="24"/>
        </w:rPr>
      </w:pPr>
      <w:r w:rsidRPr="00DE1B54">
        <w:rPr>
          <w:rFonts w:ascii="Times New Roman" w:eastAsia="Times New Roman" w:hAnsi="Times New Roman" w:cs="Times New Roman"/>
          <w:sz w:val="24"/>
          <w:szCs w:val="24"/>
        </w:rPr>
        <w:t xml:space="preserve">The </w:t>
      </w:r>
      <w:r w:rsidRPr="00DE1B54" w:rsidR="00C80EAE">
        <w:rPr>
          <w:rFonts w:ascii="Times New Roman" w:eastAsia="Times New Roman" w:hAnsi="Times New Roman" w:cs="Times New Roman"/>
          <w:sz w:val="24"/>
          <w:szCs w:val="24"/>
        </w:rPr>
        <w:t>contractor</w:t>
      </w:r>
      <w:r w:rsidRPr="00DE1B54">
        <w:rPr>
          <w:rFonts w:ascii="Times New Roman" w:eastAsia="Times New Roman" w:hAnsi="Times New Roman" w:cs="Times New Roman"/>
          <w:sz w:val="24"/>
          <w:szCs w:val="24"/>
        </w:rPr>
        <w:t xml:space="preserve"> </w:t>
      </w:r>
      <w:r w:rsidRPr="00DE1B54" w:rsidR="00C80EAE">
        <w:rPr>
          <w:rFonts w:ascii="Times New Roman" w:eastAsia="Times New Roman" w:hAnsi="Times New Roman" w:cs="Times New Roman"/>
          <w:sz w:val="24"/>
          <w:szCs w:val="24"/>
        </w:rPr>
        <w:t>will</w:t>
      </w:r>
      <w:r w:rsidRPr="00DE1B54">
        <w:rPr>
          <w:rFonts w:ascii="Times New Roman" w:eastAsia="Times New Roman" w:hAnsi="Times New Roman" w:cs="Times New Roman"/>
          <w:sz w:val="24"/>
          <w:szCs w:val="24"/>
        </w:rPr>
        <w:t xml:space="preserve"> provide all labor</w:t>
      </w:r>
      <w:r w:rsidRPr="00DE1B54">
        <w:rPr>
          <w:rFonts w:ascii="Times New Roman" w:eastAsia="Times New Roman" w:hAnsi="Times New Roman" w:cs="Times New Roman"/>
          <w:sz w:val="24"/>
          <w:szCs w:val="24"/>
        </w:rPr>
        <w:t xml:space="preserve">, personnel, equipment, supplies, secured vehicles, materials, </w:t>
      </w:r>
      <w:r w:rsidRPr="00DE1B54" w:rsidR="00451D39">
        <w:rPr>
          <w:rFonts w:ascii="Times New Roman" w:eastAsia="Times New Roman" w:hAnsi="Times New Roman" w:cs="Times New Roman"/>
          <w:sz w:val="24"/>
          <w:szCs w:val="24"/>
        </w:rPr>
        <w:t>supervision,</w:t>
      </w:r>
      <w:r w:rsidRPr="00DE1B54">
        <w:rPr>
          <w:rFonts w:ascii="Times New Roman" w:eastAsia="Times New Roman" w:hAnsi="Times New Roman" w:cs="Times New Roman"/>
          <w:sz w:val="24"/>
          <w:szCs w:val="24"/>
        </w:rPr>
        <w:t xml:space="preserve"> and other related services necessary to provide commercial document destruction services for the Department of Veterans Affairs, </w:t>
      </w:r>
      <w:r w:rsidRPr="00DE1B54">
        <w:rPr>
          <w:rFonts w:ascii="Times New Roman" w:hAnsi="Times New Roman" w:cs="Times New Roman"/>
          <w:sz w:val="24"/>
          <w:szCs w:val="24"/>
        </w:rPr>
        <w:t xml:space="preserve">(Veterans Benefits Administration –Providence Regional Office), 380 Westminster Street, Providence, RI 02903. </w:t>
      </w:r>
      <w:r w:rsidRPr="00DE1B54" w:rsidR="00077749">
        <w:rPr>
          <w:rFonts w:ascii="Times New Roman" w:hAnsi="Times New Roman" w:cs="Times New Roman"/>
          <w:sz w:val="24"/>
          <w:szCs w:val="24"/>
        </w:rPr>
        <w:t>T</w:t>
      </w:r>
      <w:r w:rsidRPr="00DE1B54">
        <w:rPr>
          <w:rFonts w:ascii="Times New Roman" w:hAnsi="Times New Roman" w:cs="Times New Roman"/>
          <w:sz w:val="24"/>
          <w:szCs w:val="24"/>
        </w:rPr>
        <w:t xml:space="preserve">he Contractor shall be responsible for conducting orientations to new </w:t>
      </w:r>
      <w:r w:rsidRPr="00DE1B54" w:rsidR="009A037C">
        <w:rPr>
          <w:rFonts w:ascii="Times New Roman" w:hAnsi="Times New Roman" w:cs="Times New Roman"/>
          <w:sz w:val="24"/>
          <w:szCs w:val="24"/>
        </w:rPr>
        <w:t>c</w:t>
      </w:r>
      <w:r w:rsidRPr="00DE1B54">
        <w:rPr>
          <w:rFonts w:ascii="Times New Roman" w:hAnsi="Times New Roman" w:cs="Times New Roman"/>
          <w:sz w:val="24"/>
          <w:szCs w:val="24"/>
        </w:rPr>
        <w:t xml:space="preserve">ontractor employees. This will not relieve the </w:t>
      </w:r>
      <w:r w:rsidRPr="00DE1B54" w:rsidR="009A037C">
        <w:rPr>
          <w:rFonts w:ascii="Times New Roman" w:hAnsi="Times New Roman" w:cs="Times New Roman"/>
          <w:sz w:val="24"/>
          <w:szCs w:val="24"/>
        </w:rPr>
        <w:t>c</w:t>
      </w:r>
      <w:r w:rsidRPr="00DE1B54">
        <w:rPr>
          <w:rFonts w:ascii="Times New Roman" w:hAnsi="Times New Roman" w:cs="Times New Roman"/>
          <w:sz w:val="24"/>
          <w:szCs w:val="24"/>
        </w:rPr>
        <w:t>ontractor’s obligation to provide documentation of trustworthiness of new employees</w:t>
      </w:r>
      <w:r w:rsidRPr="00DE1B54">
        <w:rPr>
          <w:rFonts w:ascii="Times New Roman" w:hAnsi="Times New Roman" w:cs="Times New Roman"/>
          <w:b/>
          <w:bCs/>
          <w:sz w:val="24"/>
          <w:szCs w:val="24"/>
        </w:rPr>
        <w:t>.</w:t>
      </w:r>
      <w:r w:rsidRPr="00DE1B54">
        <w:rPr>
          <w:rFonts w:ascii="Times New Roman" w:eastAsia="Times New Roman" w:hAnsi="Times New Roman" w:cs="Times New Roman"/>
          <w:sz w:val="24"/>
          <w:szCs w:val="24"/>
        </w:rPr>
        <w:t xml:space="preserve"> </w:t>
      </w:r>
      <w:r w:rsidR="0030799D">
        <w:rPr>
          <w:rFonts w:ascii="Times New Roman" w:eastAsia="Times New Roman" w:hAnsi="Times New Roman" w:cs="Times New Roman"/>
          <w:sz w:val="24"/>
          <w:szCs w:val="24"/>
        </w:rPr>
        <w:t xml:space="preserve">The contractor and employees will be accompanied by a VA employee while inside the Federal Building located at </w:t>
      </w:r>
      <w:r w:rsidRPr="00DE1B54" w:rsidR="0030799D">
        <w:rPr>
          <w:rFonts w:ascii="Times New Roman" w:hAnsi="Times New Roman" w:cs="Times New Roman"/>
          <w:sz w:val="24"/>
          <w:szCs w:val="24"/>
        </w:rPr>
        <w:t>380 Westminster Street, Providence, RI 02903</w:t>
      </w:r>
      <w:r w:rsidR="0030799D">
        <w:rPr>
          <w:rFonts w:ascii="Times New Roman" w:hAnsi="Times New Roman" w:cs="Times New Roman"/>
          <w:sz w:val="24"/>
          <w:szCs w:val="24"/>
        </w:rPr>
        <w:t>.</w:t>
      </w:r>
    </w:p>
    <w:p w:rsidR="00F30D85" w:rsidRPr="00DE1B54" w:rsidP="00F30D85">
      <w:pPr>
        <w:autoSpaceDE w:val="0"/>
        <w:autoSpaceDN w:val="0"/>
        <w:adjustRightInd w:val="0"/>
        <w:spacing w:after="0" w:line="240" w:lineRule="auto"/>
        <w:rPr>
          <w:rFonts w:ascii="Times New Roman" w:eastAsia="Times New Roman" w:hAnsi="Times New Roman" w:cs="Times New Roman"/>
        </w:rPr>
      </w:pPr>
    </w:p>
    <w:p w:rsidR="008A7210" w:rsidP="008A7210">
      <w:pPr>
        <w:spacing w:after="0" w:line="240" w:lineRule="auto"/>
        <w:rPr>
          <w:rFonts w:ascii="Times New Roman" w:eastAsia="Times New Roman" w:hAnsi="Times New Roman" w:cs="Times New Roman"/>
          <w:b/>
          <w:bCs/>
          <w:i/>
          <w:iCs/>
          <w:color w:val="000000"/>
          <w:sz w:val="24"/>
          <w:szCs w:val="24"/>
        </w:rPr>
      </w:pPr>
      <w:r w:rsidRPr="00DE1B54">
        <w:rPr>
          <w:rFonts w:ascii="Times New Roman" w:eastAsia="Times New Roman" w:hAnsi="Times New Roman" w:cs="Times New Roman"/>
          <w:sz w:val="24"/>
          <w:szCs w:val="24"/>
        </w:rPr>
        <w:t xml:space="preserve">The </w:t>
      </w:r>
      <w:r w:rsidRPr="00DE1B54" w:rsidR="00C80EAE">
        <w:rPr>
          <w:rFonts w:ascii="Times New Roman" w:eastAsia="Times New Roman" w:hAnsi="Times New Roman" w:cs="Times New Roman"/>
          <w:sz w:val="24"/>
          <w:szCs w:val="24"/>
        </w:rPr>
        <w:t>contractor</w:t>
      </w:r>
      <w:r w:rsidRPr="00DE1B54">
        <w:rPr>
          <w:rFonts w:ascii="Times New Roman" w:eastAsia="Times New Roman" w:hAnsi="Times New Roman" w:cs="Times New Roman"/>
          <w:color w:val="000000"/>
          <w:sz w:val="24"/>
          <w:szCs w:val="24"/>
        </w:rPr>
        <w:t xml:space="preserve"> </w:t>
      </w:r>
      <w:r w:rsidRPr="00DE1B54" w:rsidR="00C80EAE">
        <w:rPr>
          <w:rFonts w:ascii="Times New Roman" w:eastAsia="Times New Roman" w:hAnsi="Times New Roman" w:cs="Times New Roman"/>
          <w:color w:val="000000"/>
          <w:sz w:val="24"/>
          <w:szCs w:val="24"/>
        </w:rPr>
        <w:t>will</w:t>
      </w:r>
      <w:r w:rsidRPr="00DE1B54">
        <w:rPr>
          <w:rFonts w:ascii="Times New Roman" w:eastAsia="Times New Roman" w:hAnsi="Times New Roman" w:cs="Times New Roman"/>
          <w:color w:val="000000"/>
          <w:sz w:val="24"/>
          <w:szCs w:val="24"/>
        </w:rPr>
        <w:t xml:space="preserve"> be responsible for final disposition of all shredded materials in the </w:t>
      </w:r>
      <w:r w:rsidRPr="00DE1B54" w:rsidR="00221AB8">
        <w:rPr>
          <w:rFonts w:ascii="Times New Roman" w:eastAsia="Times New Roman" w:hAnsi="Times New Roman" w:cs="Times New Roman"/>
          <w:color w:val="000000"/>
          <w:sz w:val="24"/>
          <w:szCs w:val="24"/>
        </w:rPr>
        <w:t xml:space="preserve">Providence </w:t>
      </w:r>
      <w:r w:rsidRPr="00DE1B54" w:rsidR="007F7F4E">
        <w:rPr>
          <w:rFonts w:ascii="Times New Roman" w:eastAsia="Times New Roman" w:hAnsi="Times New Roman" w:cs="Times New Roman"/>
          <w:color w:val="000000"/>
          <w:sz w:val="24"/>
          <w:szCs w:val="24"/>
        </w:rPr>
        <w:t>Regional Office</w:t>
      </w:r>
      <w:r>
        <w:rPr>
          <w:rFonts w:ascii="Times New Roman" w:eastAsia="Times New Roman" w:hAnsi="Times New Roman" w:cs="Times New Roman"/>
          <w:color w:val="000000"/>
          <w:sz w:val="24"/>
          <w:szCs w:val="24"/>
        </w:rPr>
        <w:t xml:space="preserve">, approximate volume of up to two (2) 95-gallon bins per month. </w:t>
      </w:r>
      <w:r w:rsidRPr="00DE1B54">
        <w:rPr>
          <w:rFonts w:ascii="Times New Roman" w:eastAsia="Times New Roman" w:hAnsi="Times New Roman" w:cs="Times New Roman"/>
          <w:color w:val="000000"/>
          <w:sz w:val="24"/>
          <w:szCs w:val="24"/>
        </w:rPr>
        <w:t xml:space="preserve">All shredding will take place </w:t>
      </w:r>
      <w:r>
        <w:rPr>
          <w:rFonts w:ascii="Times New Roman" w:eastAsia="Times New Roman" w:hAnsi="Times New Roman" w:cs="Times New Roman"/>
          <w:color w:val="000000"/>
          <w:sz w:val="24"/>
          <w:szCs w:val="24"/>
        </w:rPr>
        <w:t xml:space="preserve">at the Providence VA Regional Office loading dock located at 380 Westminster Street, Providence, RI 02903, and shall be witnessed by a VA employee authorized to witness destruction of sensitive VA Material. </w:t>
      </w:r>
      <w:r w:rsidRPr="008A7210">
        <w:rPr>
          <w:rFonts w:ascii="Times New Roman" w:eastAsia="Times New Roman" w:hAnsi="Times New Roman" w:cs="Times New Roman"/>
          <w:color w:val="000000"/>
          <w:sz w:val="24"/>
          <w:szCs w:val="24"/>
        </w:rPr>
        <w:t>The Contractor shall shred materials in accordance with this Statement of Work and all applicable regulations and directives.</w:t>
      </w:r>
    </w:p>
    <w:p w:rsidR="008A7210" w:rsidRPr="00DE1B54" w:rsidP="008A7210">
      <w:pPr>
        <w:spacing w:after="0" w:line="240" w:lineRule="auto"/>
        <w:rPr>
          <w:rFonts w:ascii="Times New Roman" w:hAnsi="Times New Roman" w:cs="Times New Roman"/>
          <w:sz w:val="24"/>
          <w:szCs w:val="24"/>
        </w:rPr>
      </w:pPr>
      <w:r>
        <w:rPr>
          <w:rFonts w:ascii="Times New Roman" w:eastAsia="Times New Roman" w:hAnsi="Times New Roman" w:cs="Times New Roman"/>
          <w:b/>
          <w:bCs/>
          <w:i/>
          <w:iCs/>
          <w:color w:val="000000"/>
          <w:sz w:val="24"/>
          <w:szCs w:val="24"/>
        </w:rPr>
        <w:t>The Contractor is responsible for safeguarding material until final destruction. When material is burned residue must be reduced to white ash.</w:t>
      </w:r>
      <w:r w:rsidRPr="00DE1B54">
        <w:rPr>
          <w:rFonts w:ascii="Times New Roman" w:eastAsia="Times New Roman" w:hAnsi="Times New Roman" w:cs="Times New Roman"/>
          <w:color w:val="000000"/>
          <w:sz w:val="24"/>
          <w:szCs w:val="24"/>
        </w:rPr>
        <w:t xml:space="preserve"> </w:t>
      </w:r>
    </w:p>
    <w:p w:rsidR="00221AB8" w:rsidRPr="00DE1B54" w:rsidP="00E2466D">
      <w:pPr>
        <w:spacing w:after="0" w:line="240" w:lineRule="auto"/>
        <w:rPr>
          <w:rFonts w:ascii="Times New Roman" w:eastAsia="Times New Roman" w:hAnsi="Times New Roman" w:cs="Times New Roman"/>
          <w:color w:val="000000"/>
        </w:rPr>
      </w:pPr>
    </w:p>
    <w:p w:rsidR="00E2466D" w:rsidP="00E2466D">
      <w:pPr>
        <w:spacing w:after="0" w:line="240" w:lineRule="auto"/>
        <w:rPr>
          <w:rFonts w:ascii="Times New Roman" w:eastAsia="Times New Roman" w:hAnsi="Times New Roman" w:cs="Times New Roman"/>
          <w:color w:val="000000"/>
          <w:sz w:val="24"/>
          <w:szCs w:val="24"/>
        </w:rPr>
      </w:pPr>
      <w:r w:rsidRPr="00DE1B54">
        <w:rPr>
          <w:rFonts w:ascii="Times New Roman" w:eastAsia="Times New Roman" w:hAnsi="Times New Roman" w:cs="Times New Roman"/>
          <w:color w:val="000000"/>
          <w:sz w:val="24"/>
          <w:szCs w:val="24"/>
        </w:rPr>
        <w:t xml:space="preserve">The </w:t>
      </w:r>
      <w:r w:rsidRPr="00DE1B54" w:rsidR="00C80EAE">
        <w:rPr>
          <w:rFonts w:ascii="Times New Roman" w:eastAsia="Times New Roman" w:hAnsi="Times New Roman" w:cs="Times New Roman"/>
          <w:color w:val="000000"/>
          <w:sz w:val="24"/>
          <w:szCs w:val="24"/>
        </w:rPr>
        <w:t>contractor</w:t>
      </w:r>
      <w:r w:rsidRPr="00DE1B54">
        <w:rPr>
          <w:rFonts w:ascii="Times New Roman" w:eastAsia="Times New Roman" w:hAnsi="Times New Roman" w:cs="Times New Roman"/>
          <w:color w:val="000000"/>
          <w:sz w:val="24"/>
          <w:szCs w:val="24"/>
        </w:rPr>
        <w:t xml:space="preserve"> </w:t>
      </w:r>
      <w:r w:rsidRPr="00DE1B54" w:rsidR="00C80EAE">
        <w:rPr>
          <w:rFonts w:ascii="Times New Roman" w:eastAsia="Times New Roman" w:hAnsi="Times New Roman" w:cs="Times New Roman"/>
          <w:color w:val="000000"/>
          <w:sz w:val="24"/>
          <w:szCs w:val="24"/>
        </w:rPr>
        <w:t>will</w:t>
      </w:r>
      <w:r w:rsidRPr="00DE1B54">
        <w:rPr>
          <w:rFonts w:ascii="Times New Roman" w:eastAsia="Times New Roman" w:hAnsi="Times New Roman" w:cs="Times New Roman"/>
          <w:color w:val="000000"/>
          <w:sz w:val="24"/>
          <w:szCs w:val="24"/>
        </w:rPr>
        <w:t xml:space="preserve"> provide </w:t>
      </w:r>
      <w:r w:rsidRPr="00DE1B54" w:rsidR="007F7F4E">
        <w:rPr>
          <w:rFonts w:ascii="Times New Roman" w:eastAsia="Times New Roman" w:hAnsi="Times New Roman" w:cs="Times New Roman"/>
          <w:color w:val="000000"/>
          <w:sz w:val="24"/>
          <w:szCs w:val="24"/>
        </w:rPr>
        <w:t xml:space="preserve">the </w:t>
      </w:r>
      <w:r w:rsidR="00EC489E">
        <w:rPr>
          <w:rFonts w:ascii="Times New Roman" w:eastAsia="Times New Roman" w:hAnsi="Times New Roman" w:cs="Times New Roman"/>
          <w:color w:val="000000"/>
          <w:sz w:val="24"/>
          <w:szCs w:val="24"/>
        </w:rPr>
        <w:t xml:space="preserve">Providence </w:t>
      </w:r>
      <w:r w:rsidRPr="00DE1B54" w:rsidR="007F7F4E">
        <w:rPr>
          <w:rFonts w:ascii="Times New Roman" w:eastAsia="Times New Roman" w:hAnsi="Times New Roman" w:cs="Times New Roman"/>
          <w:color w:val="000000"/>
          <w:sz w:val="24"/>
          <w:szCs w:val="24"/>
        </w:rPr>
        <w:t>Regional Office</w:t>
      </w:r>
      <w:r w:rsidRPr="00DE1B54" w:rsidR="006E7E04">
        <w:rPr>
          <w:rFonts w:ascii="Times New Roman" w:eastAsia="Times New Roman" w:hAnsi="Times New Roman" w:cs="Times New Roman"/>
          <w:color w:val="000000"/>
          <w:sz w:val="24"/>
          <w:szCs w:val="24"/>
        </w:rPr>
        <w:t xml:space="preserve"> </w:t>
      </w:r>
      <w:r w:rsidRPr="00DE1B54" w:rsidR="007F7F4E">
        <w:rPr>
          <w:rFonts w:ascii="Times New Roman" w:eastAsia="Times New Roman" w:hAnsi="Times New Roman" w:cs="Times New Roman"/>
          <w:color w:val="000000"/>
          <w:sz w:val="24"/>
          <w:szCs w:val="24"/>
        </w:rPr>
        <w:t xml:space="preserve">with </w:t>
      </w:r>
      <w:r w:rsidRPr="00DE1B54" w:rsidR="00451D39">
        <w:rPr>
          <w:rFonts w:ascii="Times New Roman" w:eastAsia="Times New Roman" w:hAnsi="Times New Roman" w:cs="Times New Roman"/>
          <w:color w:val="000000"/>
          <w:sz w:val="24"/>
          <w:szCs w:val="24"/>
        </w:rPr>
        <w:t xml:space="preserve">(2) </w:t>
      </w:r>
      <w:r w:rsidRPr="00DE1B54">
        <w:rPr>
          <w:rFonts w:ascii="Times New Roman" w:eastAsia="Times New Roman" w:hAnsi="Times New Roman" w:cs="Times New Roman"/>
          <w:color w:val="000000"/>
          <w:sz w:val="24"/>
          <w:szCs w:val="24"/>
        </w:rPr>
        <w:t>9</w:t>
      </w:r>
      <w:r w:rsidRPr="00DE1B54" w:rsidR="009A037C">
        <w:rPr>
          <w:rFonts w:ascii="Times New Roman" w:eastAsia="Times New Roman" w:hAnsi="Times New Roman" w:cs="Times New Roman"/>
          <w:color w:val="000000"/>
          <w:sz w:val="24"/>
          <w:szCs w:val="24"/>
        </w:rPr>
        <w:t>5</w:t>
      </w:r>
      <w:r w:rsidRPr="00DE1B54">
        <w:rPr>
          <w:rFonts w:ascii="Times New Roman" w:eastAsia="Times New Roman" w:hAnsi="Times New Roman" w:cs="Times New Roman"/>
          <w:color w:val="000000"/>
          <w:sz w:val="24"/>
          <w:szCs w:val="24"/>
        </w:rPr>
        <w:t xml:space="preserve">-gallon, secure containers (bins) to collect and store materials to be shredded until such time that shredding of the materials occurs. </w:t>
      </w:r>
      <w:r w:rsidRPr="00DE1B54" w:rsidR="000900E8">
        <w:rPr>
          <w:rFonts w:ascii="Times New Roman" w:eastAsia="Times New Roman" w:hAnsi="Times New Roman" w:cs="Times New Roman"/>
          <w:color w:val="000000"/>
          <w:sz w:val="24"/>
          <w:szCs w:val="24"/>
        </w:rPr>
        <w:t>Bin quantities will be stated on each task order</w:t>
      </w:r>
      <w:r w:rsidR="00EC489E">
        <w:rPr>
          <w:rFonts w:ascii="Times New Roman" w:eastAsia="Times New Roman" w:hAnsi="Times New Roman" w:cs="Times New Roman"/>
          <w:color w:val="000000"/>
          <w:sz w:val="24"/>
          <w:szCs w:val="24"/>
        </w:rPr>
        <w:t>.</w:t>
      </w:r>
      <w:r w:rsidRPr="00DE1B54" w:rsidR="000900E8">
        <w:rPr>
          <w:rFonts w:ascii="Times New Roman" w:eastAsia="Times New Roman" w:hAnsi="Times New Roman" w:cs="Times New Roman"/>
          <w:color w:val="000000"/>
          <w:sz w:val="24"/>
          <w:szCs w:val="24"/>
        </w:rPr>
        <w:t xml:space="preserve"> </w:t>
      </w:r>
      <w:r w:rsidRPr="00DE1B54">
        <w:rPr>
          <w:rFonts w:ascii="Times New Roman" w:eastAsia="Times New Roman" w:hAnsi="Times New Roman" w:cs="Times New Roman"/>
          <w:color w:val="000000"/>
          <w:sz w:val="24"/>
          <w:szCs w:val="24"/>
        </w:rPr>
        <w:t xml:space="preserve">The </w:t>
      </w:r>
      <w:r w:rsidRPr="00DE1B54" w:rsidR="00C80EAE">
        <w:rPr>
          <w:rFonts w:ascii="Times New Roman" w:eastAsia="Times New Roman" w:hAnsi="Times New Roman" w:cs="Times New Roman"/>
          <w:color w:val="000000"/>
          <w:sz w:val="24"/>
          <w:szCs w:val="24"/>
        </w:rPr>
        <w:t>contractor</w:t>
      </w:r>
      <w:r w:rsidRPr="00DE1B54">
        <w:rPr>
          <w:rFonts w:ascii="Times New Roman" w:eastAsia="Times New Roman" w:hAnsi="Times New Roman" w:cs="Times New Roman"/>
          <w:color w:val="000000"/>
          <w:sz w:val="24"/>
          <w:szCs w:val="24"/>
        </w:rPr>
        <w:t xml:space="preserve"> </w:t>
      </w:r>
      <w:r w:rsidRPr="00DE1B54" w:rsidR="00C80EAE">
        <w:rPr>
          <w:rFonts w:ascii="Times New Roman" w:eastAsia="Times New Roman" w:hAnsi="Times New Roman" w:cs="Times New Roman"/>
          <w:color w:val="000000"/>
          <w:sz w:val="24"/>
          <w:szCs w:val="24"/>
        </w:rPr>
        <w:t>will</w:t>
      </w:r>
      <w:r w:rsidRPr="00DE1B54">
        <w:rPr>
          <w:rFonts w:ascii="Times New Roman" w:eastAsia="Times New Roman" w:hAnsi="Times New Roman" w:cs="Times New Roman"/>
          <w:color w:val="000000"/>
          <w:sz w:val="24"/>
          <w:szCs w:val="24"/>
        </w:rPr>
        <w:t xml:space="preserve"> provide bins that have wheels, </w:t>
      </w:r>
      <w:r w:rsidRPr="00DE1B54" w:rsidR="00507591">
        <w:rPr>
          <w:rFonts w:ascii="Times New Roman" w:eastAsia="Times New Roman" w:hAnsi="Times New Roman" w:cs="Times New Roman"/>
          <w:color w:val="000000"/>
          <w:sz w:val="24"/>
          <w:szCs w:val="24"/>
        </w:rPr>
        <w:t>can hold</w:t>
      </w:r>
      <w:r w:rsidRPr="00DE1B54">
        <w:rPr>
          <w:rFonts w:ascii="Times New Roman" w:eastAsia="Times New Roman" w:hAnsi="Times New Roman" w:cs="Times New Roman"/>
          <w:color w:val="000000"/>
          <w:sz w:val="24"/>
          <w:szCs w:val="24"/>
        </w:rPr>
        <w:t xml:space="preserve"> an average of 300 lbs. (9</w:t>
      </w:r>
      <w:r w:rsidRPr="00DE1B54" w:rsidR="009A037C">
        <w:rPr>
          <w:rFonts w:ascii="Times New Roman" w:eastAsia="Times New Roman" w:hAnsi="Times New Roman" w:cs="Times New Roman"/>
          <w:color w:val="000000"/>
          <w:sz w:val="24"/>
          <w:szCs w:val="24"/>
        </w:rPr>
        <w:t>5</w:t>
      </w:r>
      <w:r w:rsidRPr="00DE1B54">
        <w:rPr>
          <w:rFonts w:ascii="Times New Roman" w:eastAsia="Times New Roman" w:hAnsi="Times New Roman" w:cs="Times New Roman"/>
          <w:color w:val="000000"/>
          <w:sz w:val="24"/>
          <w:szCs w:val="24"/>
        </w:rPr>
        <w:t xml:space="preserve"> gallon</w:t>
      </w:r>
      <w:r w:rsidRPr="00DE1B54" w:rsidR="006E7E04">
        <w:rPr>
          <w:rFonts w:ascii="Times New Roman" w:eastAsia="Times New Roman" w:hAnsi="Times New Roman" w:cs="Times New Roman"/>
          <w:color w:val="000000"/>
          <w:sz w:val="24"/>
          <w:szCs w:val="24"/>
        </w:rPr>
        <w:t>s</w:t>
      </w:r>
      <w:r w:rsidRPr="00DE1B54">
        <w:rPr>
          <w:rFonts w:ascii="Times New Roman" w:eastAsia="Times New Roman" w:hAnsi="Times New Roman" w:cs="Times New Roman"/>
          <w:color w:val="000000"/>
          <w:sz w:val="24"/>
          <w:szCs w:val="24"/>
        </w:rPr>
        <w:t>)</w:t>
      </w:r>
      <w:r w:rsidRPr="00DE1B54" w:rsidR="007F7F4E">
        <w:rPr>
          <w:rFonts w:ascii="Times New Roman" w:eastAsia="Times New Roman" w:hAnsi="Times New Roman" w:cs="Times New Roman"/>
          <w:color w:val="000000"/>
          <w:sz w:val="24"/>
          <w:szCs w:val="24"/>
        </w:rPr>
        <w:t xml:space="preserve">, </w:t>
      </w:r>
      <w:r w:rsidRPr="00DE1B54">
        <w:rPr>
          <w:rFonts w:ascii="Times New Roman" w:eastAsia="Times New Roman" w:hAnsi="Times New Roman" w:cs="Times New Roman"/>
          <w:color w:val="000000"/>
          <w:sz w:val="24"/>
          <w:szCs w:val="24"/>
        </w:rPr>
        <w:t xml:space="preserve">possess locking </w:t>
      </w:r>
      <w:r w:rsidRPr="00DE1B54" w:rsidR="001F7408">
        <w:rPr>
          <w:rFonts w:ascii="Times New Roman" w:eastAsia="Times New Roman" w:hAnsi="Times New Roman" w:cs="Times New Roman"/>
          <w:color w:val="000000"/>
          <w:sz w:val="24"/>
          <w:szCs w:val="24"/>
        </w:rPr>
        <w:t>mechanisms,</w:t>
      </w:r>
      <w:r w:rsidRPr="00DE1B54">
        <w:rPr>
          <w:rFonts w:ascii="Times New Roman" w:eastAsia="Times New Roman" w:hAnsi="Times New Roman" w:cs="Times New Roman"/>
          <w:color w:val="000000"/>
          <w:sz w:val="24"/>
          <w:szCs w:val="24"/>
        </w:rPr>
        <w:t xml:space="preserve"> and utilize a keyed lock. </w:t>
      </w:r>
      <w:r w:rsidR="008A7210">
        <w:rPr>
          <w:rFonts w:ascii="Times New Roman" w:eastAsia="Times New Roman" w:hAnsi="Times New Roman" w:cs="Times New Roman"/>
          <w:color w:val="000000"/>
          <w:sz w:val="24"/>
          <w:szCs w:val="24"/>
        </w:rPr>
        <w:t xml:space="preserve"> Sets of keys and/or combination for the bin locking mechanisms shall be issued to the VA Providence Regional Office Records Management Officer. </w:t>
      </w:r>
      <w:r w:rsidRPr="00DE1B54">
        <w:rPr>
          <w:rFonts w:ascii="Times New Roman" w:eastAsia="Times New Roman" w:hAnsi="Times New Roman" w:cs="Times New Roman"/>
          <w:color w:val="000000"/>
          <w:sz w:val="24"/>
          <w:szCs w:val="24"/>
        </w:rPr>
        <w:t>All like size containers will use the same key lock and key code. Sets of keys for all bin locking mechanisms will be issued to the</w:t>
      </w:r>
      <w:r w:rsidR="00EC489E">
        <w:rPr>
          <w:rFonts w:ascii="Times New Roman" w:eastAsia="Times New Roman" w:hAnsi="Times New Roman" w:cs="Times New Roman"/>
          <w:color w:val="000000"/>
          <w:sz w:val="24"/>
          <w:szCs w:val="24"/>
        </w:rPr>
        <w:t xml:space="preserve"> Providence </w:t>
      </w:r>
      <w:r w:rsidRPr="00DE1B54">
        <w:rPr>
          <w:rFonts w:ascii="Times New Roman" w:eastAsia="Times New Roman" w:hAnsi="Times New Roman" w:cs="Times New Roman"/>
          <w:color w:val="000000"/>
          <w:sz w:val="24"/>
          <w:szCs w:val="24"/>
        </w:rPr>
        <w:t>VBA</w:t>
      </w:r>
      <w:r w:rsidRPr="00DE1B54" w:rsidR="007F7F4E">
        <w:rPr>
          <w:rFonts w:ascii="Times New Roman" w:eastAsia="Times New Roman" w:hAnsi="Times New Roman" w:cs="Times New Roman"/>
          <w:color w:val="000000"/>
          <w:sz w:val="24"/>
          <w:szCs w:val="24"/>
        </w:rPr>
        <w:t xml:space="preserve"> Regional Office’s</w:t>
      </w:r>
      <w:r w:rsidRPr="00DE1B54">
        <w:rPr>
          <w:rFonts w:ascii="Times New Roman" w:eastAsia="Times New Roman" w:hAnsi="Times New Roman" w:cs="Times New Roman"/>
          <w:color w:val="000000"/>
          <w:sz w:val="24"/>
          <w:szCs w:val="24"/>
        </w:rPr>
        <w:t xml:space="preserve"> Records Management Officer (RMO).</w:t>
      </w:r>
      <w:r w:rsidRPr="00DE1B54" w:rsidR="00767C12">
        <w:rPr>
          <w:rFonts w:ascii="Times New Roman" w:eastAsia="Times New Roman" w:hAnsi="Times New Roman" w:cs="Times New Roman"/>
          <w:color w:val="000000"/>
          <w:sz w:val="24"/>
          <w:szCs w:val="24"/>
        </w:rPr>
        <w:t xml:space="preserve">  The bins will not have a slot in the bin for inserting shred material.</w:t>
      </w:r>
      <w:r w:rsidRPr="00DE1B54">
        <w:rPr>
          <w:rFonts w:ascii="Times New Roman" w:eastAsia="Times New Roman" w:hAnsi="Times New Roman" w:cs="Times New Roman"/>
          <w:color w:val="000000"/>
          <w:sz w:val="24"/>
          <w:szCs w:val="24"/>
        </w:rPr>
        <w:t xml:space="preserve"> </w:t>
      </w:r>
    </w:p>
    <w:p w:rsidR="008A7210" w:rsidP="008A721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Contractor shall provide for Monthly On-Site Shredding Service: up to two (2) 95-gallong containers per service – Services every four weeks (between 1 to 2 containers per service). As needed, the contractor shall also provide unscheduled services that may arise from time to time when VA is purging records.</w:t>
      </w:r>
    </w:p>
    <w:p w:rsidR="008A7210" w:rsidRPr="00DE1B54" w:rsidP="008A721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VA Providence Regional Office shall designate the secure office workspace where the bins will be stored.</w:t>
      </w:r>
    </w:p>
    <w:p w:rsidR="008A7210" w:rsidRPr="00DE1B54" w:rsidP="00E2466D">
      <w:pPr>
        <w:spacing w:after="0" w:line="240" w:lineRule="auto"/>
        <w:rPr>
          <w:rFonts w:ascii="Times New Roman" w:eastAsia="Times New Roman" w:hAnsi="Times New Roman" w:cs="Times New Roman"/>
          <w:color w:val="000000"/>
          <w:sz w:val="24"/>
          <w:szCs w:val="24"/>
        </w:rPr>
      </w:pPr>
    </w:p>
    <w:p w:rsidR="00E2466D" w:rsidRPr="002300FD" w:rsidP="00E2466D">
      <w:pPr>
        <w:spacing w:after="0" w:line="240" w:lineRule="auto"/>
        <w:rPr>
          <w:rFonts w:ascii="Times New Roman" w:eastAsia="Times New Roman" w:hAnsi="Times New Roman" w:cs="Times New Roman"/>
          <w:color w:val="000000"/>
        </w:rPr>
      </w:pPr>
    </w:p>
    <w:p w:rsidR="00E2466D" w:rsidRPr="002300FD" w:rsidP="00E2466D">
      <w:pPr>
        <w:spacing w:after="0" w:line="240" w:lineRule="auto"/>
        <w:rPr>
          <w:rFonts w:ascii="Times New Roman" w:eastAsia="Times New Roman" w:hAnsi="Times New Roman" w:cs="Times New Roman"/>
        </w:rPr>
      </w:pPr>
    </w:p>
    <w:p w:rsidR="00221AB8" w:rsidP="00E2466D">
      <w:pPr>
        <w:spacing w:after="0" w:line="240" w:lineRule="auto"/>
        <w:rPr>
          <w:rStyle w:val="Hyperlink"/>
        </w:rPr>
      </w:pPr>
    </w:p>
    <w:p w:rsidR="00221AB8" w:rsidP="00221AB8">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3. PLACE OF PERFORMANCE</w:t>
      </w:r>
    </w:p>
    <w:p w:rsidR="00221AB8" w:rsidP="00221AB8">
      <w:pPr>
        <w:autoSpaceDE w:val="0"/>
        <w:autoSpaceDN w:val="0"/>
        <w:adjustRightInd w:val="0"/>
        <w:spacing w:after="0" w:line="240" w:lineRule="auto"/>
        <w:rPr>
          <w:rFonts w:ascii="TimesNewRomanPS-BoldMT" w:hAnsi="TimesNewRomanPS-BoldMT" w:cs="TimesNewRomanPS-BoldMT"/>
          <w:b/>
          <w:bCs/>
          <w:sz w:val="24"/>
          <w:szCs w:val="24"/>
        </w:rPr>
      </w:pPr>
    </w:p>
    <w:p w:rsidR="00221AB8" w:rsidP="00221AB8">
      <w:pPr>
        <w:spacing w:after="0" w:line="240" w:lineRule="auto"/>
        <w:rPr>
          <w:rFonts w:ascii="TimesNewRomanPSMT" w:hAnsi="TimesNewRomanPSMT" w:cs="TimesNewRomanPSMT"/>
          <w:sz w:val="24"/>
          <w:szCs w:val="24"/>
        </w:rPr>
      </w:pPr>
      <w:r>
        <w:rPr>
          <w:rFonts w:ascii="TimesNewRomanPSMT" w:hAnsi="TimesNewRomanPSMT" w:cs="TimesNewRomanPSMT"/>
          <w:sz w:val="24"/>
          <w:szCs w:val="24"/>
        </w:rPr>
        <w:t>The Department of Veterans Affairs, (Veterans Benefits Administration – Providence Regional Office), 380 Westminster Street, Providence, RI 02903</w:t>
      </w:r>
    </w:p>
    <w:p w:rsidR="000900E8" w:rsidRPr="002300FD" w:rsidP="00E2466D">
      <w:pPr>
        <w:spacing w:after="0" w:line="240" w:lineRule="auto"/>
        <w:rPr>
          <w:rFonts w:ascii="Times New Roman" w:eastAsia="Times New Roman" w:hAnsi="Times New Roman" w:cs="Times New Roman"/>
        </w:rPr>
      </w:pPr>
    </w:p>
    <w:p w:rsidR="00EC489E"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 xml:space="preserve">3.  TYPE OF CONTRACT </w:t>
      </w:r>
    </w:p>
    <w:p w:rsidR="00E2466D" w:rsidRPr="002300FD" w:rsidP="00E2466D">
      <w:pPr>
        <w:spacing w:after="0" w:line="240" w:lineRule="auto"/>
        <w:rPr>
          <w:rFonts w:ascii="Times New Roman" w:eastAsia="Times New Roman" w:hAnsi="Times New Roman" w:cs="Times New Roman"/>
        </w:rPr>
      </w:pPr>
    </w:p>
    <w:p w:rsidR="00E2466D" w:rsidRPr="00DE1B54" w:rsidP="00E2466D">
      <w:pPr>
        <w:spacing w:after="0" w:line="240" w:lineRule="auto"/>
        <w:rPr>
          <w:rFonts w:ascii="Times New Roman" w:eastAsia="Times New Roman" w:hAnsi="Times New Roman" w:cs="Times New Roman"/>
          <w:sz w:val="24"/>
          <w:szCs w:val="24"/>
        </w:rPr>
      </w:pPr>
      <w:r w:rsidRPr="00DE1B54">
        <w:rPr>
          <w:rFonts w:ascii="Times New Roman" w:eastAsia="Times New Roman" w:hAnsi="Times New Roman" w:cs="Times New Roman"/>
          <w:sz w:val="24"/>
          <w:szCs w:val="24"/>
        </w:rPr>
        <w:t xml:space="preserve">The contractor will invoice only for those bins the </w:t>
      </w:r>
      <w:r w:rsidR="00EC489E">
        <w:rPr>
          <w:rFonts w:ascii="Times New Roman" w:eastAsia="Times New Roman" w:hAnsi="Times New Roman" w:cs="Times New Roman"/>
          <w:sz w:val="24"/>
          <w:szCs w:val="24"/>
        </w:rPr>
        <w:t xml:space="preserve">Providence </w:t>
      </w:r>
      <w:r w:rsidRPr="00DE1B54" w:rsidR="00C00CCC">
        <w:rPr>
          <w:rFonts w:ascii="Times New Roman" w:eastAsia="Times New Roman" w:hAnsi="Times New Roman" w:cs="Times New Roman"/>
          <w:sz w:val="24"/>
          <w:szCs w:val="24"/>
        </w:rPr>
        <w:t xml:space="preserve">Regional Office presents </w:t>
      </w:r>
      <w:r w:rsidRPr="00DE1B54">
        <w:rPr>
          <w:rFonts w:ascii="Times New Roman" w:eastAsia="Times New Roman" w:hAnsi="Times New Roman" w:cs="Times New Roman"/>
          <w:sz w:val="24"/>
          <w:szCs w:val="24"/>
        </w:rPr>
        <w:t>for emptying</w:t>
      </w:r>
      <w:r w:rsidRPr="00DE1B54" w:rsidR="00741675">
        <w:rPr>
          <w:rFonts w:ascii="Times New Roman" w:eastAsia="Times New Roman" w:hAnsi="Times New Roman" w:cs="Times New Roman"/>
          <w:sz w:val="24"/>
          <w:szCs w:val="24"/>
        </w:rPr>
        <w:t xml:space="preserve"> every 4 weeks</w:t>
      </w:r>
      <w:r w:rsidRPr="00DE1B54">
        <w:rPr>
          <w:rFonts w:ascii="Times New Roman" w:eastAsia="Times New Roman" w:hAnsi="Times New Roman" w:cs="Times New Roman"/>
          <w:sz w:val="24"/>
          <w:szCs w:val="24"/>
        </w:rPr>
        <w:t>.</w:t>
      </w:r>
      <w:r w:rsidRPr="00DE1B54" w:rsidR="000F5FE4">
        <w:rPr>
          <w:rFonts w:ascii="Times New Roman" w:eastAsia="Times New Roman" w:hAnsi="Times New Roman" w:cs="Times New Roman"/>
          <w:sz w:val="24"/>
          <w:szCs w:val="24"/>
        </w:rPr>
        <w:t xml:space="preserve"> The contractor will allow cancellation of any pickup, with no charge to the Government, </w:t>
      </w:r>
      <w:r w:rsidRPr="00DE1B54" w:rsidR="001F7408">
        <w:rPr>
          <w:rFonts w:ascii="Times New Roman" w:eastAsia="Times New Roman" w:hAnsi="Times New Roman" w:cs="Times New Roman"/>
          <w:sz w:val="24"/>
          <w:szCs w:val="24"/>
        </w:rPr>
        <w:t>if</w:t>
      </w:r>
      <w:r w:rsidRPr="00DE1B54" w:rsidR="000F5FE4">
        <w:rPr>
          <w:rFonts w:ascii="Times New Roman" w:eastAsia="Times New Roman" w:hAnsi="Times New Roman" w:cs="Times New Roman"/>
          <w:sz w:val="24"/>
          <w:szCs w:val="24"/>
        </w:rPr>
        <w:t xml:space="preserve"> 48 </w:t>
      </w:r>
      <w:r w:rsidRPr="00DE1B54" w:rsidR="000F5FE4">
        <w:rPr>
          <w:rFonts w:ascii="Times New Roman" w:eastAsia="Times New Roman" w:hAnsi="Times New Roman" w:cs="Times New Roman"/>
          <w:sz w:val="24"/>
          <w:szCs w:val="24"/>
        </w:rPr>
        <w:t>hours notice</w:t>
      </w:r>
      <w:r w:rsidRPr="00DE1B54" w:rsidR="000F5FE4">
        <w:rPr>
          <w:rFonts w:ascii="Times New Roman" w:eastAsia="Times New Roman" w:hAnsi="Times New Roman" w:cs="Times New Roman"/>
          <w:sz w:val="24"/>
          <w:szCs w:val="24"/>
        </w:rPr>
        <w:t xml:space="preserve"> or more is provided by the Government to the contractor. Notice will be in the form of an email to the contractor’s point of contact.</w:t>
      </w:r>
      <w:r w:rsidRPr="00DE1B54">
        <w:rPr>
          <w:rFonts w:ascii="Times New Roman" w:eastAsia="Times New Roman" w:hAnsi="Times New Roman" w:cs="Times New Roman"/>
          <w:sz w:val="24"/>
          <w:szCs w:val="24"/>
        </w:rPr>
        <w:t xml:space="preserve">  </w:t>
      </w:r>
    </w:p>
    <w:p w:rsidR="001F7408" w:rsidRPr="00DE1B54" w:rsidP="00E2466D">
      <w:pPr>
        <w:spacing w:after="0" w:line="240" w:lineRule="auto"/>
        <w:rPr>
          <w:rFonts w:ascii="Times New Roman" w:eastAsia="Times New Roman" w:hAnsi="Times New Roman" w:cs="Times New Roman"/>
        </w:rPr>
      </w:pPr>
    </w:p>
    <w:p w:rsidR="001F7408" w:rsidRPr="00DE1B54" w:rsidP="001F7408">
      <w:pPr>
        <w:autoSpaceDE w:val="0"/>
        <w:autoSpaceDN w:val="0"/>
        <w:adjustRightInd w:val="0"/>
        <w:spacing w:after="0" w:line="240" w:lineRule="auto"/>
        <w:rPr>
          <w:rFonts w:ascii="Times New Roman" w:hAnsi="Times New Roman" w:cs="Times New Roman"/>
          <w:sz w:val="24"/>
          <w:szCs w:val="24"/>
        </w:rPr>
      </w:pPr>
      <w:r w:rsidRPr="00DE1B54">
        <w:rPr>
          <w:rFonts w:ascii="Times New Roman" w:hAnsi="Times New Roman" w:cs="Times New Roman"/>
          <w:sz w:val="24"/>
          <w:szCs w:val="24"/>
        </w:rPr>
        <w:t>Note: The Contracting Officer (CO) is the only person authorized to make or approve any</w:t>
      </w:r>
    </w:p>
    <w:p w:rsidR="001F7408" w:rsidRPr="00DE1B54" w:rsidP="001F7408">
      <w:pPr>
        <w:autoSpaceDE w:val="0"/>
        <w:autoSpaceDN w:val="0"/>
        <w:adjustRightInd w:val="0"/>
        <w:spacing w:after="0" w:line="240" w:lineRule="auto"/>
        <w:rPr>
          <w:rFonts w:ascii="Times New Roman" w:hAnsi="Times New Roman" w:cs="Times New Roman"/>
          <w:sz w:val="24"/>
          <w:szCs w:val="24"/>
        </w:rPr>
      </w:pPr>
      <w:r w:rsidRPr="00DE1B54">
        <w:rPr>
          <w:rFonts w:ascii="Times New Roman" w:hAnsi="Times New Roman" w:cs="Times New Roman"/>
          <w:sz w:val="24"/>
          <w:szCs w:val="24"/>
        </w:rPr>
        <w:t>changes to any of the requirements of this contract. In the event the Contractor makes any</w:t>
      </w:r>
    </w:p>
    <w:p w:rsidR="001F7408" w:rsidRPr="00DE1B54" w:rsidP="001F7408">
      <w:pPr>
        <w:autoSpaceDE w:val="0"/>
        <w:autoSpaceDN w:val="0"/>
        <w:adjustRightInd w:val="0"/>
        <w:spacing w:after="0" w:line="240" w:lineRule="auto"/>
        <w:rPr>
          <w:rFonts w:ascii="Times New Roman" w:hAnsi="Times New Roman" w:cs="Times New Roman"/>
          <w:sz w:val="24"/>
          <w:szCs w:val="24"/>
        </w:rPr>
      </w:pPr>
      <w:r w:rsidRPr="00DE1B54">
        <w:rPr>
          <w:rFonts w:ascii="Times New Roman" w:hAnsi="Times New Roman" w:cs="Times New Roman"/>
          <w:sz w:val="24"/>
          <w:szCs w:val="24"/>
        </w:rPr>
        <w:t>changes at the direction of any other person other than the CO, the change shall be</w:t>
      </w:r>
    </w:p>
    <w:p w:rsidR="001F7408" w:rsidRPr="00DE1B54" w:rsidP="001F7408">
      <w:pPr>
        <w:autoSpaceDE w:val="0"/>
        <w:autoSpaceDN w:val="0"/>
        <w:adjustRightInd w:val="0"/>
        <w:spacing w:after="0" w:line="240" w:lineRule="auto"/>
        <w:rPr>
          <w:rFonts w:ascii="Times New Roman" w:hAnsi="Times New Roman" w:cs="Times New Roman"/>
          <w:sz w:val="24"/>
          <w:szCs w:val="24"/>
        </w:rPr>
      </w:pPr>
      <w:r w:rsidRPr="00DE1B54">
        <w:rPr>
          <w:rFonts w:ascii="Times New Roman" w:hAnsi="Times New Roman" w:cs="Times New Roman"/>
          <w:sz w:val="24"/>
          <w:szCs w:val="24"/>
        </w:rPr>
        <w:t>considered to have been made without authority and the Contractor performs at its own risk.</w:t>
      </w:r>
    </w:p>
    <w:p w:rsidR="001F7408" w:rsidRPr="00DE1B54" w:rsidP="001F7408">
      <w:pPr>
        <w:spacing w:after="0" w:line="240" w:lineRule="auto"/>
        <w:rPr>
          <w:rFonts w:ascii="Times New Roman" w:hAnsi="Times New Roman" w:cs="Times New Roman"/>
          <w:sz w:val="24"/>
          <w:szCs w:val="24"/>
        </w:rPr>
      </w:pPr>
      <w:r w:rsidRPr="00DE1B54">
        <w:rPr>
          <w:rFonts w:ascii="Times New Roman" w:hAnsi="Times New Roman" w:cs="Times New Roman"/>
          <w:sz w:val="24"/>
          <w:szCs w:val="24"/>
        </w:rPr>
        <w:t>All questions concerning this contract shall be directed to the CO.</w:t>
      </w:r>
    </w:p>
    <w:p w:rsidR="001F7408" w:rsidRPr="002300FD" w:rsidP="001F7408">
      <w:pPr>
        <w:spacing w:after="0" w:line="240" w:lineRule="auto"/>
        <w:rPr>
          <w:rFonts w:ascii="Times New Roman" w:eastAsia="Times New Roman" w:hAnsi="Times New Roman" w:cs="Times New Roman"/>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4.  PERIOD OF PERFORMANCE:</w:t>
      </w:r>
    </w:p>
    <w:p w:rsidR="00E2466D" w:rsidRPr="002300FD" w:rsidP="00E2466D">
      <w:pPr>
        <w:spacing w:after="0" w:line="240" w:lineRule="auto"/>
        <w:rPr>
          <w:rFonts w:ascii="Times New Roman" w:eastAsia="Times New Roman" w:hAnsi="Times New Roman" w:cs="Times New Roman"/>
        </w:rPr>
      </w:pPr>
    </w:p>
    <w:p w:rsidR="00E2466D" w:rsidRPr="000B5732" w:rsidP="00E2466D">
      <w:pPr>
        <w:spacing w:after="0" w:line="240" w:lineRule="auto"/>
        <w:rPr>
          <w:rFonts w:ascii="Times New Roman" w:eastAsia="Times New Roman" w:hAnsi="Times New Roman" w:cs="Times New Roman"/>
          <w:sz w:val="24"/>
          <w:szCs w:val="24"/>
        </w:rPr>
      </w:pPr>
      <w:r w:rsidRPr="000B5732">
        <w:rPr>
          <w:rFonts w:ascii="Times New Roman" w:eastAsia="Times New Roman" w:hAnsi="Times New Roman" w:cs="Times New Roman"/>
          <w:sz w:val="24"/>
          <w:szCs w:val="24"/>
        </w:rPr>
        <w:t xml:space="preserve">The base year period of performance </w:t>
      </w:r>
      <w:r w:rsidRPr="000B5732" w:rsidR="00C80EAE">
        <w:rPr>
          <w:rFonts w:ascii="Times New Roman" w:eastAsia="Times New Roman" w:hAnsi="Times New Roman" w:cs="Times New Roman"/>
          <w:sz w:val="24"/>
          <w:szCs w:val="24"/>
        </w:rPr>
        <w:t>will</w:t>
      </w:r>
      <w:r w:rsidRPr="000B5732">
        <w:rPr>
          <w:rFonts w:ascii="Times New Roman" w:eastAsia="Times New Roman" w:hAnsi="Times New Roman" w:cs="Times New Roman"/>
          <w:sz w:val="24"/>
          <w:szCs w:val="24"/>
        </w:rPr>
        <w:t xml:space="preserve"> be </w:t>
      </w:r>
      <w:r w:rsidRPr="000B5732" w:rsidR="00C415C5">
        <w:rPr>
          <w:rFonts w:ascii="Times New Roman" w:eastAsia="Times New Roman" w:hAnsi="Times New Roman" w:cs="Times New Roman"/>
          <w:sz w:val="24"/>
          <w:szCs w:val="24"/>
        </w:rPr>
        <w:t>12</w:t>
      </w:r>
      <w:r w:rsidRPr="000B5732">
        <w:rPr>
          <w:rFonts w:ascii="Times New Roman" w:eastAsia="Times New Roman" w:hAnsi="Times New Roman" w:cs="Times New Roman"/>
          <w:sz w:val="24"/>
          <w:szCs w:val="24"/>
        </w:rPr>
        <w:t xml:space="preserve"> months from date of award</w:t>
      </w:r>
      <w:r w:rsidRPr="000B5732" w:rsidR="001F7408">
        <w:rPr>
          <w:rFonts w:ascii="Times New Roman" w:eastAsia="Times New Roman" w:hAnsi="Times New Roman" w:cs="Times New Roman"/>
          <w:sz w:val="24"/>
          <w:szCs w:val="24"/>
        </w:rPr>
        <w:t xml:space="preserve">, </w:t>
      </w:r>
      <w:r w:rsidRPr="000B5732" w:rsidR="001F7408">
        <w:rPr>
          <w:rFonts w:ascii="Times New Roman" w:hAnsi="Times New Roman" w:cs="Times New Roman"/>
          <w:sz w:val="24"/>
          <w:szCs w:val="24"/>
        </w:rPr>
        <w:t>with four (4) one-year pre-priced option periods.</w:t>
      </w:r>
    </w:p>
    <w:p w:rsidR="00E2466D" w:rsidRPr="000B5732" w:rsidP="00E2466D">
      <w:pPr>
        <w:spacing w:after="0" w:line="240" w:lineRule="auto"/>
        <w:rPr>
          <w:rFonts w:ascii="Times New Roman" w:eastAsia="Times New Roman" w:hAnsi="Times New Roman" w:cs="Times New Roman"/>
          <w:bCs/>
          <w:sz w:val="24"/>
          <w:szCs w:val="24"/>
        </w:rPr>
      </w:pPr>
      <w:r w:rsidRPr="000B5732">
        <w:rPr>
          <w:rFonts w:ascii="Times New Roman" w:eastAsia="Times New Roman" w:hAnsi="Times New Roman" w:cs="Times New Roman"/>
          <w:sz w:val="24"/>
          <w:szCs w:val="24"/>
        </w:rPr>
        <w:tab/>
      </w:r>
    </w:p>
    <w:p w:rsidR="00E2466D" w:rsidRPr="000B5732" w:rsidP="00E2466D">
      <w:pPr>
        <w:spacing w:after="0" w:line="240" w:lineRule="auto"/>
        <w:rPr>
          <w:rFonts w:ascii="Times New Roman" w:eastAsia="Times New Roman" w:hAnsi="Times New Roman" w:cs="Times New Roman"/>
          <w:b/>
          <w:bCs/>
          <w:sz w:val="24"/>
          <w:szCs w:val="24"/>
        </w:rPr>
      </w:pPr>
      <w:r w:rsidRPr="000B5732">
        <w:rPr>
          <w:rFonts w:ascii="Times New Roman" w:eastAsia="Times New Roman" w:hAnsi="Times New Roman" w:cs="Times New Roman"/>
          <w:bCs/>
          <w:sz w:val="24"/>
          <w:szCs w:val="24"/>
        </w:rPr>
        <w:t xml:space="preserve">Work at the government site </w:t>
      </w:r>
      <w:r w:rsidRPr="000B5732" w:rsidR="00C80EAE">
        <w:rPr>
          <w:rFonts w:ascii="Times New Roman" w:eastAsia="Times New Roman" w:hAnsi="Times New Roman" w:cs="Times New Roman"/>
          <w:bCs/>
          <w:sz w:val="24"/>
          <w:szCs w:val="24"/>
        </w:rPr>
        <w:t>will</w:t>
      </w:r>
      <w:r w:rsidRPr="000B5732">
        <w:rPr>
          <w:rFonts w:ascii="Times New Roman" w:eastAsia="Times New Roman" w:hAnsi="Times New Roman" w:cs="Times New Roman"/>
          <w:bCs/>
          <w:sz w:val="24"/>
          <w:szCs w:val="24"/>
        </w:rPr>
        <w:t xml:space="preserve"> not take place on Federal holidays or weekends unless directed by the Contracting Officer (CO) or RMO/Alternate RMO.</w:t>
      </w:r>
    </w:p>
    <w:p w:rsidR="00E2466D" w:rsidRPr="002300FD" w:rsidP="00E2466D">
      <w:pPr>
        <w:spacing w:after="0" w:line="240" w:lineRule="auto"/>
        <w:rPr>
          <w:rFonts w:ascii="Times New Roman" w:eastAsia="Times New Roman" w:hAnsi="Times New Roman" w:cs="Times New Roman"/>
        </w:rPr>
      </w:pPr>
      <w:r w:rsidRPr="002300FD">
        <w:rPr>
          <w:rFonts w:ascii="Times New Roman" w:eastAsia="Times New Roman" w:hAnsi="Times New Roman" w:cs="Times New Roman"/>
        </w:rPr>
        <w:t xml:space="preserve"> </w:t>
      </w:r>
    </w:p>
    <w:p w:rsidR="002533B2" w:rsidP="00E2466D">
      <w:pPr>
        <w:spacing w:after="0" w:line="240" w:lineRule="auto"/>
        <w:rPr>
          <w:rFonts w:ascii="Times New Roman" w:hAnsi="Times New Roman" w:cs="Times New Roman"/>
          <w:b/>
          <w:bCs/>
        </w:rPr>
      </w:pPr>
    </w:p>
    <w:p w:rsidR="00E2466D" w:rsidRPr="002300FD" w:rsidP="00E2466D">
      <w:pPr>
        <w:spacing w:after="0" w:line="240" w:lineRule="auto"/>
        <w:rPr>
          <w:rFonts w:ascii="Times New Roman" w:eastAsia="Times New Roman" w:hAnsi="Times New Roman" w:cs="Times New Roman"/>
          <w:strike/>
          <w:color w:val="FF0000"/>
        </w:rPr>
      </w:pPr>
      <w:r w:rsidRPr="002300FD">
        <w:rPr>
          <w:rFonts w:ascii="Times New Roman" w:hAnsi="Times New Roman" w:cs="Times New Roman"/>
          <w:b/>
          <w:bCs/>
        </w:rPr>
        <w:t>5.  DESTRUCTION OF TEMPORARY PAPER RECORDS</w:t>
      </w:r>
    </w:p>
    <w:p w:rsidR="00E2466D" w:rsidRPr="002300FD" w:rsidP="00E2466D">
      <w:pPr>
        <w:spacing w:after="0" w:line="240" w:lineRule="auto"/>
        <w:rPr>
          <w:rFonts w:ascii="Times New Roman" w:eastAsia="Times New Roman" w:hAnsi="Times New Roman" w:cs="Times New Roman"/>
          <w:b/>
        </w:rPr>
      </w:pPr>
    </w:p>
    <w:p w:rsidR="00741675" w:rsidP="00E2466D">
      <w:pPr>
        <w:spacing w:after="0" w:line="240" w:lineRule="auto"/>
        <w:rPr>
          <w:rFonts w:ascii="Times New Roman" w:eastAsia="Times New Roman" w:hAnsi="Times New Roman" w:cs="Times New Roman"/>
          <w:b/>
        </w:rPr>
      </w:pPr>
      <w:r w:rsidRPr="002445A6">
        <w:rPr>
          <w:rFonts w:ascii="Times New Roman" w:eastAsia="Times New Roman" w:hAnsi="Times New Roman" w:cs="Times New Roman"/>
          <w:bCs/>
          <w:sz w:val="24"/>
          <w:szCs w:val="24"/>
        </w:rPr>
        <w:t xml:space="preserve">Not all VA data contained in temporary paper records is sensitive, however, sensitive data that is contained in temporary paper records often are </w:t>
      </w:r>
      <w:r w:rsidRPr="002445A6" w:rsidR="007A36FA">
        <w:rPr>
          <w:rFonts w:ascii="Times New Roman" w:eastAsia="Times New Roman" w:hAnsi="Times New Roman" w:cs="Times New Roman"/>
          <w:bCs/>
          <w:sz w:val="24"/>
          <w:szCs w:val="24"/>
        </w:rPr>
        <w:t>Personally Identifiable Information (</w:t>
      </w:r>
      <w:r w:rsidRPr="002445A6">
        <w:rPr>
          <w:rFonts w:ascii="Times New Roman" w:eastAsia="Times New Roman" w:hAnsi="Times New Roman" w:cs="Times New Roman"/>
          <w:bCs/>
          <w:sz w:val="24"/>
          <w:szCs w:val="24"/>
        </w:rPr>
        <w:t>PII</w:t>
      </w:r>
      <w:r w:rsidRPr="002445A6" w:rsidR="007A36FA">
        <w:rPr>
          <w:rFonts w:ascii="Times New Roman" w:eastAsia="Times New Roman" w:hAnsi="Times New Roman" w:cs="Times New Roman"/>
          <w:bCs/>
          <w:sz w:val="24"/>
          <w:szCs w:val="24"/>
        </w:rPr>
        <w:t>)</w:t>
      </w:r>
      <w:r w:rsidRPr="002445A6">
        <w:rPr>
          <w:rFonts w:ascii="Times New Roman" w:eastAsia="Times New Roman" w:hAnsi="Times New Roman" w:cs="Times New Roman"/>
          <w:bCs/>
          <w:sz w:val="24"/>
          <w:szCs w:val="24"/>
        </w:rPr>
        <w:t xml:space="preserve">, </w:t>
      </w:r>
      <w:r w:rsidRPr="002445A6" w:rsidR="007A36FA">
        <w:rPr>
          <w:rFonts w:ascii="Times New Roman" w:eastAsia="Times New Roman" w:hAnsi="Times New Roman" w:cs="Times New Roman"/>
          <w:bCs/>
          <w:sz w:val="24"/>
          <w:szCs w:val="24"/>
        </w:rPr>
        <w:t>Protected Health Information (</w:t>
      </w:r>
      <w:r w:rsidRPr="002445A6">
        <w:rPr>
          <w:rFonts w:ascii="Times New Roman" w:eastAsia="Times New Roman" w:hAnsi="Times New Roman" w:cs="Times New Roman"/>
          <w:bCs/>
          <w:sz w:val="24"/>
          <w:szCs w:val="24"/>
        </w:rPr>
        <w:t>PHI</w:t>
      </w:r>
      <w:r w:rsidRPr="002445A6" w:rsidR="007A36FA">
        <w:rPr>
          <w:rFonts w:ascii="Times New Roman" w:eastAsia="Times New Roman" w:hAnsi="Times New Roman" w:cs="Times New Roman"/>
          <w:bCs/>
          <w:sz w:val="24"/>
          <w:szCs w:val="24"/>
        </w:rPr>
        <w:t>)</w:t>
      </w:r>
      <w:r w:rsidRPr="002445A6">
        <w:rPr>
          <w:rFonts w:ascii="Times New Roman" w:eastAsia="Times New Roman" w:hAnsi="Times New Roman" w:cs="Times New Roman"/>
          <w:bCs/>
          <w:sz w:val="24"/>
          <w:szCs w:val="24"/>
        </w:rPr>
        <w:t xml:space="preserve">, and VA sensitive information. Regardless of whether the temporary paper records contain PII, PHI, or VA sensitive information, they must be handled and disposed of properly. Temporary paper records will be disposed of securely, economically, and effectively in accordance with applicable disposition instructions. Sensitive information that is not disposed of properly could result in harm to the Department and/or to subject individuals. Wherever feasible, temporary records should be recycled, while still meeting the requirements </w:t>
      </w:r>
      <w:r w:rsidRPr="002445A6">
        <w:rPr>
          <w:rFonts w:ascii="Times New Roman" w:eastAsia="Times New Roman" w:hAnsi="Times New Roman" w:cs="Times New Roman"/>
          <w:bCs/>
          <w:sz w:val="24"/>
          <w:szCs w:val="24"/>
        </w:rPr>
        <w:t xml:space="preserve">for final destruction. Procedures for the destruction of temporary paper records including those temporary records that contain sensitive information, and the minimum set of standards that information destruction </w:t>
      </w:r>
      <w:r w:rsidRPr="002445A6" w:rsidR="00C80EAE">
        <w:rPr>
          <w:rFonts w:ascii="Times New Roman" w:eastAsia="Times New Roman" w:hAnsi="Times New Roman" w:cs="Times New Roman"/>
          <w:bCs/>
          <w:sz w:val="24"/>
          <w:szCs w:val="24"/>
        </w:rPr>
        <w:t>contractor</w:t>
      </w:r>
      <w:r w:rsidRPr="002445A6">
        <w:rPr>
          <w:rFonts w:ascii="Times New Roman" w:eastAsia="Times New Roman" w:hAnsi="Times New Roman" w:cs="Times New Roman"/>
          <w:bCs/>
          <w:sz w:val="24"/>
          <w:szCs w:val="24"/>
        </w:rPr>
        <w:t>s (and their sub</w:t>
      </w:r>
      <w:r w:rsidRPr="002445A6" w:rsidR="00C80EAE">
        <w:rPr>
          <w:rFonts w:ascii="Times New Roman" w:eastAsia="Times New Roman" w:hAnsi="Times New Roman" w:cs="Times New Roman"/>
          <w:bCs/>
          <w:sz w:val="24"/>
          <w:szCs w:val="24"/>
        </w:rPr>
        <w:t>contractor</w:t>
      </w:r>
      <w:r w:rsidRPr="002445A6">
        <w:rPr>
          <w:rFonts w:ascii="Times New Roman" w:eastAsia="Times New Roman" w:hAnsi="Times New Roman" w:cs="Times New Roman"/>
          <w:bCs/>
          <w:sz w:val="24"/>
          <w:szCs w:val="24"/>
        </w:rPr>
        <w:t xml:space="preserve">s or third parties) must meet are contained in Appendix A of VA Directive 6371. </w:t>
      </w:r>
    </w:p>
    <w:p w:rsidR="00741675"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Cs/>
        </w:rPr>
      </w:pPr>
      <w:r w:rsidRPr="002300FD">
        <w:rPr>
          <w:rFonts w:ascii="Times New Roman" w:eastAsia="Times New Roman" w:hAnsi="Times New Roman" w:cs="Times New Roman"/>
          <w:b/>
        </w:rPr>
        <w:t>C</w:t>
      </w:r>
      <w:r w:rsidR="00C415C5">
        <w:rPr>
          <w:rFonts w:ascii="Times New Roman" w:eastAsia="Times New Roman" w:hAnsi="Times New Roman" w:cs="Times New Roman"/>
          <w:b/>
        </w:rPr>
        <w:t>ERTIFICATE OF DESTRUCTION:</w:t>
      </w:r>
    </w:p>
    <w:p w:rsidR="00E2466D" w:rsidRPr="002300FD" w:rsidP="00E2466D">
      <w:pPr>
        <w:spacing w:after="0" w:line="240" w:lineRule="auto"/>
        <w:rPr>
          <w:rFonts w:ascii="Times New Roman" w:eastAsia="Times New Roman" w:hAnsi="Times New Roman" w:cs="Times New Roman"/>
          <w:bCs/>
        </w:rPr>
      </w:pPr>
    </w:p>
    <w:p w:rsidR="00287590" w:rsidP="00E2466D">
      <w:pPr>
        <w:spacing w:after="0" w:line="240" w:lineRule="auto"/>
        <w:rPr>
          <w:rFonts w:ascii="Times New Roman" w:eastAsia="Times New Roman" w:hAnsi="Times New Roman" w:cs="Times New Roman"/>
          <w:bCs/>
          <w:sz w:val="24"/>
          <w:szCs w:val="24"/>
        </w:rPr>
      </w:pPr>
      <w:r w:rsidRPr="002445A6">
        <w:rPr>
          <w:rFonts w:ascii="Times New Roman" w:eastAsia="Times New Roman" w:hAnsi="Times New Roman" w:cs="Times New Roman"/>
          <w:bCs/>
          <w:sz w:val="24"/>
          <w:szCs w:val="24"/>
        </w:rPr>
        <w:t xml:space="preserve">At a minimum, the contractor will conduct on-site interim destruction of the </w:t>
      </w:r>
      <w:r w:rsidRPr="002445A6" w:rsidR="00C03EF5">
        <w:rPr>
          <w:rFonts w:ascii="Times New Roman" w:eastAsia="Times New Roman" w:hAnsi="Times New Roman" w:cs="Times New Roman"/>
          <w:bCs/>
          <w:sz w:val="24"/>
          <w:szCs w:val="24"/>
        </w:rPr>
        <w:t xml:space="preserve">VA shred material and will present the RMO with a written Interim Certificate of Destruction prior to departing the Regional Office.  </w:t>
      </w:r>
      <w:r w:rsidRPr="002445A6" w:rsidR="00DB3FC1">
        <w:rPr>
          <w:rFonts w:ascii="Times New Roman" w:eastAsia="Times New Roman" w:hAnsi="Times New Roman" w:cs="Times New Roman"/>
          <w:bCs/>
          <w:sz w:val="24"/>
          <w:szCs w:val="24"/>
        </w:rPr>
        <w:t xml:space="preserve">The contractor must </w:t>
      </w:r>
      <w:r w:rsidRPr="002445A6" w:rsidR="00C03EF5">
        <w:rPr>
          <w:rFonts w:ascii="Times New Roman" w:eastAsia="Times New Roman" w:hAnsi="Times New Roman" w:cs="Times New Roman"/>
          <w:bCs/>
          <w:sz w:val="24"/>
          <w:szCs w:val="24"/>
        </w:rPr>
        <w:t xml:space="preserve">also </w:t>
      </w:r>
      <w:r w:rsidRPr="002445A6" w:rsidR="00DB3FC1">
        <w:rPr>
          <w:rFonts w:ascii="Times New Roman" w:eastAsia="Times New Roman" w:hAnsi="Times New Roman" w:cs="Times New Roman"/>
          <w:bCs/>
          <w:sz w:val="24"/>
          <w:szCs w:val="24"/>
        </w:rPr>
        <w:t>provide the RMO w</w:t>
      </w:r>
      <w:r w:rsidRPr="002445A6" w:rsidR="00E2466D">
        <w:rPr>
          <w:rFonts w:ascii="Times New Roman" w:eastAsia="Times New Roman" w:hAnsi="Times New Roman" w:cs="Times New Roman"/>
          <w:bCs/>
          <w:sz w:val="24"/>
          <w:szCs w:val="24"/>
        </w:rPr>
        <w:t xml:space="preserve">ritten documentation that attests to the completion of the destruction process </w:t>
      </w:r>
      <w:r w:rsidRPr="002445A6" w:rsidR="00DB3FC1">
        <w:rPr>
          <w:rFonts w:ascii="Times New Roman" w:eastAsia="Times New Roman" w:hAnsi="Times New Roman" w:cs="Times New Roman"/>
          <w:bCs/>
          <w:sz w:val="24"/>
          <w:szCs w:val="24"/>
        </w:rPr>
        <w:t xml:space="preserve">of VA temporary paper records </w:t>
      </w:r>
      <w:r w:rsidRPr="002445A6" w:rsidR="00E2466D">
        <w:rPr>
          <w:rFonts w:ascii="Times New Roman" w:eastAsia="Times New Roman" w:hAnsi="Times New Roman" w:cs="Times New Roman"/>
          <w:bCs/>
          <w:sz w:val="24"/>
          <w:szCs w:val="24"/>
        </w:rPr>
        <w:t xml:space="preserve">after the final destruction, as defined by policy. </w:t>
      </w:r>
    </w:p>
    <w:p w:rsidR="002533B2"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 xml:space="preserve">Certification documentation can be in the form of a letter, memo, or any format attesting to complete destruction. This certification is not considered a valid certification of destruction if completed and submitted prior to the final destruction of the records. </w:t>
      </w:r>
    </w:p>
    <w:p w:rsidR="00E2466D" w:rsidRPr="00685A1F"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 xml:space="preserve">The certification should contain sufficient information to attest to the final destruction of the temporary paper records – what temporary records were destroyed, the date </w:t>
      </w:r>
      <w:r w:rsidRPr="00685A1F" w:rsidR="002802E1">
        <w:rPr>
          <w:rFonts w:ascii="Times New Roman" w:eastAsia="Times New Roman" w:hAnsi="Times New Roman" w:cs="Times New Roman"/>
          <w:bCs/>
          <w:sz w:val="24"/>
          <w:szCs w:val="24"/>
        </w:rPr>
        <w:t xml:space="preserve">and amount </w:t>
      </w:r>
      <w:r w:rsidRPr="00685A1F">
        <w:rPr>
          <w:rFonts w:ascii="Times New Roman" w:eastAsia="Times New Roman" w:hAnsi="Times New Roman" w:cs="Times New Roman"/>
          <w:bCs/>
          <w:sz w:val="24"/>
          <w:szCs w:val="24"/>
        </w:rPr>
        <w:t>destroyed, what destruction method was used, where they were destroyed, and who was responsible for their final destruction.</w:t>
      </w:r>
      <w:r w:rsidRPr="00685A1F" w:rsidR="002802E1">
        <w:rPr>
          <w:rFonts w:ascii="Times New Roman" w:eastAsia="Times New Roman" w:hAnsi="Times New Roman" w:cs="Times New Roman"/>
          <w:bCs/>
          <w:sz w:val="24"/>
          <w:szCs w:val="24"/>
        </w:rPr>
        <w:t xml:space="preserve"> The Certificate of Destruction must also read “Final Destruction”.</w:t>
      </w:r>
    </w:p>
    <w:p w:rsidR="00E2466D" w:rsidRPr="002300FD" w:rsidP="00E2466D">
      <w:pPr>
        <w:spacing w:after="0" w:line="240" w:lineRule="auto"/>
        <w:rPr>
          <w:rFonts w:ascii="Times New Roman" w:eastAsia="Times New Roman" w:hAnsi="Times New Roman" w:cs="Times New Roman"/>
          <w:bCs/>
        </w:rPr>
      </w:pPr>
    </w:p>
    <w:p w:rsidR="00E2466D" w:rsidRPr="00685A1F"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 xml:space="preserve">If the final destruction is completed by an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 xml:space="preserve">, then the written Certification of Destruction is completed by the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w:t>
      </w:r>
    </w:p>
    <w:p w:rsidR="00E2466D" w:rsidRPr="00685A1F" w:rsidP="00E2466D">
      <w:pPr>
        <w:spacing w:after="0" w:line="240" w:lineRule="auto"/>
        <w:rPr>
          <w:rFonts w:ascii="Times New Roman" w:eastAsia="Times New Roman" w:hAnsi="Times New Roman" w:cs="Times New Roman"/>
          <w:bCs/>
          <w:sz w:val="24"/>
          <w:szCs w:val="24"/>
        </w:rPr>
      </w:pPr>
    </w:p>
    <w:p w:rsidR="00E2466D" w:rsidRPr="00685A1F"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If the final destruction is completed by a sub</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 xml:space="preserve"> to the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 xml:space="preserve">, then the written Certification of Destruction is completed by this third party or by the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 xml:space="preserve"> with assurance from the third party that final destruction was completed. The assurance can be in general terms describing the destruction method, date of destruction and amount destroyed, i.e., 75 bales of shredded material.</w:t>
      </w:r>
    </w:p>
    <w:p w:rsidR="00E2466D" w:rsidRPr="002300FD" w:rsidP="00E2466D">
      <w:pPr>
        <w:spacing w:after="0" w:line="240" w:lineRule="auto"/>
        <w:rPr>
          <w:rFonts w:ascii="Times New Roman" w:eastAsia="Times New Roman" w:hAnsi="Times New Roman" w:cs="Times New Roman"/>
          <w:bCs/>
        </w:rPr>
      </w:pPr>
    </w:p>
    <w:p w:rsidR="00E2466D" w:rsidRPr="00685A1F"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 xml:space="preserve">Certificates of destruction from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 xml:space="preserve">s must be maintained in accordance with applicable VA Records Control </w:t>
      </w:r>
      <w:r w:rsidRPr="00685A1F" w:rsidR="00F4453C">
        <w:rPr>
          <w:rFonts w:ascii="Times New Roman" w:eastAsia="Times New Roman" w:hAnsi="Times New Roman" w:cs="Times New Roman"/>
          <w:bCs/>
          <w:sz w:val="24"/>
          <w:szCs w:val="24"/>
        </w:rPr>
        <w:t>Schedules and</w:t>
      </w:r>
      <w:r w:rsidRPr="00685A1F">
        <w:rPr>
          <w:rFonts w:ascii="Times New Roman" w:eastAsia="Times New Roman" w:hAnsi="Times New Roman" w:cs="Times New Roman"/>
          <w:bCs/>
          <w:sz w:val="24"/>
          <w:szCs w:val="24"/>
        </w:rPr>
        <w:t xml:space="preserve"> should be completed and provided to the VA organization that created the temporary paper records only after final destruction has </w:t>
      </w:r>
      <w:r w:rsidRPr="00685A1F" w:rsidR="00F4453C">
        <w:rPr>
          <w:rFonts w:ascii="Times New Roman" w:eastAsia="Times New Roman" w:hAnsi="Times New Roman" w:cs="Times New Roman"/>
          <w:bCs/>
          <w:sz w:val="24"/>
          <w:szCs w:val="24"/>
        </w:rPr>
        <w:t>taken</w:t>
      </w:r>
      <w:r w:rsidRPr="00685A1F">
        <w:rPr>
          <w:rFonts w:ascii="Times New Roman" w:eastAsia="Times New Roman" w:hAnsi="Times New Roman" w:cs="Times New Roman"/>
          <w:bCs/>
          <w:sz w:val="24"/>
          <w:szCs w:val="24"/>
        </w:rPr>
        <w:t xml:space="preserve"> place. </w:t>
      </w:r>
    </w:p>
    <w:p w:rsidR="00E2466D" w:rsidRPr="00685A1F" w:rsidP="00E2466D">
      <w:pPr>
        <w:spacing w:after="0" w:line="240" w:lineRule="auto"/>
        <w:rPr>
          <w:rFonts w:ascii="Times New Roman" w:eastAsia="Times New Roman" w:hAnsi="Times New Roman" w:cs="Times New Roman"/>
          <w:bCs/>
          <w:sz w:val="24"/>
          <w:szCs w:val="24"/>
        </w:rPr>
      </w:pPr>
    </w:p>
    <w:p w:rsidR="00E2466D" w:rsidRPr="00685A1F" w:rsidP="00E2466D">
      <w:pPr>
        <w:spacing w:after="0" w:line="240" w:lineRule="auto"/>
        <w:rPr>
          <w:rFonts w:ascii="Times New Roman" w:eastAsia="Times New Roman" w:hAnsi="Times New Roman" w:cs="Times New Roman"/>
          <w:bCs/>
          <w:sz w:val="24"/>
          <w:szCs w:val="24"/>
        </w:rPr>
      </w:pPr>
      <w:r w:rsidRPr="00685A1F">
        <w:rPr>
          <w:rFonts w:ascii="Times New Roman" w:eastAsia="Times New Roman" w:hAnsi="Times New Roman" w:cs="Times New Roman"/>
          <w:bCs/>
          <w:sz w:val="24"/>
          <w:szCs w:val="24"/>
        </w:rPr>
        <w:t xml:space="preserve">A Certificate of Destruction must be submitted for every shipment of temporary paper records released to an information destruction </w:t>
      </w:r>
      <w:r w:rsidRPr="00685A1F" w:rsidR="00C80EAE">
        <w:rPr>
          <w:rFonts w:ascii="Times New Roman" w:eastAsia="Times New Roman" w:hAnsi="Times New Roman" w:cs="Times New Roman"/>
          <w:bCs/>
          <w:sz w:val="24"/>
          <w:szCs w:val="24"/>
        </w:rPr>
        <w:t>contractor</w:t>
      </w:r>
      <w:r w:rsidRPr="00685A1F">
        <w:rPr>
          <w:rFonts w:ascii="Times New Roman" w:eastAsia="Times New Roman" w:hAnsi="Times New Roman" w:cs="Times New Roman"/>
          <w:bCs/>
          <w:sz w:val="24"/>
          <w:szCs w:val="24"/>
        </w:rPr>
        <w:t>.</w:t>
      </w:r>
    </w:p>
    <w:p w:rsidR="00E2466D" w:rsidRPr="002300FD" w:rsidP="00E2466D">
      <w:pPr>
        <w:spacing w:after="0" w:line="240" w:lineRule="auto"/>
        <w:rPr>
          <w:rFonts w:ascii="Times New Roman" w:eastAsia="Times New Roman" w:hAnsi="Times New Roman" w:cs="Times New Roman"/>
          <w:bCs/>
        </w:rPr>
      </w:pPr>
    </w:p>
    <w:p w:rsidR="002533B2"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Final Destruction:</w:t>
      </w:r>
    </w:p>
    <w:p w:rsidR="00E2466D" w:rsidRPr="002300FD" w:rsidP="00E2466D">
      <w:pPr>
        <w:spacing w:after="0" w:line="240" w:lineRule="auto"/>
        <w:rPr>
          <w:rFonts w:ascii="Times New Roman" w:eastAsia="Times New Roman" w:hAnsi="Times New Roman" w:cs="Times New Roman"/>
          <w:b/>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Final destruction is t</w:t>
      </w:r>
      <w:r w:rsidRPr="00B733DC">
        <w:rPr>
          <w:rFonts w:ascii="Times New Roman" w:eastAsia="Times New Roman" w:hAnsi="Times New Roman" w:cs="Times New Roman"/>
          <w:bCs/>
          <w:sz w:val="24"/>
          <w:szCs w:val="24"/>
        </w:rPr>
        <w:t xml:space="preserve">he process through which temporary paper records are </w:t>
      </w:r>
      <w:bookmarkStart w:id="12" w:name="_Hlk77678205"/>
      <w:r w:rsidRPr="00B733DC">
        <w:rPr>
          <w:rFonts w:ascii="Times New Roman" w:eastAsia="Times New Roman" w:hAnsi="Times New Roman" w:cs="Times New Roman"/>
          <w:bCs/>
          <w:sz w:val="24"/>
          <w:szCs w:val="24"/>
        </w:rPr>
        <w:t xml:space="preserve">pulped, macerated, </w:t>
      </w:r>
      <w:r w:rsidRPr="00B733DC" w:rsidR="00B733DC">
        <w:rPr>
          <w:rFonts w:ascii="Times New Roman" w:eastAsia="Times New Roman" w:hAnsi="Times New Roman" w:cs="Times New Roman"/>
          <w:bCs/>
          <w:sz w:val="24"/>
          <w:szCs w:val="24"/>
        </w:rPr>
        <w:t>shredded,</w:t>
      </w:r>
      <w:r w:rsidRPr="00B733DC">
        <w:rPr>
          <w:rFonts w:ascii="Times New Roman" w:eastAsia="Times New Roman" w:hAnsi="Times New Roman" w:cs="Times New Roman"/>
          <w:bCs/>
          <w:sz w:val="24"/>
          <w:szCs w:val="24"/>
        </w:rPr>
        <w:t xml:space="preserve"> or otherwise destroyed to a degree that definitively ensures they are not readable or </w:t>
      </w:r>
      <w:r w:rsidRPr="00B733DC">
        <w:rPr>
          <w:rFonts w:ascii="Times New Roman" w:eastAsia="Times New Roman" w:hAnsi="Times New Roman" w:cs="Times New Roman"/>
          <w:bCs/>
          <w:sz w:val="24"/>
          <w:szCs w:val="24"/>
        </w:rPr>
        <w:t>reconstructable</w:t>
      </w:r>
      <w:r w:rsidRPr="00B733DC">
        <w:rPr>
          <w:rFonts w:ascii="Times New Roman" w:eastAsia="Times New Roman" w:hAnsi="Times New Roman" w:cs="Times New Roman"/>
          <w:bCs/>
          <w:sz w:val="24"/>
          <w:szCs w:val="24"/>
        </w:rPr>
        <w:t xml:space="preserve"> to any degree</w:t>
      </w:r>
      <w:bookmarkEnd w:id="12"/>
      <w:r w:rsidRPr="00B733DC">
        <w:rPr>
          <w:rFonts w:ascii="Times New Roman" w:eastAsia="Times New Roman" w:hAnsi="Times New Roman" w:cs="Times New Roman"/>
          <w:bCs/>
          <w:sz w:val="24"/>
          <w:szCs w:val="24"/>
        </w:rPr>
        <w:t xml:space="preserve">. If this final destruction is performed away from a VA facility it must be performed by an information destruction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its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w:t>
      </w:r>
      <w:r w:rsidRPr="00B733DC" w:rsidR="00B33BB2">
        <w:rPr>
          <w:rFonts w:ascii="Times New Roman" w:eastAsia="Times New Roman" w:hAnsi="Times New Roman" w:cs="Times New Roman"/>
          <w:bCs/>
          <w:sz w:val="24"/>
          <w:szCs w:val="24"/>
        </w:rPr>
        <w:t>f a</w:t>
      </w:r>
      <w:r w:rsidRPr="00B733DC">
        <w:rPr>
          <w:rFonts w:ascii="Times New Roman" w:eastAsia="Times New Roman" w:hAnsi="Times New Roman" w:cs="Times New Roman"/>
          <w:bCs/>
          <w:sz w:val="24"/>
          <w:szCs w:val="24"/>
        </w:rPr>
        <w:t xml:space="preserve"> third party) who has demonstrated that:</w:t>
      </w:r>
    </w:p>
    <w:p w:rsidR="00387607" w:rsidRPr="00B733DC" w:rsidP="00E2466D">
      <w:pPr>
        <w:spacing w:after="0" w:line="240" w:lineRule="auto"/>
        <w:rPr>
          <w:rFonts w:ascii="Times New Roman" w:eastAsia="Times New Roman" w:hAnsi="Times New Roman" w:cs="Times New Roman"/>
          <w:bCs/>
          <w:sz w:val="24"/>
          <w:szCs w:val="24"/>
        </w:rPr>
      </w:pPr>
    </w:p>
    <w:p w:rsidR="00E2466D" w:rsidRPr="00B733DC" w:rsidP="00287A07">
      <w:pPr>
        <w:pStyle w:val="ListParagraph"/>
        <w:numPr>
          <w:ilvl w:val="0"/>
          <w:numId w:val="3"/>
        </w:num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Its destruction process constitutes final destruction as defined in VA Directive 6371;</w:t>
      </w:r>
      <w:r w:rsidRPr="00B733DC" w:rsidR="00387607">
        <w:rPr>
          <w:rFonts w:ascii="Times New Roman" w:eastAsia="Times New Roman" w:hAnsi="Times New Roman" w:cs="Times New Roman"/>
          <w:bCs/>
          <w:sz w:val="24"/>
          <w:szCs w:val="24"/>
        </w:rPr>
        <w:t xml:space="preserve"> </w:t>
      </w:r>
      <w:r w:rsidRPr="00B733DC">
        <w:rPr>
          <w:rFonts w:ascii="Times New Roman" w:eastAsia="Times New Roman" w:hAnsi="Times New Roman" w:cs="Times New Roman"/>
          <w:bCs/>
          <w:sz w:val="24"/>
          <w:szCs w:val="24"/>
        </w:rPr>
        <w:t>and</w:t>
      </w:r>
    </w:p>
    <w:p w:rsidR="00387607" w:rsidRPr="00B733DC" w:rsidP="00E2466D">
      <w:pPr>
        <w:pStyle w:val="ListParagraph"/>
        <w:spacing w:after="0" w:line="240" w:lineRule="auto"/>
        <w:ind w:left="1080"/>
        <w:rPr>
          <w:rFonts w:ascii="Times New Roman" w:eastAsia="Times New Roman" w:hAnsi="Times New Roman" w:cs="Times New Roman"/>
          <w:bCs/>
          <w:sz w:val="24"/>
          <w:szCs w:val="24"/>
        </w:rPr>
      </w:pPr>
    </w:p>
    <w:p w:rsidR="00E2466D" w:rsidRPr="00B733DC" w:rsidP="00E2466D">
      <w:pPr>
        <w:pStyle w:val="ListParagraph"/>
        <w:numPr>
          <w:ilvl w:val="0"/>
          <w:numId w:val="3"/>
        </w:num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It has implemented reasonable physical safeguards to protect VA temporary </w:t>
      </w:r>
    </w:p>
    <w:p w:rsidR="00E2466D" w:rsidRPr="00B733DC" w:rsidP="00E2466D">
      <w:pPr>
        <w:pStyle w:val="ListParagraph"/>
        <w:spacing w:after="0" w:line="240" w:lineRule="auto"/>
        <w:ind w:left="1080"/>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paper records during their transportation, transfer, or short-term storage prior to the completion of their final destruction. Long-term storage (e.g., more than 30 days) must be approved in advance and in writing by the VA organization that generated the temporary paper records.</w:t>
      </w:r>
    </w:p>
    <w:p w:rsidR="00E2466D" w:rsidRPr="002300FD" w:rsidP="00E2466D">
      <w:pPr>
        <w:spacing w:after="0" w:line="240" w:lineRule="auto"/>
        <w:rPr>
          <w:rFonts w:ascii="Times New Roman" w:eastAsia="Times New Roman" w:hAnsi="Times New Roman" w:cs="Times New Roman"/>
          <w:bCs/>
        </w:rPr>
      </w:pPr>
    </w:p>
    <w:p w:rsidR="00B11015"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 xml:space="preserve">Interim Destruction: </w:t>
      </w:r>
    </w:p>
    <w:p w:rsidR="00E2466D" w:rsidRPr="002300FD" w:rsidP="00E2466D">
      <w:pPr>
        <w:spacing w:after="0" w:line="240" w:lineRule="auto"/>
        <w:rPr>
          <w:rFonts w:ascii="Times New Roman" w:eastAsia="Times New Roman" w:hAnsi="Times New Roman" w:cs="Times New Roman"/>
          <w:bCs/>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The contractor will, at a minimum, perform on-site interim destruction of the VA shred material it picks up at the Regional Office. Interim destruction is a</w:t>
      </w:r>
      <w:r w:rsidRPr="00B733DC">
        <w:rPr>
          <w:rFonts w:ascii="Times New Roman" w:eastAsia="Times New Roman" w:hAnsi="Times New Roman" w:cs="Times New Roman"/>
          <w:bCs/>
          <w:sz w:val="24"/>
          <w:szCs w:val="24"/>
        </w:rPr>
        <w:t>ny physical destruction process that substantially reduces the risk that PII, PHI, or other VA sensitive information will be disclosed during transport and short-term storage (i.e., less than 30 days) of temporary paper records but does not meet the requirement of final destruction as defined in VA Directive 6371. Interim destruction is a reasonable physical safeguard that affords an additional layer of security for temporary paper records once they are identified for destruction.</w:t>
      </w:r>
      <w:r w:rsidRPr="00B733DC">
        <w:rPr>
          <w:rFonts w:ascii="Times New Roman" w:eastAsia="Times New Roman" w:hAnsi="Times New Roman" w:cs="Times New Roman"/>
          <w:bCs/>
          <w:sz w:val="24"/>
          <w:szCs w:val="24"/>
        </w:rPr>
        <w:t xml:space="preserve"> </w:t>
      </w:r>
      <w:r w:rsidRPr="00B733DC">
        <w:rPr>
          <w:rFonts w:ascii="Times New Roman" w:eastAsia="Times New Roman" w:hAnsi="Times New Roman" w:cs="Times New Roman"/>
          <w:bCs/>
          <w:sz w:val="24"/>
          <w:szCs w:val="24"/>
        </w:rPr>
        <w:t>It is generally accomplished through maceration, chopping, pulverization, or shredding where these processes do not render the material unreadable or where the material could be reconstructed.</w:t>
      </w:r>
    </w:p>
    <w:p w:rsidR="00E2466D" w:rsidRPr="002300FD" w:rsidP="00E2466D">
      <w:pPr>
        <w:spacing w:after="0" w:line="240" w:lineRule="auto"/>
        <w:rPr>
          <w:rFonts w:ascii="Times New Roman" w:eastAsia="Times New Roman" w:hAnsi="Times New Roman" w:cs="Times New Roman"/>
          <w:bCs/>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Interim destruction must be </w:t>
      </w:r>
      <w:r w:rsidRPr="00B733DC" w:rsidR="00C03EF5">
        <w:rPr>
          <w:rFonts w:ascii="Times New Roman" w:eastAsia="Times New Roman" w:hAnsi="Times New Roman" w:cs="Times New Roman"/>
          <w:bCs/>
          <w:sz w:val="24"/>
          <w:szCs w:val="24"/>
        </w:rPr>
        <w:t xml:space="preserve">completed prior to the contractor departing the Regional Office and </w:t>
      </w:r>
      <w:r w:rsidRPr="00B733DC">
        <w:rPr>
          <w:rFonts w:ascii="Times New Roman" w:eastAsia="Times New Roman" w:hAnsi="Times New Roman" w:cs="Times New Roman"/>
          <w:bCs/>
          <w:sz w:val="24"/>
          <w:szCs w:val="24"/>
        </w:rPr>
        <w:t>carried out by either:</w:t>
      </w:r>
    </w:p>
    <w:p w:rsidR="002C44C5"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ind w:left="720"/>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a.</w:t>
      </w:r>
      <w:r w:rsidRPr="00B733DC" w:rsidR="00387607">
        <w:rPr>
          <w:rFonts w:ascii="Times New Roman" w:eastAsia="Times New Roman" w:hAnsi="Times New Roman" w:cs="Times New Roman"/>
          <w:bCs/>
          <w:sz w:val="24"/>
          <w:szCs w:val="24"/>
        </w:rPr>
        <w:t xml:space="preserve"> </w:t>
      </w:r>
      <w:r w:rsidRPr="00B733DC">
        <w:rPr>
          <w:rFonts w:ascii="Times New Roman" w:eastAsia="Times New Roman" w:hAnsi="Times New Roman" w:cs="Times New Roman"/>
          <w:bCs/>
          <w:sz w:val="24"/>
          <w:szCs w:val="24"/>
        </w:rPr>
        <w:t xml:space="preserve"> A National Association for Information Destruction (NAID) certified, bonded, and insured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(and its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s or third parties) for paper/printed media destruction who has contracted to provide sufficient reasonable safeguards to protect the temporary paper records until final destruction has been completed; or</w:t>
      </w:r>
    </w:p>
    <w:p w:rsidR="00387607" w:rsidRPr="00B733DC" w:rsidP="00E2466D">
      <w:pPr>
        <w:spacing w:after="0" w:line="240" w:lineRule="auto"/>
        <w:ind w:left="720"/>
        <w:rPr>
          <w:rFonts w:ascii="Times New Roman" w:eastAsia="Times New Roman" w:hAnsi="Times New Roman" w:cs="Times New Roman"/>
          <w:bCs/>
          <w:sz w:val="24"/>
          <w:szCs w:val="24"/>
        </w:rPr>
      </w:pPr>
    </w:p>
    <w:p w:rsidR="00E2466D" w:rsidRPr="00B733DC" w:rsidP="00E2466D">
      <w:pPr>
        <w:spacing w:after="0" w:line="240" w:lineRule="auto"/>
        <w:ind w:left="720"/>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b.</w:t>
      </w:r>
      <w:r w:rsidRPr="00B733DC" w:rsidR="00387607">
        <w:rPr>
          <w:rFonts w:ascii="Times New Roman" w:eastAsia="Times New Roman" w:hAnsi="Times New Roman" w:cs="Times New Roman"/>
          <w:bCs/>
          <w:sz w:val="24"/>
          <w:szCs w:val="24"/>
        </w:rPr>
        <w:t xml:space="preserve"> </w:t>
      </w:r>
      <w:r w:rsidRPr="00B733DC">
        <w:rPr>
          <w:rFonts w:ascii="Times New Roman" w:eastAsia="Times New Roman" w:hAnsi="Times New Roman" w:cs="Times New Roman"/>
          <w:bCs/>
          <w:sz w:val="24"/>
          <w:szCs w:val="24"/>
        </w:rPr>
        <w:t xml:space="preserve"> A non-NAID-certified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(and its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s or third parties) who can satisfy the standards outlined in </w:t>
      </w:r>
      <w:bookmarkStart w:id="13" w:name="_Hlk77674521"/>
      <w:r w:rsidRPr="00B733DC">
        <w:rPr>
          <w:rFonts w:ascii="Times New Roman" w:eastAsia="Times New Roman" w:hAnsi="Times New Roman" w:cs="Times New Roman"/>
          <w:bCs/>
          <w:sz w:val="24"/>
          <w:szCs w:val="24"/>
        </w:rPr>
        <w:t>VA Directive 6371, Appendix A</w:t>
      </w:r>
      <w:bookmarkEnd w:id="13"/>
      <w:r w:rsidRPr="00B733DC">
        <w:rPr>
          <w:rFonts w:ascii="Times New Roman" w:eastAsia="Times New Roman" w:hAnsi="Times New Roman" w:cs="Times New Roman"/>
          <w:bCs/>
          <w:sz w:val="24"/>
          <w:szCs w:val="24"/>
        </w:rPr>
        <w:t>.</w:t>
      </w:r>
    </w:p>
    <w:p w:rsidR="00E2466D"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Methods of interim destruction carried out by an information destruction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must be witnessed by a VA employee or, if authorized by the VA organization that created the temporary paper records, a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third party) employee may act as witness. If a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third party) employee is the witness, then that individual must, prior to departing the VA location, provide the designated VA representative with documentation that acknowledges receipt of the temporary paper records</w:t>
      </w:r>
      <w:r w:rsidRPr="00B733DC" w:rsidR="00C03EF5">
        <w:rPr>
          <w:rFonts w:ascii="Times New Roman" w:eastAsia="Times New Roman" w:hAnsi="Times New Roman" w:cs="Times New Roman"/>
          <w:bCs/>
          <w:sz w:val="24"/>
          <w:szCs w:val="24"/>
        </w:rPr>
        <w:t xml:space="preserve"> and a certificate of completion of interim destruction</w:t>
      </w:r>
      <w:r w:rsidRPr="00B733DC">
        <w:rPr>
          <w:rFonts w:ascii="Times New Roman" w:eastAsia="Times New Roman" w:hAnsi="Times New Roman" w:cs="Times New Roman"/>
          <w:bCs/>
          <w:sz w:val="24"/>
          <w:szCs w:val="24"/>
        </w:rPr>
        <w:t>.</w:t>
      </w:r>
    </w:p>
    <w:p w:rsidR="00E2466D" w:rsidRPr="002300FD" w:rsidP="00E2466D">
      <w:pPr>
        <w:spacing w:after="0" w:line="240" w:lineRule="auto"/>
        <w:rPr>
          <w:rFonts w:ascii="Times New Roman" w:eastAsia="Times New Roman" w:hAnsi="Times New Roman" w:cs="Times New Roman"/>
          <w:bCs/>
        </w:rPr>
      </w:pPr>
    </w:p>
    <w:p w:rsidR="002533B2"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Although lesser destruction measures (e.g., interim destruction) may be taken prior to the secure transport of temporary paper records, final destruction of the records must ensure the information on the temporary paper record is not readable or </w:t>
      </w:r>
      <w:r w:rsidRPr="00B733DC">
        <w:rPr>
          <w:rFonts w:ascii="Times New Roman" w:eastAsia="Times New Roman" w:hAnsi="Times New Roman" w:cs="Times New Roman"/>
          <w:bCs/>
          <w:sz w:val="24"/>
          <w:szCs w:val="24"/>
        </w:rPr>
        <w:t>reconstructable</w:t>
      </w:r>
      <w:r w:rsidRPr="00B733DC">
        <w:rPr>
          <w:rFonts w:ascii="Times New Roman" w:eastAsia="Times New Roman" w:hAnsi="Times New Roman" w:cs="Times New Roman"/>
          <w:bCs/>
          <w:sz w:val="24"/>
          <w:szCs w:val="24"/>
        </w:rPr>
        <w:t xml:space="preserve"> to any degree. </w:t>
      </w: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If final </w:t>
      </w:r>
      <w:r w:rsidR="002533B2">
        <w:rPr>
          <w:rFonts w:ascii="Times New Roman" w:eastAsia="Times New Roman" w:hAnsi="Times New Roman" w:cs="Times New Roman"/>
          <w:bCs/>
          <w:sz w:val="24"/>
          <w:szCs w:val="24"/>
        </w:rPr>
        <w:t>d</w:t>
      </w:r>
      <w:r w:rsidRPr="00B733DC">
        <w:rPr>
          <w:rFonts w:ascii="Times New Roman" w:eastAsia="Times New Roman" w:hAnsi="Times New Roman" w:cs="Times New Roman"/>
          <w:bCs/>
          <w:sz w:val="24"/>
          <w:szCs w:val="24"/>
        </w:rPr>
        <w:t xml:space="preserve">estruction is not carried out by VA employees, then the final destruction must be witnessed by a VA employee or, if authorized by the VA organization that created the temporary </w:t>
      </w:r>
      <w:r w:rsidRPr="00B733DC">
        <w:rPr>
          <w:rFonts w:ascii="Times New Roman" w:eastAsia="Times New Roman" w:hAnsi="Times New Roman" w:cs="Times New Roman"/>
          <w:bCs/>
          <w:sz w:val="24"/>
          <w:szCs w:val="24"/>
        </w:rPr>
        <w:t xml:space="preserve">paper records, a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third party) employee may serve as witness. If final destruction is not carried out by VA employees, it must be carried out by either:</w:t>
      </w:r>
    </w:p>
    <w:p w:rsidR="00387607"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ind w:left="720"/>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a. A NAID certified, bonded, and insured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(and its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s or third parties) for paper/printed media destruction; or</w:t>
      </w:r>
    </w:p>
    <w:p w:rsidR="00387607" w:rsidRPr="00B733DC" w:rsidP="00E2466D">
      <w:pPr>
        <w:spacing w:after="0" w:line="240" w:lineRule="auto"/>
        <w:ind w:left="720"/>
        <w:rPr>
          <w:rFonts w:ascii="Times New Roman" w:eastAsia="Times New Roman" w:hAnsi="Times New Roman" w:cs="Times New Roman"/>
          <w:bCs/>
          <w:sz w:val="24"/>
          <w:szCs w:val="24"/>
        </w:rPr>
      </w:pPr>
    </w:p>
    <w:p w:rsidR="00E2466D" w:rsidRPr="00B733DC" w:rsidP="00E2466D">
      <w:pPr>
        <w:spacing w:after="0" w:line="240" w:lineRule="auto"/>
        <w:ind w:left="720"/>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b. A non-NAID-certified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(and its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s or third parties) who can satisfy the standards outlined in VA Directive 6371, Appendix A.</w:t>
      </w:r>
    </w:p>
    <w:p w:rsidR="00E2466D"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If the final destruction is witnessed by a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or third party), then the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must submit a valid Certificate of Final Destruction to the VA organization that created the temporary paper records.</w:t>
      </w:r>
    </w:p>
    <w:p w:rsidR="00E2466D"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If one or more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s (or third parties) handle VA temporary paper records before final destruction, then the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w:t>
      </w:r>
      <w:r w:rsidRPr="00B733DC" w:rsidR="00C80EAE">
        <w:rPr>
          <w:rFonts w:ascii="Times New Roman" w:eastAsia="Times New Roman" w:hAnsi="Times New Roman" w:cs="Times New Roman"/>
          <w:bCs/>
          <w:sz w:val="24"/>
          <w:szCs w:val="24"/>
        </w:rPr>
        <w:t>will</w:t>
      </w:r>
      <w:r w:rsidRPr="00B733DC">
        <w:rPr>
          <w:rFonts w:ascii="Times New Roman" w:eastAsia="Times New Roman" w:hAnsi="Times New Roman" w:cs="Times New Roman"/>
          <w:bCs/>
          <w:sz w:val="24"/>
          <w:szCs w:val="24"/>
        </w:rPr>
        <w:t xml:space="preserve"> require documentation in any and all subsequent contracts or agreements between the primary information destruction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 and their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s or third parties that the sub</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xml:space="preserve">s or third parties </w:t>
      </w:r>
      <w:r w:rsidRPr="00B733DC" w:rsidR="00C80EAE">
        <w:rPr>
          <w:rFonts w:ascii="Times New Roman" w:eastAsia="Times New Roman" w:hAnsi="Times New Roman" w:cs="Times New Roman"/>
          <w:bCs/>
          <w:sz w:val="24"/>
          <w:szCs w:val="24"/>
        </w:rPr>
        <w:t>will</w:t>
      </w:r>
      <w:r w:rsidRPr="00B733DC">
        <w:rPr>
          <w:rFonts w:ascii="Times New Roman" w:eastAsia="Times New Roman" w:hAnsi="Times New Roman" w:cs="Times New Roman"/>
          <w:bCs/>
          <w:sz w:val="24"/>
          <w:szCs w:val="24"/>
        </w:rPr>
        <w:t xml:space="preserve"> provide sufficient reasonable safeguards for the temporary paper records, to the same standards required of the primary </w:t>
      </w:r>
      <w:r w:rsidRPr="00B733DC" w:rsidR="00C80EAE">
        <w:rPr>
          <w:rFonts w:ascii="Times New Roman" w:eastAsia="Times New Roman" w:hAnsi="Times New Roman" w:cs="Times New Roman"/>
          <w:bCs/>
          <w:sz w:val="24"/>
          <w:szCs w:val="24"/>
        </w:rPr>
        <w:t>contractor</w:t>
      </w:r>
      <w:r w:rsidRPr="00B733DC">
        <w:rPr>
          <w:rFonts w:ascii="Times New Roman" w:eastAsia="Times New Roman" w:hAnsi="Times New Roman" w:cs="Times New Roman"/>
          <w:bCs/>
          <w:sz w:val="24"/>
          <w:szCs w:val="24"/>
        </w:rPr>
        <w:t>, throughout the destruction process.</w:t>
      </w:r>
    </w:p>
    <w:p w:rsidR="00E2466D" w:rsidRPr="002300FD" w:rsidP="00E2466D">
      <w:pPr>
        <w:spacing w:after="0" w:line="240" w:lineRule="auto"/>
        <w:rPr>
          <w:rFonts w:ascii="Times New Roman" w:eastAsia="Times New Roman" w:hAnsi="Times New Roman" w:cs="Times New Roman"/>
          <w:bCs/>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The assigned Records Manager for the VA organization that created the temporary paper records must review all contracts related to the destruction of temporary paper records to ensure the requirements of VA Directive 6371 are satisfied.</w:t>
      </w:r>
    </w:p>
    <w:p w:rsidR="00E2466D" w:rsidRPr="002300FD" w:rsidP="00E2466D">
      <w:pPr>
        <w:spacing w:after="0" w:line="240" w:lineRule="auto"/>
        <w:rPr>
          <w:rFonts w:ascii="Times New Roman" w:eastAsia="Times New Roman" w:hAnsi="Times New Roman" w:cs="Times New Roman"/>
          <w:bCs/>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 xml:space="preserve">Readable: </w:t>
      </w:r>
    </w:p>
    <w:p w:rsidR="00E2466D" w:rsidRPr="002300FD" w:rsidP="00E2466D">
      <w:pPr>
        <w:spacing w:after="0" w:line="240" w:lineRule="auto"/>
        <w:rPr>
          <w:rFonts w:ascii="Times New Roman" w:eastAsia="Times New Roman" w:hAnsi="Times New Roman" w:cs="Times New Roman"/>
          <w:bCs/>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Printed data is readable when strategies can be used to assist with decoding (the translation of letters into sounds </w:t>
      </w:r>
      <w:r w:rsidRPr="00B733DC" w:rsidR="005436D8">
        <w:rPr>
          <w:rFonts w:ascii="Times New Roman" w:eastAsia="Times New Roman" w:hAnsi="Times New Roman" w:cs="Times New Roman"/>
          <w:bCs/>
          <w:sz w:val="24"/>
          <w:szCs w:val="24"/>
        </w:rPr>
        <w:t>and/</w:t>
      </w:r>
      <w:r w:rsidRPr="00B733DC">
        <w:rPr>
          <w:rFonts w:ascii="Times New Roman" w:eastAsia="Times New Roman" w:hAnsi="Times New Roman" w:cs="Times New Roman"/>
          <w:bCs/>
          <w:sz w:val="24"/>
          <w:szCs w:val="24"/>
        </w:rPr>
        <w:t xml:space="preserve">or visual representations of speech) data and arriving at comprehension </w:t>
      </w:r>
      <w:r w:rsidRPr="00B733DC" w:rsidR="00B733DC">
        <w:rPr>
          <w:rFonts w:ascii="Times New Roman" w:eastAsia="Times New Roman" w:hAnsi="Times New Roman" w:cs="Times New Roman"/>
          <w:bCs/>
          <w:sz w:val="24"/>
          <w:szCs w:val="24"/>
        </w:rPr>
        <w:t>using</w:t>
      </w:r>
      <w:r w:rsidRPr="00B733DC">
        <w:rPr>
          <w:rFonts w:ascii="Times New Roman" w:eastAsia="Times New Roman" w:hAnsi="Times New Roman" w:cs="Times New Roman"/>
          <w:bCs/>
          <w:sz w:val="24"/>
          <w:szCs w:val="24"/>
        </w:rPr>
        <w:t xml:space="preserve"> morpheme, semantics, syntax, and contextual clues to integrate the information they have read into their existing framework of knowledge in order to arrive at a meaning.</w:t>
      </w:r>
    </w:p>
    <w:p w:rsidR="00E2466D" w:rsidRPr="002300FD" w:rsidP="00E2466D">
      <w:pPr>
        <w:spacing w:after="0" w:line="240" w:lineRule="auto"/>
        <w:rPr>
          <w:rFonts w:ascii="Times New Roman" w:eastAsia="Times New Roman" w:hAnsi="Times New Roman" w:cs="Times New Roman"/>
          <w:bCs/>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Reconstructable</w:t>
      </w:r>
      <w:r w:rsidRPr="002300FD">
        <w:rPr>
          <w:rFonts w:ascii="Times New Roman" w:eastAsia="Times New Roman" w:hAnsi="Times New Roman" w:cs="Times New Roman"/>
          <w:b/>
        </w:rPr>
        <w:t xml:space="preserve">: </w:t>
      </w:r>
    </w:p>
    <w:p w:rsidR="00E2466D" w:rsidRPr="00B733DC" w:rsidP="00E2466D">
      <w:pPr>
        <w:spacing w:after="0" w:line="240" w:lineRule="auto"/>
        <w:rPr>
          <w:rFonts w:ascii="Times New Roman" w:eastAsia="Times New Roman" w:hAnsi="Times New Roman" w:cs="Times New Roman"/>
          <w:bCs/>
          <w:sz w:val="24"/>
          <w:szCs w:val="24"/>
        </w:rPr>
      </w:pPr>
    </w:p>
    <w:p w:rsidR="00E2466D" w:rsidRPr="00B733DC" w:rsidP="00E2466D">
      <w:pPr>
        <w:spacing w:after="0" w:line="240" w:lineRule="auto"/>
        <w:rPr>
          <w:rFonts w:ascii="Times New Roman" w:eastAsia="Times New Roman" w:hAnsi="Times New Roman" w:cs="Times New Roman"/>
          <w:bCs/>
          <w:sz w:val="24"/>
          <w:szCs w:val="24"/>
        </w:rPr>
      </w:pPr>
      <w:r w:rsidRPr="00B733DC">
        <w:rPr>
          <w:rFonts w:ascii="Times New Roman" w:eastAsia="Times New Roman" w:hAnsi="Times New Roman" w:cs="Times New Roman"/>
          <w:bCs/>
          <w:sz w:val="24"/>
          <w:szCs w:val="24"/>
        </w:rPr>
        <w:t xml:space="preserve">Printed data is </w:t>
      </w:r>
      <w:r w:rsidRPr="00B733DC">
        <w:rPr>
          <w:rFonts w:ascii="Times New Roman" w:eastAsia="Times New Roman" w:hAnsi="Times New Roman" w:cs="Times New Roman"/>
          <w:bCs/>
          <w:sz w:val="24"/>
          <w:szCs w:val="24"/>
        </w:rPr>
        <w:t>reconstructable</w:t>
      </w:r>
      <w:r w:rsidRPr="00B733DC">
        <w:rPr>
          <w:rFonts w:ascii="Times New Roman" w:eastAsia="Times New Roman" w:hAnsi="Times New Roman" w:cs="Times New Roman"/>
          <w:bCs/>
          <w:sz w:val="24"/>
          <w:szCs w:val="24"/>
        </w:rPr>
        <w:t xml:space="preserve"> when methods can be employed to reassemble the various portions of material in such a fashion that data can be decoded as to make it readable so that meaning can be derived from the data found on the media.</w:t>
      </w:r>
    </w:p>
    <w:p w:rsidR="00E2466D" w:rsidRPr="002300FD"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sidRPr="002300FD">
        <w:rPr>
          <w:rFonts w:ascii="Times New Roman" w:eastAsia="Times New Roman" w:hAnsi="Times New Roman" w:cs="Times New Roman"/>
          <w:b/>
        </w:rPr>
        <w:t>6.  PERFORMANCE OUTCOMES – OBJECTIVES</w:t>
      </w:r>
      <w:r w:rsidRPr="002300FD">
        <w:rPr>
          <w:rFonts w:ascii="Times New Roman" w:eastAsia="Times New Roman" w:hAnsi="Times New Roman" w:cs="Times New Roman"/>
        </w:rPr>
        <w:t xml:space="preserve"> </w:t>
      </w:r>
    </w:p>
    <w:p w:rsidR="00E2466D" w:rsidRPr="002300FD" w:rsidP="00E2466D">
      <w:pPr>
        <w:spacing w:after="0" w:line="240" w:lineRule="auto"/>
        <w:rPr>
          <w:rFonts w:ascii="Times New Roman" w:eastAsia="Times New Roman" w:hAnsi="Times New Roman" w:cs="Times New Roman"/>
        </w:rPr>
      </w:pPr>
    </w:p>
    <w:p w:rsidR="00E2466D" w:rsidRPr="00633A52" w:rsidP="00E2466D">
      <w:pPr>
        <w:numPr>
          <w:ilvl w:val="0"/>
          <w:numId w:val="4"/>
        </w:numPr>
        <w:spacing w:after="0" w:line="240" w:lineRule="auto"/>
        <w:rPr>
          <w:rFonts w:ascii="Times New Roman" w:eastAsia="Times New Roman" w:hAnsi="Times New Roman" w:cs="Times New Roman"/>
          <w:color w:val="000000"/>
          <w:sz w:val="24"/>
          <w:szCs w:val="24"/>
        </w:rPr>
      </w:pPr>
      <w:r w:rsidRPr="00633A52">
        <w:rPr>
          <w:rFonts w:ascii="Times New Roman" w:eastAsia="Times New Roman" w:hAnsi="Times New Roman" w:cs="Times New Roman"/>
          <w:sz w:val="24"/>
          <w:szCs w:val="24"/>
        </w:rPr>
        <w:t xml:space="preserve">The </w:t>
      </w:r>
      <w:r w:rsidRPr="00633A52" w:rsidR="00C80EAE">
        <w:rPr>
          <w:rFonts w:ascii="Times New Roman" w:eastAsia="Times New Roman" w:hAnsi="Times New Roman" w:cs="Times New Roman"/>
          <w:sz w:val="24"/>
          <w:szCs w:val="24"/>
        </w:rPr>
        <w:t>contractor</w:t>
      </w:r>
      <w:r w:rsidRPr="00633A52">
        <w:rPr>
          <w:rFonts w:ascii="Times New Roman" w:eastAsia="Times New Roman" w:hAnsi="Times New Roman" w:cs="Times New Roman"/>
          <w:sz w:val="24"/>
          <w:szCs w:val="24"/>
        </w:rPr>
        <w:t xml:space="preserve"> </w:t>
      </w:r>
      <w:r w:rsidRPr="00633A52" w:rsidR="00C80EAE">
        <w:rPr>
          <w:rFonts w:ascii="Times New Roman" w:eastAsia="Times New Roman" w:hAnsi="Times New Roman" w:cs="Times New Roman"/>
          <w:sz w:val="24"/>
          <w:szCs w:val="24"/>
        </w:rPr>
        <w:t>will</w:t>
      </w:r>
      <w:r w:rsidRPr="00633A52">
        <w:rPr>
          <w:rFonts w:ascii="Times New Roman" w:eastAsia="Times New Roman" w:hAnsi="Times New Roman" w:cs="Times New Roman"/>
          <w:sz w:val="24"/>
          <w:szCs w:val="24"/>
        </w:rPr>
        <w:t xml:space="preserve"> arrive with equipment capable of picking up, loading, and</w:t>
      </w:r>
      <w:r w:rsidRPr="00633A52" w:rsidR="00022DE2">
        <w:rPr>
          <w:rFonts w:ascii="Times New Roman" w:eastAsia="Times New Roman" w:hAnsi="Times New Roman" w:cs="Times New Roman"/>
          <w:sz w:val="24"/>
          <w:szCs w:val="24"/>
        </w:rPr>
        <w:t xml:space="preserve"> completing</w:t>
      </w:r>
      <w:r w:rsidRPr="00633A52">
        <w:rPr>
          <w:rFonts w:ascii="Times New Roman" w:eastAsia="Times New Roman" w:hAnsi="Times New Roman" w:cs="Times New Roman"/>
          <w:sz w:val="24"/>
          <w:szCs w:val="24"/>
        </w:rPr>
        <w:t xml:space="preserve"> onsite destruction of the material contained within the </w:t>
      </w:r>
      <w:r w:rsidRPr="00633A52" w:rsidR="00C80EAE">
        <w:rPr>
          <w:rFonts w:ascii="Times New Roman" w:eastAsia="Times New Roman" w:hAnsi="Times New Roman" w:cs="Times New Roman"/>
          <w:sz w:val="24"/>
          <w:szCs w:val="24"/>
        </w:rPr>
        <w:t>contractor</w:t>
      </w:r>
      <w:r w:rsidRPr="00633A52">
        <w:rPr>
          <w:rFonts w:ascii="Times New Roman" w:eastAsia="Times New Roman" w:hAnsi="Times New Roman" w:cs="Times New Roman"/>
          <w:sz w:val="24"/>
          <w:szCs w:val="24"/>
        </w:rPr>
        <w:t xml:space="preserve"> provided </w:t>
      </w:r>
      <w:r w:rsidRPr="00633A52">
        <w:rPr>
          <w:rFonts w:ascii="Times New Roman" w:eastAsia="Times New Roman" w:hAnsi="Times New Roman" w:cs="Times New Roman"/>
          <w:bCs/>
          <w:sz w:val="24"/>
          <w:szCs w:val="24"/>
        </w:rPr>
        <w:t>shredding</w:t>
      </w:r>
      <w:r w:rsidRPr="00633A52">
        <w:rPr>
          <w:rFonts w:ascii="Times New Roman" w:eastAsia="Times New Roman" w:hAnsi="Times New Roman" w:cs="Times New Roman"/>
          <w:sz w:val="24"/>
          <w:szCs w:val="24"/>
        </w:rPr>
        <w:t xml:space="preserve"> bins at</w:t>
      </w:r>
      <w:r w:rsidRPr="00633A52" w:rsidR="00633A52">
        <w:rPr>
          <w:rFonts w:ascii="Times New Roman" w:eastAsia="Times New Roman" w:hAnsi="Times New Roman" w:cs="Times New Roman"/>
          <w:sz w:val="24"/>
          <w:szCs w:val="24"/>
        </w:rPr>
        <w:t xml:space="preserve"> the Providence</w:t>
      </w:r>
      <w:r w:rsidRPr="00633A52">
        <w:rPr>
          <w:rFonts w:ascii="Times New Roman" w:eastAsia="Times New Roman" w:hAnsi="Times New Roman" w:cs="Times New Roman"/>
          <w:sz w:val="24"/>
          <w:szCs w:val="24"/>
        </w:rPr>
        <w:t xml:space="preserve"> </w:t>
      </w:r>
      <w:r w:rsidRPr="00633A52" w:rsidR="005436D8">
        <w:rPr>
          <w:rFonts w:ascii="Times New Roman" w:eastAsia="Times New Roman" w:hAnsi="Times New Roman" w:cs="Times New Roman"/>
          <w:bCs/>
          <w:sz w:val="24"/>
          <w:szCs w:val="24"/>
        </w:rPr>
        <w:t>Regional Office</w:t>
      </w:r>
      <w:r w:rsidRPr="00633A52">
        <w:rPr>
          <w:rFonts w:ascii="Times New Roman" w:eastAsia="Times New Roman" w:hAnsi="Times New Roman" w:cs="Times New Roman"/>
          <w:color w:val="000000"/>
          <w:sz w:val="24"/>
          <w:szCs w:val="24"/>
        </w:rPr>
        <w:t xml:space="preserve">.  </w:t>
      </w:r>
    </w:p>
    <w:p w:rsidR="00E2466D" w:rsidRPr="00633A52" w:rsidP="00E2466D">
      <w:pPr>
        <w:numPr>
          <w:ilvl w:val="0"/>
          <w:numId w:val="4"/>
        </w:numPr>
        <w:spacing w:after="0" w:line="240" w:lineRule="auto"/>
        <w:rPr>
          <w:rFonts w:ascii="Times New Roman" w:eastAsia="Times New Roman" w:hAnsi="Times New Roman" w:cs="Times New Roman"/>
          <w:color w:val="000000"/>
          <w:sz w:val="24"/>
          <w:szCs w:val="24"/>
        </w:rPr>
      </w:pPr>
      <w:r w:rsidRPr="00633A52">
        <w:rPr>
          <w:rFonts w:ascii="Times New Roman" w:eastAsia="Times New Roman" w:hAnsi="Times New Roman" w:cs="Times New Roman"/>
          <w:color w:val="000000"/>
          <w:sz w:val="24"/>
          <w:szCs w:val="24"/>
        </w:rPr>
        <w:t xml:space="preserve">The </w:t>
      </w:r>
      <w:r w:rsidRPr="00633A52" w:rsidR="00C80EAE">
        <w:rPr>
          <w:rFonts w:ascii="Times New Roman" w:eastAsia="Times New Roman" w:hAnsi="Times New Roman" w:cs="Times New Roman"/>
          <w:color w:val="000000"/>
          <w:sz w:val="24"/>
          <w:szCs w:val="24"/>
        </w:rPr>
        <w:t>contractor</w:t>
      </w:r>
      <w:r w:rsidRPr="00633A52">
        <w:rPr>
          <w:rFonts w:ascii="Times New Roman" w:eastAsia="Times New Roman" w:hAnsi="Times New Roman" w:cs="Times New Roman"/>
          <w:color w:val="000000"/>
          <w:sz w:val="24"/>
          <w:szCs w:val="24"/>
        </w:rPr>
        <w:t xml:space="preserve"> </w:t>
      </w:r>
      <w:r w:rsidRPr="00633A52" w:rsidR="00C80EAE">
        <w:rPr>
          <w:rFonts w:ascii="Times New Roman" w:eastAsia="Times New Roman" w:hAnsi="Times New Roman" w:cs="Times New Roman"/>
          <w:color w:val="000000"/>
          <w:sz w:val="24"/>
          <w:szCs w:val="24"/>
        </w:rPr>
        <w:t>will</w:t>
      </w:r>
      <w:r w:rsidRPr="00633A52">
        <w:rPr>
          <w:rFonts w:ascii="Times New Roman" w:eastAsia="Times New Roman" w:hAnsi="Times New Roman" w:cs="Times New Roman"/>
          <w:color w:val="000000"/>
          <w:sz w:val="24"/>
          <w:szCs w:val="24"/>
        </w:rPr>
        <w:t xml:space="preserve"> shred paper documents in accordance with VA Directive 6371, Destruction of Temporary Records. </w:t>
      </w:r>
    </w:p>
    <w:p w:rsidR="00E2466D" w:rsidRPr="00633A52" w:rsidP="00E2466D">
      <w:pPr>
        <w:numPr>
          <w:ilvl w:val="0"/>
          <w:numId w:val="4"/>
        </w:numPr>
        <w:spacing w:after="0" w:line="240" w:lineRule="auto"/>
        <w:rPr>
          <w:rFonts w:ascii="Times New Roman" w:eastAsia="Times New Roman" w:hAnsi="Times New Roman" w:cs="Times New Roman"/>
          <w:color w:val="000000"/>
          <w:sz w:val="24"/>
          <w:szCs w:val="24"/>
        </w:rPr>
      </w:pPr>
      <w:r w:rsidRPr="00633A52">
        <w:rPr>
          <w:rFonts w:ascii="Times New Roman" w:eastAsia="Times New Roman" w:hAnsi="Times New Roman" w:cs="Times New Roman"/>
          <w:color w:val="000000"/>
          <w:sz w:val="24"/>
          <w:szCs w:val="24"/>
        </w:rPr>
        <w:t xml:space="preserve">The </w:t>
      </w:r>
      <w:r w:rsidRPr="00633A52" w:rsidR="00C80EAE">
        <w:rPr>
          <w:rFonts w:ascii="Times New Roman" w:eastAsia="Times New Roman" w:hAnsi="Times New Roman" w:cs="Times New Roman"/>
          <w:color w:val="000000"/>
          <w:sz w:val="24"/>
          <w:szCs w:val="24"/>
        </w:rPr>
        <w:t>contractor</w:t>
      </w:r>
      <w:r w:rsidRPr="00633A52">
        <w:rPr>
          <w:rFonts w:ascii="Times New Roman" w:eastAsia="Times New Roman" w:hAnsi="Times New Roman" w:cs="Times New Roman"/>
          <w:color w:val="000000"/>
          <w:sz w:val="24"/>
          <w:szCs w:val="24"/>
        </w:rPr>
        <w:t xml:space="preserve">’s owned and operated equipment </w:t>
      </w:r>
      <w:r w:rsidRPr="00633A52" w:rsidR="00C80EAE">
        <w:rPr>
          <w:rFonts w:ascii="Times New Roman" w:eastAsia="Times New Roman" w:hAnsi="Times New Roman" w:cs="Times New Roman"/>
          <w:color w:val="000000"/>
          <w:sz w:val="24"/>
          <w:szCs w:val="24"/>
        </w:rPr>
        <w:t>will</w:t>
      </w:r>
      <w:r w:rsidRPr="00633A52">
        <w:rPr>
          <w:rFonts w:ascii="Times New Roman" w:eastAsia="Times New Roman" w:hAnsi="Times New Roman" w:cs="Times New Roman"/>
          <w:color w:val="000000"/>
          <w:sz w:val="24"/>
          <w:szCs w:val="24"/>
        </w:rPr>
        <w:t xml:space="preserve"> comply with industry standards for cross-cut or double-cut shredding. </w:t>
      </w:r>
      <w:bookmarkStart w:id="14" w:name="_Hlk77667392"/>
      <w:r w:rsidRPr="00633A52">
        <w:rPr>
          <w:rFonts w:ascii="Times New Roman" w:eastAsia="Times New Roman" w:hAnsi="Times New Roman" w:cs="Times New Roman"/>
          <w:color w:val="000000"/>
          <w:sz w:val="24"/>
          <w:szCs w:val="24"/>
        </w:rPr>
        <w:t xml:space="preserve">The final product, if not recycled, </w:t>
      </w:r>
      <w:r w:rsidRPr="00633A52" w:rsidR="00C80EAE">
        <w:rPr>
          <w:rFonts w:ascii="Times New Roman" w:eastAsia="Times New Roman" w:hAnsi="Times New Roman" w:cs="Times New Roman"/>
          <w:color w:val="000000"/>
          <w:sz w:val="24"/>
          <w:szCs w:val="24"/>
        </w:rPr>
        <w:t>will</w:t>
      </w:r>
      <w:r w:rsidRPr="00633A52">
        <w:rPr>
          <w:rFonts w:ascii="Times New Roman" w:eastAsia="Times New Roman" w:hAnsi="Times New Roman" w:cs="Times New Roman"/>
          <w:color w:val="000000"/>
          <w:sz w:val="24"/>
          <w:szCs w:val="24"/>
        </w:rPr>
        <w:t xml:space="preserve"> be disposed of by pulping, macerating, shredding, burning, or otherwise definitively destroying the </w:t>
      </w:r>
      <w:r w:rsidRPr="00633A52">
        <w:rPr>
          <w:rFonts w:ascii="Times New Roman" w:eastAsia="Times New Roman" w:hAnsi="Times New Roman" w:cs="Times New Roman"/>
          <w:color w:val="000000"/>
          <w:sz w:val="24"/>
          <w:szCs w:val="24"/>
        </w:rPr>
        <w:t xml:space="preserve">information contained in the material. Interim shred </w:t>
      </w:r>
      <w:r w:rsidRPr="00633A52" w:rsidR="00C80EAE">
        <w:rPr>
          <w:rFonts w:ascii="Times New Roman" w:eastAsia="Times New Roman" w:hAnsi="Times New Roman" w:cs="Times New Roman"/>
          <w:color w:val="000000"/>
          <w:sz w:val="24"/>
          <w:szCs w:val="24"/>
        </w:rPr>
        <w:t>will</w:t>
      </w:r>
      <w:r w:rsidRPr="00633A52">
        <w:rPr>
          <w:rFonts w:ascii="Times New Roman" w:eastAsia="Times New Roman" w:hAnsi="Times New Roman" w:cs="Times New Roman"/>
          <w:color w:val="000000"/>
          <w:sz w:val="24"/>
          <w:szCs w:val="24"/>
        </w:rPr>
        <w:t xml:space="preserve"> be of such size as to not be easily </w:t>
      </w:r>
      <w:r w:rsidRPr="00633A52">
        <w:rPr>
          <w:rFonts w:ascii="Times New Roman" w:eastAsia="Times New Roman" w:hAnsi="Times New Roman" w:cs="Times New Roman"/>
          <w:color w:val="000000"/>
          <w:sz w:val="24"/>
          <w:szCs w:val="24"/>
        </w:rPr>
        <w:t>reconstructable</w:t>
      </w:r>
      <w:r w:rsidRPr="00633A52">
        <w:rPr>
          <w:rFonts w:ascii="Times New Roman" w:eastAsia="Times New Roman" w:hAnsi="Times New Roman" w:cs="Times New Roman"/>
          <w:color w:val="000000"/>
          <w:sz w:val="24"/>
          <w:szCs w:val="24"/>
        </w:rPr>
        <w:t xml:space="preserve"> or readable prior to leaving the </w:t>
      </w:r>
      <w:r w:rsidRPr="00633A52" w:rsidR="00E151A7">
        <w:rPr>
          <w:rFonts w:ascii="Times New Roman" w:eastAsia="Times New Roman" w:hAnsi="Times New Roman" w:cs="Times New Roman"/>
          <w:sz w:val="24"/>
          <w:szCs w:val="24"/>
        </w:rPr>
        <w:t xml:space="preserve">Providence </w:t>
      </w:r>
      <w:r w:rsidRPr="00633A52" w:rsidR="00E151A7">
        <w:rPr>
          <w:rFonts w:ascii="Times New Roman" w:eastAsia="Times New Roman" w:hAnsi="Times New Roman" w:cs="Times New Roman"/>
          <w:bCs/>
          <w:sz w:val="24"/>
          <w:szCs w:val="24"/>
        </w:rPr>
        <w:t>Regional Office</w:t>
      </w:r>
      <w:r w:rsidRPr="00633A52">
        <w:rPr>
          <w:rFonts w:ascii="Times New Roman" w:eastAsia="Times New Roman" w:hAnsi="Times New Roman" w:cs="Times New Roman"/>
          <w:color w:val="000000"/>
          <w:sz w:val="24"/>
          <w:szCs w:val="24"/>
        </w:rPr>
        <w:t>.</w:t>
      </w:r>
      <w:bookmarkEnd w:id="14"/>
      <w:r w:rsidRPr="00633A52">
        <w:rPr>
          <w:rFonts w:ascii="Times New Roman" w:eastAsia="Times New Roman" w:hAnsi="Times New Roman" w:cs="Times New Roman"/>
          <w:color w:val="000000"/>
          <w:sz w:val="24"/>
          <w:szCs w:val="24"/>
        </w:rPr>
        <w:t xml:space="preserve"> </w:t>
      </w:r>
      <w:r w:rsidRPr="00633A52">
        <w:rPr>
          <w:rFonts w:ascii="Times New Roman" w:eastAsia="Times New Roman" w:hAnsi="Times New Roman" w:cs="Times New Roman"/>
          <w:strike/>
          <w:color w:val="FF0000"/>
          <w:sz w:val="24"/>
          <w:szCs w:val="24"/>
        </w:rPr>
        <w:t xml:space="preserve"> </w:t>
      </w:r>
    </w:p>
    <w:p w:rsidR="00E2466D" w:rsidRPr="00633A52" w:rsidP="00E2466D">
      <w:pPr>
        <w:numPr>
          <w:ilvl w:val="0"/>
          <w:numId w:val="4"/>
        </w:numPr>
        <w:spacing w:after="0" w:line="240" w:lineRule="auto"/>
        <w:rPr>
          <w:rFonts w:ascii="Times New Roman" w:eastAsia="Times New Roman" w:hAnsi="Times New Roman" w:cs="Times New Roman"/>
          <w:color w:val="000000"/>
          <w:sz w:val="24"/>
          <w:szCs w:val="24"/>
        </w:rPr>
      </w:pPr>
      <w:r w:rsidRPr="00633A52">
        <w:rPr>
          <w:rFonts w:ascii="Times New Roman" w:eastAsia="Times New Roman" w:hAnsi="Times New Roman" w:cs="Times New Roman"/>
          <w:sz w:val="24"/>
          <w:szCs w:val="24"/>
        </w:rPr>
        <w:t xml:space="preserve">The </w:t>
      </w:r>
      <w:r w:rsidRPr="00633A52" w:rsidR="00C80EAE">
        <w:rPr>
          <w:rFonts w:ascii="Times New Roman" w:eastAsia="Times New Roman" w:hAnsi="Times New Roman" w:cs="Times New Roman"/>
          <w:sz w:val="24"/>
          <w:szCs w:val="24"/>
        </w:rPr>
        <w:t>contractor</w:t>
      </w:r>
      <w:r w:rsidRPr="00633A52">
        <w:rPr>
          <w:rFonts w:ascii="Times New Roman" w:eastAsia="Times New Roman" w:hAnsi="Times New Roman" w:cs="Times New Roman"/>
          <w:sz w:val="24"/>
          <w:szCs w:val="24"/>
        </w:rPr>
        <w:t xml:space="preserve"> </w:t>
      </w:r>
      <w:r w:rsidRPr="00633A52" w:rsidR="00C80EAE">
        <w:rPr>
          <w:rFonts w:ascii="Times New Roman" w:eastAsia="Times New Roman" w:hAnsi="Times New Roman" w:cs="Times New Roman"/>
          <w:sz w:val="24"/>
          <w:szCs w:val="24"/>
        </w:rPr>
        <w:t>will</w:t>
      </w:r>
      <w:r w:rsidRPr="00633A52">
        <w:rPr>
          <w:rFonts w:ascii="Times New Roman" w:eastAsia="Times New Roman" w:hAnsi="Times New Roman" w:cs="Times New Roman"/>
          <w:sz w:val="24"/>
          <w:szCs w:val="24"/>
        </w:rPr>
        <w:t xml:space="preserve"> provide the RMO/Alternate RMO/RMT on the same day that shredding service is provided, and prior to leaving VA premises, a written “Certificate of Destruction” in accordance with VA Directive 6371, Destruction of Temporary Records</w:t>
      </w:r>
      <w:r w:rsidR="00E151A7">
        <w:rPr>
          <w:rFonts w:ascii="Times New Roman" w:eastAsia="Times New Roman" w:hAnsi="Times New Roman" w:cs="Times New Roman"/>
          <w:sz w:val="24"/>
          <w:szCs w:val="24"/>
        </w:rPr>
        <w:t>.</w:t>
      </w:r>
      <w:r w:rsidRPr="00633A52">
        <w:rPr>
          <w:rFonts w:ascii="Times New Roman" w:eastAsia="Times New Roman" w:hAnsi="Times New Roman" w:cs="Times New Roman"/>
          <w:sz w:val="24"/>
          <w:szCs w:val="24"/>
        </w:rPr>
        <w:t xml:space="preserve"> </w:t>
      </w:r>
    </w:p>
    <w:p w:rsidR="00E2466D" w:rsidRPr="00633A52" w:rsidP="00E2466D">
      <w:pPr>
        <w:numPr>
          <w:ilvl w:val="0"/>
          <w:numId w:val="4"/>
        </w:numPr>
        <w:spacing w:after="0" w:line="240" w:lineRule="auto"/>
        <w:rPr>
          <w:rFonts w:ascii="Times New Roman" w:eastAsia="Times New Roman" w:hAnsi="Times New Roman" w:cs="Times New Roman"/>
          <w:color w:val="000000"/>
          <w:sz w:val="24"/>
          <w:szCs w:val="24"/>
        </w:rPr>
      </w:pPr>
      <w:r w:rsidRPr="00633A52">
        <w:rPr>
          <w:rFonts w:ascii="Times New Roman" w:eastAsia="Times New Roman" w:hAnsi="Times New Roman" w:cs="Times New Roman"/>
          <w:color w:val="000000"/>
          <w:sz w:val="24"/>
          <w:szCs w:val="24"/>
        </w:rPr>
        <w:t xml:space="preserve">If “Final Destruction” is not completed on VA grounds at the time of shredding service, the </w:t>
      </w:r>
      <w:r w:rsidRPr="00633A52" w:rsidR="00C80EAE">
        <w:rPr>
          <w:rFonts w:ascii="Times New Roman" w:eastAsia="Times New Roman" w:hAnsi="Times New Roman" w:cs="Times New Roman"/>
          <w:color w:val="000000"/>
          <w:sz w:val="24"/>
          <w:szCs w:val="24"/>
        </w:rPr>
        <w:t>contractor</w:t>
      </w:r>
      <w:r w:rsidRPr="00633A52">
        <w:rPr>
          <w:rFonts w:ascii="Times New Roman" w:eastAsia="Times New Roman" w:hAnsi="Times New Roman" w:cs="Times New Roman"/>
          <w:color w:val="000000"/>
          <w:sz w:val="24"/>
          <w:szCs w:val="24"/>
        </w:rPr>
        <w:t xml:space="preserve"> </w:t>
      </w:r>
      <w:r w:rsidRPr="00633A52" w:rsidR="00C80EAE">
        <w:rPr>
          <w:rFonts w:ascii="Times New Roman" w:eastAsia="Times New Roman" w:hAnsi="Times New Roman" w:cs="Times New Roman"/>
          <w:color w:val="000000"/>
          <w:sz w:val="24"/>
          <w:szCs w:val="24"/>
        </w:rPr>
        <w:t>will</w:t>
      </w:r>
      <w:r w:rsidRPr="00633A52">
        <w:rPr>
          <w:rFonts w:ascii="Times New Roman" w:eastAsia="Times New Roman" w:hAnsi="Times New Roman" w:cs="Times New Roman"/>
          <w:color w:val="000000"/>
          <w:sz w:val="24"/>
          <w:szCs w:val="24"/>
        </w:rPr>
        <w:t xml:space="preserve"> provide the RMO/Alternate RMO, within 30 days of “Final Destruction,” a written “Certificate of Final Destruction.”</w:t>
      </w:r>
    </w:p>
    <w:p w:rsidR="00E2466D" w:rsidRPr="00633A52" w:rsidP="00E2466D">
      <w:pPr>
        <w:numPr>
          <w:ilvl w:val="0"/>
          <w:numId w:val="4"/>
        </w:numPr>
        <w:spacing w:after="0" w:line="240" w:lineRule="auto"/>
        <w:rPr>
          <w:rFonts w:ascii="Times New Roman" w:eastAsia="Times New Roman" w:hAnsi="Times New Roman" w:cs="Times New Roman"/>
          <w:sz w:val="24"/>
          <w:szCs w:val="24"/>
        </w:rPr>
      </w:pPr>
      <w:r w:rsidRPr="00633A52">
        <w:rPr>
          <w:rFonts w:ascii="Times New Roman" w:eastAsia="Times New Roman" w:hAnsi="Times New Roman" w:cs="Times New Roman"/>
          <w:sz w:val="24"/>
          <w:szCs w:val="24"/>
        </w:rPr>
        <w:t xml:space="preserve">At the end of each calendar month, the </w:t>
      </w:r>
      <w:r w:rsidRPr="00633A52" w:rsidR="00C80EAE">
        <w:rPr>
          <w:rFonts w:ascii="Times New Roman" w:eastAsia="Times New Roman" w:hAnsi="Times New Roman" w:cs="Times New Roman"/>
          <w:sz w:val="24"/>
          <w:szCs w:val="24"/>
        </w:rPr>
        <w:t>contractor</w:t>
      </w:r>
      <w:r w:rsidRPr="00633A52">
        <w:rPr>
          <w:rFonts w:ascii="Times New Roman" w:eastAsia="Times New Roman" w:hAnsi="Times New Roman" w:cs="Times New Roman"/>
          <w:sz w:val="24"/>
          <w:szCs w:val="24"/>
        </w:rPr>
        <w:t xml:space="preserve"> </w:t>
      </w:r>
      <w:r w:rsidRPr="00633A52" w:rsidR="00C80EAE">
        <w:rPr>
          <w:rFonts w:ascii="Times New Roman" w:eastAsia="Times New Roman" w:hAnsi="Times New Roman" w:cs="Times New Roman"/>
          <w:sz w:val="24"/>
          <w:szCs w:val="24"/>
        </w:rPr>
        <w:t>will</w:t>
      </w:r>
      <w:r w:rsidRPr="00633A52">
        <w:rPr>
          <w:rFonts w:ascii="Times New Roman" w:eastAsia="Times New Roman" w:hAnsi="Times New Roman" w:cs="Times New Roman"/>
          <w:sz w:val="24"/>
          <w:szCs w:val="24"/>
        </w:rPr>
        <w:t xml:space="preserve"> provide the </w:t>
      </w:r>
      <w:r w:rsidRPr="00633A52">
        <w:rPr>
          <w:rFonts w:ascii="Times New Roman" w:eastAsia="Times New Roman" w:hAnsi="Times New Roman" w:cs="Times New Roman"/>
          <w:bCs/>
          <w:sz w:val="24"/>
          <w:szCs w:val="24"/>
        </w:rPr>
        <w:t>RMO</w:t>
      </w:r>
      <w:r w:rsidRPr="00633A52">
        <w:rPr>
          <w:rFonts w:ascii="Times New Roman" w:eastAsia="Times New Roman" w:hAnsi="Times New Roman" w:cs="Times New Roman"/>
          <w:sz w:val="24"/>
          <w:szCs w:val="24"/>
        </w:rPr>
        <w:t xml:space="preserve"> with an invoice detailing the number of bins that were collected, weight, date(s) the shredding services w</w:t>
      </w:r>
      <w:r w:rsidRPr="00633A52" w:rsidR="001229D3">
        <w:rPr>
          <w:rFonts w:ascii="Times New Roman" w:eastAsia="Times New Roman" w:hAnsi="Times New Roman" w:cs="Times New Roman"/>
          <w:sz w:val="24"/>
          <w:szCs w:val="24"/>
        </w:rPr>
        <w:t>ere</w:t>
      </w:r>
      <w:r w:rsidRPr="00633A52">
        <w:rPr>
          <w:rFonts w:ascii="Times New Roman" w:eastAsia="Times New Roman" w:hAnsi="Times New Roman" w:cs="Times New Roman"/>
          <w:sz w:val="24"/>
          <w:szCs w:val="24"/>
        </w:rPr>
        <w:t xml:space="preserve"> performed, and total cost/value of the provided services.  </w:t>
      </w:r>
    </w:p>
    <w:p w:rsidR="00E2466D" w:rsidRPr="00633A52" w:rsidP="00E2466D">
      <w:pPr>
        <w:numPr>
          <w:ilvl w:val="0"/>
          <w:numId w:val="4"/>
        </w:numPr>
        <w:spacing w:after="0" w:line="240" w:lineRule="auto"/>
        <w:rPr>
          <w:rFonts w:ascii="Times New Roman" w:eastAsia="Times New Roman" w:hAnsi="Times New Roman" w:cs="Times New Roman"/>
          <w:sz w:val="24"/>
          <w:szCs w:val="24"/>
        </w:rPr>
      </w:pPr>
      <w:r w:rsidRPr="00633A52">
        <w:rPr>
          <w:rFonts w:ascii="Times New Roman" w:eastAsia="Times New Roman" w:hAnsi="Times New Roman" w:cs="Times New Roman"/>
          <w:color w:val="000000"/>
          <w:sz w:val="24"/>
          <w:szCs w:val="24"/>
        </w:rPr>
        <w:t xml:space="preserve">The RMO/Alternate RMO/RMT will always escort the </w:t>
      </w:r>
      <w:r w:rsidRPr="00633A52" w:rsidR="00C80EAE">
        <w:rPr>
          <w:rFonts w:ascii="Times New Roman" w:eastAsia="Times New Roman" w:hAnsi="Times New Roman" w:cs="Times New Roman"/>
          <w:color w:val="000000"/>
          <w:sz w:val="24"/>
          <w:szCs w:val="24"/>
        </w:rPr>
        <w:t>contractor</w:t>
      </w:r>
      <w:r w:rsidRPr="00633A52">
        <w:rPr>
          <w:rFonts w:ascii="Times New Roman" w:eastAsia="Times New Roman" w:hAnsi="Times New Roman" w:cs="Times New Roman"/>
          <w:color w:val="000000"/>
          <w:sz w:val="24"/>
          <w:szCs w:val="24"/>
        </w:rPr>
        <w:t xml:space="preserve"> throughout the building. At no point will the </w:t>
      </w:r>
      <w:r w:rsidRPr="00633A52" w:rsidR="00C80EAE">
        <w:rPr>
          <w:rFonts w:ascii="Times New Roman" w:eastAsia="Times New Roman" w:hAnsi="Times New Roman" w:cs="Times New Roman"/>
          <w:color w:val="000000"/>
          <w:sz w:val="24"/>
          <w:szCs w:val="24"/>
        </w:rPr>
        <w:t>contractor</w:t>
      </w:r>
      <w:r w:rsidRPr="00633A52">
        <w:rPr>
          <w:rFonts w:ascii="Times New Roman" w:eastAsia="Times New Roman" w:hAnsi="Times New Roman" w:cs="Times New Roman"/>
          <w:color w:val="000000"/>
          <w:sz w:val="24"/>
          <w:szCs w:val="24"/>
        </w:rPr>
        <w:t xml:space="preserve"> be by his or herself.</w:t>
      </w:r>
    </w:p>
    <w:p w:rsidR="00116277" w:rsidP="00E2466D">
      <w:pPr>
        <w:spacing w:after="0" w:line="240" w:lineRule="auto"/>
        <w:rPr>
          <w:rFonts w:ascii="Times New Roman" w:eastAsia="Times New Roman" w:hAnsi="Times New Roman" w:cs="Times New Roman"/>
          <w:b/>
        </w:rPr>
      </w:pPr>
    </w:p>
    <w:p w:rsidR="00116277" w:rsidP="00116277">
      <w:pPr>
        <w:autoSpaceDE w:val="0"/>
        <w:autoSpaceDN w:val="0"/>
        <w:adjustRightInd w:val="0"/>
        <w:spacing w:after="0" w:line="240" w:lineRule="auto"/>
        <w:rPr>
          <w:rFonts w:ascii="TimesNewRomanPS-BoldMT" w:hAnsi="TimesNewRomanPS-BoldMT" w:cs="TimesNewRomanPS-BoldMT"/>
          <w:b/>
          <w:bCs/>
          <w:sz w:val="24"/>
          <w:szCs w:val="24"/>
        </w:rPr>
      </w:pPr>
    </w:p>
    <w:p w:rsidR="00116277" w:rsidP="00116277">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7.  CONTRACTOR QUALITY CONTROL</w:t>
      </w:r>
    </w:p>
    <w:p w:rsidR="00116277" w:rsidRPr="00B11015" w:rsidP="00B11015">
      <w:pPr>
        <w:pStyle w:val="ListParagraph"/>
        <w:numPr>
          <w:ilvl w:val="0"/>
          <w:numId w:val="5"/>
        </w:numPr>
        <w:autoSpaceDE w:val="0"/>
        <w:autoSpaceDN w:val="0"/>
        <w:adjustRightInd w:val="0"/>
        <w:spacing w:after="0" w:line="240" w:lineRule="auto"/>
        <w:rPr>
          <w:rFonts w:ascii="TimesNewRomanPSMT" w:hAnsi="TimesNewRomanPSMT" w:cs="TimesNewRomanPSMT"/>
          <w:sz w:val="24"/>
          <w:szCs w:val="24"/>
        </w:rPr>
      </w:pPr>
      <w:r w:rsidRPr="00B11015">
        <w:rPr>
          <w:rFonts w:ascii="TimesNewRomanPSMT" w:hAnsi="TimesNewRomanPSMT" w:cs="TimesNewRomanPSMT"/>
          <w:sz w:val="24"/>
          <w:szCs w:val="24"/>
        </w:rPr>
        <w:t>The contractor shall develop and maintain quality control programs to ensure</w:t>
      </w:r>
    </w:p>
    <w:p w:rsidR="00116277" w:rsidP="0011627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Pr>
          <w:rFonts w:ascii="TimesNewRomanPSMT" w:hAnsi="TimesNewRomanPSMT" w:cs="TimesNewRomanPSMT"/>
          <w:sz w:val="24"/>
          <w:szCs w:val="24"/>
        </w:rPr>
        <w:t>destruction services are performed in accordance with mandated specifications,</w:t>
      </w:r>
    </w:p>
    <w:p w:rsidR="00116277" w:rsidP="0011627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Pr>
          <w:rFonts w:ascii="TimesNewRomanPSMT" w:hAnsi="TimesNewRomanPSMT" w:cs="TimesNewRomanPSMT"/>
          <w:sz w:val="24"/>
          <w:szCs w:val="24"/>
        </w:rPr>
        <w:t>regulations, and laws. The contractor shall develop and implement procedures to</w:t>
      </w:r>
    </w:p>
    <w:p w:rsidR="00116277" w:rsidP="0011627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Pr>
          <w:rFonts w:ascii="TimesNewRomanPSMT" w:hAnsi="TimesNewRomanPSMT" w:cs="TimesNewRomanPSMT"/>
          <w:sz w:val="24"/>
          <w:szCs w:val="24"/>
        </w:rPr>
        <w:t>identify and prevent the occurrence of defective services. Contractor shall execute the</w:t>
      </w:r>
    </w:p>
    <w:p w:rsidR="00116277" w:rsidP="0011627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Pr>
          <w:rFonts w:ascii="TimesNewRomanPSMT" w:hAnsi="TimesNewRomanPSMT" w:cs="TimesNewRomanPSMT"/>
          <w:sz w:val="24"/>
          <w:szCs w:val="24"/>
        </w:rPr>
        <w:t>terms of this contract in a manner that will safeguard the confidentiality of all</w:t>
      </w:r>
    </w:p>
    <w:p w:rsidR="00116277" w:rsidP="0011627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Pr>
          <w:rFonts w:ascii="TimesNewRomanPSMT" w:hAnsi="TimesNewRomanPSMT" w:cs="TimesNewRomanPSMT"/>
          <w:sz w:val="24"/>
          <w:szCs w:val="24"/>
        </w:rPr>
        <w:t>documents and information.</w:t>
      </w:r>
    </w:p>
    <w:p w:rsidR="00116277" w:rsidRPr="00B11015" w:rsidP="00B11015">
      <w:pPr>
        <w:pStyle w:val="ListParagraph"/>
        <w:numPr>
          <w:ilvl w:val="0"/>
          <w:numId w:val="5"/>
        </w:numPr>
        <w:spacing w:after="0" w:line="240" w:lineRule="auto"/>
        <w:rPr>
          <w:rFonts w:ascii="TimesNewRomanPSMT" w:hAnsi="TimesNewRomanPSMT" w:cs="TimesNewRomanPSMT"/>
          <w:sz w:val="24"/>
          <w:szCs w:val="24"/>
        </w:rPr>
      </w:pPr>
      <w:r w:rsidRPr="00B11015">
        <w:rPr>
          <w:rFonts w:ascii="TimesNewRomanPSMT" w:hAnsi="TimesNewRomanPSMT" w:cs="TimesNewRomanPSMT"/>
          <w:sz w:val="24"/>
          <w:szCs w:val="24"/>
        </w:rPr>
        <w:t>The contractor shall not resell, in any form, any documents that have been destroyed.</w:t>
      </w:r>
    </w:p>
    <w:p w:rsidR="00116277" w:rsidP="00116277">
      <w:pPr>
        <w:spacing w:after="0" w:line="240" w:lineRule="auto"/>
        <w:rPr>
          <w:rFonts w:ascii="Times New Roman" w:eastAsia="Times New Roman" w:hAnsi="Times New Roman" w:cs="Times New Roman"/>
          <w:b/>
        </w:rPr>
      </w:pPr>
    </w:p>
    <w:p w:rsidR="00116277"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Pr>
          <w:rFonts w:ascii="Times New Roman" w:eastAsia="Times New Roman" w:hAnsi="Times New Roman" w:cs="Times New Roman"/>
          <w:b/>
        </w:rPr>
        <w:t>8</w:t>
      </w:r>
      <w:r w:rsidRPr="00F719AA">
        <w:rPr>
          <w:rFonts w:ascii="Times New Roman" w:eastAsia="Times New Roman" w:hAnsi="Times New Roman" w:cs="Times New Roman"/>
          <w:b/>
        </w:rPr>
        <w:t xml:space="preserve">. </w:t>
      </w:r>
      <w:r w:rsidRPr="00116277">
        <w:rPr>
          <w:rFonts w:ascii="Times New Roman" w:eastAsia="Times New Roman" w:hAnsi="Times New Roman" w:cs="Times New Roman"/>
          <w:b/>
          <w:sz w:val="24"/>
          <w:szCs w:val="24"/>
        </w:rPr>
        <w:t xml:space="preserve"> CONSTRAINTS</w:t>
      </w:r>
    </w:p>
    <w:p w:rsidR="00E2466D" w:rsidRPr="002300FD" w:rsidP="00E2466D">
      <w:pPr>
        <w:spacing w:after="0" w:line="240" w:lineRule="auto"/>
        <w:rPr>
          <w:rFonts w:ascii="Times New Roman" w:eastAsia="Times New Roman" w:hAnsi="Times New Roman" w:cs="Times New Roman"/>
          <w:b/>
        </w:rPr>
      </w:pPr>
    </w:p>
    <w:p w:rsidR="00E2466D" w:rsidRPr="000B5732" w:rsidP="00E2466D">
      <w:pPr>
        <w:numPr>
          <w:ilvl w:val="0"/>
          <w:numId w:val="4"/>
        </w:numPr>
        <w:spacing w:after="0" w:line="240" w:lineRule="auto"/>
        <w:rPr>
          <w:rFonts w:ascii="Times New Roman" w:eastAsia="Times New Roman" w:hAnsi="Times New Roman" w:cs="Times New Roman"/>
          <w:snapToGrid w:val="0"/>
          <w:sz w:val="24"/>
          <w:szCs w:val="24"/>
        </w:rPr>
      </w:pPr>
      <w:r w:rsidRPr="000B5732">
        <w:rPr>
          <w:rFonts w:ascii="Times New Roman" w:eastAsia="Times New Roman" w:hAnsi="Times New Roman" w:cs="Times New Roman"/>
          <w:sz w:val="24"/>
          <w:szCs w:val="24"/>
        </w:rPr>
        <w:t>C</w:t>
      </w:r>
      <w:r w:rsidRPr="000B5732" w:rsidR="00C80EAE">
        <w:rPr>
          <w:rFonts w:ascii="Times New Roman" w:eastAsia="Times New Roman" w:hAnsi="Times New Roman" w:cs="Times New Roman"/>
          <w:sz w:val="24"/>
          <w:szCs w:val="24"/>
        </w:rPr>
        <w:t>ontractor</w:t>
      </w:r>
      <w:r w:rsidRPr="000B5732">
        <w:rPr>
          <w:rFonts w:ascii="Times New Roman" w:eastAsia="Times New Roman" w:hAnsi="Times New Roman" w:cs="Times New Roman"/>
          <w:sz w:val="24"/>
          <w:szCs w:val="24"/>
        </w:rPr>
        <w:t xml:space="preserve"> owned and operated equipment </w:t>
      </w:r>
      <w:r w:rsidRPr="000B5732" w:rsidR="00C80EAE">
        <w:rPr>
          <w:rFonts w:ascii="Times New Roman" w:eastAsia="Times New Roman" w:hAnsi="Times New Roman" w:cs="Times New Roman"/>
          <w:sz w:val="24"/>
          <w:szCs w:val="24"/>
        </w:rPr>
        <w:t>will</w:t>
      </w:r>
      <w:r w:rsidRPr="000B5732">
        <w:rPr>
          <w:rFonts w:ascii="Times New Roman" w:eastAsia="Times New Roman" w:hAnsi="Times New Roman" w:cs="Times New Roman"/>
          <w:sz w:val="24"/>
          <w:szCs w:val="24"/>
        </w:rPr>
        <w:t xml:space="preserve"> be capable of cross cutting or double-cut shredding</w:t>
      </w:r>
      <w:r w:rsidRPr="000B5732" w:rsidR="00116277">
        <w:rPr>
          <w:rFonts w:ascii="Times New Roman" w:eastAsia="Times New Roman" w:hAnsi="Times New Roman" w:cs="Times New Roman"/>
          <w:sz w:val="24"/>
          <w:szCs w:val="24"/>
        </w:rPr>
        <w:t xml:space="preserve"> using </w:t>
      </w:r>
      <w:r w:rsidRPr="000B5732" w:rsidR="00116277">
        <w:rPr>
          <w:rFonts w:ascii="Times New Roman" w:hAnsi="Times New Roman" w:cs="Times New Roman"/>
          <w:sz w:val="24"/>
          <w:szCs w:val="24"/>
        </w:rPr>
        <w:t>disintegrator devices equipped with 3/32-inch security screen.</w:t>
      </w:r>
      <w:r w:rsidRPr="000B5732" w:rsidR="00116277">
        <w:rPr>
          <w:rFonts w:ascii="Times New Roman" w:eastAsia="Times New Roman" w:hAnsi="Times New Roman" w:cs="Times New Roman"/>
          <w:sz w:val="24"/>
          <w:szCs w:val="24"/>
        </w:rPr>
        <w:t xml:space="preserve"> </w:t>
      </w:r>
      <w:r w:rsidRPr="000B5732">
        <w:rPr>
          <w:rFonts w:ascii="Times New Roman" w:eastAsia="Times New Roman" w:hAnsi="Times New Roman" w:cs="Times New Roman"/>
          <w:sz w:val="24"/>
          <w:szCs w:val="24"/>
        </w:rPr>
        <w:t xml:space="preserve"> The final product, if not recycled, </w:t>
      </w:r>
      <w:r w:rsidRPr="000B5732" w:rsidR="00C80EAE">
        <w:rPr>
          <w:rFonts w:ascii="Times New Roman" w:eastAsia="Times New Roman" w:hAnsi="Times New Roman" w:cs="Times New Roman"/>
          <w:sz w:val="24"/>
          <w:szCs w:val="24"/>
        </w:rPr>
        <w:t>will</w:t>
      </w:r>
      <w:r w:rsidRPr="000B5732">
        <w:rPr>
          <w:rFonts w:ascii="Times New Roman" w:eastAsia="Times New Roman" w:hAnsi="Times New Roman" w:cs="Times New Roman"/>
          <w:sz w:val="24"/>
          <w:szCs w:val="24"/>
        </w:rPr>
        <w:t xml:space="preserve"> be disposed of by pulping, macerating, shredding, burning, or otherwise definitively destroying the information contained in the material. Interim shred </w:t>
      </w:r>
      <w:r w:rsidRPr="000B5732" w:rsidR="00C80EAE">
        <w:rPr>
          <w:rFonts w:ascii="Times New Roman" w:eastAsia="Times New Roman" w:hAnsi="Times New Roman" w:cs="Times New Roman"/>
          <w:sz w:val="24"/>
          <w:szCs w:val="24"/>
        </w:rPr>
        <w:t>will</w:t>
      </w:r>
      <w:r w:rsidRPr="000B5732">
        <w:rPr>
          <w:rFonts w:ascii="Times New Roman" w:eastAsia="Times New Roman" w:hAnsi="Times New Roman" w:cs="Times New Roman"/>
          <w:sz w:val="24"/>
          <w:szCs w:val="24"/>
        </w:rPr>
        <w:t xml:space="preserve"> be of such size as to not be easily </w:t>
      </w:r>
      <w:r w:rsidRPr="000B5732">
        <w:rPr>
          <w:rFonts w:ascii="Times New Roman" w:eastAsia="Times New Roman" w:hAnsi="Times New Roman" w:cs="Times New Roman"/>
          <w:sz w:val="24"/>
          <w:szCs w:val="24"/>
        </w:rPr>
        <w:t>reconstructable</w:t>
      </w:r>
      <w:r w:rsidRPr="000B5732">
        <w:rPr>
          <w:rFonts w:ascii="Times New Roman" w:eastAsia="Times New Roman" w:hAnsi="Times New Roman" w:cs="Times New Roman"/>
          <w:sz w:val="24"/>
          <w:szCs w:val="24"/>
        </w:rPr>
        <w:t xml:space="preserve"> or readable prior to leaving the VBA facility. </w:t>
      </w:r>
    </w:p>
    <w:p w:rsidR="00E2466D" w:rsidRPr="000B5732" w:rsidP="00E2466D">
      <w:pPr>
        <w:numPr>
          <w:ilvl w:val="0"/>
          <w:numId w:val="4"/>
        </w:numPr>
        <w:spacing w:after="0" w:line="240" w:lineRule="auto"/>
        <w:rPr>
          <w:rFonts w:ascii="Times New Roman" w:eastAsia="Times New Roman" w:hAnsi="Times New Roman" w:cs="Times New Roman"/>
          <w:snapToGrid w:val="0"/>
          <w:sz w:val="24"/>
          <w:szCs w:val="24"/>
        </w:rPr>
      </w:pPr>
      <w:r w:rsidRPr="000B5732">
        <w:rPr>
          <w:rFonts w:ascii="Times New Roman" w:eastAsia="Times New Roman" w:hAnsi="Times New Roman" w:cs="Times New Roman"/>
          <w:snapToGrid w:val="0"/>
          <w:sz w:val="24"/>
          <w:szCs w:val="24"/>
        </w:rPr>
        <w:t>C</w:t>
      </w:r>
      <w:r w:rsidRPr="000B5732" w:rsidR="00C80EAE">
        <w:rPr>
          <w:rFonts w:ascii="Times New Roman" w:eastAsia="Times New Roman" w:hAnsi="Times New Roman" w:cs="Times New Roman"/>
          <w:snapToGrid w:val="0"/>
          <w:sz w:val="24"/>
          <w:szCs w:val="24"/>
        </w:rPr>
        <w:t>ontractor</w:t>
      </w:r>
      <w:r w:rsidRPr="000B5732">
        <w:rPr>
          <w:rFonts w:ascii="Times New Roman" w:eastAsia="Times New Roman" w:hAnsi="Times New Roman" w:cs="Times New Roman"/>
          <w:snapToGrid w:val="0"/>
          <w:sz w:val="24"/>
          <w:szCs w:val="24"/>
        </w:rPr>
        <w:t xml:space="preserve"> </w:t>
      </w:r>
      <w:r w:rsidRPr="000B5732" w:rsidR="00C80EAE">
        <w:rPr>
          <w:rFonts w:ascii="Times New Roman" w:eastAsia="Times New Roman" w:hAnsi="Times New Roman" w:cs="Times New Roman"/>
          <w:snapToGrid w:val="0"/>
          <w:sz w:val="24"/>
          <w:szCs w:val="24"/>
        </w:rPr>
        <w:t>will</w:t>
      </w:r>
      <w:r w:rsidRPr="000B5732">
        <w:rPr>
          <w:rFonts w:ascii="Times New Roman" w:eastAsia="Times New Roman" w:hAnsi="Times New Roman" w:cs="Times New Roman"/>
          <w:snapToGrid w:val="0"/>
          <w:sz w:val="24"/>
          <w:szCs w:val="24"/>
        </w:rPr>
        <w:t xml:space="preserve"> allow for on‐site vehicle inspection of shredded items for compliance of VA Policy. The RMO/Alternate RMO/RMT must witness the destruction of documents and media.</w:t>
      </w:r>
    </w:p>
    <w:p w:rsidR="00E2466D" w:rsidRPr="000B5732" w:rsidP="00E2466D">
      <w:pPr>
        <w:numPr>
          <w:ilvl w:val="0"/>
          <w:numId w:val="4"/>
        </w:numPr>
        <w:spacing w:after="0" w:line="240" w:lineRule="auto"/>
        <w:rPr>
          <w:rFonts w:ascii="Times New Roman" w:eastAsia="Times New Roman" w:hAnsi="Times New Roman" w:cs="Times New Roman"/>
          <w:snapToGrid w:val="0"/>
          <w:sz w:val="24"/>
          <w:szCs w:val="24"/>
        </w:rPr>
      </w:pPr>
      <w:r w:rsidRPr="000B5732">
        <w:rPr>
          <w:rFonts w:ascii="Times New Roman" w:eastAsia="Times New Roman" w:hAnsi="Times New Roman" w:cs="Times New Roman"/>
          <w:sz w:val="24"/>
          <w:szCs w:val="24"/>
        </w:rPr>
        <w:t>C</w:t>
      </w:r>
      <w:r w:rsidRPr="000B5732" w:rsidR="00C80EAE">
        <w:rPr>
          <w:rFonts w:ascii="Times New Roman" w:eastAsia="Times New Roman" w:hAnsi="Times New Roman" w:cs="Times New Roman"/>
          <w:sz w:val="24"/>
          <w:szCs w:val="24"/>
        </w:rPr>
        <w:t>ontractor</w:t>
      </w:r>
      <w:r w:rsidRPr="000B5732">
        <w:rPr>
          <w:rFonts w:ascii="Times New Roman" w:eastAsia="Times New Roman" w:hAnsi="Times New Roman" w:cs="Times New Roman"/>
          <w:sz w:val="24"/>
          <w:szCs w:val="24"/>
        </w:rPr>
        <w:t xml:space="preserve"> </w:t>
      </w:r>
      <w:r w:rsidRPr="000B5732" w:rsidR="00C80EAE">
        <w:rPr>
          <w:rFonts w:ascii="Times New Roman" w:eastAsia="Times New Roman" w:hAnsi="Times New Roman" w:cs="Times New Roman"/>
          <w:sz w:val="24"/>
          <w:szCs w:val="24"/>
        </w:rPr>
        <w:t>will</w:t>
      </w:r>
      <w:r w:rsidRPr="000B5732">
        <w:rPr>
          <w:rFonts w:ascii="Times New Roman" w:eastAsia="Times New Roman" w:hAnsi="Times New Roman" w:cs="Times New Roman"/>
          <w:sz w:val="24"/>
          <w:szCs w:val="24"/>
        </w:rPr>
        <w:t xml:space="preserve"> allow for unannounced inspection, by a VA representative, of the </w:t>
      </w:r>
      <w:r w:rsidRPr="000B5732" w:rsidR="00C80EAE">
        <w:rPr>
          <w:rFonts w:ascii="Times New Roman" w:eastAsia="Times New Roman" w:hAnsi="Times New Roman" w:cs="Times New Roman"/>
          <w:sz w:val="24"/>
          <w:szCs w:val="24"/>
        </w:rPr>
        <w:t>contractor</w:t>
      </w:r>
      <w:r w:rsidRPr="000B5732">
        <w:rPr>
          <w:rFonts w:ascii="Times New Roman" w:eastAsia="Times New Roman" w:hAnsi="Times New Roman" w:cs="Times New Roman"/>
          <w:sz w:val="24"/>
          <w:szCs w:val="24"/>
        </w:rPr>
        <w:t xml:space="preserve"> facilities or other locations that are used by the </w:t>
      </w:r>
      <w:r w:rsidRPr="000B5732" w:rsidR="00C80EAE">
        <w:rPr>
          <w:rFonts w:ascii="Times New Roman" w:eastAsia="Times New Roman" w:hAnsi="Times New Roman" w:cs="Times New Roman"/>
          <w:sz w:val="24"/>
          <w:szCs w:val="24"/>
        </w:rPr>
        <w:t>contractor</w:t>
      </w:r>
      <w:r w:rsidRPr="000B5732">
        <w:rPr>
          <w:rFonts w:ascii="Times New Roman" w:eastAsia="Times New Roman" w:hAnsi="Times New Roman" w:cs="Times New Roman"/>
          <w:sz w:val="24"/>
          <w:szCs w:val="24"/>
        </w:rPr>
        <w:t xml:space="preserve"> and/or sub</w:t>
      </w:r>
      <w:r w:rsidRPr="000B5732" w:rsidR="00C80EAE">
        <w:rPr>
          <w:rFonts w:ascii="Times New Roman" w:eastAsia="Times New Roman" w:hAnsi="Times New Roman" w:cs="Times New Roman"/>
          <w:sz w:val="24"/>
          <w:szCs w:val="24"/>
        </w:rPr>
        <w:t>contractor</w:t>
      </w:r>
      <w:r w:rsidRPr="000B5732">
        <w:rPr>
          <w:rFonts w:ascii="Times New Roman" w:eastAsia="Times New Roman" w:hAnsi="Times New Roman" w:cs="Times New Roman"/>
          <w:sz w:val="24"/>
          <w:szCs w:val="24"/>
        </w:rPr>
        <w:t>(s)/third party(</w:t>
      </w:r>
      <w:r w:rsidRPr="000B5732">
        <w:rPr>
          <w:rFonts w:ascii="Times New Roman" w:eastAsia="Times New Roman" w:hAnsi="Times New Roman" w:cs="Times New Roman"/>
          <w:sz w:val="24"/>
          <w:szCs w:val="24"/>
        </w:rPr>
        <w:t>ies</w:t>
      </w:r>
      <w:r w:rsidRPr="000B5732">
        <w:rPr>
          <w:rFonts w:ascii="Times New Roman" w:eastAsia="Times New Roman" w:hAnsi="Times New Roman" w:cs="Times New Roman"/>
          <w:sz w:val="24"/>
          <w:szCs w:val="24"/>
        </w:rPr>
        <w:t xml:space="preserve">) for completing the services requested at least annually if requested. </w:t>
      </w:r>
    </w:p>
    <w:p w:rsidR="00E2466D" w:rsidRPr="000B5732" w:rsidP="002818A0">
      <w:pPr>
        <w:numPr>
          <w:ilvl w:val="0"/>
          <w:numId w:val="4"/>
        </w:numPr>
        <w:spacing w:after="0" w:line="240" w:lineRule="auto"/>
        <w:rPr>
          <w:rFonts w:ascii="Times New Roman" w:eastAsia="Times New Roman" w:hAnsi="Times New Roman" w:cs="Times New Roman"/>
          <w:snapToGrid w:val="0"/>
          <w:sz w:val="24"/>
          <w:szCs w:val="24"/>
        </w:rPr>
      </w:pPr>
      <w:r w:rsidRPr="000B5732">
        <w:rPr>
          <w:rFonts w:ascii="Times New Roman" w:eastAsia="Times New Roman" w:hAnsi="Times New Roman" w:cs="Times New Roman"/>
          <w:snapToGrid w:val="0"/>
          <w:sz w:val="24"/>
          <w:szCs w:val="24"/>
        </w:rPr>
        <w:t>C</w:t>
      </w:r>
      <w:r w:rsidRPr="000B5732" w:rsidR="00C80EAE">
        <w:rPr>
          <w:rFonts w:ascii="Times New Roman" w:eastAsia="Times New Roman" w:hAnsi="Times New Roman" w:cs="Times New Roman"/>
          <w:snapToGrid w:val="0"/>
          <w:sz w:val="24"/>
          <w:szCs w:val="24"/>
        </w:rPr>
        <w:t>ontractor</w:t>
      </w:r>
      <w:r w:rsidRPr="000B5732">
        <w:rPr>
          <w:rFonts w:ascii="Times New Roman" w:eastAsia="Times New Roman" w:hAnsi="Times New Roman" w:cs="Times New Roman"/>
          <w:snapToGrid w:val="0"/>
          <w:sz w:val="24"/>
          <w:szCs w:val="24"/>
        </w:rPr>
        <w:t xml:space="preserve"> is responsible for safeguarding documents until final destruction and </w:t>
      </w:r>
      <w:r w:rsidRPr="000B5732" w:rsidR="00C80EAE">
        <w:rPr>
          <w:rFonts w:ascii="Times New Roman" w:eastAsia="Times New Roman" w:hAnsi="Times New Roman" w:cs="Times New Roman"/>
          <w:snapToGrid w:val="0"/>
          <w:sz w:val="24"/>
          <w:szCs w:val="24"/>
        </w:rPr>
        <w:t>will</w:t>
      </w:r>
      <w:r w:rsidRPr="000B5732">
        <w:rPr>
          <w:rFonts w:ascii="Times New Roman" w:eastAsia="Times New Roman" w:hAnsi="Times New Roman" w:cs="Times New Roman"/>
          <w:snapToGrid w:val="0"/>
          <w:sz w:val="24"/>
          <w:szCs w:val="24"/>
        </w:rPr>
        <w:t xml:space="preserve"> provide</w:t>
      </w:r>
      <w:r w:rsidRPr="000B5732" w:rsidR="00567D51">
        <w:rPr>
          <w:rFonts w:ascii="Times New Roman" w:eastAsia="Times New Roman" w:hAnsi="Times New Roman" w:cs="Times New Roman"/>
          <w:snapToGrid w:val="0"/>
          <w:sz w:val="24"/>
          <w:szCs w:val="24"/>
        </w:rPr>
        <w:t xml:space="preserve"> </w:t>
      </w:r>
      <w:r w:rsidRPr="000B5732">
        <w:rPr>
          <w:rFonts w:ascii="Times New Roman" w:eastAsia="Times New Roman" w:hAnsi="Times New Roman" w:cs="Times New Roman"/>
          <w:snapToGrid w:val="0"/>
          <w:sz w:val="24"/>
          <w:szCs w:val="24"/>
        </w:rPr>
        <w:t>safeguard addendums to the service contract as required by Directive 6371.</w:t>
      </w:r>
    </w:p>
    <w:p w:rsidR="00E2466D" w:rsidRPr="000B5732" w:rsidP="00E2466D">
      <w:pPr>
        <w:pStyle w:val="ListParagraph"/>
        <w:numPr>
          <w:ilvl w:val="0"/>
          <w:numId w:val="4"/>
        </w:numPr>
        <w:spacing w:after="0" w:line="240" w:lineRule="auto"/>
        <w:rPr>
          <w:rFonts w:ascii="Times New Roman" w:eastAsia="Times New Roman" w:hAnsi="Times New Roman" w:cs="Times New Roman"/>
          <w:snapToGrid w:val="0"/>
          <w:sz w:val="24"/>
          <w:szCs w:val="24"/>
        </w:rPr>
      </w:pPr>
      <w:r w:rsidRPr="000B5732">
        <w:rPr>
          <w:rFonts w:ascii="Times New Roman" w:eastAsia="Times New Roman" w:hAnsi="Times New Roman" w:cs="Times New Roman"/>
          <w:snapToGrid w:val="0"/>
          <w:sz w:val="24"/>
          <w:szCs w:val="24"/>
        </w:rPr>
        <w:t>C</w:t>
      </w:r>
      <w:r w:rsidRPr="000B5732" w:rsidR="00C80EAE">
        <w:rPr>
          <w:rFonts w:ascii="Times New Roman" w:eastAsia="Times New Roman" w:hAnsi="Times New Roman" w:cs="Times New Roman"/>
          <w:snapToGrid w:val="0"/>
          <w:sz w:val="24"/>
          <w:szCs w:val="24"/>
        </w:rPr>
        <w:t>ontractor</w:t>
      </w:r>
      <w:r w:rsidRPr="000B5732">
        <w:rPr>
          <w:rFonts w:ascii="Times New Roman" w:eastAsia="Times New Roman" w:hAnsi="Times New Roman" w:cs="Times New Roman"/>
          <w:snapToGrid w:val="0"/>
          <w:sz w:val="24"/>
          <w:szCs w:val="24"/>
        </w:rPr>
        <w:t xml:space="preserve"> must maintain a physical chain of custody that </w:t>
      </w:r>
      <w:r w:rsidRPr="000B5732" w:rsidR="00C80EAE">
        <w:rPr>
          <w:rFonts w:ascii="Times New Roman" w:eastAsia="Times New Roman" w:hAnsi="Times New Roman" w:cs="Times New Roman"/>
          <w:snapToGrid w:val="0"/>
          <w:sz w:val="24"/>
          <w:szCs w:val="24"/>
        </w:rPr>
        <w:t>will</w:t>
      </w:r>
      <w:r w:rsidRPr="000B5732">
        <w:rPr>
          <w:rFonts w:ascii="Times New Roman" w:eastAsia="Times New Roman" w:hAnsi="Times New Roman" w:cs="Times New Roman"/>
          <w:snapToGrid w:val="0"/>
          <w:sz w:val="24"/>
          <w:szCs w:val="24"/>
        </w:rPr>
        <w:t xml:space="preserve"> never be broken while conducting shredding/destruction services, while transporting material, and while storing material.</w:t>
      </w:r>
    </w:p>
    <w:p w:rsidR="00E2466D" w:rsidRPr="004E65DC" w:rsidP="00E2466D">
      <w:pPr>
        <w:numPr>
          <w:ilvl w:val="0"/>
          <w:numId w:val="4"/>
        </w:numPr>
        <w:spacing w:after="0" w:line="240" w:lineRule="auto"/>
        <w:rPr>
          <w:rFonts w:ascii="Times New Roman" w:eastAsia="Times New Roman" w:hAnsi="Times New Roman" w:cs="Times New Roman"/>
          <w:snapToGrid w:val="0"/>
          <w:sz w:val="24"/>
          <w:szCs w:val="24"/>
        </w:rPr>
      </w:pPr>
      <w:r w:rsidRPr="004E65DC">
        <w:rPr>
          <w:rFonts w:ascii="Times New Roman" w:eastAsia="Times New Roman" w:hAnsi="Times New Roman" w:cs="Times New Roman"/>
          <w:snapToGrid w:val="0"/>
          <w:sz w:val="24"/>
          <w:szCs w:val="24"/>
        </w:rPr>
        <w:t xml:space="preserve">Subject to criminal prosecution, </w:t>
      </w:r>
      <w:r w:rsidRPr="004E65DC" w:rsidR="00C80EAE">
        <w:rPr>
          <w:rFonts w:ascii="Times New Roman" w:eastAsia="Times New Roman" w:hAnsi="Times New Roman" w:cs="Times New Roman"/>
          <w:snapToGrid w:val="0"/>
          <w:sz w:val="24"/>
          <w:szCs w:val="24"/>
        </w:rPr>
        <w:t>contractor</w:t>
      </w:r>
      <w:r w:rsidRPr="004E65DC">
        <w:rPr>
          <w:rFonts w:ascii="Times New Roman" w:eastAsia="Times New Roman" w:hAnsi="Times New Roman" w:cs="Times New Roman"/>
          <w:snapToGrid w:val="0"/>
          <w:sz w:val="24"/>
          <w:szCs w:val="24"/>
        </w:rPr>
        <w:t xml:space="preserve"> personnel </w:t>
      </w:r>
      <w:r w:rsidRPr="004E65DC" w:rsidR="00C80EAE">
        <w:rPr>
          <w:rFonts w:ascii="Times New Roman" w:eastAsia="Times New Roman" w:hAnsi="Times New Roman" w:cs="Times New Roman"/>
          <w:snapToGrid w:val="0"/>
          <w:sz w:val="24"/>
          <w:szCs w:val="24"/>
        </w:rPr>
        <w:t>will</w:t>
      </w:r>
      <w:r w:rsidRPr="004E65DC">
        <w:rPr>
          <w:rFonts w:ascii="Times New Roman" w:eastAsia="Times New Roman" w:hAnsi="Times New Roman" w:cs="Times New Roman"/>
          <w:snapToGrid w:val="0"/>
          <w:sz w:val="24"/>
          <w:szCs w:val="24"/>
        </w:rPr>
        <w:t xml:space="preserve"> comply with all manner of confidentiality when engaging in the destruction of </w:t>
      </w:r>
      <w:r w:rsidRPr="004E65DC" w:rsidR="00EE7592">
        <w:rPr>
          <w:rFonts w:ascii="Times New Roman" w:eastAsia="Times New Roman" w:hAnsi="Times New Roman" w:cs="Times New Roman"/>
          <w:snapToGrid w:val="0"/>
          <w:sz w:val="24"/>
          <w:szCs w:val="24"/>
        </w:rPr>
        <w:t>all</w:t>
      </w:r>
      <w:r w:rsidRPr="004E65DC">
        <w:rPr>
          <w:rFonts w:ascii="Times New Roman" w:eastAsia="Times New Roman" w:hAnsi="Times New Roman" w:cs="Times New Roman"/>
          <w:snapToGrid w:val="0"/>
          <w:sz w:val="24"/>
          <w:szCs w:val="24"/>
        </w:rPr>
        <w:t xml:space="preserve"> </w:t>
      </w:r>
      <w:r w:rsidRPr="004E65DC">
        <w:rPr>
          <w:rFonts w:ascii="Times New Roman" w:eastAsia="Times New Roman" w:hAnsi="Times New Roman" w:cs="Times New Roman"/>
          <w:bCs/>
          <w:snapToGrid w:val="0"/>
          <w:sz w:val="24"/>
          <w:szCs w:val="24"/>
        </w:rPr>
        <w:t>VBA temporary</w:t>
      </w:r>
      <w:r w:rsidRPr="004E65DC">
        <w:rPr>
          <w:rFonts w:ascii="Times New Roman" w:eastAsia="Times New Roman" w:hAnsi="Times New Roman" w:cs="Times New Roman"/>
          <w:snapToGrid w:val="0"/>
          <w:sz w:val="24"/>
          <w:szCs w:val="24"/>
        </w:rPr>
        <w:t xml:space="preserve"> records, as per VA Directive 6371, Destruction of Temporary Paper Records. </w:t>
      </w:r>
    </w:p>
    <w:p w:rsidR="00E2466D" w:rsidRPr="004E65DC" w:rsidP="00E2466D">
      <w:pPr>
        <w:numPr>
          <w:ilvl w:val="0"/>
          <w:numId w:val="4"/>
        </w:numPr>
        <w:spacing w:after="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napToGrid w:val="0"/>
          <w:sz w:val="24"/>
          <w:szCs w:val="24"/>
        </w:rPr>
        <w:t xml:space="preserve">Any </w:t>
      </w:r>
      <w:r w:rsidRPr="004E65DC" w:rsidR="00C80EAE">
        <w:rPr>
          <w:rFonts w:ascii="Times New Roman" w:eastAsia="Times New Roman" w:hAnsi="Times New Roman" w:cs="Times New Roman"/>
          <w:snapToGrid w:val="0"/>
          <w:sz w:val="24"/>
          <w:szCs w:val="24"/>
        </w:rPr>
        <w:t>contractor</w:t>
      </w:r>
      <w:r w:rsidRPr="004E65DC">
        <w:rPr>
          <w:rFonts w:ascii="Times New Roman" w:eastAsia="Times New Roman" w:hAnsi="Times New Roman" w:cs="Times New Roman"/>
          <w:snapToGrid w:val="0"/>
          <w:sz w:val="24"/>
          <w:szCs w:val="24"/>
        </w:rPr>
        <w:t xml:space="preserve"> personnel found to be reading any VBA material </w:t>
      </w:r>
      <w:r w:rsidRPr="004E65DC" w:rsidR="00C80EAE">
        <w:rPr>
          <w:rFonts w:ascii="Times New Roman" w:eastAsia="Times New Roman" w:hAnsi="Times New Roman" w:cs="Times New Roman"/>
          <w:snapToGrid w:val="0"/>
          <w:sz w:val="24"/>
          <w:szCs w:val="24"/>
        </w:rPr>
        <w:t>will</w:t>
      </w:r>
      <w:r w:rsidRPr="004E65DC">
        <w:rPr>
          <w:rFonts w:ascii="Times New Roman" w:eastAsia="Times New Roman" w:hAnsi="Times New Roman" w:cs="Times New Roman"/>
          <w:snapToGrid w:val="0"/>
          <w:sz w:val="24"/>
          <w:szCs w:val="24"/>
        </w:rPr>
        <w:t xml:space="preserve"> be promptly removed from the premises where the job is being performed, and the person(s) involved </w:t>
      </w:r>
      <w:r w:rsidRPr="004E65DC" w:rsidR="00C80EAE">
        <w:rPr>
          <w:rFonts w:ascii="Times New Roman" w:eastAsia="Times New Roman" w:hAnsi="Times New Roman" w:cs="Times New Roman"/>
          <w:snapToGrid w:val="0"/>
          <w:sz w:val="24"/>
          <w:szCs w:val="24"/>
        </w:rPr>
        <w:t>will</w:t>
      </w:r>
      <w:r w:rsidRPr="004E65DC">
        <w:rPr>
          <w:rFonts w:ascii="Times New Roman" w:eastAsia="Times New Roman" w:hAnsi="Times New Roman" w:cs="Times New Roman"/>
          <w:snapToGrid w:val="0"/>
          <w:sz w:val="24"/>
          <w:szCs w:val="24"/>
        </w:rPr>
        <w:t xml:space="preserve"> not be allowed to have access to any future service requests at VBA locations.</w:t>
      </w:r>
      <w:r w:rsidRPr="004E65DC">
        <w:rPr>
          <w:rFonts w:ascii="Times New Roman" w:eastAsia="Times New Roman" w:hAnsi="Times New Roman" w:cs="Times New Roman"/>
          <w:sz w:val="24"/>
          <w:szCs w:val="24"/>
        </w:rPr>
        <w:t xml:space="preserve"> </w:t>
      </w:r>
    </w:p>
    <w:p w:rsidR="00E2466D" w:rsidRPr="004E65DC" w:rsidP="00E2466D">
      <w:pPr>
        <w:numPr>
          <w:ilvl w:val="0"/>
          <w:numId w:val="4"/>
        </w:numPr>
        <w:spacing w:after="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 xml:space="preserve">All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employees that will handle VA Sensitive Information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 required to</w:t>
      </w:r>
      <w:r w:rsidRPr="004E65DC" w:rsidR="009F30A8">
        <w:rPr>
          <w:rFonts w:ascii="Times New Roman" w:eastAsia="Times New Roman" w:hAnsi="Times New Roman" w:cs="Times New Roman"/>
          <w:sz w:val="24"/>
          <w:szCs w:val="24"/>
        </w:rPr>
        <w:t xml:space="preserve"> complete and </w:t>
      </w:r>
      <w:r w:rsidRPr="004E65DC">
        <w:rPr>
          <w:rFonts w:ascii="Times New Roman" w:eastAsia="Times New Roman" w:hAnsi="Times New Roman" w:cs="Times New Roman"/>
          <w:sz w:val="24"/>
          <w:szCs w:val="24"/>
        </w:rPr>
        <w:t xml:space="preserve">adhere to the </w:t>
      </w:r>
      <w:r w:rsidRPr="004E65DC" w:rsidR="009F30A8">
        <w:rPr>
          <w:rFonts w:ascii="Times New Roman" w:eastAsia="Times New Roman" w:hAnsi="Times New Roman" w:cs="Times New Roman"/>
          <w:sz w:val="24"/>
          <w:szCs w:val="24"/>
        </w:rPr>
        <w:t xml:space="preserve">terms of </w:t>
      </w:r>
      <w:r w:rsidRPr="004E65DC">
        <w:rPr>
          <w:rFonts w:ascii="Times New Roman" w:eastAsia="Times New Roman" w:hAnsi="Times New Roman" w:cs="Times New Roman"/>
          <w:sz w:val="24"/>
          <w:szCs w:val="24"/>
        </w:rPr>
        <w:t xml:space="preserve">TMS course 10176, VA Privacy and Information Security Awareness and Rules of Behavior, for safeguarding of VA Sensitive Information. Prior to the start of work,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submit to the CO a signed copy of the Rules of Behavior for each employee who will handle VA Sensitive Information in the performance of the contract.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also provide the CO a list of those employees that have reviewed the Rules of Behavior at the beginning of the </w:t>
      </w:r>
      <w:r w:rsidRPr="004E65DC" w:rsidR="009F30A8">
        <w:rPr>
          <w:rFonts w:ascii="Times New Roman" w:eastAsia="Times New Roman" w:hAnsi="Times New Roman" w:cs="Times New Roman"/>
          <w:sz w:val="24"/>
          <w:szCs w:val="24"/>
        </w:rPr>
        <w:t>c</w:t>
      </w:r>
      <w:r w:rsidRPr="004E65DC">
        <w:rPr>
          <w:rFonts w:ascii="Times New Roman" w:eastAsia="Times New Roman" w:hAnsi="Times New Roman" w:cs="Times New Roman"/>
          <w:sz w:val="24"/>
          <w:szCs w:val="24"/>
        </w:rPr>
        <w:t xml:space="preserve">ontract, whenever there is a change to the employee list, or at least annually. The Department of Veterans Affairs online Information Security Rules of Behavior training TMS course 10176 at https://www.tms.va.gov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 completed by </w:t>
      </w:r>
      <w:r w:rsidRPr="004E65DC" w:rsidR="004D4501">
        <w:rPr>
          <w:rFonts w:ascii="Times New Roman" w:eastAsia="Times New Roman" w:hAnsi="Times New Roman" w:cs="Times New Roman"/>
          <w:sz w:val="24"/>
          <w:szCs w:val="24"/>
        </w:rPr>
        <w:t>all</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contractor</w:t>
      </w:r>
      <w:r w:rsidRPr="004E65DC" w:rsidR="004D4501">
        <w:rPr>
          <w:rFonts w:ascii="Times New Roman" w:eastAsia="Times New Roman" w:hAnsi="Times New Roman" w:cs="Times New Roman"/>
          <w:sz w:val="24"/>
          <w:szCs w:val="24"/>
        </w:rPr>
        <w:t>/subcontractor personnel handling shred material</w:t>
      </w:r>
      <w:r w:rsidRPr="004E65DC">
        <w:rPr>
          <w:rFonts w:ascii="Times New Roman" w:eastAsia="Times New Roman" w:hAnsi="Times New Roman" w:cs="Times New Roman"/>
          <w:sz w:val="24"/>
          <w:szCs w:val="24"/>
        </w:rPr>
        <w:t xml:space="preserve"> before services can begin. The training certificate</w:t>
      </w:r>
      <w:r w:rsidRPr="004E65DC" w:rsidR="004D4501">
        <w:rPr>
          <w:rFonts w:ascii="Times New Roman" w:eastAsia="Times New Roman" w:hAnsi="Times New Roman" w:cs="Times New Roman"/>
          <w:sz w:val="24"/>
          <w:szCs w:val="24"/>
        </w:rPr>
        <w:t>s</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 provided to the </w:t>
      </w:r>
      <w:r w:rsidRPr="004E65DC" w:rsidR="00022DE2">
        <w:rPr>
          <w:rFonts w:ascii="Times New Roman" w:eastAsia="Times New Roman" w:hAnsi="Times New Roman" w:cs="Times New Roman"/>
          <w:sz w:val="24"/>
          <w:szCs w:val="24"/>
        </w:rPr>
        <w:t>Contracting Officer</w:t>
      </w:r>
      <w:r w:rsidRPr="004E65DC" w:rsidR="004D4501">
        <w:rPr>
          <w:rFonts w:ascii="Times New Roman" w:eastAsia="Times New Roman" w:hAnsi="Times New Roman" w:cs="Times New Roman"/>
          <w:sz w:val="24"/>
          <w:szCs w:val="24"/>
        </w:rPr>
        <w:t>’s Representative for the applicable task order</w:t>
      </w:r>
      <w:r w:rsidR="00E151A7">
        <w:rPr>
          <w:rFonts w:ascii="Times New Roman" w:eastAsia="Times New Roman" w:hAnsi="Times New Roman" w:cs="Times New Roman"/>
          <w:sz w:val="24"/>
          <w:szCs w:val="24"/>
        </w:rPr>
        <w:t>.</w:t>
      </w:r>
    </w:p>
    <w:p w:rsidR="00E2466D" w:rsidRPr="00AE01AD" w:rsidP="00AE01AD">
      <w:pPr>
        <w:numPr>
          <w:ilvl w:val="0"/>
          <w:numId w:val="4"/>
        </w:numPr>
        <w:spacing w:after="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 xml:space="preserve">All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vehicles utilized in the performance of this contract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maintain insurance</w:t>
      </w:r>
      <w:r w:rsidR="00AE01AD">
        <w:rPr>
          <w:rFonts w:ascii="Times New Roman" w:eastAsia="Times New Roman" w:hAnsi="Times New Roman" w:cs="Times New Roman"/>
          <w:sz w:val="24"/>
          <w:szCs w:val="24"/>
        </w:rPr>
        <w:t xml:space="preserve"> </w:t>
      </w:r>
      <w:r w:rsidRPr="00AE01AD">
        <w:rPr>
          <w:rFonts w:ascii="Times New Roman" w:eastAsia="Times New Roman" w:hAnsi="Times New Roman" w:cs="Times New Roman"/>
          <w:sz w:val="24"/>
          <w:szCs w:val="24"/>
        </w:rPr>
        <w:t>(</w:t>
      </w:r>
      <w:r w:rsidRPr="00AE01AD" w:rsidR="00AE01AD">
        <w:rPr>
          <w:rFonts w:ascii="Times New Roman" w:eastAsia="Times New Roman" w:hAnsi="Times New Roman" w:cs="Times New Roman"/>
          <w:sz w:val="24"/>
          <w:szCs w:val="24"/>
        </w:rPr>
        <w:t>Mandatory</w:t>
      </w:r>
      <w:r w:rsidRPr="00AE01AD">
        <w:rPr>
          <w:rFonts w:ascii="Times New Roman" w:eastAsia="Times New Roman" w:hAnsi="Times New Roman" w:cs="Times New Roman"/>
          <w:sz w:val="24"/>
          <w:szCs w:val="24"/>
        </w:rPr>
        <w:t xml:space="preserve"> minimum coverage required by the respective state) and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maintain current state</w:t>
      </w:r>
      <w:r w:rsidR="00AE01AD">
        <w:rPr>
          <w:rFonts w:ascii="Times New Roman" w:eastAsia="Times New Roman" w:hAnsi="Times New Roman" w:cs="Times New Roman"/>
          <w:sz w:val="24"/>
          <w:szCs w:val="24"/>
        </w:rPr>
        <w:t xml:space="preserve"> </w:t>
      </w:r>
      <w:r w:rsidRPr="00AE01AD">
        <w:rPr>
          <w:rFonts w:ascii="Times New Roman" w:eastAsia="Times New Roman" w:hAnsi="Times New Roman" w:cs="Times New Roman"/>
          <w:sz w:val="24"/>
          <w:szCs w:val="24"/>
        </w:rPr>
        <w:t xml:space="preserve">inspection and vehicle registration. 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or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employees, while performing under this contract,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not use personal vehicles to transport containers to and from the Government and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’s site. 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ensure all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vehicles utilized for the performance of this contract are kept in proper working condition. 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keep vehicles locked and properly secured at all times while at the Government site or in route to and from 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’s site.</w:t>
      </w:r>
    </w:p>
    <w:p w:rsidR="00E2466D" w:rsidRPr="004E65DC" w:rsidP="00E2466D">
      <w:pPr>
        <w:numPr>
          <w:ilvl w:val="0"/>
          <w:numId w:val="4"/>
        </w:numPr>
        <w:spacing w:after="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 xml:space="preserve">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adhere to the VBA policies applicable to all record destruction as outlined in </w:t>
      </w:r>
      <w:r w:rsidRPr="004E65DC">
        <w:rPr>
          <w:rFonts w:ascii="Times New Roman" w:eastAsia="Times New Roman" w:hAnsi="Times New Roman" w:cs="Times New Roman"/>
          <w:bCs/>
          <w:sz w:val="24"/>
          <w:szCs w:val="24"/>
        </w:rPr>
        <w:t xml:space="preserve">VA Handbook 6300, Records and Information Management, VA Directive 6371, Destruction of Temporary Paper Records, </w:t>
      </w:r>
      <w:r w:rsidRPr="004E65DC">
        <w:rPr>
          <w:rFonts w:ascii="Times New Roman" w:eastAsia="Times New Roman" w:hAnsi="Times New Roman" w:cs="Times New Roman"/>
          <w:bCs/>
          <w:color w:val="000000"/>
          <w:sz w:val="24"/>
          <w:szCs w:val="24"/>
        </w:rPr>
        <w:t xml:space="preserve">and VBA </w:t>
      </w:r>
      <w:bookmarkStart w:id="15" w:name="_Hlk77666797"/>
      <w:r w:rsidRPr="004E65DC">
        <w:rPr>
          <w:rFonts w:ascii="Times New Roman" w:eastAsia="Times New Roman" w:hAnsi="Times New Roman" w:cs="Times New Roman"/>
          <w:bCs/>
          <w:color w:val="000000"/>
          <w:sz w:val="24"/>
          <w:szCs w:val="24"/>
        </w:rPr>
        <w:t>Letter 20-21-04</w:t>
      </w:r>
      <w:bookmarkEnd w:id="15"/>
      <w:r w:rsidRPr="004E65DC">
        <w:rPr>
          <w:rFonts w:ascii="Times New Roman" w:eastAsia="Times New Roman" w:hAnsi="Times New Roman" w:cs="Times New Roman"/>
          <w:bCs/>
          <w:color w:val="000000"/>
          <w:sz w:val="24"/>
          <w:szCs w:val="24"/>
        </w:rPr>
        <w:t xml:space="preserve">, </w:t>
      </w:r>
      <w:r w:rsidRPr="004E65DC" w:rsidR="004E65DC">
        <w:rPr>
          <w:rFonts w:ascii="Times New Roman" w:eastAsia="Times New Roman" w:hAnsi="Times New Roman" w:cs="Times New Roman"/>
          <w:bCs/>
          <w:color w:val="000000"/>
          <w:sz w:val="24"/>
          <w:szCs w:val="24"/>
        </w:rPr>
        <w:t>Records,</w:t>
      </w:r>
      <w:r w:rsidRPr="004E65DC">
        <w:rPr>
          <w:rFonts w:ascii="Times New Roman" w:eastAsia="Times New Roman" w:hAnsi="Times New Roman" w:cs="Times New Roman"/>
          <w:bCs/>
          <w:color w:val="000000"/>
          <w:sz w:val="24"/>
          <w:szCs w:val="24"/>
        </w:rPr>
        <w:t xml:space="preserve"> and Information Management</w:t>
      </w:r>
      <w:r w:rsidRPr="004E65DC">
        <w:rPr>
          <w:rFonts w:ascii="Times New Roman" w:eastAsia="Times New Roman" w:hAnsi="Times New Roman" w:cs="Times New Roman"/>
          <w:color w:val="000000"/>
          <w:sz w:val="24"/>
          <w:szCs w:val="24"/>
        </w:rPr>
        <w:t>.  These</w:t>
      </w:r>
      <w:r w:rsidRPr="004E65DC">
        <w:rPr>
          <w:rFonts w:ascii="Times New Roman" w:eastAsia="Times New Roman" w:hAnsi="Times New Roman" w:cs="Times New Roman"/>
          <w:sz w:val="24"/>
          <w:szCs w:val="24"/>
        </w:rPr>
        <w:t xml:space="preserve"> guidelines are designed to protect sensitive and private information </w:t>
      </w:r>
      <w:r w:rsidRPr="004E65DC">
        <w:rPr>
          <w:rFonts w:ascii="Times New Roman" w:eastAsia="Times New Roman" w:hAnsi="Times New Roman" w:cs="Times New Roman"/>
          <w:color w:val="000000"/>
          <w:sz w:val="24"/>
          <w:szCs w:val="24"/>
        </w:rPr>
        <w:t xml:space="preserve">from being disclosed to unauthorized parties and adhere to </w:t>
      </w:r>
      <w:r w:rsidRPr="004E65DC">
        <w:rPr>
          <w:rFonts w:ascii="Times New Roman" w:eastAsia="Times New Roman" w:hAnsi="Times New Roman" w:cs="Times New Roman"/>
          <w:snapToGrid w:val="0"/>
          <w:color w:val="000000"/>
          <w:sz w:val="24"/>
          <w:szCs w:val="24"/>
        </w:rPr>
        <w:t>the Privacy Act and the Health Insurance Portability and Accountability Act (HIPAA), P</w:t>
      </w:r>
      <w:r w:rsidRPr="004E65DC">
        <w:rPr>
          <w:rFonts w:ascii="Times New Roman" w:eastAsia="Times New Roman" w:hAnsi="Times New Roman" w:cs="Times New Roman"/>
          <w:snapToGrid w:val="0"/>
          <w:sz w:val="24"/>
          <w:szCs w:val="24"/>
        </w:rPr>
        <w:t xml:space="preserve">rivacy rules and regulations. Examples of sensitive information include </w:t>
      </w:r>
      <w:r w:rsidRPr="004E65DC">
        <w:rPr>
          <w:rFonts w:ascii="Times New Roman" w:eastAsia="Times New Roman" w:hAnsi="Times New Roman" w:cs="Times New Roman"/>
          <w:bCs/>
          <w:snapToGrid w:val="0"/>
          <w:sz w:val="24"/>
          <w:szCs w:val="24"/>
        </w:rPr>
        <w:t xml:space="preserve">but </w:t>
      </w:r>
      <w:r w:rsidRPr="004E65DC" w:rsidR="00022DE2">
        <w:rPr>
          <w:rFonts w:ascii="Times New Roman" w:eastAsia="Times New Roman" w:hAnsi="Times New Roman" w:cs="Times New Roman"/>
          <w:bCs/>
          <w:snapToGrid w:val="0"/>
          <w:sz w:val="24"/>
          <w:szCs w:val="24"/>
        </w:rPr>
        <w:t xml:space="preserve">are </w:t>
      </w:r>
      <w:r w:rsidRPr="004E65DC">
        <w:rPr>
          <w:rFonts w:ascii="Times New Roman" w:eastAsia="Times New Roman" w:hAnsi="Times New Roman" w:cs="Times New Roman"/>
          <w:bCs/>
          <w:snapToGrid w:val="0"/>
          <w:sz w:val="24"/>
          <w:szCs w:val="24"/>
        </w:rPr>
        <w:t xml:space="preserve">not limited </w:t>
      </w:r>
      <w:r w:rsidRPr="004E65DC" w:rsidR="004E65DC">
        <w:rPr>
          <w:rFonts w:ascii="Times New Roman" w:eastAsia="Times New Roman" w:hAnsi="Times New Roman" w:cs="Times New Roman"/>
          <w:bCs/>
          <w:snapToGrid w:val="0"/>
          <w:sz w:val="24"/>
          <w:szCs w:val="24"/>
        </w:rPr>
        <w:t>to</w:t>
      </w:r>
      <w:r w:rsidRPr="004E65DC">
        <w:rPr>
          <w:rFonts w:ascii="Times New Roman" w:eastAsia="Times New Roman" w:hAnsi="Times New Roman" w:cs="Times New Roman"/>
          <w:snapToGrid w:val="0"/>
          <w:sz w:val="24"/>
          <w:szCs w:val="24"/>
        </w:rPr>
        <w:t xml:space="preserve"> persona</w:t>
      </w:r>
      <w:r w:rsidRPr="004E65DC" w:rsidR="009F30A8">
        <w:rPr>
          <w:rFonts w:ascii="Times New Roman" w:eastAsia="Times New Roman" w:hAnsi="Times New Roman" w:cs="Times New Roman"/>
          <w:snapToGrid w:val="0"/>
          <w:sz w:val="24"/>
          <w:szCs w:val="24"/>
        </w:rPr>
        <w:t>l</w:t>
      </w:r>
      <w:r w:rsidRPr="004E65DC">
        <w:rPr>
          <w:rFonts w:ascii="Times New Roman" w:eastAsia="Times New Roman" w:hAnsi="Times New Roman" w:cs="Times New Roman"/>
          <w:snapToGrid w:val="0"/>
          <w:sz w:val="24"/>
          <w:szCs w:val="24"/>
        </w:rPr>
        <w:t>l</w:t>
      </w:r>
      <w:r w:rsidRPr="004E65DC" w:rsidR="009F30A8">
        <w:rPr>
          <w:rFonts w:ascii="Times New Roman" w:eastAsia="Times New Roman" w:hAnsi="Times New Roman" w:cs="Times New Roman"/>
          <w:snapToGrid w:val="0"/>
          <w:sz w:val="24"/>
          <w:szCs w:val="24"/>
        </w:rPr>
        <w:t>y</w:t>
      </w:r>
      <w:r w:rsidRPr="004E65DC">
        <w:rPr>
          <w:rFonts w:ascii="Times New Roman" w:eastAsia="Times New Roman" w:hAnsi="Times New Roman" w:cs="Times New Roman"/>
          <w:snapToGrid w:val="0"/>
          <w:sz w:val="24"/>
          <w:szCs w:val="24"/>
        </w:rPr>
        <w:t xml:space="preserve"> identifiable information (PII), p</w:t>
      </w:r>
      <w:r w:rsidRPr="004E65DC" w:rsidR="00022DE2">
        <w:rPr>
          <w:rFonts w:ascii="Times New Roman" w:eastAsia="Times New Roman" w:hAnsi="Times New Roman" w:cs="Times New Roman"/>
          <w:snapToGrid w:val="0"/>
          <w:sz w:val="24"/>
          <w:szCs w:val="24"/>
        </w:rPr>
        <w:t>rotected</w:t>
      </w:r>
      <w:r w:rsidRPr="004E65DC">
        <w:rPr>
          <w:rFonts w:ascii="Times New Roman" w:eastAsia="Times New Roman" w:hAnsi="Times New Roman" w:cs="Times New Roman"/>
          <w:snapToGrid w:val="0"/>
          <w:sz w:val="24"/>
          <w:szCs w:val="24"/>
        </w:rPr>
        <w:t xml:space="preserve"> health information (PHI), benefits, VBA sensitive information, personnel and or personal information; financial, budgetary, research, quality assurance, confidential commercial, critical infrastructure, investigatory, and law enforcement information.  </w:t>
      </w:r>
    </w:p>
    <w:p w:rsidR="00E2466D" w:rsidRPr="004E65DC" w:rsidP="00E2466D">
      <w:pPr>
        <w:numPr>
          <w:ilvl w:val="0"/>
          <w:numId w:val="4"/>
        </w:numPr>
        <w:spacing w:after="0" w:line="240" w:lineRule="auto"/>
        <w:rPr>
          <w:rFonts w:ascii="Times New Roman" w:eastAsia="Times New Roman" w:hAnsi="Times New Roman" w:cs="Times New Roman"/>
          <w:sz w:val="24"/>
          <w:szCs w:val="24"/>
        </w:rPr>
      </w:pPr>
      <w:bookmarkStart w:id="16" w:name="_Hlk87341718"/>
      <w:r w:rsidRPr="004E65DC">
        <w:rPr>
          <w:rFonts w:ascii="Times New Roman" w:eastAsia="Times New Roman" w:hAnsi="Times New Roman" w:cs="Times New Roman"/>
          <w:snapToGrid w:val="0"/>
          <w:sz w:val="24"/>
          <w:szCs w:val="24"/>
        </w:rPr>
        <w:t xml:space="preserve">For </w:t>
      </w:r>
      <w:r w:rsidRPr="004E65DC">
        <w:rPr>
          <w:rFonts w:ascii="Times New Roman" w:eastAsia="Times New Roman" w:hAnsi="Times New Roman" w:cs="Times New Roman"/>
          <w:snapToGrid w:val="0"/>
          <w:sz w:val="24"/>
          <w:szCs w:val="24"/>
        </w:rPr>
        <w:t>instances where equipment malfunction occurs during the shredding process</w:t>
      </w:r>
      <w:r w:rsidRPr="004E65DC">
        <w:rPr>
          <w:rFonts w:ascii="Times New Roman" w:eastAsia="Times New Roman" w:hAnsi="Times New Roman" w:cs="Times New Roman"/>
          <w:snapToGrid w:val="0"/>
          <w:sz w:val="24"/>
          <w:szCs w:val="24"/>
        </w:rPr>
        <w:t>, the contractor will immediately provide to the RMO a contingency plan</w:t>
      </w:r>
      <w:r w:rsidRPr="004E65DC">
        <w:rPr>
          <w:rFonts w:ascii="Times New Roman" w:eastAsia="Times New Roman" w:hAnsi="Times New Roman" w:cs="Times New Roman"/>
          <w:snapToGrid w:val="0"/>
          <w:sz w:val="24"/>
          <w:szCs w:val="24"/>
        </w:rPr>
        <w:t xml:space="preserve"> </w:t>
      </w:r>
      <w:r w:rsidRPr="004E65DC" w:rsidR="00022DE2">
        <w:rPr>
          <w:rFonts w:ascii="Times New Roman" w:eastAsia="Times New Roman" w:hAnsi="Times New Roman" w:cs="Times New Roman"/>
          <w:snapToGrid w:val="0"/>
          <w:sz w:val="24"/>
          <w:szCs w:val="24"/>
        </w:rPr>
        <w:t xml:space="preserve">to ensure completion of the shredding </w:t>
      </w:r>
      <w:r w:rsidRPr="004E65DC">
        <w:rPr>
          <w:rFonts w:ascii="Times New Roman" w:eastAsia="Times New Roman" w:hAnsi="Times New Roman" w:cs="Times New Roman"/>
          <w:snapToGrid w:val="0"/>
          <w:sz w:val="24"/>
          <w:szCs w:val="24"/>
        </w:rPr>
        <w:t>within twenty-four work hours.</w:t>
      </w:r>
    </w:p>
    <w:p w:rsidR="00E2466D" w:rsidRPr="004E65DC" w:rsidP="00E2466D">
      <w:pPr>
        <w:numPr>
          <w:ilvl w:val="0"/>
          <w:numId w:val="4"/>
        </w:numPr>
        <w:spacing w:after="0" w:line="240" w:lineRule="auto"/>
        <w:rPr>
          <w:rFonts w:ascii="Times New Roman" w:eastAsia="Times New Roman" w:hAnsi="Times New Roman" w:cs="Times New Roman"/>
          <w:sz w:val="24"/>
          <w:szCs w:val="24"/>
        </w:rPr>
      </w:pPr>
      <w:bookmarkEnd w:id="16"/>
      <w:r w:rsidRPr="004E65DC">
        <w:rPr>
          <w:rFonts w:ascii="Times New Roman" w:eastAsia="Times New Roman" w:hAnsi="Times New Roman" w:cs="Times New Roman"/>
          <w:sz w:val="24"/>
          <w:szCs w:val="24"/>
        </w:rPr>
        <w:t xml:space="preserve">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maintain a current listing of employees</w:t>
      </w:r>
      <w:r w:rsidRPr="004E65DC">
        <w:rPr>
          <w:rFonts w:ascii="Times New Roman" w:eastAsia="Times New Roman" w:hAnsi="Times New Roman" w:cs="Times New Roman"/>
          <w:sz w:val="24"/>
          <w:szCs w:val="24"/>
        </w:rPr>
        <w:t>/subcontractor employees handling shred material</w:t>
      </w:r>
      <w:r w:rsidRPr="004E65DC">
        <w:rPr>
          <w:rFonts w:ascii="Times New Roman" w:eastAsia="Times New Roman" w:hAnsi="Times New Roman" w:cs="Times New Roman"/>
          <w:sz w:val="24"/>
          <w:szCs w:val="24"/>
        </w:rPr>
        <w:t xml:space="preserve">. The list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include the employee’s name, address, phone number, level of security, and position held. The list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 validated and signed by the company Facility Security Officer and provided to the RMO. An updated listing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 provided when an employee’s status or information changes.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has twenty-four hours to inform the RMO, in writing that the employee does not work for them</w:t>
      </w:r>
      <w:r w:rsidRPr="004E65DC">
        <w:rPr>
          <w:rFonts w:ascii="Times New Roman" w:eastAsia="Times New Roman" w:hAnsi="Times New Roman" w:cs="Times New Roman"/>
          <w:sz w:val="24"/>
          <w:szCs w:val="24"/>
        </w:rPr>
        <w:t xml:space="preserve"> d</w:t>
      </w:r>
      <w:r w:rsidRPr="004E65DC">
        <w:rPr>
          <w:rFonts w:ascii="Times New Roman" w:eastAsia="Times New Roman" w:hAnsi="Times New Roman" w:cs="Times New Roman"/>
          <w:sz w:val="24"/>
          <w:szCs w:val="24"/>
        </w:rPr>
        <w:t xml:space="preserve">ue </w:t>
      </w:r>
      <w:r w:rsidRPr="004E65DC">
        <w:rPr>
          <w:rFonts w:ascii="Times New Roman" w:eastAsia="Times New Roman" w:hAnsi="Times New Roman" w:cs="Times New Roman"/>
          <w:sz w:val="24"/>
          <w:szCs w:val="24"/>
        </w:rPr>
        <w:t>to termination, transfer, suspension, or extended absence from the employer’s duty position.  If the employee is reinstated a written notification must be provided to the RMO.</w:t>
      </w:r>
      <w:r w:rsidRPr="004E65DC">
        <w:rPr>
          <w:rFonts w:ascii="Times New Roman" w:eastAsia="Times New Roman" w:hAnsi="Times New Roman" w:cs="Times New Roman"/>
          <w:b/>
          <w:bCs/>
          <w:sz w:val="24"/>
          <w:szCs w:val="24"/>
        </w:rPr>
        <w:t xml:space="preserve"> </w:t>
      </w:r>
    </w:p>
    <w:p w:rsidR="00E2466D" w:rsidRPr="004E65DC" w:rsidP="00E2466D">
      <w:pPr>
        <w:pStyle w:val="ListParagraph"/>
        <w:keepLines/>
        <w:numPr>
          <w:ilvl w:val="0"/>
          <w:numId w:val="4"/>
        </w:numPr>
        <w:tabs>
          <w:tab w:val="num" w:pos="360"/>
          <w:tab w:val="left" w:pos="700"/>
          <w:tab w:val="left" w:pos="3600"/>
          <w:tab w:val="left" w:pos="396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C</w:t>
      </w:r>
      <w:r w:rsidRPr="004E65DC" w:rsidR="00C80EAE">
        <w:rPr>
          <w:rFonts w:ascii="Times New Roman" w:eastAsia="Times New Roman" w:hAnsi="Times New Roman" w:cs="Times New Roman"/>
          <w:sz w:val="24"/>
          <w:szCs w:val="24"/>
        </w:rPr>
        <w:t>ontractor</w:t>
      </w:r>
      <w:r w:rsidRPr="004E65DC">
        <w:rPr>
          <w:rFonts w:ascii="Times New Roman" w:eastAsia="Times New Roman" w:hAnsi="Times New Roman" w:cs="Times New Roman"/>
          <w:sz w:val="24"/>
          <w:szCs w:val="24"/>
        </w:rPr>
        <w:t>/subcontractor</w:t>
      </w:r>
      <w:r w:rsidRPr="004E65DC">
        <w:rPr>
          <w:rFonts w:ascii="Times New Roman" w:eastAsia="Times New Roman" w:hAnsi="Times New Roman" w:cs="Times New Roman"/>
          <w:sz w:val="24"/>
          <w:szCs w:val="24"/>
        </w:rPr>
        <w:t xml:space="preserve"> </w:t>
      </w:r>
      <w:r w:rsidRPr="004E65DC">
        <w:rPr>
          <w:rFonts w:ascii="Times New Roman" w:eastAsia="Times New Roman" w:hAnsi="Times New Roman" w:cs="Times New Roman"/>
          <w:sz w:val="24"/>
          <w:szCs w:val="24"/>
        </w:rPr>
        <w:t>s</w:t>
      </w:r>
      <w:r w:rsidRPr="004E65DC">
        <w:rPr>
          <w:rFonts w:ascii="Times New Roman" w:eastAsia="Times New Roman" w:hAnsi="Times New Roman" w:cs="Times New Roman"/>
          <w:sz w:val="24"/>
          <w:szCs w:val="24"/>
        </w:rPr>
        <w:t xml:space="preserve">taff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comply with Homeland Security Presidential Directive-12 (HSPD-12), NIST 800-53, Office of Management and Budget (OMB) guidance M-05-24, as amended, and Federal Information Processing standards Publication (FIPS PUB) Number 201, as amended.</w:t>
      </w:r>
      <w:r w:rsidRPr="004E65DC">
        <w:rPr>
          <w:rFonts w:ascii="Times New Roman" w:eastAsia="Times New Roman" w:hAnsi="Times New Roman" w:cs="Times New Roman"/>
          <w:b/>
          <w:bCs/>
          <w:sz w:val="24"/>
          <w:szCs w:val="24"/>
        </w:rPr>
        <w:t xml:space="preserve"> </w:t>
      </w:r>
    </w:p>
    <w:p w:rsidR="00E2466D" w:rsidRPr="004E65DC" w:rsidP="00E2466D">
      <w:pPr>
        <w:pStyle w:val="ListParagraph"/>
        <w:numPr>
          <w:ilvl w:val="0"/>
          <w:numId w:val="6"/>
        </w:numPr>
        <w:tabs>
          <w:tab w:val="num" w:pos="360"/>
          <w:tab w:val="num" w:pos="700"/>
          <w:tab w:val="left" w:pos="2880"/>
          <w:tab w:val="left" w:pos="3600"/>
          <w:tab w:val="left" w:pos="396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C</w:t>
      </w:r>
      <w:r w:rsidRPr="004E65DC" w:rsidR="00C80EAE">
        <w:rPr>
          <w:rFonts w:ascii="Times New Roman" w:eastAsia="Times New Roman" w:hAnsi="Times New Roman" w:cs="Times New Roman"/>
          <w:sz w:val="24"/>
          <w:szCs w:val="24"/>
        </w:rPr>
        <w:t>ontractor</w:t>
      </w:r>
      <w:r w:rsidRPr="004E65DC">
        <w:rPr>
          <w:rFonts w:ascii="Times New Roman" w:eastAsia="Times New Roman" w:hAnsi="Times New Roman" w:cs="Times New Roman"/>
          <w:sz w:val="24"/>
          <w:szCs w:val="24"/>
        </w:rPr>
        <w:t xml:space="preserve"> personnel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immediately report to the RMO and provide any information or circumstances of which they are aware may pose a threat to the security of Department of Veterans Affairs’ personnel,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personnel, resources, classified, and unclassified information.</w:t>
      </w:r>
    </w:p>
    <w:p w:rsidR="00E2466D" w:rsidRPr="004E65DC" w:rsidP="00E2466D">
      <w:pPr>
        <w:pStyle w:val="ListParagraph"/>
        <w:numPr>
          <w:ilvl w:val="0"/>
          <w:numId w:val="4"/>
        </w:numPr>
        <w:tabs>
          <w:tab w:val="num" w:pos="360"/>
          <w:tab w:val="left" w:pos="400"/>
          <w:tab w:val="left" w:pos="70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C</w:t>
      </w:r>
      <w:r w:rsidRPr="004E65DC" w:rsidR="00C80EAE">
        <w:rPr>
          <w:rFonts w:ascii="Times New Roman" w:eastAsia="Times New Roman" w:hAnsi="Times New Roman" w:cs="Times New Roman"/>
          <w:sz w:val="24"/>
          <w:szCs w:val="24"/>
        </w:rPr>
        <w:t>ontractor</w:t>
      </w:r>
      <w:r w:rsidRPr="004E65DC">
        <w:rPr>
          <w:rFonts w:ascii="Times New Roman" w:eastAsia="Times New Roman" w:hAnsi="Times New Roman" w:cs="Times New Roman"/>
          <w:sz w:val="24"/>
          <w:szCs w:val="24"/>
        </w:rPr>
        <w:t xml:space="preserve"> employees are prohibited from possessing weapons, firearms, or ammunition, on themselves or their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-owned or privately-owned vehicle while on VBA premises and locations.  </w:t>
      </w:r>
    </w:p>
    <w:p w:rsidR="00E2466D" w:rsidRPr="004E65DC" w:rsidP="00E2466D">
      <w:pPr>
        <w:pStyle w:val="ListParagraph"/>
        <w:numPr>
          <w:ilvl w:val="0"/>
          <w:numId w:val="4"/>
        </w:numPr>
        <w:tabs>
          <w:tab w:val="num" w:pos="360"/>
          <w:tab w:val="left" w:pos="400"/>
          <w:tab w:val="left" w:pos="70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 xml:space="preserve">If the RMO finds it in the best interest of the Government he/she may at any time during the performance of this contract order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to remove any of his/her personnel from further performance under this contract for reasons of their moral character, unethical conduct, security reasons and violation of on-site building rules. In the event it becomes necessary to replace any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personnel for any of the above reasons,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bear all costs associated with such removal, including the costs for the replacement of any personnel so removed. These charges will not be chargeable to the Government.</w:t>
      </w:r>
    </w:p>
    <w:p w:rsidR="00E2466D" w:rsidP="005B7CBD">
      <w:pPr>
        <w:pStyle w:val="ListParagraph"/>
        <w:numPr>
          <w:ilvl w:val="0"/>
          <w:numId w:val="4"/>
        </w:numPr>
        <w:tabs>
          <w:tab w:val="num" w:pos="300"/>
          <w:tab w:val="num" w:pos="360"/>
          <w:tab w:val="left" w:pos="700"/>
          <w:tab w:val="left" w:pos="3600"/>
          <w:tab w:val="left" w:pos="3960"/>
          <w:tab w:val="left" w:pos="4320"/>
          <w:tab w:val="left" w:pos="4680"/>
          <w:tab w:val="left" w:pos="5040"/>
          <w:tab w:val="left" w:pos="5400"/>
        </w:tabs>
        <w:spacing w:after="0" w:line="240" w:lineRule="auto"/>
        <w:rPr>
          <w:rFonts w:ascii="Times New Roman" w:eastAsia="Times New Roman" w:hAnsi="Times New Roman" w:cs="Times New Roman"/>
          <w:sz w:val="24"/>
          <w:szCs w:val="24"/>
        </w:rPr>
      </w:pPr>
      <w:r w:rsidRPr="004E65DC">
        <w:rPr>
          <w:rFonts w:ascii="Times New Roman" w:eastAsia="Times New Roman" w:hAnsi="Times New Roman" w:cs="Times New Roman"/>
          <w:sz w:val="24"/>
          <w:szCs w:val="24"/>
        </w:rPr>
        <w:t xml:space="preserve">In the event of an accident on the Department of Veterans Affairs premises or locations involving Government personnel or property, the </w:t>
      </w:r>
      <w:r w:rsidRPr="004E65DC" w:rsidR="00C80EAE">
        <w:rPr>
          <w:rFonts w:ascii="Times New Roman" w:eastAsia="Times New Roman" w:hAnsi="Times New Roman" w:cs="Times New Roman"/>
          <w:sz w:val="24"/>
          <w:szCs w:val="24"/>
        </w:rPr>
        <w:t>contractor</w:t>
      </w:r>
      <w:r w:rsidRPr="004E65DC">
        <w:rPr>
          <w:rFonts w:ascii="Times New Roman" w:eastAsia="Times New Roman" w:hAnsi="Times New Roman" w:cs="Times New Roman"/>
          <w:sz w:val="24"/>
          <w:szCs w:val="24"/>
        </w:rPr>
        <w:t xml:space="preserve">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submit a report immediately to the RMO </w:t>
      </w:r>
      <w:r w:rsidRPr="004E65DC" w:rsidR="0006302A">
        <w:rPr>
          <w:rFonts w:ascii="Times New Roman" w:eastAsia="Times New Roman" w:hAnsi="Times New Roman" w:cs="Times New Roman"/>
          <w:sz w:val="24"/>
          <w:szCs w:val="24"/>
        </w:rPr>
        <w:t>o</w:t>
      </w:r>
      <w:r w:rsidRPr="004E65DC">
        <w:rPr>
          <w:rFonts w:ascii="Times New Roman" w:eastAsia="Times New Roman" w:hAnsi="Times New Roman" w:cs="Times New Roman"/>
          <w:sz w:val="24"/>
          <w:szCs w:val="24"/>
        </w:rPr>
        <w:t xml:space="preserve">n company letterhead that </w:t>
      </w:r>
      <w:r w:rsidRPr="004E65DC" w:rsidR="00C80EAE">
        <w:rPr>
          <w:rFonts w:ascii="Times New Roman" w:eastAsia="Times New Roman" w:hAnsi="Times New Roman" w:cs="Times New Roman"/>
          <w:sz w:val="24"/>
          <w:szCs w:val="24"/>
        </w:rPr>
        <w:t>will</w:t>
      </w:r>
      <w:r w:rsidRPr="004E65DC">
        <w:rPr>
          <w:rFonts w:ascii="Times New Roman" w:eastAsia="Times New Roman" w:hAnsi="Times New Roman" w:cs="Times New Roman"/>
          <w:sz w:val="24"/>
          <w:szCs w:val="24"/>
        </w:rPr>
        <w:t xml:space="preserve"> include the following:  </w:t>
      </w:r>
    </w:p>
    <w:p w:rsidR="00AE01AD" w:rsidRPr="004E65DC" w:rsidP="00AE01AD">
      <w:pPr>
        <w:pStyle w:val="ListParagraph"/>
        <w:tabs>
          <w:tab w:val="left" w:pos="700"/>
          <w:tab w:val="left" w:pos="3600"/>
          <w:tab w:val="left" w:pos="3960"/>
          <w:tab w:val="left" w:pos="4320"/>
          <w:tab w:val="left" w:pos="4680"/>
          <w:tab w:val="left" w:pos="5040"/>
          <w:tab w:val="left" w:pos="5400"/>
        </w:tabs>
        <w:spacing w:after="0" w:line="240" w:lineRule="auto"/>
        <w:rPr>
          <w:rFonts w:ascii="Times New Roman" w:eastAsia="Times New Roman" w:hAnsi="Times New Roman" w:cs="Times New Roman"/>
          <w:sz w:val="24"/>
          <w:szCs w:val="24"/>
        </w:rPr>
      </w:pPr>
    </w:p>
    <w:p w:rsidR="005B7CBD" w:rsidRPr="002300FD" w:rsidP="005B7CBD">
      <w:pPr>
        <w:pStyle w:val="ListParagraph"/>
        <w:tabs>
          <w:tab w:val="left" w:pos="700"/>
          <w:tab w:val="left" w:pos="3600"/>
          <w:tab w:val="left" w:pos="3960"/>
          <w:tab w:val="left" w:pos="4320"/>
          <w:tab w:val="left" w:pos="4680"/>
          <w:tab w:val="left" w:pos="5040"/>
          <w:tab w:val="left" w:pos="5400"/>
        </w:tabs>
        <w:spacing w:after="0" w:line="240" w:lineRule="auto"/>
        <w:rPr>
          <w:rFonts w:ascii="Times New Roman" w:eastAsia="Times New Roman" w:hAnsi="Times New Roman" w:cs="Times New Roman"/>
        </w:rPr>
      </w:pPr>
    </w:p>
    <w:p w:rsidR="00E2466D"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 xml:space="preserve">(1) the time and date of </w:t>
      </w:r>
      <w:r w:rsidRPr="00AE01AD" w:rsidR="00AE01AD">
        <w:rPr>
          <w:rFonts w:ascii="Times New Roman" w:eastAsia="Times New Roman" w:hAnsi="Times New Roman" w:cs="Times New Roman"/>
          <w:sz w:val="24"/>
          <w:szCs w:val="24"/>
        </w:rPr>
        <w:t>occurrence.</w:t>
      </w:r>
      <w:r w:rsidRPr="00AE01AD">
        <w:rPr>
          <w:rFonts w:ascii="Times New Roman" w:eastAsia="Times New Roman" w:hAnsi="Times New Roman" w:cs="Times New Roman"/>
          <w:sz w:val="24"/>
          <w:szCs w:val="24"/>
        </w:rPr>
        <w:t xml:space="preserve"> </w:t>
      </w:r>
    </w:p>
    <w:p w:rsidR="00387607"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p>
    <w:p w:rsidR="00E2466D"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 xml:space="preserve">(2) the place of </w:t>
      </w:r>
      <w:r w:rsidRPr="00AE01AD" w:rsidR="00AE01AD">
        <w:rPr>
          <w:rFonts w:ascii="Times New Roman" w:eastAsia="Times New Roman" w:hAnsi="Times New Roman" w:cs="Times New Roman"/>
          <w:sz w:val="24"/>
          <w:szCs w:val="24"/>
        </w:rPr>
        <w:t>occurrence.</w:t>
      </w:r>
      <w:r w:rsidRPr="00AE01AD">
        <w:rPr>
          <w:rFonts w:ascii="Times New Roman" w:eastAsia="Times New Roman" w:hAnsi="Times New Roman" w:cs="Times New Roman"/>
          <w:sz w:val="24"/>
          <w:szCs w:val="24"/>
        </w:rPr>
        <w:t xml:space="preserve"> </w:t>
      </w:r>
    </w:p>
    <w:p w:rsidR="005B7CBD"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p>
    <w:p w:rsidR="00E2466D"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(3) a list of personnel directly involve</w:t>
      </w:r>
      <w:r w:rsidRPr="00AE01AD" w:rsidR="0006302A">
        <w:rPr>
          <w:rFonts w:ascii="Times New Roman" w:eastAsia="Times New Roman" w:hAnsi="Times New Roman" w:cs="Times New Roman"/>
          <w:sz w:val="24"/>
          <w:szCs w:val="24"/>
        </w:rPr>
        <w:t>d</w:t>
      </w:r>
      <w:r w:rsidRPr="00AE01AD">
        <w:rPr>
          <w:rFonts w:ascii="Times New Roman" w:eastAsia="Times New Roman" w:hAnsi="Times New Roman" w:cs="Times New Roman"/>
          <w:sz w:val="24"/>
          <w:szCs w:val="24"/>
        </w:rPr>
        <w:t xml:space="preserve">; and </w:t>
      </w:r>
    </w:p>
    <w:p w:rsidR="00E2466D" w:rsidRPr="00AE01A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(4) a narrative or description of the accident to include chronological order of the accident and circumstances.</w:t>
      </w:r>
    </w:p>
    <w:p w:rsidR="005B7CBD" w:rsidRPr="002300FD" w:rsidP="005B7CBD">
      <w:pPr>
        <w:tabs>
          <w:tab w:val="left" w:pos="700"/>
          <w:tab w:val="left" w:pos="3600"/>
          <w:tab w:val="left" w:pos="3960"/>
          <w:tab w:val="left" w:pos="4320"/>
          <w:tab w:val="left" w:pos="4680"/>
          <w:tab w:val="left" w:pos="5040"/>
          <w:tab w:val="left" w:pos="5400"/>
        </w:tabs>
        <w:spacing w:after="0" w:line="240" w:lineRule="auto"/>
        <w:ind w:left="1440"/>
        <w:rPr>
          <w:rFonts w:ascii="Times New Roman" w:eastAsia="Times New Roman" w:hAnsi="Times New Roman" w:cs="Times New Roman"/>
        </w:rPr>
      </w:pPr>
    </w:p>
    <w:p w:rsidR="00E2466D" w:rsidRPr="00AE01AD" w:rsidP="005B7CBD">
      <w:pPr>
        <w:pStyle w:val="ListParagraph"/>
        <w:keepLines/>
        <w:numPr>
          <w:ilvl w:val="0"/>
          <w:numId w:val="4"/>
        </w:numPr>
        <w:tabs>
          <w:tab w:val="num" w:pos="660"/>
          <w:tab w:val="left" w:pos="2880"/>
          <w:tab w:val="left" w:pos="3600"/>
          <w:tab w:val="left" w:pos="3960"/>
          <w:tab w:val="left" w:pos="4320"/>
          <w:tab w:val="left" w:pos="4680"/>
          <w:tab w:val="left" w:pos="5040"/>
          <w:tab w:val="left" w:pos="5400"/>
        </w:tabs>
        <w:spacing w:after="0" w:line="240" w:lineRule="auto"/>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 xml:space="preserve">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not hold any discussions or release any information related to the contract to anyone not having a direct interest in performance of this contract, without written consent of the RMO.  This restriction applies to all news releases of information to the public, industry, or Government agencies.</w:t>
      </w:r>
    </w:p>
    <w:p w:rsidR="00E2466D" w:rsidRPr="00AE01AD" w:rsidP="00E2466D">
      <w:pPr>
        <w:pStyle w:val="ListParagraph"/>
        <w:numPr>
          <w:ilvl w:val="0"/>
          <w:numId w:val="4"/>
        </w:numPr>
        <w:tabs>
          <w:tab w:val="left" w:pos="300"/>
          <w:tab w:val="num" w:pos="360"/>
          <w:tab w:val="left" w:pos="700"/>
          <w:tab w:val="left" w:pos="396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 xml:space="preserve">The </w:t>
      </w:r>
      <w:r w:rsidRPr="00AE01AD" w:rsidR="00C80EAE">
        <w:rPr>
          <w:rFonts w:ascii="Times New Roman" w:eastAsia="Times New Roman" w:hAnsi="Times New Roman" w:cs="Times New Roman"/>
          <w:sz w:val="24"/>
          <w:szCs w:val="24"/>
        </w:rPr>
        <w:t>contractor</w:t>
      </w:r>
      <w:r w:rsidRPr="00AE01AD">
        <w:rPr>
          <w:rFonts w:ascii="Times New Roman" w:eastAsia="Times New Roman" w:hAnsi="Times New Roman" w:cs="Times New Roman"/>
          <w:sz w:val="24"/>
          <w:szCs w:val="24"/>
        </w:rPr>
        <w:t xml:space="preserve">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not advertise information about projects performed for this contract without Government review and approval. Advertisement is considered but not limited to promotional brochures, posters, tradeshow handouts, world-wide-</w:t>
      </w:r>
      <w:r w:rsidRPr="00AE01AD" w:rsidR="00AE01AD">
        <w:rPr>
          <w:rFonts w:ascii="Times New Roman" w:eastAsia="Times New Roman" w:hAnsi="Times New Roman" w:cs="Times New Roman"/>
          <w:sz w:val="24"/>
          <w:szCs w:val="24"/>
        </w:rPr>
        <w:t>webpages</w:t>
      </w:r>
      <w:r w:rsidRPr="00AE01AD">
        <w:rPr>
          <w:rFonts w:ascii="Times New Roman" w:eastAsia="Times New Roman" w:hAnsi="Times New Roman" w:cs="Times New Roman"/>
          <w:sz w:val="24"/>
          <w:szCs w:val="24"/>
        </w:rPr>
        <w:t>, magazines, newspapers, and similar promotions.</w:t>
      </w:r>
    </w:p>
    <w:p w:rsidR="00E2466D" w:rsidRPr="00AE01AD" w:rsidP="00E2466D">
      <w:pPr>
        <w:pStyle w:val="ListParagraph"/>
        <w:numPr>
          <w:ilvl w:val="0"/>
          <w:numId w:val="4"/>
        </w:numPr>
        <w:tabs>
          <w:tab w:val="left" w:pos="300"/>
          <w:tab w:val="left" w:pos="700"/>
          <w:tab w:val="left" w:pos="3960"/>
          <w:tab w:val="left" w:pos="4320"/>
          <w:tab w:val="left" w:pos="4680"/>
          <w:tab w:val="left" w:pos="5040"/>
          <w:tab w:val="left" w:pos="5400"/>
        </w:tabs>
        <w:spacing w:before="60" w:after="60" w:line="240" w:lineRule="auto"/>
        <w:rPr>
          <w:rFonts w:ascii="Times New Roman" w:eastAsia="Times New Roman" w:hAnsi="Times New Roman" w:cs="Times New Roman"/>
          <w:sz w:val="24"/>
          <w:szCs w:val="24"/>
        </w:rPr>
      </w:pPr>
      <w:r w:rsidRPr="00AE01AD">
        <w:rPr>
          <w:rFonts w:ascii="Times New Roman" w:eastAsia="Times New Roman" w:hAnsi="Times New Roman" w:cs="Times New Roman"/>
          <w:sz w:val="24"/>
          <w:szCs w:val="24"/>
        </w:rPr>
        <w:t xml:space="preserve">All work is to be performed by competent personnel, experienced and qualified to provide services. </w:t>
      </w:r>
      <w:r w:rsidRPr="00AE01AD" w:rsidR="00251BDA">
        <w:rPr>
          <w:rFonts w:ascii="Times New Roman" w:eastAsia="Times New Roman" w:hAnsi="Times New Roman" w:cs="Times New Roman"/>
          <w:sz w:val="24"/>
          <w:szCs w:val="24"/>
        </w:rPr>
        <w:t>C</w:t>
      </w:r>
      <w:r w:rsidRPr="00AE01AD" w:rsidR="00C80EAE">
        <w:rPr>
          <w:rFonts w:ascii="Times New Roman" w:eastAsia="Times New Roman" w:hAnsi="Times New Roman" w:cs="Times New Roman"/>
          <w:sz w:val="24"/>
          <w:szCs w:val="24"/>
        </w:rPr>
        <w:t>ontractor</w:t>
      </w:r>
      <w:r w:rsidRPr="00AE01AD">
        <w:rPr>
          <w:rFonts w:ascii="Times New Roman" w:eastAsia="Times New Roman" w:hAnsi="Times New Roman" w:cs="Times New Roman"/>
          <w:sz w:val="24"/>
          <w:szCs w:val="24"/>
        </w:rPr>
        <w:t xml:space="preserve">s </w:t>
      </w:r>
      <w:r w:rsidRPr="00AE01AD" w:rsidR="00C80EAE">
        <w:rPr>
          <w:rFonts w:ascii="Times New Roman" w:eastAsia="Times New Roman" w:hAnsi="Times New Roman" w:cs="Times New Roman"/>
          <w:sz w:val="24"/>
          <w:szCs w:val="24"/>
        </w:rPr>
        <w:t>will</w:t>
      </w:r>
      <w:r w:rsidRPr="00AE01AD">
        <w:rPr>
          <w:rFonts w:ascii="Times New Roman" w:eastAsia="Times New Roman" w:hAnsi="Times New Roman" w:cs="Times New Roman"/>
          <w:sz w:val="24"/>
          <w:szCs w:val="24"/>
        </w:rPr>
        <w:t xml:space="preserve"> keep all VA records and related information strictly </w:t>
      </w:r>
      <w:r w:rsidRPr="00AE01AD">
        <w:rPr>
          <w:rFonts w:ascii="Times New Roman" w:eastAsia="Times New Roman" w:hAnsi="Times New Roman" w:cs="Times New Roman"/>
          <w:sz w:val="24"/>
          <w:szCs w:val="24"/>
        </w:rPr>
        <w:t>confidential.</w:t>
      </w:r>
      <w:r w:rsidRPr="00AE01AD" w:rsidR="00251BDA">
        <w:rPr>
          <w:rFonts w:ascii="Times New Roman" w:eastAsia="Times New Roman" w:hAnsi="Times New Roman" w:cs="Times New Roman"/>
          <w:sz w:val="24"/>
          <w:szCs w:val="24"/>
        </w:rPr>
        <w:t xml:space="preserve">  Contractor/subcontractor personnel will wear identifying clothing and name badges while performing any tasks at VBA Regional Offices.</w:t>
      </w:r>
    </w:p>
    <w:p w:rsidR="00E2466D" w:rsidRPr="002300FD" w:rsidP="00E2466D">
      <w:pPr>
        <w:tabs>
          <w:tab w:val="left" w:pos="300"/>
          <w:tab w:val="left" w:pos="700"/>
          <w:tab w:val="left" w:pos="3960"/>
          <w:tab w:val="left" w:pos="4320"/>
          <w:tab w:val="left" w:pos="4680"/>
          <w:tab w:val="left" w:pos="5040"/>
          <w:tab w:val="left" w:pos="5400"/>
        </w:tabs>
        <w:spacing w:before="60" w:after="60" w:line="240" w:lineRule="auto"/>
        <w:rPr>
          <w:rFonts w:ascii="Times New Roman" w:eastAsia="Times New Roman" w:hAnsi="Times New Roman" w:cs="Times New Roman"/>
        </w:rPr>
      </w:pPr>
    </w:p>
    <w:p w:rsidR="00EE7592" w:rsidP="00E2466D">
      <w:pPr>
        <w:spacing w:after="0" w:line="240" w:lineRule="auto"/>
        <w:rPr>
          <w:rFonts w:ascii="Times New Roman" w:eastAsia="Times New Roman" w:hAnsi="Times New Roman" w:cs="Times New Roman"/>
          <w:b/>
        </w:rPr>
      </w:pPr>
    </w:p>
    <w:p w:rsidR="000D038C" w:rsidP="00E2466D">
      <w:pPr>
        <w:spacing w:after="0" w:line="240" w:lineRule="auto"/>
        <w:rPr>
          <w:rFonts w:ascii="Times New Roman" w:eastAsia="Times New Roman" w:hAnsi="Times New Roman" w:cs="Times New Roman"/>
          <w:b/>
        </w:rPr>
      </w:pPr>
    </w:p>
    <w:p w:rsidR="00E2466D" w:rsidRPr="002300FD" w:rsidP="00E2466D">
      <w:pPr>
        <w:spacing w:after="0" w:line="240" w:lineRule="auto"/>
        <w:rPr>
          <w:rFonts w:ascii="Times New Roman" w:eastAsia="Times New Roman" w:hAnsi="Times New Roman" w:cs="Times New Roman"/>
          <w:b/>
        </w:rPr>
      </w:pPr>
      <w:r>
        <w:rPr>
          <w:rFonts w:ascii="Times New Roman" w:eastAsia="Times New Roman" w:hAnsi="Times New Roman" w:cs="Times New Roman"/>
          <w:b/>
        </w:rPr>
        <w:t>9</w:t>
      </w:r>
      <w:r w:rsidRPr="002300FD" w:rsidR="008A7210">
        <w:rPr>
          <w:rFonts w:ascii="Times New Roman" w:eastAsia="Times New Roman" w:hAnsi="Times New Roman" w:cs="Times New Roman"/>
          <w:b/>
        </w:rPr>
        <w:t>. PLACE</w:t>
      </w:r>
      <w:r w:rsidRPr="002300FD">
        <w:rPr>
          <w:rFonts w:ascii="Times New Roman" w:eastAsia="Times New Roman" w:hAnsi="Times New Roman" w:cs="Times New Roman"/>
          <w:b/>
        </w:rPr>
        <w:t xml:space="preserve"> OF PERFORMANCE / HOURS OF OPERATION</w:t>
      </w:r>
    </w:p>
    <w:p w:rsidR="00E2466D" w:rsidRPr="002300FD" w:rsidP="00E2466D">
      <w:pPr>
        <w:spacing w:after="0" w:line="240" w:lineRule="auto"/>
        <w:rPr>
          <w:rFonts w:ascii="Times New Roman" w:eastAsia="Times New Roman" w:hAnsi="Times New Roman" w:cs="Times New Roman"/>
        </w:rPr>
      </w:pPr>
    </w:p>
    <w:p w:rsidR="002F12DF" w:rsidRPr="002F12DF" w:rsidP="00E2466D">
      <w:pPr>
        <w:spacing w:after="0" w:line="240" w:lineRule="auto"/>
        <w:ind w:left="360"/>
        <w:rPr>
          <w:rFonts w:ascii="Times New Roman" w:hAnsi="Times New Roman" w:cs="Times New Roman"/>
          <w:sz w:val="24"/>
          <w:szCs w:val="24"/>
        </w:rPr>
      </w:pPr>
      <w:r w:rsidRPr="002F12DF">
        <w:rPr>
          <w:rFonts w:ascii="Times New Roman" w:hAnsi="Times New Roman" w:cs="Times New Roman"/>
          <w:sz w:val="24"/>
          <w:szCs w:val="24"/>
        </w:rPr>
        <w:t xml:space="preserve">Department of Veterans Affairs, Providence Regional Office, 380 Westminster St, Providence, R.I 02903. Hours of operation are 8:00AM to </w:t>
      </w:r>
      <w:r w:rsidR="00EE7592">
        <w:rPr>
          <w:rFonts w:ascii="Times New Roman" w:hAnsi="Times New Roman" w:cs="Times New Roman"/>
          <w:sz w:val="24"/>
          <w:szCs w:val="24"/>
        </w:rPr>
        <w:t>2</w:t>
      </w:r>
      <w:r w:rsidRPr="002F12DF">
        <w:rPr>
          <w:rFonts w:ascii="Times New Roman" w:hAnsi="Times New Roman" w:cs="Times New Roman"/>
          <w:sz w:val="24"/>
          <w:szCs w:val="24"/>
        </w:rPr>
        <w:t>:00PM EST.</w:t>
      </w:r>
    </w:p>
    <w:p w:rsidR="00E2466D" w:rsidRPr="002F12DF" w:rsidP="00E2466D">
      <w:pPr>
        <w:spacing w:after="0" w:line="240" w:lineRule="auto"/>
        <w:ind w:left="360"/>
        <w:rPr>
          <w:rFonts w:ascii="Times New Roman" w:eastAsia="Times New Roman" w:hAnsi="Times New Roman" w:cs="Times New Roman"/>
          <w:color w:val="000000"/>
          <w:sz w:val="24"/>
          <w:szCs w:val="24"/>
        </w:rPr>
      </w:pPr>
      <w:r w:rsidRPr="002F12DF">
        <w:rPr>
          <w:rFonts w:ascii="Times New Roman" w:eastAsia="Times New Roman" w:hAnsi="Times New Roman" w:cs="Times New Roman"/>
          <w:color w:val="000000"/>
          <w:sz w:val="24"/>
          <w:szCs w:val="24"/>
        </w:rPr>
        <w:t xml:space="preserve">The </w:t>
      </w:r>
      <w:r w:rsidRPr="002F12DF" w:rsidR="00C80EAE">
        <w:rPr>
          <w:rFonts w:ascii="Times New Roman" w:eastAsia="Times New Roman" w:hAnsi="Times New Roman" w:cs="Times New Roman"/>
          <w:color w:val="000000"/>
          <w:sz w:val="24"/>
          <w:szCs w:val="24"/>
        </w:rPr>
        <w:t>contractor</w:t>
      </w:r>
      <w:r w:rsidRPr="002F12DF">
        <w:rPr>
          <w:rFonts w:ascii="Times New Roman" w:eastAsia="Times New Roman" w:hAnsi="Times New Roman" w:cs="Times New Roman"/>
          <w:color w:val="000000"/>
          <w:sz w:val="24"/>
          <w:szCs w:val="24"/>
        </w:rPr>
        <w:t xml:space="preserve"> will normally shred materials on</w:t>
      </w:r>
      <w:r w:rsidR="00EE7592">
        <w:rPr>
          <w:rFonts w:ascii="Times New Roman" w:eastAsia="Times New Roman" w:hAnsi="Times New Roman" w:cs="Times New Roman"/>
          <w:color w:val="000000"/>
          <w:sz w:val="24"/>
          <w:szCs w:val="24"/>
        </w:rPr>
        <w:t xml:space="preserve">ce every four </w:t>
      </w:r>
      <w:r w:rsidR="006E5938">
        <w:rPr>
          <w:rFonts w:ascii="Times New Roman" w:eastAsia="Times New Roman" w:hAnsi="Times New Roman" w:cs="Times New Roman"/>
          <w:color w:val="000000"/>
          <w:sz w:val="24"/>
          <w:szCs w:val="24"/>
        </w:rPr>
        <w:t>weeks.</w:t>
      </w:r>
    </w:p>
    <w:p w:rsidR="00E2466D" w:rsidRPr="002F12DF" w:rsidP="00E2466D">
      <w:pPr>
        <w:spacing w:after="0" w:line="240" w:lineRule="auto"/>
        <w:ind w:left="360"/>
        <w:rPr>
          <w:rFonts w:ascii="Times New Roman" w:eastAsia="Times New Roman" w:hAnsi="Times New Roman" w:cs="Times New Roman"/>
          <w:color w:val="000000"/>
          <w:sz w:val="24"/>
          <w:szCs w:val="24"/>
        </w:rPr>
      </w:pPr>
    </w:p>
    <w:p w:rsidR="00E2466D" w:rsidRPr="002F12DF" w:rsidP="00E2466D">
      <w:pPr>
        <w:spacing w:after="0" w:line="240" w:lineRule="auto"/>
        <w:ind w:left="360"/>
        <w:rPr>
          <w:rFonts w:ascii="Times New Roman" w:eastAsia="Times New Roman" w:hAnsi="Times New Roman" w:cs="Times New Roman"/>
          <w:color w:val="000000"/>
          <w:sz w:val="24"/>
          <w:szCs w:val="24"/>
        </w:rPr>
      </w:pPr>
      <w:r w:rsidRPr="002F12DF">
        <w:rPr>
          <w:rFonts w:ascii="Times New Roman" w:eastAsia="Times New Roman" w:hAnsi="Times New Roman" w:cs="Times New Roman"/>
          <w:color w:val="000000"/>
          <w:sz w:val="24"/>
          <w:szCs w:val="24"/>
        </w:rPr>
        <w:t xml:space="preserve">All additional service requests from the RMO or designated representative </w:t>
      </w:r>
      <w:r w:rsidRPr="002F12DF" w:rsidR="00C80EAE">
        <w:rPr>
          <w:rFonts w:ascii="Times New Roman" w:eastAsia="Times New Roman" w:hAnsi="Times New Roman" w:cs="Times New Roman"/>
          <w:color w:val="000000"/>
          <w:sz w:val="24"/>
          <w:szCs w:val="24"/>
        </w:rPr>
        <w:t>will</w:t>
      </w:r>
      <w:r w:rsidRPr="002F12DF">
        <w:rPr>
          <w:rFonts w:ascii="Times New Roman" w:eastAsia="Times New Roman" w:hAnsi="Times New Roman" w:cs="Times New Roman"/>
          <w:color w:val="000000"/>
          <w:sz w:val="24"/>
          <w:szCs w:val="24"/>
        </w:rPr>
        <w:t xml:space="preserve"> be accomplished within forty-eight hours after the </w:t>
      </w:r>
      <w:r w:rsidRPr="002F12DF" w:rsidR="00C80EAE">
        <w:rPr>
          <w:rFonts w:ascii="Times New Roman" w:eastAsia="Times New Roman" w:hAnsi="Times New Roman" w:cs="Times New Roman"/>
          <w:color w:val="000000"/>
          <w:sz w:val="24"/>
          <w:szCs w:val="24"/>
        </w:rPr>
        <w:t>contractor</w:t>
      </w:r>
      <w:r w:rsidRPr="002F12DF">
        <w:rPr>
          <w:rFonts w:ascii="Times New Roman" w:eastAsia="Times New Roman" w:hAnsi="Times New Roman" w:cs="Times New Roman"/>
          <w:color w:val="000000"/>
          <w:sz w:val="24"/>
          <w:szCs w:val="24"/>
        </w:rPr>
        <w:t xml:space="preserve"> has been notified.</w:t>
      </w:r>
    </w:p>
    <w:p w:rsidR="00E2466D" w:rsidRPr="002300FD" w:rsidP="00E2466D">
      <w:pPr>
        <w:spacing w:after="0" w:line="240" w:lineRule="auto"/>
        <w:ind w:left="432"/>
        <w:rPr>
          <w:rFonts w:ascii="Times New Roman" w:eastAsia="Times New Roman" w:hAnsi="Times New Roman" w:cs="Times New Roman"/>
        </w:rPr>
      </w:pPr>
    </w:p>
    <w:p w:rsidR="00E2466D" w:rsidRPr="002F12DF" w:rsidP="00E2466D">
      <w:pPr>
        <w:spacing w:after="0" w:line="240" w:lineRule="auto"/>
        <w:ind w:left="360"/>
        <w:rPr>
          <w:rFonts w:ascii="Times New Roman" w:eastAsia="Times New Roman" w:hAnsi="Times New Roman" w:cs="Times New Roman"/>
          <w:color w:val="000000"/>
          <w:sz w:val="24"/>
          <w:szCs w:val="24"/>
        </w:rPr>
      </w:pPr>
      <w:r w:rsidRPr="002F12DF">
        <w:rPr>
          <w:rFonts w:ascii="Times New Roman" w:eastAsia="Times New Roman" w:hAnsi="Times New Roman" w:cs="Times New Roman"/>
          <w:color w:val="000000"/>
          <w:sz w:val="24"/>
          <w:szCs w:val="24"/>
        </w:rPr>
        <w:t xml:space="preserve">Unless directed by the RMO, or Regional Office, work at the site </w:t>
      </w:r>
      <w:r w:rsidRPr="002F12DF" w:rsidR="00C80EAE">
        <w:rPr>
          <w:rFonts w:ascii="Times New Roman" w:eastAsia="Times New Roman" w:hAnsi="Times New Roman" w:cs="Times New Roman"/>
          <w:color w:val="000000"/>
          <w:sz w:val="24"/>
          <w:szCs w:val="24"/>
        </w:rPr>
        <w:t>will</w:t>
      </w:r>
      <w:r w:rsidRPr="002F12DF">
        <w:rPr>
          <w:rFonts w:ascii="Times New Roman" w:eastAsia="Times New Roman" w:hAnsi="Times New Roman" w:cs="Times New Roman"/>
          <w:color w:val="000000"/>
          <w:sz w:val="24"/>
          <w:szCs w:val="24"/>
        </w:rPr>
        <w:t xml:space="preserve"> not take place on Federal Holidays or weekends.</w:t>
      </w:r>
    </w:p>
    <w:p w:rsidR="00E2466D" w:rsidRPr="002F12DF" w:rsidP="00E2466D">
      <w:pPr>
        <w:spacing w:after="0" w:line="240" w:lineRule="auto"/>
        <w:ind w:left="360"/>
        <w:rPr>
          <w:rFonts w:ascii="Times New Roman" w:eastAsia="Times New Roman" w:hAnsi="Times New Roman" w:cs="Times New Roman"/>
          <w:color w:val="000000"/>
          <w:sz w:val="24"/>
          <w:szCs w:val="24"/>
        </w:rPr>
      </w:pPr>
    </w:p>
    <w:p w:rsidR="00E2466D" w:rsidRPr="002F12DF" w:rsidP="00E2466D">
      <w:pPr>
        <w:spacing w:after="0" w:line="240" w:lineRule="auto"/>
        <w:ind w:left="360"/>
        <w:rPr>
          <w:rFonts w:ascii="Times New Roman" w:eastAsia="Times New Roman" w:hAnsi="Times New Roman" w:cs="Times New Roman"/>
          <w:color w:val="000000"/>
          <w:sz w:val="24"/>
          <w:szCs w:val="24"/>
        </w:rPr>
      </w:pPr>
      <w:r w:rsidRPr="002F12DF">
        <w:rPr>
          <w:rFonts w:ascii="Times New Roman" w:eastAsia="Times New Roman" w:hAnsi="Times New Roman" w:cs="Times New Roman"/>
          <w:color w:val="000000"/>
          <w:sz w:val="24"/>
          <w:szCs w:val="24"/>
        </w:rPr>
        <w:t xml:space="preserve">If a Federal Holiday falls on a day scheduled for shredding, the shredding will resume the next official workday between the scheduled hours as per each location.  </w:t>
      </w:r>
    </w:p>
    <w:p w:rsidR="00E2466D" w:rsidRPr="002F12DF" w:rsidP="00E2466D">
      <w:pPr>
        <w:spacing w:after="0" w:line="240" w:lineRule="auto"/>
        <w:ind w:left="360"/>
        <w:rPr>
          <w:rFonts w:ascii="Times New Roman" w:eastAsia="Times New Roman" w:hAnsi="Times New Roman" w:cs="Times New Roman"/>
          <w:color w:val="000000"/>
          <w:sz w:val="24"/>
          <w:szCs w:val="24"/>
        </w:rPr>
      </w:pPr>
    </w:p>
    <w:p w:rsidR="00E2466D" w:rsidRPr="002F12DF" w:rsidP="00E2466D">
      <w:pPr>
        <w:spacing w:after="0" w:line="240" w:lineRule="auto"/>
        <w:ind w:left="360"/>
        <w:rPr>
          <w:rFonts w:ascii="Times New Roman" w:eastAsia="Times New Roman" w:hAnsi="Times New Roman" w:cs="Times New Roman"/>
          <w:sz w:val="24"/>
          <w:szCs w:val="24"/>
        </w:rPr>
      </w:pPr>
      <w:r w:rsidRPr="002F12DF">
        <w:rPr>
          <w:rFonts w:ascii="Times New Roman" w:eastAsia="Times New Roman" w:hAnsi="Times New Roman" w:cs="Times New Roman"/>
          <w:color w:val="000000"/>
          <w:sz w:val="24"/>
          <w:szCs w:val="24"/>
        </w:rPr>
        <w:t xml:space="preserve">Driver </w:t>
      </w:r>
      <w:r w:rsidRPr="002F12DF" w:rsidR="00C80EAE">
        <w:rPr>
          <w:rFonts w:ascii="Times New Roman" w:eastAsia="Times New Roman" w:hAnsi="Times New Roman" w:cs="Times New Roman"/>
          <w:color w:val="000000"/>
          <w:sz w:val="24"/>
          <w:szCs w:val="24"/>
        </w:rPr>
        <w:t>will</w:t>
      </w:r>
      <w:r w:rsidRPr="002F12DF">
        <w:rPr>
          <w:rFonts w:ascii="Times New Roman" w:eastAsia="Times New Roman" w:hAnsi="Times New Roman" w:cs="Times New Roman"/>
          <w:color w:val="000000"/>
          <w:sz w:val="24"/>
          <w:szCs w:val="24"/>
        </w:rPr>
        <w:t xml:space="preserve"> </w:t>
      </w:r>
      <w:bookmarkStart w:id="17" w:name="_Hlk77754168"/>
      <w:r w:rsidRPr="002F12DF">
        <w:rPr>
          <w:rFonts w:ascii="Times New Roman" w:eastAsia="Times New Roman" w:hAnsi="Times New Roman" w:cs="Times New Roman"/>
          <w:color w:val="000000"/>
          <w:sz w:val="24"/>
          <w:szCs w:val="24"/>
        </w:rPr>
        <w:t xml:space="preserve">contact the RMO or designated representative </w:t>
      </w:r>
      <w:bookmarkEnd w:id="17"/>
      <w:r w:rsidRPr="002F12DF">
        <w:rPr>
          <w:rFonts w:ascii="Times New Roman" w:eastAsia="Times New Roman" w:hAnsi="Times New Roman" w:cs="Times New Roman"/>
          <w:color w:val="000000"/>
          <w:sz w:val="24"/>
          <w:szCs w:val="24"/>
        </w:rPr>
        <w:t xml:space="preserve">at least one hour prior to arrival at the shred material pick up location by calling </w:t>
      </w:r>
      <w:r w:rsidRPr="002F12DF" w:rsidR="009F30A8">
        <w:rPr>
          <w:rFonts w:ascii="Times New Roman" w:eastAsia="Times New Roman" w:hAnsi="Times New Roman" w:cs="Times New Roman"/>
          <w:color w:val="000000"/>
          <w:sz w:val="24"/>
          <w:szCs w:val="24"/>
        </w:rPr>
        <w:t>the RMO’s</w:t>
      </w:r>
      <w:r w:rsidRPr="002F12DF">
        <w:rPr>
          <w:rFonts w:ascii="Times New Roman" w:eastAsia="Times New Roman" w:hAnsi="Times New Roman" w:cs="Times New Roman"/>
          <w:color w:val="000000"/>
          <w:sz w:val="24"/>
          <w:szCs w:val="24"/>
        </w:rPr>
        <w:t xml:space="preserve"> direct extension</w:t>
      </w:r>
      <w:r w:rsidRPr="002F12DF">
        <w:rPr>
          <w:rFonts w:ascii="Times New Roman" w:eastAsia="Times New Roman" w:hAnsi="Times New Roman" w:cs="Times New Roman"/>
          <w:sz w:val="24"/>
          <w:szCs w:val="24"/>
        </w:rPr>
        <w:t>.</w:t>
      </w:r>
    </w:p>
    <w:p w:rsidR="00E2466D" w:rsidRPr="002300FD" w:rsidP="00E2466D">
      <w:pPr>
        <w:spacing w:after="0" w:line="240" w:lineRule="auto"/>
        <w:rPr>
          <w:rFonts w:ascii="Times New Roman" w:eastAsia="Times New Roman" w:hAnsi="Times New Roman" w:cs="Times New Roman"/>
        </w:rPr>
      </w:pPr>
    </w:p>
    <w:p w:rsidR="00E2466D" w:rsidRPr="002F12DF" w:rsidP="00E2466D">
      <w:pPr>
        <w:rPr>
          <w:rFonts w:ascii="Times New Roman" w:hAnsi="Times New Roman" w:cs="Times New Roman"/>
          <w:b/>
          <w:bCs/>
          <w:sz w:val="24"/>
          <w:szCs w:val="24"/>
        </w:rPr>
      </w:pPr>
      <w:r w:rsidRPr="002F12DF">
        <w:rPr>
          <w:rFonts w:ascii="Times New Roman" w:hAnsi="Times New Roman" w:cs="Times New Roman"/>
          <w:b/>
          <w:bCs/>
          <w:sz w:val="24"/>
          <w:szCs w:val="24"/>
        </w:rPr>
        <w:t>10</w:t>
      </w:r>
      <w:r w:rsidRPr="002F12DF">
        <w:rPr>
          <w:rFonts w:ascii="Times New Roman" w:hAnsi="Times New Roman" w:cs="Times New Roman"/>
          <w:b/>
          <w:bCs/>
          <w:sz w:val="24"/>
          <w:szCs w:val="24"/>
        </w:rPr>
        <w:t>.  Changes to the Statement of Work (SOW)</w:t>
      </w:r>
    </w:p>
    <w:p w:rsidR="00E2466D" w:rsidP="00E2466D">
      <w:pPr>
        <w:spacing w:after="0" w:line="240" w:lineRule="auto"/>
        <w:rPr>
          <w:rFonts w:ascii="Times New Roman" w:hAnsi="Times New Roman" w:cs="Times New Roman"/>
          <w:bCs/>
          <w:sz w:val="24"/>
          <w:szCs w:val="24"/>
        </w:rPr>
      </w:pPr>
      <w:r w:rsidRPr="002F12DF">
        <w:rPr>
          <w:rFonts w:ascii="Times New Roman" w:hAnsi="Times New Roman" w:cs="Times New Roman"/>
          <w:bCs/>
          <w:sz w:val="24"/>
          <w:szCs w:val="24"/>
        </w:rPr>
        <w:t xml:space="preserve">Any changes to this SOW </w:t>
      </w:r>
      <w:r w:rsidRPr="002F12DF" w:rsidR="00C80EAE">
        <w:rPr>
          <w:rFonts w:ascii="Times New Roman" w:hAnsi="Times New Roman" w:cs="Times New Roman"/>
          <w:bCs/>
          <w:sz w:val="24"/>
          <w:szCs w:val="24"/>
        </w:rPr>
        <w:t>will</w:t>
      </w:r>
      <w:r w:rsidRPr="002F12DF">
        <w:rPr>
          <w:rFonts w:ascii="Times New Roman" w:hAnsi="Times New Roman" w:cs="Times New Roman"/>
          <w:bCs/>
          <w:sz w:val="24"/>
          <w:szCs w:val="24"/>
        </w:rPr>
        <w:t xml:space="preserve"> be authorized and approved only through written correspondence from the Contracting Officer (CO). Costs incurred by the </w:t>
      </w:r>
      <w:r w:rsidRPr="002F12DF" w:rsidR="00C80EAE">
        <w:rPr>
          <w:rFonts w:ascii="Times New Roman" w:hAnsi="Times New Roman" w:cs="Times New Roman"/>
          <w:bCs/>
          <w:sz w:val="24"/>
          <w:szCs w:val="24"/>
        </w:rPr>
        <w:t>contractor</w:t>
      </w:r>
      <w:r w:rsidRPr="002F12DF">
        <w:rPr>
          <w:rFonts w:ascii="Times New Roman" w:hAnsi="Times New Roman" w:cs="Times New Roman"/>
          <w:bCs/>
          <w:sz w:val="24"/>
          <w:szCs w:val="24"/>
        </w:rPr>
        <w:t xml:space="preserve"> through the actions of parties other than the Contracting Officer </w:t>
      </w:r>
      <w:r w:rsidRPr="002F12DF" w:rsidR="00C80EAE">
        <w:rPr>
          <w:rFonts w:ascii="Times New Roman" w:hAnsi="Times New Roman" w:cs="Times New Roman"/>
          <w:bCs/>
          <w:sz w:val="24"/>
          <w:szCs w:val="24"/>
        </w:rPr>
        <w:t>will</w:t>
      </w:r>
      <w:r w:rsidRPr="002F12DF">
        <w:rPr>
          <w:rFonts w:ascii="Times New Roman" w:hAnsi="Times New Roman" w:cs="Times New Roman"/>
          <w:bCs/>
          <w:sz w:val="24"/>
          <w:szCs w:val="24"/>
        </w:rPr>
        <w:t xml:space="preserve"> be borne by the </w:t>
      </w:r>
      <w:r w:rsidRPr="002F12DF" w:rsidR="00C80EAE">
        <w:rPr>
          <w:rFonts w:ascii="Times New Roman" w:hAnsi="Times New Roman" w:cs="Times New Roman"/>
          <w:bCs/>
          <w:sz w:val="24"/>
          <w:szCs w:val="24"/>
        </w:rPr>
        <w:t>contractor</w:t>
      </w:r>
      <w:r w:rsidRPr="002F12DF">
        <w:rPr>
          <w:rFonts w:ascii="Times New Roman" w:hAnsi="Times New Roman" w:cs="Times New Roman"/>
          <w:bCs/>
          <w:sz w:val="24"/>
          <w:szCs w:val="24"/>
        </w:rPr>
        <w:t>.</w:t>
      </w:r>
    </w:p>
    <w:p w:rsidR="002F12DF" w:rsidRPr="002F12DF" w:rsidP="00E2466D">
      <w:pPr>
        <w:spacing w:after="0" w:line="240" w:lineRule="auto"/>
        <w:rPr>
          <w:rFonts w:ascii="Times New Roman" w:hAnsi="Times New Roman" w:cs="Times New Roman"/>
          <w:bCs/>
          <w:sz w:val="24"/>
          <w:szCs w:val="24"/>
        </w:rPr>
      </w:pPr>
    </w:p>
    <w:p w:rsidR="00E2466D" w:rsidRPr="002300FD" w:rsidP="00E2466D">
      <w:pPr>
        <w:spacing w:after="0" w:line="240" w:lineRule="auto"/>
        <w:rPr>
          <w:rFonts w:ascii="Times New Roman" w:hAnsi="Times New Roman" w:cs="Times New Roman"/>
          <w:bCs/>
        </w:rPr>
      </w:pPr>
    </w:p>
    <w:p w:rsidR="00E2466D" w:rsidRPr="002F12DF" w:rsidP="00E2466D">
      <w:pPr>
        <w:spacing w:after="0" w:line="240" w:lineRule="auto"/>
        <w:rPr>
          <w:rFonts w:ascii="Times New Roman" w:hAnsi="Times New Roman" w:cs="Times New Roman"/>
          <w:b/>
          <w:sz w:val="24"/>
          <w:szCs w:val="24"/>
        </w:rPr>
      </w:pPr>
      <w:r w:rsidRPr="002F12DF">
        <w:rPr>
          <w:rFonts w:ascii="Times New Roman" w:hAnsi="Times New Roman" w:cs="Times New Roman"/>
          <w:b/>
          <w:sz w:val="24"/>
          <w:szCs w:val="24"/>
        </w:rPr>
        <w:t>1</w:t>
      </w:r>
      <w:r w:rsidRPr="002F12DF" w:rsidR="00116277">
        <w:rPr>
          <w:rFonts w:ascii="Times New Roman" w:hAnsi="Times New Roman" w:cs="Times New Roman"/>
          <w:b/>
          <w:sz w:val="24"/>
          <w:szCs w:val="24"/>
        </w:rPr>
        <w:t>1</w:t>
      </w:r>
      <w:r w:rsidRPr="002F12DF">
        <w:rPr>
          <w:rFonts w:ascii="Times New Roman" w:hAnsi="Times New Roman" w:cs="Times New Roman"/>
          <w:b/>
          <w:sz w:val="24"/>
          <w:szCs w:val="24"/>
        </w:rPr>
        <w:t>.  Billing / Invoices</w:t>
      </w:r>
    </w:p>
    <w:p w:rsidR="00E2466D" w:rsidRPr="002F12DF" w:rsidP="00E2466D">
      <w:pPr>
        <w:spacing w:after="0" w:line="240" w:lineRule="auto"/>
        <w:rPr>
          <w:rFonts w:ascii="Times New Roman" w:hAnsi="Times New Roman" w:cs="Times New Roman"/>
          <w:b/>
          <w:sz w:val="24"/>
          <w:szCs w:val="24"/>
        </w:rPr>
      </w:pPr>
    </w:p>
    <w:p w:rsidR="00E2466D" w:rsidRPr="000B5732" w:rsidP="00E2466D">
      <w:pPr>
        <w:spacing w:after="0" w:line="240" w:lineRule="auto"/>
        <w:rPr>
          <w:rFonts w:ascii="Times New Roman" w:hAnsi="Times New Roman" w:cs="Times New Roman"/>
          <w:sz w:val="24"/>
          <w:szCs w:val="24"/>
        </w:rPr>
      </w:pPr>
      <w:r w:rsidRPr="000B5732">
        <w:rPr>
          <w:rFonts w:ascii="Times New Roman" w:hAnsi="Times New Roman" w:cs="Times New Roman"/>
          <w:sz w:val="24"/>
          <w:szCs w:val="24"/>
        </w:rPr>
        <w:t xml:space="preserve">Invoices </w:t>
      </w:r>
      <w:r w:rsidRPr="000B5732" w:rsidR="00C80EAE">
        <w:rPr>
          <w:rFonts w:ascii="Times New Roman" w:hAnsi="Times New Roman" w:cs="Times New Roman"/>
          <w:sz w:val="24"/>
          <w:szCs w:val="24"/>
        </w:rPr>
        <w:t>will</w:t>
      </w:r>
      <w:r w:rsidRPr="000B5732">
        <w:rPr>
          <w:rFonts w:ascii="Times New Roman" w:hAnsi="Times New Roman" w:cs="Times New Roman"/>
          <w:sz w:val="24"/>
          <w:szCs w:val="24"/>
        </w:rPr>
        <w:t xml:space="preserve"> be paid monthly, 30 days in arrears.  The </w:t>
      </w:r>
      <w:r w:rsidRPr="000B5732" w:rsidR="00C80EAE">
        <w:rPr>
          <w:rFonts w:ascii="Times New Roman" w:hAnsi="Times New Roman" w:cs="Times New Roman"/>
          <w:sz w:val="24"/>
          <w:szCs w:val="24"/>
        </w:rPr>
        <w:t>contractor</w:t>
      </w:r>
      <w:r w:rsidRPr="000B5732">
        <w:rPr>
          <w:rFonts w:ascii="Times New Roman" w:hAnsi="Times New Roman" w:cs="Times New Roman"/>
          <w:sz w:val="24"/>
          <w:szCs w:val="24"/>
        </w:rPr>
        <w:t xml:space="preserve"> </w:t>
      </w:r>
      <w:r w:rsidRPr="000B5732" w:rsidR="00C80EAE">
        <w:rPr>
          <w:rFonts w:ascii="Times New Roman" w:hAnsi="Times New Roman" w:cs="Times New Roman"/>
          <w:sz w:val="24"/>
          <w:szCs w:val="24"/>
        </w:rPr>
        <w:t>will</w:t>
      </w:r>
      <w:r w:rsidRPr="000B5732">
        <w:rPr>
          <w:rFonts w:ascii="Times New Roman" w:hAnsi="Times New Roman" w:cs="Times New Roman"/>
          <w:sz w:val="24"/>
          <w:szCs w:val="24"/>
        </w:rPr>
        <w:t xml:space="preserve"> </w:t>
      </w:r>
      <w:r w:rsidRPr="000B5732" w:rsidR="00022DE2">
        <w:rPr>
          <w:rFonts w:ascii="Times New Roman" w:hAnsi="Times New Roman" w:cs="Times New Roman"/>
          <w:sz w:val="24"/>
          <w:szCs w:val="24"/>
        </w:rPr>
        <w:t xml:space="preserve">submit via the Tungsten Network website, </w:t>
      </w:r>
      <w:r w:rsidRPr="000B5732">
        <w:rPr>
          <w:rFonts w:ascii="Times New Roman" w:hAnsi="Times New Roman" w:cs="Times New Roman"/>
          <w:sz w:val="24"/>
          <w:szCs w:val="24"/>
        </w:rPr>
        <w:t>an invoice, at a minimum, contain</w:t>
      </w:r>
      <w:r w:rsidRPr="000B5732" w:rsidR="00022DE2">
        <w:rPr>
          <w:rFonts w:ascii="Times New Roman" w:hAnsi="Times New Roman" w:cs="Times New Roman"/>
          <w:sz w:val="24"/>
          <w:szCs w:val="24"/>
        </w:rPr>
        <w:t>ing</w:t>
      </w:r>
      <w:r w:rsidRPr="000B5732">
        <w:rPr>
          <w:rFonts w:ascii="Times New Roman" w:hAnsi="Times New Roman" w:cs="Times New Roman"/>
          <w:sz w:val="24"/>
          <w:szCs w:val="24"/>
        </w:rPr>
        <w:t xml:space="preserve"> the following:</w:t>
      </w:r>
    </w:p>
    <w:p w:rsidR="005B7CBD" w:rsidRPr="000B5732" w:rsidP="00E2466D">
      <w:pPr>
        <w:spacing w:after="0" w:line="240" w:lineRule="auto"/>
        <w:rPr>
          <w:rFonts w:ascii="Times New Roman" w:hAnsi="Times New Roman" w:cs="Times New Roman"/>
          <w:bCs/>
          <w:sz w:val="24"/>
          <w:szCs w:val="24"/>
        </w:rPr>
      </w:pPr>
    </w:p>
    <w:p w:rsidR="002F12DF" w:rsidRPr="000B5732" w:rsidP="002F12DF">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B5732">
        <w:rPr>
          <w:rFonts w:ascii="Times New Roman" w:hAnsi="Times New Roman" w:cs="Times New Roman"/>
          <w:sz w:val="24"/>
          <w:szCs w:val="24"/>
        </w:rPr>
        <w:t>Contract and Obligation Number. The Contract number will remain the same throughout the term of the contract, however, the obligation number shall change each year.</w:t>
      </w:r>
    </w:p>
    <w:p w:rsidR="00E2466D" w:rsidRPr="000B5732" w:rsidP="002F12DF">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Company</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Name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and</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Address</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Invoice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Date</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Invoice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Number</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(Note: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Each</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invoice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must</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have</w:t>
      </w:r>
      <w:r w:rsidRPr="000B5732">
        <w:rPr>
          <w:rFonts w:ascii="Times New Roman" w:hAnsi="Times New Roman" w:cs="Times New Roman"/>
          <w:sz w:val="24"/>
          <w:szCs w:val="24"/>
        </w:rPr>
        <w:t xml:space="preserve"> a </w:t>
      </w:r>
      <w:r w:rsidRPr="000B5732">
        <w:rPr>
          <w:rFonts w:ascii="Times New Roman" w:hAnsi="Times New Roman" w:cs="Times New Roman"/>
          <w:spacing w:val="-1"/>
          <w:sz w:val="24"/>
          <w:szCs w:val="24"/>
        </w:rPr>
        <w:t>different</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Invoice</w:t>
      </w:r>
      <w:r w:rsidRPr="000B5732">
        <w:rPr>
          <w:rFonts w:ascii="Times New Roman" w:hAnsi="Times New Roman" w:cs="Times New Roman"/>
          <w:spacing w:val="28"/>
          <w:sz w:val="24"/>
          <w:szCs w:val="24"/>
        </w:rPr>
        <w:t xml:space="preserve"> </w:t>
      </w:r>
      <w:r w:rsidRPr="000B5732">
        <w:rPr>
          <w:rFonts w:ascii="Times New Roman" w:hAnsi="Times New Roman" w:cs="Times New Roman"/>
          <w:sz w:val="24"/>
          <w:szCs w:val="24"/>
        </w:rPr>
        <w:t>Number)</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z w:val="24"/>
          <w:szCs w:val="24"/>
        </w:rPr>
        <w:t>Description of items/services</w:t>
      </w:r>
      <w:r w:rsidRPr="000B5732">
        <w:rPr>
          <w:rFonts w:ascii="Times New Roman" w:hAnsi="Times New Roman" w:cs="Times New Roman"/>
          <w:spacing w:val="-1"/>
          <w:sz w:val="24"/>
          <w:szCs w:val="24"/>
        </w:rPr>
        <w:t xml:space="preserve"> provided</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as</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well</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as</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referencing</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the</w:t>
      </w:r>
      <w:r w:rsidRPr="000B5732">
        <w:rPr>
          <w:rFonts w:ascii="Times New Roman" w:hAnsi="Times New Roman" w:cs="Times New Roman"/>
          <w:spacing w:val="25"/>
          <w:sz w:val="24"/>
          <w:szCs w:val="24"/>
        </w:rPr>
        <w:t xml:space="preserve"> </w:t>
      </w:r>
      <w:r w:rsidRPr="000B5732">
        <w:rPr>
          <w:rFonts w:ascii="Times New Roman" w:hAnsi="Times New Roman" w:cs="Times New Roman"/>
          <w:spacing w:val="-1"/>
          <w:sz w:val="24"/>
          <w:szCs w:val="24"/>
        </w:rPr>
        <w:t>appropriate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Contract</w:t>
      </w:r>
      <w:r w:rsidRPr="000B5732">
        <w:rPr>
          <w:rFonts w:ascii="Times New Roman" w:hAnsi="Times New Roman" w:cs="Times New Roman"/>
          <w:sz w:val="24"/>
          <w:szCs w:val="24"/>
        </w:rPr>
        <w:t xml:space="preserve"> </w:t>
      </w:r>
      <w:r w:rsidRPr="000B5732" w:rsidR="002F12DF">
        <w:rPr>
          <w:rFonts w:ascii="Times New Roman" w:hAnsi="Times New Roman" w:cs="Times New Roman"/>
          <w:spacing w:val="-1"/>
          <w:sz w:val="24"/>
          <w:szCs w:val="24"/>
        </w:rPr>
        <w:t>Line</w:t>
      </w:r>
      <w:r w:rsidRPr="000B5732" w:rsidR="002F12DF">
        <w:rPr>
          <w:rFonts w:ascii="Times New Roman" w:hAnsi="Times New Roman" w:cs="Times New Roman"/>
          <w:sz w:val="24"/>
          <w:szCs w:val="24"/>
        </w:rPr>
        <w:t>-Item</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Number</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(CLIN).</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 xml:space="preserve"> </w:t>
      </w:r>
      <w:r w:rsidRPr="000B5732">
        <w:rPr>
          <w:rFonts w:ascii="Times New Roman" w:hAnsi="Times New Roman" w:cs="Times New Roman"/>
          <w:spacing w:val="-1"/>
          <w:sz w:val="24"/>
          <w:szCs w:val="24"/>
        </w:rPr>
        <w:t>This</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way</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the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proper</w:t>
      </w:r>
      <w:r w:rsidRPr="000B5732">
        <w:rPr>
          <w:rFonts w:ascii="Times New Roman" w:hAnsi="Times New Roman" w:cs="Times New Roman"/>
          <w:spacing w:val="29"/>
          <w:sz w:val="24"/>
          <w:szCs w:val="24"/>
        </w:rPr>
        <w:t xml:space="preserve"> </w:t>
      </w:r>
      <w:r w:rsidRPr="000B5732">
        <w:rPr>
          <w:rFonts w:ascii="Times New Roman" w:hAnsi="Times New Roman" w:cs="Times New Roman"/>
          <w:spacing w:val="-1"/>
          <w:sz w:val="24"/>
          <w:szCs w:val="24"/>
        </w:rPr>
        <w:t>CLIN</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can</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be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billed</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for</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the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Invoice.</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z w:val="24"/>
          <w:szCs w:val="24"/>
        </w:rPr>
        <w:t>Amount and size of bins shredded and location of shredding service</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Line-item</w:t>
      </w:r>
      <w:r w:rsidRPr="000B5732">
        <w:rPr>
          <w:rFonts w:ascii="Times New Roman" w:hAnsi="Times New Roman" w:cs="Times New Roman"/>
          <w:spacing w:val="-1"/>
          <w:sz w:val="24"/>
          <w:szCs w:val="24"/>
        </w:rPr>
        <w:t xml:space="preserve"> cost ($) amounts</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Total cost ($) due</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Terms</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for</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any</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discount</w:t>
      </w:r>
      <w:r w:rsidRPr="000B5732">
        <w:rPr>
          <w:rFonts w:ascii="Times New Roman" w:hAnsi="Times New Roman" w:cs="Times New Roman"/>
          <w:spacing w:val="2"/>
          <w:sz w:val="24"/>
          <w:szCs w:val="24"/>
        </w:rPr>
        <w:t xml:space="preserve"> </w:t>
      </w:r>
      <w:r w:rsidRPr="000B5732">
        <w:rPr>
          <w:rFonts w:ascii="Times New Roman" w:hAnsi="Times New Roman" w:cs="Times New Roman"/>
          <w:spacing w:val="-1"/>
          <w:sz w:val="24"/>
          <w:szCs w:val="24"/>
        </w:rPr>
        <w:t>for</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prompt</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payment</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pacing w:val="-1"/>
          <w:sz w:val="24"/>
          <w:szCs w:val="24"/>
        </w:rPr>
        <w:t>Name,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title,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and</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phone</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number</w:t>
      </w:r>
      <w:r w:rsidRPr="000B5732">
        <w:rPr>
          <w:rFonts w:ascii="Times New Roman" w:hAnsi="Times New Roman" w:cs="Times New Roman"/>
          <w:spacing w:val="1"/>
          <w:sz w:val="24"/>
          <w:szCs w:val="24"/>
        </w:rPr>
        <w:t xml:space="preserve"> </w:t>
      </w:r>
      <w:r w:rsidRPr="000B5732">
        <w:rPr>
          <w:rFonts w:ascii="Times New Roman" w:hAnsi="Times New Roman" w:cs="Times New Roman"/>
          <w:sz w:val="24"/>
          <w:szCs w:val="24"/>
        </w:rPr>
        <w:t>of the company point of</w:t>
      </w:r>
      <w:r w:rsidRPr="000B5732">
        <w:rPr>
          <w:rFonts w:ascii="Times New Roman" w:hAnsi="Times New Roman" w:cs="Times New Roman"/>
          <w:spacing w:val="-1"/>
          <w:sz w:val="24"/>
          <w:szCs w:val="24"/>
        </w:rPr>
        <w:t xml:space="preserve"> contact</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to</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notify</w:t>
      </w:r>
      <w:r w:rsidRPr="000B5732">
        <w:rPr>
          <w:rFonts w:ascii="Times New Roman" w:hAnsi="Times New Roman" w:cs="Times New Roman"/>
          <w:sz w:val="24"/>
          <w:szCs w:val="24"/>
        </w:rPr>
        <w:t xml:space="preserve"> </w:t>
      </w:r>
      <w:r w:rsidRPr="000B5732">
        <w:rPr>
          <w:rFonts w:ascii="Times New Roman" w:hAnsi="Times New Roman" w:cs="Times New Roman"/>
          <w:spacing w:val="-1"/>
          <w:sz w:val="24"/>
          <w:szCs w:val="24"/>
        </w:rPr>
        <w:t>in</w:t>
      </w:r>
      <w:r w:rsidRPr="000B5732">
        <w:rPr>
          <w:rFonts w:ascii="Times New Roman" w:hAnsi="Times New Roman" w:cs="Times New Roman"/>
          <w:spacing w:val="28"/>
          <w:sz w:val="24"/>
          <w:szCs w:val="24"/>
        </w:rPr>
        <w:t xml:space="preserve"> </w:t>
      </w:r>
      <w:r w:rsidRPr="000B5732">
        <w:rPr>
          <w:rFonts w:ascii="Times New Roman" w:hAnsi="Times New Roman" w:cs="Times New Roman"/>
          <w:sz w:val="24"/>
          <w:szCs w:val="24"/>
        </w:rPr>
        <w:t xml:space="preserve">case of a </w:t>
      </w:r>
      <w:r w:rsidRPr="000B5732">
        <w:rPr>
          <w:rFonts w:ascii="Times New Roman" w:hAnsi="Times New Roman" w:cs="Times New Roman"/>
          <w:spacing w:val="-1"/>
          <w:sz w:val="24"/>
          <w:szCs w:val="24"/>
        </w:rPr>
        <w:t>defective</w:t>
      </w:r>
      <w:r w:rsidRPr="000B5732">
        <w:rPr>
          <w:rFonts w:ascii="Times New Roman" w:hAnsi="Times New Roman" w:cs="Times New Roman"/>
          <w:sz w:val="24"/>
          <w:szCs w:val="24"/>
        </w:rPr>
        <w:t xml:space="preserve"> invoice</w:t>
      </w:r>
    </w:p>
    <w:p w:rsidR="00E2466D" w:rsidRPr="000B5732" w:rsidP="00E2466D">
      <w:pPr>
        <w:pStyle w:val="ListParagraph"/>
        <w:numPr>
          <w:ilvl w:val="0"/>
          <w:numId w:val="7"/>
        </w:numPr>
        <w:rPr>
          <w:rFonts w:ascii="Times New Roman" w:hAnsi="Times New Roman" w:cs="Times New Roman"/>
          <w:sz w:val="24"/>
          <w:szCs w:val="24"/>
        </w:rPr>
      </w:pPr>
      <w:r w:rsidRPr="000B5732">
        <w:rPr>
          <w:rFonts w:ascii="Times New Roman" w:hAnsi="Times New Roman" w:cs="Times New Roman"/>
          <w:sz w:val="24"/>
          <w:szCs w:val="24"/>
        </w:rPr>
        <w:t>Additional Information deemed necessary by CO.</w:t>
      </w:r>
    </w:p>
    <w:p w:rsidR="002F12DF" w:rsidP="00E2466D">
      <w:pPr>
        <w:rPr>
          <w:rFonts w:ascii="Times New Roman" w:hAnsi="Times New Roman" w:cs="Times New Roman"/>
          <w:b/>
          <w:color w:val="000000"/>
          <w:sz w:val="24"/>
          <w:szCs w:val="24"/>
        </w:rPr>
      </w:pPr>
    </w:p>
    <w:p w:rsidR="00E2466D" w:rsidRPr="00E45301" w:rsidP="00E2466D">
      <w:pPr>
        <w:rPr>
          <w:rFonts w:ascii="Times New Roman" w:hAnsi="Times New Roman" w:cs="Times New Roman"/>
          <w:b/>
          <w:color w:val="000000"/>
          <w:sz w:val="24"/>
          <w:szCs w:val="24"/>
        </w:rPr>
      </w:pPr>
      <w:r w:rsidRPr="00E45301">
        <w:rPr>
          <w:rFonts w:ascii="Times New Roman" w:hAnsi="Times New Roman" w:cs="Times New Roman"/>
          <w:b/>
          <w:color w:val="000000"/>
          <w:sz w:val="24"/>
          <w:szCs w:val="24"/>
        </w:rPr>
        <w:t>1</w:t>
      </w:r>
      <w:r w:rsidR="008A7210">
        <w:rPr>
          <w:rFonts w:ascii="Times New Roman" w:hAnsi="Times New Roman" w:cs="Times New Roman"/>
          <w:b/>
          <w:color w:val="000000"/>
          <w:sz w:val="24"/>
          <w:szCs w:val="24"/>
        </w:rPr>
        <w:t>2</w:t>
      </w:r>
      <w:r w:rsidRPr="00E45301" w:rsidR="008A7210">
        <w:rPr>
          <w:rFonts w:ascii="Times New Roman" w:hAnsi="Times New Roman" w:cs="Times New Roman"/>
          <w:b/>
          <w:color w:val="000000"/>
          <w:sz w:val="24"/>
          <w:szCs w:val="24"/>
        </w:rPr>
        <w:t>. Holidays</w:t>
      </w:r>
      <w:r w:rsidRPr="00E45301">
        <w:rPr>
          <w:rFonts w:ascii="Times New Roman" w:hAnsi="Times New Roman" w:cs="Times New Roman"/>
          <w:b/>
          <w:color w:val="000000"/>
          <w:sz w:val="24"/>
          <w:szCs w:val="24"/>
        </w:rPr>
        <w:t xml:space="preserve">  </w:t>
      </w:r>
    </w:p>
    <w:p w:rsidR="00E2466D" w:rsidRPr="00E45301" w:rsidP="00E2466D">
      <w:pPr>
        <w:rPr>
          <w:rFonts w:ascii="Times New Roman" w:hAnsi="Times New Roman" w:cs="Times New Roman"/>
          <w:sz w:val="24"/>
          <w:szCs w:val="24"/>
        </w:rPr>
      </w:pPr>
      <w:r w:rsidRPr="00E45301">
        <w:rPr>
          <w:rFonts w:ascii="Times New Roman" w:hAnsi="Times New Roman" w:cs="Times New Roman"/>
          <w:color w:val="000000"/>
          <w:sz w:val="24"/>
          <w:szCs w:val="24"/>
        </w:rPr>
        <w:t xml:space="preserve">Work at </w:t>
      </w:r>
      <w:r w:rsidRPr="00E45301" w:rsidR="00DE1E84">
        <w:rPr>
          <w:rFonts w:ascii="Times New Roman" w:hAnsi="Times New Roman" w:cs="Times New Roman"/>
          <w:color w:val="000000"/>
          <w:sz w:val="24"/>
          <w:szCs w:val="24"/>
        </w:rPr>
        <w:t>any</w:t>
      </w:r>
      <w:r w:rsidRPr="00E45301">
        <w:rPr>
          <w:rFonts w:ascii="Times New Roman" w:hAnsi="Times New Roman" w:cs="Times New Roman"/>
          <w:color w:val="000000"/>
          <w:sz w:val="24"/>
          <w:szCs w:val="24"/>
        </w:rPr>
        <w:t xml:space="preserve"> government site </w:t>
      </w:r>
      <w:r w:rsidRPr="00E45301" w:rsidR="00C80EAE">
        <w:rPr>
          <w:rFonts w:ascii="Times New Roman" w:hAnsi="Times New Roman" w:cs="Times New Roman"/>
          <w:color w:val="000000"/>
          <w:sz w:val="24"/>
          <w:szCs w:val="24"/>
        </w:rPr>
        <w:t>will</w:t>
      </w:r>
      <w:r w:rsidRPr="00E45301">
        <w:rPr>
          <w:rFonts w:ascii="Times New Roman" w:hAnsi="Times New Roman" w:cs="Times New Roman"/>
          <w:color w:val="000000"/>
          <w:sz w:val="24"/>
          <w:szCs w:val="24"/>
        </w:rPr>
        <w:t xml:space="preserve"> not take place on Federal holidays or weekends. </w:t>
      </w:r>
      <w:r w:rsidRPr="00E45301">
        <w:rPr>
          <w:rFonts w:ascii="Times New Roman" w:hAnsi="Times New Roman" w:cs="Times New Roman"/>
          <w:sz w:val="24"/>
          <w:szCs w:val="24"/>
        </w:rPr>
        <w:t>There are eleven (11) Federal holidays.  New Year's Day, Martin Luther King Jr's Birthday, Washington's Birthday, Memorial Day, Juneteenth Day, Independence Day, Labor Day, Columbus Day, Veterans' Day, Thanksgiving Day, and Christmas Day.</w:t>
      </w:r>
    </w:p>
    <w:p w:rsidR="00E45301" w:rsidP="001B616D">
      <w:pPr>
        <w:spacing w:after="0" w:line="240" w:lineRule="auto"/>
        <w:rPr>
          <w:rFonts w:ascii="Times New Roman" w:eastAsia="Times New Roman" w:hAnsi="Times New Roman" w:cs="Times New Roman"/>
          <w:b/>
        </w:rPr>
      </w:pPr>
    </w:p>
    <w:p w:rsidR="001B616D" w:rsidRPr="002300FD" w:rsidP="001B616D">
      <w:pPr>
        <w:spacing w:after="0" w:line="240" w:lineRule="auto"/>
        <w:rPr>
          <w:rFonts w:ascii="Times New Roman" w:eastAsia="Times New Roman" w:hAnsi="Times New Roman" w:cs="Times New Roman"/>
          <w:b/>
          <w:color w:val="FF0000"/>
        </w:rPr>
      </w:pPr>
      <w:r w:rsidRPr="002300FD">
        <w:rPr>
          <w:rFonts w:ascii="Times New Roman" w:eastAsia="Times New Roman" w:hAnsi="Times New Roman" w:cs="Times New Roman"/>
          <w:b/>
        </w:rPr>
        <w:t xml:space="preserve">TECHNICAL </w:t>
      </w:r>
      <w:r w:rsidR="002D35A1">
        <w:rPr>
          <w:rFonts w:ascii="Times New Roman" w:eastAsia="Times New Roman" w:hAnsi="Times New Roman" w:cs="Times New Roman"/>
          <w:b/>
        </w:rPr>
        <w:t>REFERENCE</w:t>
      </w:r>
      <w:r w:rsidRPr="002300FD">
        <w:rPr>
          <w:rFonts w:ascii="Times New Roman" w:eastAsia="Times New Roman" w:hAnsi="Times New Roman" w:cs="Times New Roman"/>
          <w:b/>
        </w:rPr>
        <w:t xml:space="preserve">S </w:t>
      </w:r>
    </w:p>
    <w:p w:rsidR="001B616D" w:rsidRPr="002300FD" w:rsidP="001B616D">
      <w:pPr>
        <w:spacing w:after="0" w:line="240" w:lineRule="auto"/>
        <w:rPr>
          <w:rFonts w:ascii="Times New Roman" w:eastAsia="Times New Roman" w:hAnsi="Times New Roman" w:cs="Times New Roman"/>
        </w:rPr>
      </w:pPr>
    </w:p>
    <w:p w:rsidR="001B616D" w:rsidRPr="005F4EFB" w:rsidP="001B616D">
      <w:pPr>
        <w:spacing w:after="0" w:line="240" w:lineRule="auto"/>
        <w:rPr>
          <w:rFonts w:ascii="Times New Roman" w:eastAsia="Times New Roman" w:hAnsi="Times New Roman" w:cs="Times New Roman"/>
          <w:sz w:val="24"/>
          <w:szCs w:val="24"/>
        </w:rPr>
      </w:pPr>
      <w:r w:rsidRPr="005F4EFB">
        <w:rPr>
          <w:rFonts w:ascii="Times New Roman" w:eastAsia="Times New Roman" w:hAnsi="Times New Roman" w:cs="Times New Roman"/>
          <w:sz w:val="24"/>
          <w:szCs w:val="24"/>
        </w:rPr>
        <w:t>VA Directive 0710, Personnel Suitability, and Security Program</w:t>
      </w:r>
    </w:p>
    <w:p w:rsidR="001B616D" w:rsidRPr="005F4EFB" w:rsidP="001B616D">
      <w:pPr>
        <w:spacing w:after="0" w:line="240" w:lineRule="auto"/>
        <w:rPr>
          <w:rFonts w:ascii="Times New Roman" w:eastAsia="Times New Roman" w:hAnsi="Times New Roman" w:cs="Times New Roman"/>
          <w:sz w:val="24"/>
          <w:szCs w:val="24"/>
        </w:rPr>
      </w:pPr>
      <w:r w:rsidRPr="005F4EFB">
        <w:rPr>
          <w:rFonts w:ascii="Times New Roman" w:eastAsia="Times New Roman" w:hAnsi="Times New Roman" w:cs="Times New Roman"/>
          <w:sz w:val="24"/>
          <w:szCs w:val="24"/>
        </w:rPr>
        <w:t>VA Handbook 0710, Personal Security and Suitability Program</w:t>
      </w:r>
    </w:p>
    <w:p w:rsidR="001B616D" w:rsidRPr="005F4EFB" w:rsidP="001B616D">
      <w:pPr>
        <w:spacing w:after="0" w:line="240" w:lineRule="auto"/>
        <w:rPr>
          <w:rFonts w:ascii="Times New Roman" w:eastAsia="Times New Roman" w:hAnsi="Times New Roman" w:cs="Times New Roman"/>
          <w:sz w:val="24"/>
          <w:szCs w:val="24"/>
        </w:rPr>
      </w:pPr>
      <w:r w:rsidRPr="005F4EFB">
        <w:rPr>
          <w:rFonts w:ascii="Times New Roman" w:eastAsia="Times New Roman" w:hAnsi="Times New Roman" w:cs="Times New Roman"/>
          <w:sz w:val="24"/>
          <w:szCs w:val="24"/>
        </w:rPr>
        <w:t>VA Directive 6500, Information Security Program</w:t>
      </w:r>
    </w:p>
    <w:p w:rsidR="001B616D" w:rsidRPr="005F4EFB" w:rsidP="001B616D">
      <w:pPr>
        <w:spacing w:after="0" w:line="240" w:lineRule="auto"/>
        <w:rPr>
          <w:rFonts w:ascii="Times New Roman" w:eastAsia="Times New Roman" w:hAnsi="Times New Roman" w:cs="Times New Roman"/>
          <w:sz w:val="24"/>
          <w:szCs w:val="24"/>
        </w:rPr>
      </w:pPr>
      <w:bookmarkStart w:id="18" w:name="_Hlk77681688"/>
      <w:r w:rsidRPr="005F4EFB">
        <w:rPr>
          <w:rFonts w:ascii="Times New Roman" w:eastAsia="Times New Roman" w:hAnsi="Times New Roman" w:cs="Times New Roman"/>
          <w:sz w:val="24"/>
          <w:szCs w:val="24"/>
        </w:rPr>
        <w:t>VA Handbook 6500.6, Contract Security</w:t>
      </w:r>
    </w:p>
    <w:p w:rsidR="001B616D" w:rsidRPr="005F4EFB" w:rsidP="001B616D">
      <w:pPr>
        <w:spacing w:after="0" w:line="240" w:lineRule="auto"/>
        <w:rPr>
          <w:rFonts w:ascii="Times New Roman" w:eastAsia="Times New Roman" w:hAnsi="Times New Roman" w:cs="Times New Roman"/>
          <w:sz w:val="24"/>
          <w:szCs w:val="24"/>
        </w:rPr>
      </w:pPr>
      <w:bookmarkEnd w:id="18"/>
      <w:r w:rsidRPr="005F4EFB">
        <w:rPr>
          <w:rFonts w:ascii="Times New Roman" w:eastAsia="Times New Roman" w:hAnsi="Times New Roman" w:cs="Times New Roman"/>
          <w:sz w:val="24"/>
          <w:szCs w:val="24"/>
        </w:rPr>
        <w:t>VA Handbook 6500.6, Appendix A, Checklist</w:t>
      </w:r>
    </w:p>
    <w:p w:rsidR="001B616D" w:rsidRPr="005F4EFB" w:rsidP="001B616D">
      <w:pPr>
        <w:spacing w:after="0" w:line="240" w:lineRule="auto"/>
        <w:rPr>
          <w:rFonts w:ascii="Times New Roman" w:eastAsia="Times New Roman" w:hAnsi="Times New Roman" w:cs="Times New Roman"/>
          <w:bCs/>
          <w:sz w:val="24"/>
          <w:szCs w:val="24"/>
        </w:rPr>
      </w:pPr>
      <w:bookmarkStart w:id="19" w:name="_Hlk77678764"/>
      <w:r w:rsidRPr="005F4EFB">
        <w:rPr>
          <w:rFonts w:ascii="Times New Roman" w:eastAsia="Times New Roman" w:hAnsi="Times New Roman" w:cs="Times New Roman"/>
          <w:bCs/>
          <w:sz w:val="24"/>
          <w:szCs w:val="24"/>
        </w:rPr>
        <w:t>VA Directive 6371</w:t>
      </w:r>
      <w:bookmarkEnd w:id="19"/>
      <w:r w:rsidRPr="005F4EFB">
        <w:rPr>
          <w:rFonts w:ascii="Times New Roman" w:eastAsia="Times New Roman" w:hAnsi="Times New Roman" w:cs="Times New Roman"/>
          <w:bCs/>
          <w:sz w:val="24"/>
          <w:szCs w:val="24"/>
        </w:rPr>
        <w:t>, Destruction of Temporary Paper Records</w:t>
      </w:r>
    </w:p>
    <w:p w:rsidR="001B616D" w:rsidRPr="005F4EFB" w:rsidP="001B616D">
      <w:pPr>
        <w:spacing w:after="0" w:line="240" w:lineRule="auto"/>
        <w:rPr>
          <w:rFonts w:ascii="Times New Roman" w:eastAsia="Times New Roman" w:hAnsi="Times New Roman" w:cs="Times New Roman"/>
          <w:sz w:val="24"/>
          <w:szCs w:val="24"/>
        </w:rPr>
      </w:pPr>
      <w:r w:rsidRPr="005F4EFB">
        <w:rPr>
          <w:rFonts w:ascii="Times New Roman" w:eastAsia="Times New Roman" w:hAnsi="Times New Roman" w:cs="Times New Roman"/>
          <w:sz w:val="24"/>
          <w:szCs w:val="24"/>
        </w:rPr>
        <w:t xml:space="preserve">VA Directive 6371, Appendix A, </w:t>
      </w:r>
    </w:p>
    <w:p w:rsidR="001B616D" w:rsidRPr="005F4EFB" w:rsidP="001B616D">
      <w:pPr>
        <w:spacing w:after="0" w:line="240" w:lineRule="auto"/>
        <w:rPr>
          <w:rFonts w:ascii="Times New Roman" w:eastAsia="Times New Roman" w:hAnsi="Times New Roman" w:cs="Times New Roman"/>
          <w:bCs/>
          <w:color w:val="000000"/>
          <w:sz w:val="24"/>
          <w:szCs w:val="24"/>
        </w:rPr>
      </w:pPr>
      <w:r w:rsidRPr="005F4EFB">
        <w:rPr>
          <w:rFonts w:ascii="Times New Roman" w:eastAsia="Times New Roman" w:hAnsi="Times New Roman" w:cs="Times New Roman"/>
          <w:bCs/>
          <w:color w:val="000000"/>
          <w:sz w:val="24"/>
          <w:szCs w:val="24"/>
        </w:rPr>
        <w:t>VA Handbook 6300.1, Records Management Procedures</w:t>
      </w:r>
    </w:p>
    <w:p w:rsidR="001B616D" w:rsidRPr="005F4EFB" w:rsidP="001B616D">
      <w:pPr>
        <w:spacing w:after="0" w:line="240" w:lineRule="auto"/>
        <w:rPr>
          <w:rFonts w:ascii="Times New Roman" w:eastAsia="Times New Roman" w:hAnsi="Times New Roman" w:cs="Times New Roman"/>
          <w:bCs/>
          <w:color w:val="000000"/>
          <w:sz w:val="24"/>
          <w:szCs w:val="24"/>
        </w:rPr>
      </w:pPr>
      <w:r w:rsidRPr="005F4EFB">
        <w:rPr>
          <w:rFonts w:ascii="Times New Roman" w:eastAsia="Times New Roman" w:hAnsi="Times New Roman" w:cs="Times New Roman"/>
          <w:bCs/>
          <w:color w:val="000000"/>
          <w:sz w:val="24"/>
          <w:szCs w:val="24"/>
        </w:rPr>
        <w:t>VA Letter 20-21-04, Records, and Information Management</w:t>
      </w:r>
    </w:p>
    <w:p w:rsidR="001B616D" w:rsidRPr="005F4EFB" w:rsidP="001B616D">
      <w:pPr>
        <w:spacing w:after="0" w:line="240" w:lineRule="auto"/>
        <w:rPr>
          <w:rFonts w:ascii="Times New Roman" w:eastAsia="Times New Roman" w:hAnsi="Times New Roman" w:cs="Times New Roman"/>
          <w:bCs/>
          <w:color w:val="000000"/>
          <w:sz w:val="24"/>
          <w:szCs w:val="24"/>
        </w:rPr>
      </w:pPr>
      <w:r w:rsidRPr="005F4EFB">
        <w:rPr>
          <w:rFonts w:ascii="Times New Roman" w:eastAsia="Times New Roman" w:hAnsi="Times New Roman" w:cs="Times New Roman"/>
          <w:bCs/>
          <w:color w:val="000000"/>
          <w:sz w:val="24"/>
          <w:szCs w:val="24"/>
        </w:rPr>
        <w:t>5 U.S.C. §552a, Privacy Act</w:t>
      </w:r>
    </w:p>
    <w:p w:rsidR="001B616D" w:rsidRPr="005F4EFB" w:rsidP="001B616D">
      <w:pPr>
        <w:spacing w:after="0" w:line="240" w:lineRule="auto"/>
        <w:rPr>
          <w:rFonts w:ascii="Times New Roman" w:eastAsia="Times New Roman" w:hAnsi="Times New Roman" w:cs="Times New Roman"/>
          <w:bCs/>
          <w:color w:val="000000"/>
          <w:sz w:val="24"/>
          <w:szCs w:val="24"/>
        </w:rPr>
      </w:pPr>
      <w:r w:rsidRPr="005F4EFB">
        <w:rPr>
          <w:rFonts w:ascii="Times New Roman" w:eastAsia="Times New Roman" w:hAnsi="Times New Roman" w:cs="Times New Roman"/>
          <w:bCs/>
          <w:color w:val="000000"/>
          <w:sz w:val="24"/>
          <w:szCs w:val="24"/>
        </w:rPr>
        <w:t>44 U.S.C. 3301, Definition of Records</w:t>
      </w:r>
    </w:p>
    <w:p w:rsidR="001B616D" w:rsidP="00E2466D">
      <w:pPr>
        <w:rPr>
          <w:rFonts w:ascii="Times New Roman" w:hAnsi="Times New Roman" w:cs="Times New Roman"/>
        </w:rPr>
      </w:pPr>
      <w:bookmarkEnd w:id="10"/>
    </w:p>
    <w:p w:rsidR="00B01BF7" w:rsidRPr="00787B8B" w:rsidP="00B01BF7">
      <w:pPr>
        <w:rPr>
          <w:rFonts w:ascii="Times New Roman" w:hAnsi="Times New Roman" w:cs="Times New Roman"/>
          <w:b/>
          <w:bCs/>
        </w:rPr>
      </w:pPr>
      <w:r w:rsidRPr="00787B8B">
        <w:rPr>
          <w:rFonts w:ascii="Times New Roman" w:hAnsi="Times New Roman" w:cs="Times New Roman"/>
          <w:b/>
          <w:bCs/>
        </w:rPr>
        <w:t>RECORDS MANAGEMENT OBLIGATIONS</w:t>
      </w: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A.  Applicability</w:t>
      </w: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 xml:space="preserve">This clause applies to all </w:t>
      </w:r>
      <w:r w:rsidRPr="005F4EFB" w:rsidR="00F85EF5">
        <w:rPr>
          <w:rFonts w:ascii="Times New Roman" w:hAnsi="Times New Roman" w:cs="Times New Roman"/>
          <w:sz w:val="24"/>
          <w:szCs w:val="24"/>
        </w:rPr>
        <w:t>c</w:t>
      </w:r>
      <w:r w:rsidRPr="005F4EFB">
        <w:rPr>
          <w:rFonts w:ascii="Times New Roman" w:hAnsi="Times New Roman" w:cs="Times New Roman"/>
          <w:sz w:val="24"/>
          <w:szCs w:val="24"/>
        </w:rPr>
        <w:t xml:space="preserve">ontractors whose employees create, work with, or otherwise handle Federal records regardless of the medium in which the record exists.  </w:t>
      </w: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B.  Definitions</w:t>
      </w: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The term Federal record:</w:t>
      </w:r>
    </w:p>
    <w:p w:rsidR="00B01BF7" w:rsidRPr="005F4EFB" w:rsidP="00387607">
      <w:pPr>
        <w:ind w:firstLine="720"/>
        <w:rPr>
          <w:rFonts w:ascii="Times New Roman" w:hAnsi="Times New Roman" w:cs="Times New Roman"/>
          <w:sz w:val="24"/>
          <w:szCs w:val="24"/>
        </w:rPr>
      </w:pPr>
      <w:r w:rsidRPr="005F4EFB">
        <w:rPr>
          <w:rFonts w:ascii="Times New Roman" w:hAnsi="Times New Roman" w:cs="Times New Roman"/>
          <w:sz w:val="24"/>
          <w:szCs w:val="24"/>
        </w:rPr>
        <w:t>1.</w:t>
      </w:r>
      <w:r w:rsidRPr="005F4EFB" w:rsidR="006339A8">
        <w:rPr>
          <w:rFonts w:ascii="Times New Roman" w:hAnsi="Times New Roman" w:cs="Times New Roman"/>
          <w:sz w:val="24"/>
          <w:szCs w:val="24"/>
        </w:rPr>
        <w:t xml:space="preserve">  </w:t>
      </w:r>
      <w:r w:rsidRPr="005F4EFB">
        <w:rPr>
          <w:rFonts w:ascii="Times New Roman" w:hAnsi="Times New Roman" w:cs="Times New Roman"/>
          <w:sz w:val="24"/>
          <w:szCs w:val="24"/>
        </w:rPr>
        <w:t xml:space="preserve">includes [Agency] records. </w:t>
      </w:r>
    </w:p>
    <w:p w:rsidR="00B01BF7" w:rsidRPr="005F4EFB" w:rsidP="00387607">
      <w:pPr>
        <w:ind w:firstLine="720"/>
        <w:rPr>
          <w:rFonts w:ascii="Times New Roman" w:hAnsi="Times New Roman" w:cs="Times New Roman"/>
          <w:sz w:val="24"/>
          <w:szCs w:val="24"/>
        </w:rPr>
      </w:pPr>
      <w:r w:rsidRPr="005F4EFB">
        <w:rPr>
          <w:rFonts w:ascii="Times New Roman" w:hAnsi="Times New Roman" w:cs="Times New Roman"/>
          <w:sz w:val="24"/>
          <w:szCs w:val="24"/>
        </w:rPr>
        <w:t>2.</w:t>
      </w:r>
      <w:r w:rsidRPr="005F4EFB" w:rsidR="006339A8">
        <w:rPr>
          <w:rFonts w:ascii="Times New Roman" w:hAnsi="Times New Roman" w:cs="Times New Roman"/>
          <w:sz w:val="24"/>
          <w:szCs w:val="24"/>
        </w:rPr>
        <w:t xml:space="preserve">  </w:t>
      </w:r>
      <w:r w:rsidRPr="005F4EFB">
        <w:rPr>
          <w:rFonts w:ascii="Times New Roman" w:hAnsi="Times New Roman" w:cs="Times New Roman"/>
          <w:sz w:val="24"/>
          <w:szCs w:val="24"/>
        </w:rPr>
        <w:t>does not include personal materials.</w:t>
      </w:r>
    </w:p>
    <w:p w:rsidR="00B01BF7" w:rsidRPr="005F4EFB" w:rsidP="00387607">
      <w:pPr>
        <w:ind w:firstLine="720"/>
        <w:rPr>
          <w:rFonts w:ascii="Times New Roman" w:hAnsi="Times New Roman" w:cs="Times New Roman"/>
          <w:sz w:val="24"/>
          <w:szCs w:val="24"/>
        </w:rPr>
      </w:pPr>
      <w:r w:rsidRPr="005F4EFB">
        <w:rPr>
          <w:rFonts w:ascii="Times New Roman" w:hAnsi="Times New Roman" w:cs="Times New Roman"/>
          <w:sz w:val="24"/>
          <w:szCs w:val="24"/>
        </w:rPr>
        <w:t>3.</w:t>
      </w:r>
      <w:r w:rsidRPr="005F4EFB" w:rsidR="006339A8">
        <w:rPr>
          <w:rFonts w:ascii="Times New Roman" w:hAnsi="Times New Roman" w:cs="Times New Roman"/>
          <w:sz w:val="24"/>
          <w:szCs w:val="24"/>
        </w:rPr>
        <w:t xml:space="preserve">  </w:t>
      </w:r>
      <w:r w:rsidRPr="005F4EFB">
        <w:rPr>
          <w:rFonts w:ascii="Times New Roman" w:hAnsi="Times New Roman" w:cs="Times New Roman"/>
          <w:sz w:val="24"/>
          <w:szCs w:val="24"/>
        </w:rPr>
        <w:t>applies to records created, received, or maintained by Contractors pursuant to their [Agency] contract.</w:t>
      </w:r>
    </w:p>
    <w:p w:rsidR="00B01BF7" w:rsidRPr="005F4EFB" w:rsidP="00387607">
      <w:pPr>
        <w:ind w:firstLine="720"/>
        <w:rPr>
          <w:rFonts w:ascii="Times New Roman" w:hAnsi="Times New Roman" w:cs="Times New Roman"/>
          <w:sz w:val="24"/>
          <w:szCs w:val="24"/>
        </w:rPr>
      </w:pPr>
      <w:r w:rsidRPr="005F4EFB">
        <w:rPr>
          <w:rFonts w:ascii="Times New Roman" w:hAnsi="Times New Roman" w:cs="Times New Roman"/>
          <w:sz w:val="24"/>
          <w:szCs w:val="24"/>
        </w:rPr>
        <w:t>4.</w:t>
      </w:r>
      <w:r w:rsidRPr="005F4EFB" w:rsidR="006339A8">
        <w:rPr>
          <w:rFonts w:ascii="Times New Roman" w:hAnsi="Times New Roman" w:cs="Times New Roman"/>
          <w:sz w:val="24"/>
          <w:szCs w:val="24"/>
        </w:rPr>
        <w:t xml:space="preserve">  </w:t>
      </w:r>
      <w:r w:rsidRPr="005F4EFB">
        <w:rPr>
          <w:rFonts w:ascii="Times New Roman" w:hAnsi="Times New Roman" w:cs="Times New Roman"/>
          <w:sz w:val="24"/>
          <w:szCs w:val="24"/>
        </w:rPr>
        <w:t>may include deliverables and documentation associated with deliverables.</w:t>
      </w:r>
    </w:p>
    <w:p w:rsidR="000D038C" w:rsidP="00B01BF7">
      <w:pPr>
        <w:rPr>
          <w:rFonts w:ascii="Times New Roman" w:hAnsi="Times New Roman" w:cs="Times New Roman"/>
          <w:sz w:val="24"/>
          <w:szCs w:val="24"/>
        </w:rPr>
      </w:pPr>
    </w:p>
    <w:p w:rsidR="00B01BF7" w:rsidRPr="005F4EFB" w:rsidP="00B01BF7">
      <w:pPr>
        <w:rPr>
          <w:rFonts w:ascii="Times New Roman" w:hAnsi="Times New Roman" w:cs="Times New Roman"/>
          <w:sz w:val="24"/>
          <w:szCs w:val="24"/>
        </w:rPr>
      </w:pPr>
      <w:r w:rsidRPr="005F4EFB">
        <w:rPr>
          <w:rFonts w:ascii="Times New Roman" w:hAnsi="Times New Roman" w:cs="Times New Roman"/>
          <w:sz w:val="24"/>
          <w:szCs w:val="24"/>
        </w:rPr>
        <w:t>C.  Requirements</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1.</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Contractor shall comply with all applicable records management laws and regulations, as well as National Archives and Records Administration (NARA) records policies, including but not limited to the Federal Records Act (44 U.S.C. </w:t>
      </w:r>
      <w:r w:rsidRPr="0075026F">
        <w:rPr>
          <w:rFonts w:ascii="Times New Roman" w:hAnsi="Times New Roman" w:cs="Times New Roman"/>
          <w:sz w:val="24"/>
          <w:szCs w:val="24"/>
        </w:rPr>
        <w:t>chs</w:t>
      </w:r>
      <w:r w:rsidRPr="0075026F">
        <w:rPr>
          <w:rFonts w:ascii="Times New Roman" w:hAnsi="Times New Roman" w:cs="Times New Roman"/>
          <w:sz w:val="24"/>
          <w:szCs w:val="24"/>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2.</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B01BF7" w:rsidRPr="00B01BF7" w:rsidP="00387607">
      <w:pPr>
        <w:ind w:firstLine="720"/>
        <w:rPr>
          <w:rFonts w:ascii="Times New Roman" w:hAnsi="Times New Roman" w:cs="Times New Roman"/>
        </w:rPr>
      </w:pPr>
      <w:r w:rsidRPr="0075026F">
        <w:rPr>
          <w:rFonts w:ascii="Times New Roman" w:hAnsi="Times New Roman" w:cs="Times New Roman"/>
          <w:sz w:val="24"/>
          <w:szCs w:val="24"/>
        </w:rPr>
        <w:t>3.</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In accordance with 36 CFR 1222.32,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shall maintain all records created for Government use or created in the course of performing the contract and/or delivered to, or under the legal</w:t>
      </w:r>
      <w:r w:rsidRPr="00B01BF7">
        <w:rPr>
          <w:rFonts w:ascii="Times New Roman" w:hAnsi="Times New Roman" w:cs="Times New Roman"/>
        </w:rPr>
        <w:t xml:space="preserve"> </w:t>
      </w:r>
      <w:r w:rsidRPr="0075026F">
        <w:rPr>
          <w:rFonts w:ascii="Times New Roman" w:hAnsi="Times New Roman" w:cs="Times New Roman"/>
          <w:sz w:val="24"/>
          <w:szCs w:val="24"/>
        </w:rPr>
        <w:t>control of the Government and must be managed in accordance with Federal law. Electronic records and associated metadata must be accompanied by sufficient technical documentation to permit understanding and use of the records and data.</w:t>
      </w:r>
      <w:r w:rsidRPr="00B01BF7">
        <w:rPr>
          <w:rFonts w:ascii="Times New Roman" w:hAnsi="Times New Roman" w:cs="Times New Roman"/>
        </w:rPr>
        <w:t xml:space="preserve"> </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 xml:space="preserve">4. </w:t>
      </w:r>
      <w:r w:rsidR="008A7210">
        <w:rPr>
          <w:rFonts w:ascii="Times New Roman" w:hAnsi="Times New Roman" w:cs="Times New Roman"/>
          <w:sz w:val="24"/>
          <w:szCs w:val="24"/>
        </w:rPr>
        <w:t>Department of Veterans Affairs</w:t>
      </w:r>
      <w:r w:rsidRPr="0075026F">
        <w:rPr>
          <w:rFonts w:ascii="Times New Roman" w:hAnsi="Times New Roman" w:cs="Times New Roman"/>
          <w:sz w:val="24"/>
          <w:szCs w:val="24"/>
        </w:rPr>
        <w:t xml:space="preserve"> and its contractors are responsible for preventing the alienation or unauthorized destruction of records, including all forms of mutilation. Records may not be removed from the legal custody of </w:t>
      </w:r>
      <w:r w:rsidR="008A7210">
        <w:rPr>
          <w:rFonts w:ascii="Times New Roman" w:hAnsi="Times New Roman" w:cs="Times New Roman"/>
          <w:sz w:val="24"/>
          <w:szCs w:val="24"/>
        </w:rPr>
        <w:t>Department of Veterans Affairs</w:t>
      </w:r>
      <w:r w:rsidRPr="0075026F" w:rsidR="008A7210">
        <w:rPr>
          <w:rFonts w:ascii="Times New Roman" w:hAnsi="Times New Roman" w:cs="Times New Roman"/>
          <w:sz w:val="24"/>
          <w:szCs w:val="24"/>
        </w:rPr>
        <w:t xml:space="preserve"> </w:t>
      </w:r>
      <w:r w:rsidRPr="0075026F">
        <w:rPr>
          <w:rFonts w:ascii="Times New Roman" w:hAnsi="Times New Roman" w:cs="Times New Roman"/>
          <w:sz w:val="24"/>
          <w:szCs w:val="24"/>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r w:rsidRPr="0075026F" w:rsidR="000364F9">
        <w:rPr>
          <w:rFonts w:ascii="Times New Roman" w:hAnsi="Times New Roman" w:cs="Times New Roman"/>
          <w:sz w:val="24"/>
          <w:szCs w:val="24"/>
        </w:rPr>
        <w:t>of any</w:t>
      </w:r>
      <w:r w:rsidRPr="0075026F">
        <w:rPr>
          <w:rFonts w:ascii="Times New Roman" w:hAnsi="Times New Roman" w:cs="Times New Roman"/>
          <w:sz w:val="24"/>
          <w:szCs w:val="24"/>
        </w:rPr>
        <w:t xml:space="preserve"> unlawful or accidental removal, defacing, alteration, or destruction of records,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must report to [Agency]. The agency must report promptly to NARA in accordance with 36 CFR 1230.</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5.</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immediately notify the appropriate Contracting Officer upon discovery of any inadvertent or unauthorized disclosures of information, data, documentary materials, </w:t>
      </w:r>
      <w:r w:rsidRPr="0075026F" w:rsidR="0075026F">
        <w:rPr>
          <w:rFonts w:ascii="Times New Roman" w:hAnsi="Times New Roman" w:cs="Times New Roman"/>
          <w:sz w:val="24"/>
          <w:szCs w:val="24"/>
        </w:rPr>
        <w:t>records,</w:t>
      </w:r>
      <w:r w:rsidRPr="0075026F">
        <w:rPr>
          <w:rFonts w:ascii="Times New Roman" w:hAnsi="Times New Roman" w:cs="Times New Roman"/>
          <w:sz w:val="24"/>
          <w:szCs w:val="24"/>
        </w:rPr>
        <w:t xml:space="preserve"> or equipment. Disclosure of non-public information is limited to authorized personnel with a need-to-know as described in the contract.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ensure that the appropriate personnel, administrative, technical, and physical safeguards are established to ensure the security and confidentiality of this information, data, documentary material, records and/or equipment is properly protected.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not remove material from Government facilities or systems, or facilities or systems operated or maintained on the </w:t>
      </w:r>
      <w:r w:rsidRPr="0075026F">
        <w:rPr>
          <w:rFonts w:ascii="Times New Roman" w:hAnsi="Times New Roman" w:cs="Times New Roman"/>
          <w:sz w:val="24"/>
          <w:szCs w:val="24"/>
        </w:rPr>
        <w:t xml:space="preserve">Government’s behalf, without the express written permission of the Head of the Contracting Activity. When information, data, documentary material, records and/or equipment is no longer required, it shall be returned to </w:t>
      </w:r>
      <w:r w:rsidR="008A7210">
        <w:rPr>
          <w:rFonts w:ascii="Times New Roman" w:hAnsi="Times New Roman" w:cs="Times New Roman"/>
          <w:sz w:val="24"/>
          <w:szCs w:val="24"/>
        </w:rPr>
        <w:t>Department of Veterans Affairs</w:t>
      </w:r>
      <w:r w:rsidRPr="0075026F" w:rsidR="008A7210">
        <w:rPr>
          <w:rFonts w:ascii="Times New Roman" w:hAnsi="Times New Roman" w:cs="Times New Roman"/>
          <w:sz w:val="24"/>
          <w:szCs w:val="24"/>
        </w:rPr>
        <w:t xml:space="preserve"> control,</w:t>
      </w:r>
      <w:r w:rsidRPr="0075026F">
        <w:rPr>
          <w:rFonts w:ascii="Times New Roman" w:hAnsi="Times New Roman" w:cs="Times New Roman"/>
          <w:sz w:val="24"/>
          <w:szCs w:val="24"/>
        </w:rPr>
        <w:t xml:space="preserve"> or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6.</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is required to obtain the Contracting Officer's approval prior to engaging in any contractual relationship (sub-contractor) in support of this contract requiring the disclosure of information, documentary material and/or records generated under, or relating to, contracts.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(and any sub-contractor) is required to abide by Government and [Agency] guidance for protecting sensitive, proprietary information, classified, and controlled unclassified information.</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7.</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only use Government IT equipment for purposes specifically tied to or authorized by the contract and in accordance with [Agency] policy. </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8.</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not create or maintain any records containing any non-public [Agency] information that are not specifically tied to or authorized by the contract. </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9.</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not retain, use, sell, or disseminate copies of any deliverable that contains information covered by the Privacy Act of 1974 or that which is generally protected from public disclosure by an exemption to the Freedom of Information Act. </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10</w:t>
      </w:r>
      <w:r w:rsidRPr="0075026F" w:rsidR="008A7210">
        <w:rPr>
          <w:rFonts w:ascii="Times New Roman" w:hAnsi="Times New Roman" w:cs="Times New Roman"/>
          <w:sz w:val="24"/>
          <w:szCs w:val="24"/>
        </w:rPr>
        <w:t>. The</w:t>
      </w:r>
      <w:r w:rsidRPr="0075026F">
        <w:rPr>
          <w:rFonts w:ascii="Times New Roman" w:hAnsi="Times New Roman" w:cs="Times New Roman"/>
          <w:sz w:val="24"/>
          <w:szCs w:val="24"/>
        </w:rPr>
        <w:t xml:space="preserve"> </w:t>
      </w:r>
      <w:r w:rsidR="008A7210">
        <w:rPr>
          <w:rFonts w:ascii="Times New Roman" w:hAnsi="Times New Roman" w:cs="Times New Roman"/>
          <w:sz w:val="24"/>
          <w:szCs w:val="24"/>
        </w:rPr>
        <w:t>Department of Veterans Affairs</w:t>
      </w:r>
      <w:r w:rsidRPr="0075026F" w:rsidR="008A7210">
        <w:rPr>
          <w:rFonts w:ascii="Times New Roman" w:hAnsi="Times New Roman" w:cs="Times New Roman"/>
          <w:sz w:val="24"/>
          <w:szCs w:val="24"/>
        </w:rPr>
        <w:t xml:space="preserve"> </w:t>
      </w:r>
      <w:r w:rsidRPr="0075026F">
        <w:rPr>
          <w:rFonts w:ascii="Times New Roman" w:hAnsi="Times New Roman" w:cs="Times New Roman"/>
          <w:sz w:val="24"/>
          <w:szCs w:val="24"/>
        </w:rPr>
        <w:t xml:space="preserve">owns the </w:t>
      </w:r>
      <w:r w:rsidRPr="0075026F" w:rsidR="008A7210">
        <w:rPr>
          <w:rFonts w:ascii="Times New Roman" w:hAnsi="Times New Roman" w:cs="Times New Roman"/>
          <w:sz w:val="24"/>
          <w:szCs w:val="24"/>
        </w:rPr>
        <w:t>right</w:t>
      </w:r>
      <w:r w:rsidRPr="0075026F">
        <w:rPr>
          <w:rFonts w:ascii="Times New Roman" w:hAnsi="Times New Roman" w:cs="Times New Roman"/>
          <w:sz w:val="24"/>
          <w:szCs w:val="24"/>
        </w:rPr>
        <w:t xml:space="preserve"> to all data and records produced as part of this contract. All deliverables under the contract are the property of the U.S. Government for which </w:t>
      </w:r>
      <w:r w:rsidR="008A7210">
        <w:rPr>
          <w:rFonts w:ascii="Times New Roman" w:hAnsi="Times New Roman" w:cs="Times New Roman"/>
          <w:sz w:val="24"/>
          <w:szCs w:val="24"/>
        </w:rPr>
        <w:t>Department of Veterans Affairs</w:t>
      </w:r>
      <w:r w:rsidRPr="0075026F" w:rsidR="008A7210">
        <w:rPr>
          <w:rFonts w:ascii="Times New Roman" w:hAnsi="Times New Roman" w:cs="Times New Roman"/>
          <w:sz w:val="24"/>
          <w:szCs w:val="24"/>
        </w:rPr>
        <w:t xml:space="preserve"> </w:t>
      </w:r>
      <w:r w:rsidRPr="0075026F">
        <w:rPr>
          <w:rFonts w:ascii="Times New Roman" w:hAnsi="Times New Roman" w:cs="Times New Roman"/>
          <w:sz w:val="24"/>
          <w:szCs w:val="24"/>
        </w:rPr>
        <w:t xml:space="preserve">shall have unlimited rights to use, dispose of, or disclose such data contained therein as it determines to be in the public interest. Any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rights in the data or deliverables must be identified as required by FAR 52.227-11 through FAR 52.227-20.</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11.</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Training.  All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 employees assigned to this contract who create, work with, or otherwise handle records are required to take</w:t>
      </w:r>
      <w:r w:rsidR="008A7210">
        <w:rPr>
          <w:rFonts w:ascii="Times New Roman" w:hAnsi="Times New Roman" w:cs="Times New Roman"/>
          <w:sz w:val="24"/>
          <w:szCs w:val="24"/>
        </w:rPr>
        <w:t xml:space="preserve"> Department of Veterans Affairs </w:t>
      </w:r>
      <w:r w:rsidRPr="0075026F">
        <w:rPr>
          <w:rFonts w:ascii="Times New Roman" w:hAnsi="Times New Roman" w:cs="Times New Roman"/>
          <w:sz w:val="24"/>
          <w:szCs w:val="24"/>
        </w:rPr>
        <w:t xml:space="preserve">provided records management training.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is responsible for confirming training has been completed according to agency policies, including initial training and any annual or refresher training. </w:t>
      </w:r>
    </w:p>
    <w:p w:rsidR="00B01BF7" w:rsidRPr="0075026F" w:rsidP="00B01BF7">
      <w:pPr>
        <w:rPr>
          <w:rFonts w:ascii="Times New Roman" w:hAnsi="Times New Roman" w:cs="Times New Roman"/>
          <w:sz w:val="24"/>
          <w:szCs w:val="24"/>
        </w:rPr>
      </w:pPr>
      <w:r w:rsidRPr="0075026F">
        <w:rPr>
          <w:rFonts w:ascii="Times New Roman" w:hAnsi="Times New Roman" w:cs="Times New Roman"/>
          <w:sz w:val="24"/>
          <w:szCs w:val="24"/>
        </w:rPr>
        <w:t xml:space="preserve">[Note: To the extent an agency requires contractors to complete records management training, the agency must provide the training to the contractor.] </w:t>
      </w:r>
    </w:p>
    <w:p w:rsidR="00B01BF7" w:rsidRPr="0075026F" w:rsidP="00B01BF7">
      <w:pPr>
        <w:rPr>
          <w:rFonts w:ascii="Times New Roman" w:hAnsi="Times New Roman" w:cs="Times New Roman"/>
          <w:sz w:val="24"/>
          <w:szCs w:val="24"/>
        </w:rPr>
      </w:pPr>
      <w:r w:rsidRPr="0075026F">
        <w:rPr>
          <w:rFonts w:ascii="Times New Roman" w:hAnsi="Times New Roman" w:cs="Times New Roman"/>
          <w:sz w:val="24"/>
          <w:szCs w:val="24"/>
        </w:rPr>
        <w:t xml:space="preserve">D.  </w:t>
      </w:r>
      <w:r w:rsidR="0075026F">
        <w:rPr>
          <w:rFonts w:ascii="Times New Roman" w:hAnsi="Times New Roman" w:cs="Times New Roman"/>
          <w:sz w:val="24"/>
          <w:szCs w:val="24"/>
        </w:rPr>
        <w:t>R</w:t>
      </w:r>
      <w:r w:rsidRPr="0075026F">
        <w:rPr>
          <w:rFonts w:ascii="Times New Roman" w:hAnsi="Times New Roman" w:cs="Times New Roman"/>
          <w:sz w:val="24"/>
          <w:szCs w:val="24"/>
        </w:rPr>
        <w:t>equirements to subcontractors</w:t>
      </w:r>
    </w:p>
    <w:p w:rsidR="00B01BF7" w:rsidRPr="0075026F" w:rsidP="00387607">
      <w:pPr>
        <w:ind w:firstLine="720"/>
        <w:rPr>
          <w:rFonts w:ascii="Times New Roman" w:hAnsi="Times New Roman" w:cs="Times New Roman"/>
          <w:sz w:val="24"/>
          <w:szCs w:val="24"/>
        </w:rPr>
      </w:pPr>
      <w:r w:rsidRPr="0075026F">
        <w:rPr>
          <w:rFonts w:ascii="Times New Roman" w:hAnsi="Times New Roman" w:cs="Times New Roman"/>
          <w:sz w:val="24"/>
          <w:szCs w:val="24"/>
        </w:rPr>
        <w:t>1.</w:t>
      </w:r>
      <w:r w:rsidRPr="0075026F" w:rsidR="006339A8">
        <w:rPr>
          <w:rFonts w:ascii="Times New Roman" w:hAnsi="Times New Roman" w:cs="Times New Roman"/>
          <w:sz w:val="24"/>
          <w:szCs w:val="24"/>
        </w:rPr>
        <w:t xml:space="preserve">  </w:t>
      </w:r>
      <w:r w:rsidRPr="0075026F">
        <w:rPr>
          <w:rFonts w:ascii="Times New Roman" w:hAnsi="Times New Roman" w:cs="Times New Roman"/>
          <w:sz w:val="24"/>
          <w:szCs w:val="24"/>
        </w:rPr>
        <w:t xml:space="preserve">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 xml:space="preserve">ontractor shall incorporate the substance of this clause, its terms and requirements including this paragraph, in all subcontracts under this contract, and require written subcontractor acknowledgment of same. </w:t>
      </w:r>
    </w:p>
    <w:p w:rsidR="00B01BF7" w:rsidP="00387607">
      <w:pPr>
        <w:ind w:firstLine="720"/>
        <w:rPr>
          <w:rFonts w:ascii="Times New Roman" w:hAnsi="Times New Roman" w:cs="Times New Roman"/>
          <w:sz w:val="24"/>
          <w:szCs w:val="24"/>
        </w:rPr>
      </w:pPr>
      <w:r w:rsidRPr="0075026F">
        <w:rPr>
          <w:rFonts w:ascii="Times New Roman" w:hAnsi="Times New Roman" w:cs="Times New Roman"/>
          <w:sz w:val="24"/>
          <w:szCs w:val="24"/>
        </w:rPr>
        <w:t>2</w:t>
      </w:r>
      <w:r w:rsidRPr="0075026F" w:rsidR="008A7210">
        <w:rPr>
          <w:rFonts w:ascii="Times New Roman" w:hAnsi="Times New Roman" w:cs="Times New Roman"/>
          <w:sz w:val="24"/>
          <w:szCs w:val="24"/>
        </w:rPr>
        <w:t>. Violation</w:t>
      </w:r>
      <w:r w:rsidRPr="0075026F">
        <w:rPr>
          <w:rFonts w:ascii="Times New Roman" w:hAnsi="Times New Roman" w:cs="Times New Roman"/>
          <w:sz w:val="24"/>
          <w:szCs w:val="24"/>
        </w:rPr>
        <w:t xml:space="preserve"> by a subcontractor of any provision set forth in this clause will be attributed to the </w:t>
      </w:r>
      <w:r w:rsidRPr="0075026F" w:rsidR="00952E8A">
        <w:rPr>
          <w:rFonts w:ascii="Times New Roman" w:hAnsi="Times New Roman" w:cs="Times New Roman"/>
          <w:sz w:val="24"/>
          <w:szCs w:val="24"/>
        </w:rPr>
        <w:t>c</w:t>
      </w:r>
      <w:r w:rsidRPr="0075026F">
        <w:rPr>
          <w:rFonts w:ascii="Times New Roman" w:hAnsi="Times New Roman" w:cs="Times New Roman"/>
          <w:sz w:val="24"/>
          <w:szCs w:val="24"/>
        </w:rPr>
        <w:t>ontractor.</w:t>
      </w:r>
    </w:p>
    <w:p w:rsidR="008A7210" w:rsidP="008A7210">
      <w:pPr>
        <w:spacing w:after="0" w:line="240" w:lineRule="auto"/>
        <w:rPr>
          <w:rFonts w:ascii="Times New Roman" w:hAnsi="Times New Roman" w:cs="Times New Roman"/>
          <w:b/>
          <w:bCs/>
        </w:rPr>
      </w:pPr>
    </w:p>
    <w:p w:rsidR="008A7210" w:rsidP="008A7210">
      <w:pPr>
        <w:spacing w:after="0" w:line="240" w:lineRule="auto"/>
        <w:rPr>
          <w:rFonts w:ascii="Times New Roman" w:hAnsi="Times New Roman" w:cs="Times New Roman"/>
          <w:b/>
          <w:bCs/>
        </w:rPr>
      </w:pPr>
    </w:p>
    <w:p w:rsidR="008A7210" w:rsidP="008A7210">
      <w:pPr>
        <w:spacing w:after="0" w:line="240" w:lineRule="auto"/>
        <w:rPr>
          <w:rFonts w:ascii="Times New Roman" w:hAnsi="Times New Roman" w:cs="Times New Roman"/>
          <w:b/>
          <w:bCs/>
        </w:rPr>
      </w:pP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Certificate of Destruction  </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The contractor will provide the RMO/Alternate RMO/RMT on the same day that shredding service is provided, and prior to leaving VA premises, a written “Certificate of Destruction” indicating either “interim” or “final” destruction has been completed.  The Certificate of Destruction will, at a minimum, contain the following:</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1.            Pickup/delivery location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2.            Pickup/delivery dates</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3.            Name of the RMO or designated representative at pickup location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4.            Name of contractor employee who destroyed the material</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5.            Destruction Certificate Document number</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6.            Date of Destruction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7.            Amount of shredded material (number of containers picked up and/or pounds shredded)</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8.            Degree of destruction, “interim” or “final,” as defined by VA Directive 6371, Destruction of Temporary Paper Records</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9.            Any other information as determined necessary by the CO or RMO/Alternate RMO.</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If the above certification documents “Interim Destruction,” the Certificate of Destruction must clearly state the provided shredding service constitutes “Interim Destruction.”  </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If “Final Destruction” is not completed on VA grounds at the time of shredding service, the contractor will provide the RMO/Alternate RMO, within 30 days of “Final Destruction,” a written “Certificate of Final Destruction.” The Certificate of Final Destruction will, at a minimum, contain the following:</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1.            Pickup/delivery location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2.            Pickup/delivery dates</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3.            Method of transportation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4.            Site of final destruction, i.e., name of subcontractor/third-party</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5.            Date of final destruction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6.            Amount destroyed, i.e., 15 bales of shredded material</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7.            Name of contractor or subcontractor employee who witnessed and/or can attest to final destruction</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8.            Method of final destruction (bleached, pulped, macerated, shredded, burned, etc.)  </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9.            Certification by the contractor and/or subcontractor/third-party that the material has been “destroyed” to a degree that definitively ensures the material in its final state is not readable or </w:t>
      </w:r>
      <w:r w:rsidRPr="007C44A3">
        <w:rPr>
          <w:rFonts w:ascii="Times New Roman" w:hAnsi="Times New Roman" w:cs="Times New Roman"/>
          <w:b/>
          <w:bCs/>
        </w:rPr>
        <w:t>reconstructable</w:t>
      </w:r>
      <w:r w:rsidRPr="007C44A3">
        <w:rPr>
          <w:rFonts w:ascii="Times New Roman" w:hAnsi="Times New Roman" w:cs="Times New Roman"/>
          <w:b/>
          <w:bCs/>
        </w:rPr>
        <w:t xml:space="preserve"> to any degree {VA Directive 6371}</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10.         Any other information as determined necessary by the CO or RMO/Alternate RMO.</w:t>
      </w:r>
    </w:p>
    <w:p w:rsidR="008A7210" w:rsidP="008A7210">
      <w:pPr>
        <w:spacing w:after="0" w:line="240" w:lineRule="auto"/>
        <w:rPr>
          <w:rFonts w:ascii="Times New Roman" w:hAnsi="Times New Roman" w:cs="Times New Roman"/>
          <w:b/>
          <w:bCs/>
        </w:rPr>
      </w:pP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TECHNICAL REFERENCES </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Directive 0710, Personnel Suitability, and Security Program</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Handbook 0710, Personal Security and Suitability Program</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Directive 6500, Information Security Program</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Handbook 6500.6, Contract Security</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Handbook 6500.6, Appendix A, Checklist</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Directive 6371, Destruction of Temporary Paper Records</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 xml:space="preserve">VA Directive 6371, Appendix A, </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VA Handbook 6300.1, Records Management Procedures</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VBA Letter 20-21-04, Records, and Information Management</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5 U.S.C. §552a, Privacy Act</w:t>
      </w:r>
    </w:p>
    <w:p w:rsidR="008A7210" w:rsidRPr="007C44A3" w:rsidP="008A7210">
      <w:pPr>
        <w:spacing w:after="0" w:line="240" w:lineRule="auto"/>
        <w:rPr>
          <w:rFonts w:ascii="Times New Roman" w:hAnsi="Times New Roman" w:cs="Times New Roman"/>
          <w:b/>
          <w:bCs/>
        </w:rPr>
      </w:pPr>
      <w:r w:rsidRPr="007C44A3">
        <w:rPr>
          <w:rFonts w:ascii="Times New Roman" w:hAnsi="Times New Roman" w:cs="Times New Roman"/>
          <w:b/>
          <w:bCs/>
        </w:rPr>
        <w:t>44 U.S.C. 3301, Definition of Records</w:t>
      </w:r>
    </w:p>
    <w:p w:rsidR="008A7210" w:rsidRPr="0075026F" w:rsidP="008A7210">
      <w:pPr>
        <w:rPr>
          <w:rFonts w:ascii="Times New Roman" w:hAnsi="Times New Roman" w:cs="Times New Roman"/>
          <w:sz w:val="24"/>
          <w:szCs w:val="24"/>
        </w:rPr>
      </w:pPr>
    </w:p>
    <w:p w:rsidR="000364F9" w:rsidRPr="000364F9" w:rsidP="005B7CBD">
      <w:pPr>
        <w:spacing w:after="0" w:line="240" w:lineRule="auto"/>
        <w:rPr>
          <w:rFonts w:ascii="Times New Roman" w:hAnsi="Times New Roman" w:cs="Times New Roman"/>
          <w:b/>
          <w:bCs/>
        </w:rPr>
      </w:pPr>
      <w:r w:rsidRPr="000364F9">
        <w:rPr>
          <w:rFonts w:ascii="Times New Roman" w:hAnsi="Times New Roman" w:cs="Times New Roman"/>
          <w:b/>
          <w:bCs/>
        </w:rPr>
        <w:t>VA INFORMATION AND INFORMATION SYSTEM SECURITY/PRIVACY LANGUAGE</w:t>
      </w:r>
    </w:p>
    <w:p w:rsidR="000364F9" w:rsidP="005B7CBD">
      <w:pPr>
        <w:spacing w:after="0" w:line="240" w:lineRule="auto"/>
        <w:rPr>
          <w:rFonts w:ascii="Times New Roman" w:hAnsi="Times New Roman" w:cs="Times New Roman"/>
          <w:b/>
          <w:bCs/>
        </w:rPr>
      </w:pPr>
      <w:r w:rsidRPr="000364F9">
        <w:rPr>
          <w:rFonts w:ascii="Times New Roman" w:hAnsi="Times New Roman" w:cs="Times New Roman"/>
          <w:b/>
          <w:bCs/>
        </w:rPr>
        <w:t>GENERAL</w:t>
      </w:r>
    </w:p>
    <w:p w:rsidR="005B7CBD" w:rsidRPr="000364F9" w:rsidP="005B7CBD">
      <w:pPr>
        <w:spacing w:after="0" w:line="240" w:lineRule="auto"/>
        <w:rPr>
          <w:rFonts w:ascii="Times New Roman" w:hAnsi="Times New Roman" w:cs="Times New Roman"/>
          <w:b/>
          <w:bCs/>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SECURITY</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All Contractors and Contractor personnel shall be subject to the same Federal security and privacy laws, regulations, standards and VA policies as VA, including the Privacy Act, 5 U.S.C.§552a, and VA personnel, regarding information and information system security. Contractors must follow policies and procedures outlined in VA Directive 6500, Information Security Program; and VA Handbook 6500.6. </w:t>
      </w:r>
      <w:r w:rsidRPr="00DB343D">
        <w:rPr>
          <w:rFonts w:ascii="Times New Roman" w:eastAsia="Times New Roman" w:hAnsi="Times New Roman" w:cs="Times New Roman"/>
          <w:sz w:val="24"/>
          <w:szCs w:val="24"/>
          <w:highlight w:val="yellow"/>
        </w:rPr>
        <w:t>See attached VA 6500.6 Appendix C, which is incorporated in the resulting purchase order to ensure appropriate security controls are in place.</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Contractor Personnel Security</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a. Any individual who requires access to the VA site(s), personally identifiable information (PII) and/or access to VA local area network (LAN) systems shall be the subject of a favorable fingerprint check (SAC) adjudicated by VBA Personnel Security Office (PERSEC).  Individuals are required a background investigation and must receive a favorable adjudication from the VA Personnel Security and Adjudication Center (PSAC).  These requirements are applicable to all sub-contractor personnel requiring any Background Investigation (BI) conducted by Defense Counterintelligence Security Agency (DCSA).</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b. The level of BI will be in accordance with VA Directive 0710 dated June 4, 2010 and is available at http://www.va.gov/vapubs/viewPublication.asp?Pub_ID=487&amp;FTyp.</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Background Investigation: The Contractor employee level of BI required for this effort is: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Low Risk (T1) Security – Employees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Moderate Risk (T2) – Managers and Directors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Note: The position sensitivity should reflect the results from the completion of the PDAT versus the title of the individual.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Investigation Documents: Immediately after contract award, the COR will provide the Contractor with the following background investigation documents to be completed by the Contractor and returned thru the COR to VBA PERSEC to begin the background investigations process for all contract employees working on the contract who will have access to VA/VBA facilities, VA systems, or privacy data:</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1.</w:t>
      </w:r>
      <w:r w:rsidRPr="00DB343D">
        <w:rPr>
          <w:rFonts w:ascii="Times New Roman" w:eastAsia="Times New Roman" w:hAnsi="Times New Roman" w:cs="Times New Roman"/>
          <w:sz w:val="24"/>
          <w:szCs w:val="24"/>
        </w:rPr>
        <w:tab/>
        <w:t xml:space="preserve">Background Investigation Request Worksheet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2.</w:t>
      </w:r>
      <w:r w:rsidRPr="00DB343D">
        <w:rPr>
          <w:rFonts w:ascii="Times New Roman" w:eastAsia="Times New Roman" w:hAnsi="Times New Roman" w:cs="Times New Roman"/>
          <w:sz w:val="24"/>
          <w:szCs w:val="24"/>
        </w:rPr>
        <w:tab/>
        <w:t>Optional Form 306 – Declaration of Federal Employment</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3.</w:t>
      </w:r>
      <w:r w:rsidRPr="00DB343D">
        <w:rPr>
          <w:rFonts w:ascii="Times New Roman" w:eastAsia="Times New Roman" w:hAnsi="Times New Roman" w:cs="Times New Roman"/>
          <w:sz w:val="24"/>
          <w:szCs w:val="24"/>
        </w:rPr>
        <w:tab/>
        <w:t>VBA Contractor Fingerprint Request Form</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4.</w:t>
      </w:r>
      <w:r w:rsidRPr="00DB343D">
        <w:rPr>
          <w:rFonts w:ascii="Times New Roman" w:eastAsia="Times New Roman" w:hAnsi="Times New Roman" w:cs="Times New Roman"/>
          <w:sz w:val="24"/>
          <w:szCs w:val="24"/>
        </w:rPr>
        <w:tab/>
        <w:t>VA Form 0710 – Authorization for Release of Information Fair Credit Report (if T2 or higher)</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5.</w:t>
      </w:r>
      <w:r w:rsidRPr="00DB343D">
        <w:rPr>
          <w:rFonts w:ascii="Times New Roman" w:eastAsia="Times New Roman" w:hAnsi="Times New Roman" w:cs="Times New Roman"/>
          <w:sz w:val="24"/>
          <w:szCs w:val="24"/>
        </w:rPr>
        <w:tab/>
        <w:t>(SC) Self-Certification Form (if applicable)</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6.</w:t>
      </w:r>
      <w:r w:rsidRPr="00DB343D">
        <w:rPr>
          <w:rFonts w:ascii="Times New Roman" w:eastAsia="Times New Roman" w:hAnsi="Times New Roman" w:cs="Times New Roman"/>
          <w:sz w:val="24"/>
          <w:szCs w:val="24"/>
        </w:rPr>
        <w:tab/>
        <w:t>VA Form 0711 – Request for Personal Identity Verification Card</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7.</w:t>
      </w:r>
      <w:r w:rsidRPr="00DB343D">
        <w:rPr>
          <w:rFonts w:ascii="Times New Roman" w:eastAsia="Times New Roman" w:hAnsi="Times New Roman" w:cs="Times New Roman"/>
          <w:sz w:val="24"/>
          <w:szCs w:val="24"/>
        </w:rPr>
        <w:tab/>
        <w:t>SIC Contractor Background Request Form (unsigned)</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Submitting Completed Package: Upon receipt of documents listed above from the COR, the COR will submit the background investigation package to VBA’s Personnel Security Specialist. Upon notification of favorable fingerprint results, the COR should request the official VA email account and will be notified of all background investigation requirements preventing the Contractor from an immediate onboard. Thereafter, the Contractor shall receive an email notification from DCSA including detailed instructions regarding completion of the background clearance application process in the Electronic Questionnaires for Investigations Processing (e-QIP) system. e-QIP is an online, internet accessible system, where the Contractor employee shall complete the security questionnaire required for OPM to process background investigation. Once the e-QIP is released by VBA PERSEC, scheduled by OPM, the Contractor may begin work while the background investigation is ongoing.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Reciprocation: Contractors who have current favorable background investigation previously conducted by OPM or DCSA may be accepted through reciprocation. When a previous personnel security clearance is currently held, it does not preclude the Contractor form submitting a complete Background Investigation Package as stated above to the COR immediately after contract award for all Contractor employees who will be working on the contract.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Pre-Screen: The Contractor shall prescreen all personnel who require access to VA site(s) and/or access to VA LAN systems to ensure they maintain a U.S. citizenship or Alien Registration that authorizes them to work in the U.S., and are able to read, write, speak, and understand the English language.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Contractor Performance: Contract performance shall not commence before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A.</w:t>
      </w:r>
      <w:r w:rsidRPr="00DB343D">
        <w:rPr>
          <w:rFonts w:ascii="Times New Roman" w:eastAsia="Times New Roman" w:hAnsi="Times New Roman" w:cs="Times New Roman"/>
          <w:sz w:val="24"/>
          <w:szCs w:val="24"/>
        </w:rPr>
        <w:tab/>
        <w:t xml:space="preserve">The VBA has confirmed favorable fingerprint results, or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B.</w:t>
      </w:r>
      <w:r w:rsidRPr="00DB343D">
        <w:rPr>
          <w:rFonts w:ascii="Times New Roman" w:eastAsia="Times New Roman" w:hAnsi="Times New Roman" w:cs="Times New Roman"/>
          <w:sz w:val="24"/>
          <w:szCs w:val="24"/>
        </w:rPr>
        <w:tab/>
        <w:t>PSAC confirms that it has received the Contractor’s investigative documents,</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The documents are complete, and that the background investigation information has been released to OPM for scheduling of the background investigation, or</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C.</w:t>
      </w:r>
      <w:r w:rsidRPr="00DB343D">
        <w:rPr>
          <w:rFonts w:ascii="Times New Roman" w:eastAsia="Times New Roman" w:hAnsi="Times New Roman" w:cs="Times New Roman"/>
          <w:sz w:val="24"/>
          <w:szCs w:val="24"/>
        </w:rPr>
        <w:tab/>
        <w:t xml:space="preserve">VBA or the PSAC has confirmed that the verified investigation will be reciprocated. </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Copy of Certificate of Investigation (COI): The COR will notify and forward the Contractor a copy of the Certificate of Investigation when the background investigation has been favorably completed or a Certificate of Eligibility (Form 4236) if the investigation has been reciprocated.  The Contractor, if notified, of an unfavorable adjudication by the Government, shall withdraw the employee from consideration from working under the contract.  Failure to comply, the Contractor personnel security requirements may result in termination of the contract for default.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Responsibility: The Contractor shall be responsible for the actions of those contract and subcontract employees it provides to perform work for the VBA.  In the event damage arises from work performed by Contractor employees the Contractor will be responsible for resources necessary to remedy the incident.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Vendor Selection: Should the Contractor use a vendor other than OPM or DCSA to conduct background investigations, the investigative company must be certified by OPM/DCSA to conduct Contractor background investigations. The Vendor Cage Code number must be provided to the VA PSAC, which will verify the information and conclude whether access to the Government’s site(s) and/or VA LAN systems can be granted.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Investigative History: The investigative history for Contractor personnel working under this contract must be maintained in the databases of either OPM or DCSA.</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Government Responsibilities:</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w:t>
      </w:r>
      <w:r w:rsidRPr="00DB343D">
        <w:rPr>
          <w:rFonts w:ascii="Times New Roman" w:eastAsia="Times New Roman" w:hAnsi="Times New Roman" w:cs="Times New Roman"/>
          <w:sz w:val="24"/>
          <w:szCs w:val="24"/>
        </w:rPr>
        <w:tab/>
        <w:t xml:space="preserve">After the VBA PERSEC has quality controlled the BI package from the Contractor, the VBA PERSEC will send a courtesy e-mail notification to the Contractor and the COR identifying the e-QIP email from DCSA including detailed instructions regarding completion of the BI application process and the level of background that was requested.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w:t>
      </w:r>
      <w:r w:rsidRPr="00DB343D">
        <w:rPr>
          <w:rFonts w:ascii="Times New Roman" w:eastAsia="Times New Roman" w:hAnsi="Times New Roman" w:cs="Times New Roman"/>
          <w:sz w:val="24"/>
          <w:szCs w:val="24"/>
        </w:rPr>
        <w:tab/>
        <w:t xml:space="preserve">Upon receipt of required background investigative documents, VBA PERSEC will review the background investigative documents for completion and initiate the background investigation by forwarding the background investigative documents to OPM to conduct the BI.  If the background documents are not complete, VBA PERSEC will notify the Contractor and COR of deficiencies and include corrective instructions.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w:t>
      </w:r>
      <w:r w:rsidRPr="00DB343D">
        <w:rPr>
          <w:rFonts w:ascii="Times New Roman" w:eastAsia="Times New Roman" w:hAnsi="Times New Roman" w:cs="Times New Roman"/>
          <w:sz w:val="24"/>
          <w:szCs w:val="24"/>
        </w:rPr>
        <w:tab/>
        <w:t xml:space="preserve">VBA PERSEC will pay for background investigations and reciprocals processed through the VA PSAC and conducted by OPM in advance.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w:t>
      </w:r>
      <w:r w:rsidRPr="00DB343D">
        <w:rPr>
          <w:rFonts w:ascii="Times New Roman" w:eastAsia="Times New Roman" w:hAnsi="Times New Roman" w:cs="Times New Roman"/>
          <w:sz w:val="24"/>
          <w:szCs w:val="24"/>
        </w:rPr>
        <w:tab/>
        <w:t xml:space="preserve">The COR will notify and forward the Contractor a copy of the Certificate of Investigation when the BI has been favorably adjudicated or a Certificate of Eligibility (Form 4236) if the investigation has been reciprocated. The COR will also notify the Contractor of an unfavorable adjudication by the Government.  </w:t>
      </w: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Training</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a. All Contractor and sub-contractor personnel requiring access to VA information and VA information systems shall complete the following before being granted access to VA information and networks:</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 xml:space="preserve">1) Sign and acknowledge understanding of and responsibilities for compliance with the National Rules of Behavior related to access to VA information and information systems. </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2) Successfully complete any cyber security or privacy training as required for VA personnel with equivalent information and/or system access.</w:t>
      </w:r>
    </w:p>
    <w:p w:rsidR="00DB343D" w:rsidRPr="00DB343D" w:rsidP="00DB343D">
      <w:pPr>
        <w:spacing w:after="0" w:line="240" w:lineRule="auto"/>
        <w:rPr>
          <w:rFonts w:ascii="Times New Roman" w:eastAsia="Times New Roman" w:hAnsi="Times New Roman" w:cs="Times New Roman"/>
          <w:sz w:val="24"/>
          <w:szCs w:val="24"/>
        </w:rPr>
      </w:pPr>
    </w:p>
    <w:p w:rsidR="00DB343D" w:rsidRPr="00DB343D" w:rsidP="00DB343D">
      <w:pPr>
        <w:spacing w:after="0" w:line="240" w:lineRule="auto"/>
        <w:rPr>
          <w:rFonts w:ascii="Times New Roman" w:eastAsia="Times New Roman" w:hAnsi="Times New Roman" w:cs="Times New Roman"/>
          <w:sz w:val="24"/>
          <w:szCs w:val="24"/>
        </w:rPr>
      </w:pPr>
      <w:r w:rsidRPr="00DB343D">
        <w:rPr>
          <w:rFonts w:ascii="Times New Roman" w:eastAsia="Times New Roman" w:hAnsi="Times New Roman" w:cs="Times New Roman"/>
          <w:sz w:val="24"/>
          <w:szCs w:val="24"/>
        </w:rPr>
        <w:t>b. The Contractor shall provide to the Contracting Officer a copy of the training certificates and signed Rules of Behavior for each applicable employee within 30 days from the date TMS access is granted and annually thereafter, as required. These online courses are located at</w:t>
      </w:r>
    </w:p>
    <w:p w:rsidR="00521724" w:rsidRPr="000364F9" w:rsidP="00DB343D">
      <w:pPr>
        <w:rPr>
          <w:rFonts w:ascii="Times New Roman" w:hAnsi="Times New Roman" w:cs="Times New Roman"/>
        </w:rPr>
        <w:sectPr>
          <w:headerReference w:type="default" r:id="rId13"/>
          <w:footerReference w:type="even" r:id="rId14"/>
          <w:footerReference w:type="default" r:id="rId15"/>
          <w:footerReference w:type="first" r:id="rId16"/>
          <w:type w:val="continuous"/>
          <w:pgSz w:w="12240" w:h="15840"/>
          <w:pgMar w:top="1080" w:right="1440" w:bottom="1080" w:left="1440" w:header="360" w:footer="360"/>
          <w:cols w:space="720"/>
        </w:sectPr>
      </w:pPr>
      <w:r w:rsidRPr="00DB343D">
        <w:rPr>
          <w:rFonts w:ascii="Times New Roman" w:eastAsia="Times New Roman" w:hAnsi="Times New Roman" w:cs="Times New Roman"/>
          <w:sz w:val="24"/>
          <w:szCs w:val="24"/>
        </w:rPr>
        <w:t>https://www.tms.va.gov/learning/user/login.jsp</w:t>
      </w:r>
    </w:p>
    <w:p w:rsidR="0078638D">
      <w:pPr>
        <w:pStyle w:val="Heading1"/>
        <w:pageBreakBefore/>
      </w:pPr>
      <w:bookmarkStart w:id="20" w:name="_Toc256000008"/>
      <w:r>
        <w:t xml:space="preserve">SECTION C - </w:t>
      </w:r>
      <w:r w:rsidR="0061127E">
        <w:t>CONTRACT CLAUSES</w:t>
      </w:r>
      <w:bookmarkEnd w:id="20"/>
    </w:p>
    <w:p w:rsidR="0078638D"/>
    <w:p w:rsidR="005C0EA1" w:rsidRPr="004611F8" w:rsidP="004611F8">
      <w:pPr>
        <w:pStyle w:val="Heading2"/>
      </w:pPr>
      <w:bookmarkStart w:id="21" w:name="_Toc256000009"/>
      <w:r>
        <w:t>C.1</w:t>
      </w:r>
      <w:r w:rsidRPr="004611F8">
        <w:t xml:space="preserve"> </w:t>
      </w:r>
      <w:r w:rsidRPr="004611F8">
        <w:t>52.212-4 Terms and Conditions—Commercial Products and Commercial Services</w:t>
      </w:r>
      <w:r w:rsidRPr="004611F8" w:rsidR="00717DD9">
        <w:t xml:space="preserve"> </w:t>
      </w:r>
      <w:r w:rsidRPr="004611F8">
        <w:t>(</w:t>
      </w:r>
      <w:r w:rsidRPr="004611F8" w:rsidR="00717DD9">
        <w:t xml:space="preserve">DEVIATION </w:t>
      </w:r>
      <w:r w:rsidRPr="004611F8" w:rsidR="00396168">
        <w:t>Oct 2025</w:t>
      </w:r>
      <w:r w:rsidRPr="004611F8">
        <w:t>)</w:t>
      </w:r>
      <w:bookmarkEnd w:id="21"/>
    </w:p>
    <w:p w:rsidR="005C0EA1" w:rsidRPr="00717DD9" w:rsidP="005C0EA1">
      <w:pPr>
        <w:rPr>
          <w:rFonts w:ascii="Arial" w:hAnsi="Arial" w:cs="Arial"/>
        </w:rPr>
      </w:pPr>
      <w:r w:rsidRPr="00717DD9">
        <w:rPr>
          <w:rFonts w:ascii="Arial" w:hAnsi="Arial" w:cs="Arial"/>
        </w:rPr>
        <w:t>(a) </w:t>
      </w:r>
      <w:r w:rsidRPr="00717DD9">
        <w:rPr>
          <w:rFonts w:ascii="Arial" w:hAnsi="Arial" w:cs="Arial"/>
          <w:i/>
          <w:iCs/>
        </w:rPr>
        <w:t>Definitions</w:t>
      </w:r>
      <w:r w:rsidRPr="00717DD9">
        <w:rPr>
          <w:rFonts w:ascii="Arial" w:hAnsi="Arial" w:cs="Arial"/>
        </w:rPr>
        <w:t>. The clause at Federal Acquisition Regulation (FAR) 52.202-1, Definitions, is incorporated by reference.</w:t>
      </w:r>
    </w:p>
    <w:p w:rsidR="005C0EA1" w:rsidRPr="00717DD9" w:rsidP="005C0EA1">
      <w:pPr>
        <w:rPr>
          <w:rFonts w:ascii="Arial" w:hAnsi="Arial" w:cs="Arial"/>
        </w:rPr>
      </w:pPr>
      <w:r w:rsidRPr="00717DD9">
        <w:rPr>
          <w:rFonts w:ascii="Arial" w:hAnsi="Arial" w:cs="Arial"/>
        </w:rPr>
        <w:t>(b) </w:t>
      </w:r>
      <w:r w:rsidRPr="00717DD9">
        <w:rPr>
          <w:rFonts w:ascii="Arial" w:hAnsi="Arial" w:cs="Arial"/>
          <w:i/>
          <w:iCs/>
        </w:rPr>
        <w:t>Inspection/Acceptance</w:t>
      </w:r>
      <w:r w:rsidRPr="00717DD9">
        <w:rPr>
          <w:rFonts w:ascii="Arial" w:hAnsi="Arial" w:cs="Arial"/>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rsidR="005C0EA1" w:rsidRPr="00717DD9" w:rsidP="005C0EA1">
      <w:pPr>
        <w:rPr>
          <w:rFonts w:ascii="Arial" w:hAnsi="Arial" w:cs="Arial"/>
        </w:rPr>
      </w:pPr>
      <w:r w:rsidRPr="00717DD9">
        <w:rPr>
          <w:rFonts w:ascii="Arial" w:hAnsi="Arial" w:cs="Arial"/>
        </w:rPr>
        <w:t>(1) Within a reasonable time after the defect was discovered or should have been discovered; and</w:t>
      </w:r>
    </w:p>
    <w:p w:rsidR="005C0EA1" w:rsidRPr="00717DD9" w:rsidP="005C0EA1">
      <w:pPr>
        <w:rPr>
          <w:rFonts w:ascii="Arial" w:hAnsi="Arial" w:cs="Arial"/>
        </w:rPr>
      </w:pPr>
      <w:r w:rsidRPr="00717DD9">
        <w:rPr>
          <w:rFonts w:ascii="Arial" w:hAnsi="Arial" w:cs="Arial"/>
        </w:rPr>
        <w:t>(2) Before any substantial change occurs in the condition of the item, unless the change is due to the defect in the item.</w:t>
      </w:r>
    </w:p>
    <w:p w:rsidR="005C0EA1" w:rsidRPr="00717DD9" w:rsidP="005C0EA1">
      <w:pPr>
        <w:rPr>
          <w:rFonts w:ascii="Arial" w:hAnsi="Arial" w:cs="Arial"/>
        </w:rPr>
      </w:pPr>
      <w:r w:rsidRPr="00717DD9">
        <w:rPr>
          <w:rFonts w:ascii="Arial" w:hAnsi="Arial" w:cs="Arial"/>
        </w:rPr>
        <w:t>(c) </w:t>
      </w:r>
      <w:r w:rsidRPr="00717DD9">
        <w:rPr>
          <w:rFonts w:ascii="Arial" w:hAnsi="Arial" w:cs="Arial"/>
          <w:i/>
          <w:iCs/>
        </w:rPr>
        <w:t>Assignment</w:t>
      </w:r>
      <w:r w:rsidRPr="00717DD9">
        <w:rPr>
          <w:rFonts w:ascii="Arial" w:hAnsi="Arial" w:cs="Arial"/>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717DD9">
        <w:rPr>
          <w:rFonts w:ascii="Arial" w:hAnsi="Arial" w:cs="Arial"/>
          <w:i/>
          <w:iCs/>
        </w:rPr>
        <w:t>e.g.,</w:t>
      </w:r>
      <w:r w:rsidRPr="00717DD9">
        <w:rPr>
          <w:rFonts w:ascii="Arial" w:hAnsi="Arial" w:cs="Arial"/>
        </w:rPr>
        <w:t> use of the Governmentwide commercial purchase card), the Contractor may not assign its rights to receive payment under this contract.</w:t>
      </w:r>
    </w:p>
    <w:p w:rsidR="005C0EA1" w:rsidRPr="00717DD9" w:rsidP="005C0EA1">
      <w:pPr>
        <w:rPr>
          <w:rFonts w:ascii="Arial" w:hAnsi="Arial" w:cs="Arial"/>
        </w:rPr>
      </w:pPr>
      <w:r w:rsidRPr="00717DD9">
        <w:rPr>
          <w:rFonts w:ascii="Arial" w:hAnsi="Arial" w:cs="Arial"/>
        </w:rPr>
        <w:t>(d) </w:t>
      </w:r>
      <w:r w:rsidRPr="00717DD9">
        <w:rPr>
          <w:rFonts w:ascii="Arial" w:hAnsi="Arial" w:cs="Arial"/>
          <w:i/>
          <w:iCs/>
        </w:rPr>
        <w:t>Changes</w:t>
      </w:r>
      <w:r w:rsidRPr="00717DD9">
        <w:rPr>
          <w:rFonts w:ascii="Arial" w:hAnsi="Arial" w:cs="Arial"/>
        </w:rPr>
        <w:t>. Changes in the terms and conditions of this contract may be made only by written agreement of the parties.</w:t>
      </w:r>
    </w:p>
    <w:p w:rsidR="005C0EA1" w:rsidRPr="00717DD9" w:rsidP="005C0EA1">
      <w:pPr>
        <w:rPr>
          <w:rFonts w:ascii="Arial" w:hAnsi="Arial" w:cs="Arial"/>
        </w:rPr>
      </w:pPr>
      <w:r w:rsidRPr="00717DD9">
        <w:rPr>
          <w:rFonts w:ascii="Arial" w:hAnsi="Arial" w:cs="Arial"/>
        </w:rPr>
        <w:t>(e) </w:t>
      </w:r>
      <w:r w:rsidRPr="00717DD9">
        <w:rPr>
          <w:rFonts w:ascii="Arial" w:hAnsi="Arial" w:cs="Arial"/>
          <w:i/>
          <w:iCs/>
        </w:rPr>
        <w:t>Disputes</w:t>
      </w:r>
      <w:r w:rsidRPr="00717DD9">
        <w:rPr>
          <w:rFonts w:ascii="Arial" w:hAnsi="Arial" w:cs="Arial"/>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rsidR="005C0EA1" w:rsidRPr="00717DD9" w:rsidP="005C0EA1">
      <w:pPr>
        <w:rPr>
          <w:rFonts w:ascii="Arial" w:hAnsi="Arial" w:cs="Arial"/>
        </w:rPr>
      </w:pPr>
      <w:r w:rsidRPr="00717DD9">
        <w:rPr>
          <w:rFonts w:ascii="Arial" w:hAnsi="Arial" w:cs="Arial"/>
        </w:rPr>
        <w:t>(f) </w:t>
      </w:r>
      <w:r w:rsidRPr="00717DD9">
        <w:rPr>
          <w:rFonts w:ascii="Arial" w:hAnsi="Arial" w:cs="Arial"/>
          <w:i/>
          <w:iCs/>
        </w:rPr>
        <w:t>Excusable delays</w:t>
      </w:r>
      <w:r w:rsidRPr="00717DD9">
        <w:rPr>
          <w:rFonts w:ascii="Arial" w:hAnsi="Arial" w:cs="Arial"/>
        </w:rPr>
        <w:t xml:space="preserve">. The Contractor shall be liable for default unless nonperformance is caused by an occurrence beyond the reasonable control of the Contractor and without its fault or negligence. Examples of occurrences include acts of God or the </w:t>
      </w:r>
      <w:r w:rsidRPr="00717DD9">
        <w:rPr>
          <w:rFonts w:ascii="Arial" w:hAnsi="Arial" w:cs="Arial"/>
        </w:rPr>
        <w:t>public enemy, acts of the Government in either its sovereign or contractual capacity, fires, floods, epidemics, quarantine restrictions, strikes, unusually severe weather, and delays of common carriers. When an excusable delay occurs, the Contractor shall—</w:t>
      </w:r>
    </w:p>
    <w:p w:rsidR="005C0EA1" w:rsidRPr="00717DD9" w:rsidP="005C0EA1">
      <w:pPr>
        <w:rPr>
          <w:rFonts w:ascii="Arial" w:hAnsi="Arial" w:cs="Arial"/>
        </w:rPr>
      </w:pPr>
      <w:r w:rsidRPr="00717DD9">
        <w:rPr>
          <w:rFonts w:ascii="Arial" w:hAnsi="Arial" w:cs="Arial"/>
        </w:rPr>
        <w:t>(1) Notify the Contracting Officer in writing as soon as possible;</w:t>
      </w:r>
    </w:p>
    <w:p w:rsidR="005C0EA1" w:rsidRPr="00717DD9" w:rsidP="005C0EA1">
      <w:pPr>
        <w:rPr>
          <w:rFonts w:ascii="Arial" w:hAnsi="Arial" w:cs="Arial"/>
        </w:rPr>
      </w:pPr>
      <w:r w:rsidRPr="00717DD9">
        <w:rPr>
          <w:rFonts w:ascii="Arial" w:hAnsi="Arial" w:cs="Arial"/>
        </w:rPr>
        <w:t>(2) Remedy the delay as quickly as possible; and</w:t>
      </w:r>
    </w:p>
    <w:p w:rsidR="005C0EA1" w:rsidRPr="00717DD9" w:rsidP="005C0EA1">
      <w:pPr>
        <w:rPr>
          <w:rFonts w:ascii="Arial" w:hAnsi="Arial" w:cs="Arial"/>
        </w:rPr>
      </w:pPr>
      <w:r w:rsidRPr="00717DD9">
        <w:rPr>
          <w:rFonts w:ascii="Arial" w:hAnsi="Arial" w:cs="Arial"/>
        </w:rPr>
        <w:t>(3) Notify the Contracting Officer when the occurrence is over.</w:t>
      </w:r>
    </w:p>
    <w:p w:rsidR="005C0EA1" w:rsidRPr="00717DD9" w:rsidP="005C0EA1">
      <w:pPr>
        <w:rPr>
          <w:rFonts w:ascii="Arial" w:hAnsi="Arial" w:cs="Arial"/>
        </w:rPr>
      </w:pPr>
      <w:r w:rsidRPr="00717DD9">
        <w:rPr>
          <w:rFonts w:ascii="Arial" w:hAnsi="Arial" w:cs="Arial"/>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rsidR="005C0EA1" w:rsidRPr="00717DD9" w:rsidP="005C0EA1">
      <w:pPr>
        <w:rPr>
          <w:rFonts w:ascii="Arial" w:hAnsi="Arial" w:cs="Arial"/>
        </w:rPr>
      </w:pPr>
      <w:r w:rsidRPr="00717DD9">
        <w:rPr>
          <w:rFonts w:ascii="Arial" w:hAnsi="Arial" w:cs="Arial"/>
        </w:rPr>
        <w:t>(h) </w:t>
      </w:r>
      <w:r w:rsidRPr="00717DD9">
        <w:rPr>
          <w:rFonts w:ascii="Arial" w:hAnsi="Arial" w:cs="Arial"/>
          <w:i/>
          <w:iCs/>
        </w:rPr>
        <w:t>Patent indemnity</w:t>
      </w:r>
      <w:r w:rsidRPr="00717DD9">
        <w:rPr>
          <w:rFonts w:ascii="Arial" w:hAnsi="Arial" w:cs="Arial"/>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5C0EA1" w:rsidRPr="00717DD9" w:rsidP="005C0EA1">
      <w:pPr>
        <w:rPr>
          <w:rFonts w:ascii="Arial" w:hAnsi="Arial" w:cs="Arial"/>
        </w:rPr>
      </w:pPr>
      <w:r w:rsidRPr="00717DD9">
        <w:rPr>
          <w:rFonts w:ascii="Arial" w:hAnsi="Arial" w:cs="Arial"/>
        </w:rPr>
        <w:t>(i) </w:t>
      </w:r>
      <w:r w:rsidRPr="00717DD9">
        <w:rPr>
          <w:rFonts w:ascii="Arial" w:hAnsi="Arial" w:cs="Arial"/>
          <w:i/>
          <w:iCs/>
        </w:rPr>
        <w:t>Payment</w:t>
      </w:r>
      <w:r w:rsidRPr="00717DD9">
        <w:rPr>
          <w:rFonts w:ascii="Arial" w:hAnsi="Arial" w:cs="Arial"/>
        </w:rPr>
        <w:t>—</w:t>
      </w:r>
    </w:p>
    <w:p w:rsidR="005C0EA1" w:rsidRPr="00717DD9" w:rsidP="005C0EA1">
      <w:pPr>
        <w:rPr>
          <w:rFonts w:ascii="Arial" w:hAnsi="Arial" w:cs="Arial"/>
        </w:rPr>
      </w:pPr>
      <w:r w:rsidRPr="00717DD9">
        <w:rPr>
          <w:rFonts w:ascii="Arial" w:hAnsi="Arial" w:cs="Arial"/>
        </w:rPr>
        <w:t>(1) </w:t>
      </w:r>
      <w:r w:rsidRPr="00717DD9">
        <w:rPr>
          <w:rFonts w:ascii="Arial" w:hAnsi="Arial" w:cs="Arial"/>
          <w:i/>
          <w:iCs/>
        </w:rPr>
        <w:t>Items accepted</w:t>
      </w:r>
      <w:r w:rsidRPr="00717DD9">
        <w:rPr>
          <w:rFonts w:ascii="Arial" w:hAnsi="Arial" w:cs="Arial"/>
        </w:rPr>
        <w:t>. Payment shall be made for items accepted by the Government that have been delivered to the delivery destinations set forth in this contract.</w:t>
      </w:r>
    </w:p>
    <w:p w:rsidR="005C0EA1" w:rsidRPr="00717DD9" w:rsidP="005C0EA1">
      <w:pPr>
        <w:rPr>
          <w:rFonts w:ascii="Arial" w:hAnsi="Arial" w:cs="Arial"/>
        </w:rPr>
      </w:pPr>
      <w:r w:rsidRPr="00717DD9">
        <w:rPr>
          <w:rFonts w:ascii="Arial" w:hAnsi="Arial" w:cs="Arial"/>
        </w:rPr>
        <w:t>(2) </w:t>
      </w:r>
      <w:r w:rsidRPr="00717DD9">
        <w:rPr>
          <w:rFonts w:ascii="Arial" w:hAnsi="Arial" w:cs="Arial"/>
          <w:i/>
          <w:iCs/>
        </w:rPr>
        <w:t>Prompt payment</w:t>
      </w:r>
      <w:r w:rsidRPr="00717DD9">
        <w:rPr>
          <w:rFonts w:ascii="Arial" w:hAnsi="Arial" w:cs="Arial"/>
        </w:rPr>
        <w:t>. The Government will make payment in accordance with the Prompt Payment Act ( </w:t>
      </w:r>
      <w:r>
        <w:fldChar w:fldCharType="begin"/>
      </w:r>
      <w:r>
        <w:instrText xml:space="preserve"> HYPERLINK "http://uscode.house.gov/view.xhtml?req=granuleid:USC-prelim-title31-section3903&amp;num=0&amp;edition=prelim" \o "31 U.S.C. 3903 (opens in a new window)" \t "_blank" </w:instrText>
      </w:r>
      <w:r>
        <w:fldChar w:fldCharType="separate"/>
      </w:r>
      <w:r w:rsidRPr="00717DD9">
        <w:rPr>
          <w:rStyle w:val="Hyperlink"/>
          <w:rFonts w:ascii="Arial" w:hAnsi="Arial" w:cs="Arial"/>
        </w:rPr>
        <w:t>31 U.S.C. 3903</w:t>
      </w:r>
      <w:r>
        <w:fldChar w:fldCharType="end"/>
      </w:r>
      <w:r w:rsidRPr="00717DD9">
        <w:rPr>
          <w:rFonts w:ascii="Arial" w:hAnsi="Arial" w:cs="Arial"/>
        </w:rPr>
        <w:t>) and prompt payment regulations at 5 CFR part 1315.</w:t>
      </w:r>
    </w:p>
    <w:p w:rsidR="005C0EA1" w:rsidRPr="00717DD9" w:rsidP="005C0EA1">
      <w:pPr>
        <w:rPr>
          <w:rFonts w:ascii="Arial" w:hAnsi="Arial" w:cs="Arial"/>
        </w:rPr>
      </w:pPr>
      <w:r w:rsidRPr="00717DD9">
        <w:rPr>
          <w:rFonts w:ascii="Arial" w:hAnsi="Arial" w:cs="Arial"/>
        </w:rPr>
        <w:t>(3) </w:t>
      </w:r>
      <w:r w:rsidRPr="00717DD9">
        <w:rPr>
          <w:rFonts w:ascii="Arial" w:hAnsi="Arial" w:cs="Arial"/>
          <w:i/>
          <w:iCs/>
        </w:rPr>
        <w:t>Discount</w:t>
      </w:r>
      <w:r w:rsidRPr="00717DD9">
        <w:rPr>
          <w:rFonts w:ascii="Arial" w:hAnsi="Arial" w:cs="Arial"/>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rsidR="005C0EA1" w:rsidRPr="00717DD9" w:rsidP="005C0EA1">
      <w:pPr>
        <w:rPr>
          <w:rFonts w:ascii="Arial" w:hAnsi="Arial" w:cs="Arial"/>
        </w:rPr>
      </w:pPr>
      <w:r w:rsidRPr="00717DD9">
        <w:rPr>
          <w:rFonts w:ascii="Arial" w:hAnsi="Arial" w:cs="Arial"/>
        </w:rPr>
        <w:t>(4) </w:t>
      </w:r>
      <w:r w:rsidRPr="00717DD9">
        <w:rPr>
          <w:rFonts w:ascii="Arial" w:hAnsi="Arial" w:cs="Arial"/>
          <w:i/>
          <w:iCs/>
        </w:rPr>
        <w:t>Overpayments</w:t>
      </w:r>
      <w:r w:rsidRPr="00717DD9">
        <w:rPr>
          <w:rFonts w:ascii="Arial" w:hAnsi="Arial" w:cs="Arial"/>
        </w:rPr>
        <w:t>. If the Contractor becomes aware of a duplicate contract financing or invoice payment or that the Government has otherwise overpaid on a contract financing or invoice payment, the Contractor shall—</w:t>
      </w:r>
    </w:p>
    <w:p w:rsidR="005C0EA1" w:rsidRPr="00717DD9" w:rsidP="005C0EA1">
      <w:pPr>
        <w:rPr>
          <w:rFonts w:ascii="Arial" w:hAnsi="Arial" w:cs="Arial"/>
        </w:rPr>
      </w:pPr>
      <w:r w:rsidRPr="00717DD9">
        <w:rPr>
          <w:rFonts w:ascii="Arial" w:hAnsi="Arial" w:cs="Arial"/>
        </w:rPr>
        <w:t>(i) Remit the overpayment amount to the payment office cited in the contract along with a description of the overpayment including the—</w:t>
      </w:r>
    </w:p>
    <w:p w:rsidR="005C0EA1" w:rsidRPr="00717DD9" w:rsidP="005C0EA1">
      <w:pPr>
        <w:rPr>
          <w:rFonts w:ascii="Arial" w:hAnsi="Arial" w:cs="Arial"/>
        </w:rPr>
      </w:pPr>
      <w:r w:rsidRPr="00717DD9">
        <w:rPr>
          <w:rFonts w:ascii="Arial" w:hAnsi="Arial" w:cs="Arial"/>
        </w:rPr>
        <w:t>(A) Circumstances of the overpayment (</w:t>
      </w:r>
      <w:r w:rsidRPr="00717DD9">
        <w:rPr>
          <w:rFonts w:ascii="Arial" w:hAnsi="Arial" w:cs="Arial"/>
          <w:i/>
          <w:iCs/>
        </w:rPr>
        <w:t>e.g.</w:t>
      </w:r>
      <w:r w:rsidRPr="00717DD9">
        <w:rPr>
          <w:rFonts w:ascii="Arial" w:hAnsi="Arial" w:cs="Arial"/>
        </w:rPr>
        <w:t>, duplicate payment, erroneous payment, liquidation errors, date(s) of overpayment);</w:t>
      </w:r>
    </w:p>
    <w:p w:rsidR="005C0EA1" w:rsidRPr="00717DD9" w:rsidP="005C0EA1">
      <w:pPr>
        <w:rPr>
          <w:rFonts w:ascii="Arial" w:hAnsi="Arial" w:cs="Arial"/>
        </w:rPr>
      </w:pPr>
      <w:r w:rsidRPr="00717DD9">
        <w:rPr>
          <w:rFonts w:ascii="Arial" w:hAnsi="Arial" w:cs="Arial"/>
        </w:rPr>
        <w:t>(B) Affected contract number and delivery order number, if applicable;</w:t>
      </w:r>
    </w:p>
    <w:p w:rsidR="005C0EA1" w:rsidRPr="00717DD9" w:rsidP="005C0EA1">
      <w:pPr>
        <w:rPr>
          <w:rFonts w:ascii="Arial" w:hAnsi="Arial" w:cs="Arial"/>
        </w:rPr>
      </w:pPr>
      <w:r w:rsidRPr="00717DD9">
        <w:rPr>
          <w:rFonts w:ascii="Arial" w:hAnsi="Arial" w:cs="Arial"/>
        </w:rPr>
        <w:t>(C) Affected line item or subline item, if applicable;</w:t>
      </w:r>
    </w:p>
    <w:p w:rsidR="005C0EA1" w:rsidRPr="00717DD9" w:rsidP="005C0EA1">
      <w:pPr>
        <w:rPr>
          <w:rFonts w:ascii="Arial" w:hAnsi="Arial" w:cs="Arial"/>
        </w:rPr>
      </w:pPr>
      <w:r w:rsidRPr="00717DD9">
        <w:rPr>
          <w:rFonts w:ascii="Arial" w:hAnsi="Arial" w:cs="Arial"/>
        </w:rPr>
        <w:t>(D) Contractor point of contact; and</w:t>
      </w:r>
    </w:p>
    <w:p w:rsidR="005C0EA1" w:rsidRPr="00717DD9" w:rsidP="005C0EA1">
      <w:pPr>
        <w:rPr>
          <w:rFonts w:ascii="Arial" w:hAnsi="Arial" w:cs="Arial"/>
        </w:rPr>
      </w:pPr>
      <w:r w:rsidRPr="00717DD9">
        <w:rPr>
          <w:rFonts w:ascii="Arial" w:hAnsi="Arial" w:cs="Arial"/>
        </w:rPr>
        <w:t>(ii) Provide a copy of the remittance and supporting documentation to the Contracting Officer.</w:t>
      </w:r>
    </w:p>
    <w:p w:rsidR="005C0EA1" w:rsidRPr="00717DD9" w:rsidP="005C0EA1">
      <w:pPr>
        <w:rPr>
          <w:rFonts w:ascii="Arial" w:hAnsi="Arial" w:cs="Arial"/>
        </w:rPr>
      </w:pPr>
      <w:r w:rsidRPr="00717DD9">
        <w:rPr>
          <w:rFonts w:ascii="Arial" w:hAnsi="Arial" w:cs="Arial"/>
        </w:rPr>
        <w:t> </w:t>
      </w:r>
    </w:p>
    <w:p w:rsidR="005C0EA1" w:rsidRPr="00717DD9" w:rsidP="005C0EA1">
      <w:pPr>
        <w:rPr>
          <w:rFonts w:ascii="Arial" w:hAnsi="Arial" w:cs="Arial"/>
        </w:rPr>
      </w:pPr>
      <w:r w:rsidRPr="00717DD9">
        <w:rPr>
          <w:rFonts w:ascii="Arial" w:hAnsi="Arial" w:cs="Arial"/>
        </w:rPr>
        <w:t>(5) </w:t>
      </w:r>
      <w:r w:rsidRPr="00717DD9">
        <w:rPr>
          <w:rFonts w:ascii="Arial" w:hAnsi="Arial" w:cs="Arial"/>
          <w:i/>
          <w:iCs/>
        </w:rPr>
        <w:t>Interest</w:t>
      </w:r>
      <w:r w:rsidRPr="00717DD9">
        <w:rPr>
          <w:rFonts w:ascii="Arial" w:hAnsi="Arial" w:cs="Arial"/>
        </w:rPr>
        <w:t>.</w:t>
      </w:r>
    </w:p>
    <w:p w:rsidR="005C0EA1" w:rsidRPr="00717DD9" w:rsidP="005C0EA1">
      <w:pPr>
        <w:rPr>
          <w:rFonts w:ascii="Arial" w:hAnsi="Arial" w:cs="Arial"/>
        </w:rPr>
      </w:pPr>
      <w:r w:rsidRPr="00717DD9">
        <w:rPr>
          <w:rFonts w:ascii="Arial" w:hAnsi="Arial" w:cs="Arial"/>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5C0EA1" w:rsidRPr="00717DD9" w:rsidP="005C0EA1">
      <w:pPr>
        <w:rPr>
          <w:rFonts w:ascii="Arial" w:hAnsi="Arial" w:cs="Arial"/>
        </w:rPr>
      </w:pPr>
      <w:r w:rsidRPr="00717DD9">
        <w:rPr>
          <w:rFonts w:ascii="Arial" w:hAnsi="Arial" w:cs="Arial"/>
        </w:rPr>
        <w:t>(ii) The Government may issue a demand for payment to the Contractor upon finding a debt is due under the contract.</w:t>
      </w:r>
    </w:p>
    <w:p w:rsidR="005C0EA1" w:rsidRPr="00717DD9" w:rsidP="005C0EA1">
      <w:pPr>
        <w:rPr>
          <w:rFonts w:ascii="Arial" w:hAnsi="Arial" w:cs="Arial"/>
        </w:rPr>
      </w:pPr>
      <w:r w:rsidRPr="00717DD9">
        <w:rPr>
          <w:rFonts w:ascii="Arial" w:hAnsi="Arial" w:cs="Arial"/>
        </w:rPr>
        <w:t>(iii) </w:t>
      </w:r>
      <w:r w:rsidRPr="00717DD9">
        <w:rPr>
          <w:rFonts w:ascii="Arial" w:hAnsi="Arial" w:cs="Arial"/>
          <w:i/>
          <w:iCs/>
        </w:rPr>
        <w:t>Final decisions</w:t>
      </w:r>
      <w:r w:rsidRPr="00717DD9">
        <w:rPr>
          <w:rFonts w:ascii="Arial" w:hAnsi="Arial" w:cs="Arial"/>
        </w:rPr>
        <w:t>. The Contracting Officer will issue a final decision as required by FAR part 33 if–</w:t>
      </w:r>
    </w:p>
    <w:p w:rsidR="005C0EA1" w:rsidRPr="00717DD9" w:rsidP="005C0EA1">
      <w:pPr>
        <w:rPr>
          <w:rFonts w:ascii="Arial" w:hAnsi="Arial" w:cs="Arial"/>
        </w:rPr>
      </w:pPr>
      <w:r w:rsidRPr="00717DD9">
        <w:rPr>
          <w:rFonts w:ascii="Arial" w:hAnsi="Arial" w:cs="Arial"/>
        </w:rPr>
        <w:t>(A) The Contracting Officer and the Contractor are unable to reach agreement on the existence or amount of a debt within 30 days;</w:t>
      </w:r>
    </w:p>
    <w:p w:rsidR="005C0EA1" w:rsidRPr="00717DD9" w:rsidP="005C0EA1">
      <w:pPr>
        <w:rPr>
          <w:rFonts w:ascii="Arial" w:hAnsi="Arial" w:cs="Arial"/>
        </w:rPr>
      </w:pPr>
      <w:r w:rsidRPr="00717DD9">
        <w:rPr>
          <w:rFonts w:ascii="Arial"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rsidR="005C0EA1" w:rsidRPr="00717DD9" w:rsidP="005C0EA1">
      <w:pPr>
        <w:rPr>
          <w:rFonts w:ascii="Arial" w:hAnsi="Arial" w:cs="Arial"/>
        </w:rPr>
      </w:pPr>
      <w:r w:rsidRPr="00717DD9">
        <w:rPr>
          <w:rFonts w:ascii="Arial" w:hAnsi="Arial" w:cs="Arial"/>
        </w:rPr>
        <w:t>(C) The Contractor requests a deferment of collection on a debt previously demanded by the Contracting Officer (see FAR part 32).</w:t>
      </w:r>
    </w:p>
    <w:p w:rsidR="005C0EA1" w:rsidRPr="00717DD9" w:rsidP="005C0EA1">
      <w:pPr>
        <w:rPr>
          <w:rFonts w:ascii="Arial" w:hAnsi="Arial" w:cs="Arial"/>
        </w:rPr>
      </w:pPr>
      <w:r w:rsidRPr="00717DD9">
        <w:rPr>
          <w:rFonts w:ascii="Arial" w:hAnsi="Arial" w:cs="Arial"/>
        </w:rPr>
        <w:t>(iv) If a demand for payment was previously issued for the debt, the demand for payment included in the final decision shall identify the same due date as the original demand for payment.</w:t>
      </w:r>
    </w:p>
    <w:p w:rsidR="005C0EA1" w:rsidRPr="00717DD9" w:rsidP="005C0EA1">
      <w:pPr>
        <w:rPr>
          <w:rFonts w:ascii="Arial" w:hAnsi="Arial" w:cs="Arial"/>
        </w:rPr>
      </w:pPr>
      <w:r w:rsidRPr="00717DD9">
        <w:rPr>
          <w:rFonts w:ascii="Arial" w:hAnsi="Arial" w:cs="Arial"/>
        </w:rPr>
        <w:t>(v) Amounts shall be due at the earliest of the following dates:</w:t>
      </w:r>
    </w:p>
    <w:p w:rsidR="005C0EA1" w:rsidRPr="00717DD9" w:rsidP="005C0EA1">
      <w:pPr>
        <w:rPr>
          <w:rFonts w:ascii="Arial" w:hAnsi="Arial" w:cs="Arial"/>
        </w:rPr>
      </w:pPr>
      <w:r w:rsidRPr="00717DD9">
        <w:rPr>
          <w:rFonts w:ascii="Arial" w:hAnsi="Arial" w:cs="Arial"/>
        </w:rPr>
        <w:t>(A) The date fixed under this contract.</w:t>
      </w:r>
    </w:p>
    <w:p w:rsidR="005C0EA1" w:rsidRPr="00717DD9" w:rsidP="005C0EA1">
      <w:pPr>
        <w:rPr>
          <w:rFonts w:ascii="Arial" w:hAnsi="Arial" w:cs="Arial"/>
        </w:rPr>
      </w:pPr>
      <w:r w:rsidRPr="00717DD9">
        <w:rPr>
          <w:rFonts w:ascii="Arial" w:hAnsi="Arial" w:cs="Arial"/>
        </w:rPr>
        <w:t>(B) The date of the first written demand for payment, including any demand for payment resulting from a termination for cause.</w:t>
      </w:r>
    </w:p>
    <w:p w:rsidR="005C0EA1" w:rsidRPr="00717DD9" w:rsidP="005C0EA1">
      <w:pPr>
        <w:rPr>
          <w:rFonts w:ascii="Arial" w:hAnsi="Arial" w:cs="Arial"/>
        </w:rPr>
      </w:pPr>
      <w:r w:rsidRPr="00717DD9">
        <w:rPr>
          <w:rFonts w:ascii="Arial" w:hAnsi="Arial" w:cs="Arial"/>
        </w:rPr>
        <w:t>(vi) The interest charge shall be computed for the actual number of calendar days involved beginning on the due date and ending on-</w:t>
      </w:r>
    </w:p>
    <w:p w:rsidR="005C0EA1" w:rsidRPr="00717DD9" w:rsidP="005C0EA1">
      <w:pPr>
        <w:rPr>
          <w:rFonts w:ascii="Arial" w:hAnsi="Arial" w:cs="Arial"/>
        </w:rPr>
      </w:pPr>
      <w:r w:rsidRPr="00717DD9">
        <w:rPr>
          <w:rFonts w:ascii="Arial" w:hAnsi="Arial" w:cs="Arial"/>
        </w:rPr>
        <w:t>(A) The date on which the designated office receives payment from the Contractor;</w:t>
      </w:r>
    </w:p>
    <w:p w:rsidR="005C0EA1" w:rsidRPr="00717DD9" w:rsidP="005C0EA1">
      <w:pPr>
        <w:rPr>
          <w:rFonts w:ascii="Arial" w:hAnsi="Arial" w:cs="Arial"/>
        </w:rPr>
      </w:pPr>
      <w:r w:rsidRPr="00717DD9">
        <w:rPr>
          <w:rFonts w:ascii="Arial" w:hAnsi="Arial" w:cs="Arial"/>
        </w:rPr>
        <w:t>(B) The date of issuance of a Government check to the Contractor from which an amount otherwise payable has been withheld as a credit against the contract debt; or</w:t>
      </w:r>
    </w:p>
    <w:p w:rsidR="005C0EA1" w:rsidRPr="00717DD9" w:rsidP="005C0EA1">
      <w:pPr>
        <w:rPr>
          <w:rFonts w:ascii="Arial" w:hAnsi="Arial" w:cs="Arial"/>
        </w:rPr>
      </w:pPr>
      <w:r w:rsidRPr="00717DD9">
        <w:rPr>
          <w:rFonts w:ascii="Arial" w:hAnsi="Arial" w:cs="Arial"/>
        </w:rPr>
        <w:t>(C) The date on which an amount withheld and applied to the contract debt would otherwise have become payable to the Contractor.</w:t>
      </w:r>
    </w:p>
    <w:p w:rsidR="005C0EA1" w:rsidRPr="00717DD9" w:rsidP="005C0EA1">
      <w:pPr>
        <w:rPr>
          <w:rFonts w:ascii="Arial" w:hAnsi="Arial" w:cs="Arial"/>
        </w:rPr>
      </w:pPr>
      <w:r w:rsidRPr="00717DD9">
        <w:rPr>
          <w:rFonts w:ascii="Arial" w:hAnsi="Arial" w:cs="Arial"/>
        </w:rPr>
        <w:t>(vii) The interest charge made under this clause may be reduced under the procedures for interest credits prescribed in FAR part 32 in effect on the date of this contract.</w:t>
      </w:r>
    </w:p>
    <w:p w:rsidR="005C0EA1" w:rsidRPr="00717DD9" w:rsidP="005C0EA1">
      <w:pPr>
        <w:rPr>
          <w:rFonts w:ascii="Arial" w:hAnsi="Arial" w:cs="Arial"/>
        </w:rPr>
      </w:pPr>
      <w:r w:rsidRPr="00717DD9">
        <w:rPr>
          <w:rFonts w:ascii="Arial" w:hAnsi="Arial" w:cs="Arial"/>
        </w:rPr>
        <w:t>(j) </w:t>
      </w:r>
      <w:r w:rsidRPr="00717DD9">
        <w:rPr>
          <w:rFonts w:ascii="Arial" w:hAnsi="Arial" w:cs="Arial"/>
          <w:i/>
          <w:iCs/>
        </w:rPr>
        <w:t>Risk of loss</w:t>
      </w:r>
      <w:r w:rsidRPr="00717DD9">
        <w:rPr>
          <w:rFonts w:ascii="Arial" w:hAnsi="Arial" w:cs="Arial"/>
        </w:rPr>
        <w:t>. Unless the contract specifically provides otherwise, risk of loss or damage to the supplies provided under this contract shall remain with the Contractor until, and shall pass to the Government upon—</w:t>
      </w:r>
    </w:p>
    <w:p w:rsidR="005C0EA1" w:rsidRPr="00717DD9" w:rsidP="005C0EA1">
      <w:pPr>
        <w:rPr>
          <w:rFonts w:ascii="Arial" w:hAnsi="Arial" w:cs="Arial"/>
        </w:rPr>
      </w:pPr>
      <w:r w:rsidRPr="00717DD9">
        <w:rPr>
          <w:rFonts w:ascii="Arial" w:hAnsi="Arial" w:cs="Arial"/>
        </w:rPr>
        <w:t>(1) Delivery of the supplies to a carrier, if transportation is f.o.b. origin; or</w:t>
      </w:r>
    </w:p>
    <w:p w:rsidR="005C0EA1" w:rsidRPr="00717DD9" w:rsidP="005C0EA1">
      <w:pPr>
        <w:rPr>
          <w:rFonts w:ascii="Arial" w:hAnsi="Arial" w:cs="Arial"/>
        </w:rPr>
      </w:pPr>
      <w:r w:rsidRPr="00717DD9">
        <w:rPr>
          <w:rFonts w:ascii="Arial" w:hAnsi="Arial" w:cs="Arial"/>
        </w:rPr>
        <w:t>(2) Delivery of the supplies to the Government at the destination specified in the contract, if transportation is f.o.b. destination.</w:t>
      </w:r>
    </w:p>
    <w:p w:rsidR="005C0EA1" w:rsidRPr="00717DD9" w:rsidP="005C0EA1">
      <w:pPr>
        <w:rPr>
          <w:rFonts w:ascii="Arial" w:hAnsi="Arial" w:cs="Arial"/>
        </w:rPr>
      </w:pPr>
      <w:r w:rsidRPr="00717DD9">
        <w:rPr>
          <w:rFonts w:ascii="Arial" w:hAnsi="Arial" w:cs="Arial"/>
        </w:rPr>
        <w:t>(k) </w:t>
      </w:r>
      <w:r w:rsidRPr="00717DD9">
        <w:rPr>
          <w:rFonts w:ascii="Arial" w:hAnsi="Arial" w:cs="Arial"/>
          <w:i/>
          <w:iCs/>
        </w:rPr>
        <w:t>Taxes</w:t>
      </w:r>
      <w:r w:rsidRPr="00717DD9">
        <w:rPr>
          <w:rFonts w:ascii="Arial" w:hAnsi="Arial" w:cs="Arial"/>
        </w:rPr>
        <w:t>. The contract price includes all applicable Federal, State, and local taxes and duties.</w:t>
      </w:r>
    </w:p>
    <w:p w:rsidR="005C0EA1" w:rsidRPr="00717DD9" w:rsidP="005C0EA1">
      <w:pPr>
        <w:rPr>
          <w:rFonts w:ascii="Arial" w:hAnsi="Arial" w:cs="Arial"/>
        </w:rPr>
      </w:pPr>
      <w:r w:rsidRPr="00717DD9">
        <w:rPr>
          <w:rFonts w:ascii="Arial" w:hAnsi="Arial" w:cs="Arial"/>
        </w:rPr>
        <w:t>(l) </w:t>
      </w:r>
      <w:r w:rsidRPr="00717DD9">
        <w:rPr>
          <w:rFonts w:ascii="Arial" w:hAnsi="Arial" w:cs="Arial"/>
          <w:i/>
          <w:iCs/>
        </w:rPr>
        <w:t>Termination for the Government’s convenience</w:t>
      </w:r>
      <w:r w:rsidRPr="00717DD9">
        <w:rPr>
          <w:rFonts w:ascii="Arial" w:hAnsi="Arial" w:cs="Arial"/>
        </w:rPr>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5C0EA1" w:rsidRPr="00717DD9" w:rsidP="005C0EA1">
      <w:pPr>
        <w:rPr>
          <w:rFonts w:ascii="Arial" w:hAnsi="Arial" w:cs="Arial"/>
        </w:rPr>
      </w:pPr>
      <w:r w:rsidRPr="00717DD9">
        <w:rPr>
          <w:rFonts w:ascii="Arial" w:hAnsi="Arial" w:cs="Arial"/>
        </w:rPr>
        <w:t>(m) </w:t>
      </w:r>
      <w:r w:rsidRPr="00717DD9">
        <w:rPr>
          <w:rFonts w:ascii="Arial" w:hAnsi="Arial" w:cs="Arial"/>
          <w:i/>
          <w:iCs/>
        </w:rPr>
        <w:t>Termination for cause</w:t>
      </w:r>
      <w:r w:rsidRPr="00717DD9">
        <w:rPr>
          <w:rFonts w:ascii="Arial" w:hAnsi="Arial" w:cs="Arial"/>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w:t>
      </w:r>
      <w:r w:rsidRPr="00717DD9">
        <w:rPr>
          <w:rFonts w:ascii="Arial" w:hAnsi="Arial" w:cs="Arial"/>
        </w:rPr>
        <w:t>termination for cause</w:t>
      </w:r>
      <w:r w:rsidRPr="00717DD9">
        <w:rPr>
          <w:rFonts w:ascii="Arial" w:hAnsi="Arial" w:cs="Arial"/>
        </w:rPr>
        <w:t xml:space="preserve">, the Government shall not be liable to the Contractor for any amount for supplies or services not accepted, and the Contractor shall be liable to the Government for any and all rights and remedies provided by law. If </w:t>
      </w:r>
      <w:r w:rsidRPr="00717DD9">
        <w:rPr>
          <w:rFonts w:ascii="Arial" w:hAnsi="Arial" w:cs="Arial"/>
        </w:rPr>
        <w:t>it is determined that the Government improperly terminated this contract for default, such termination shall be deemed a termination for convenience.</w:t>
      </w:r>
    </w:p>
    <w:p w:rsidR="005C0EA1" w:rsidRPr="00717DD9" w:rsidP="005C0EA1">
      <w:pPr>
        <w:rPr>
          <w:rFonts w:ascii="Arial" w:hAnsi="Arial" w:cs="Arial"/>
        </w:rPr>
      </w:pPr>
      <w:r w:rsidRPr="00717DD9">
        <w:rPr>
          <w:rFonts w:ascii="Arial" w:hAnsi="Arial" w:cs="Arial"/>
        </w:rPr>
        <w:t>(n) </w:t>
      </w:r>
      <w:r w:rsidRPr="00717DD9">
        <w:rPr>
          <w:rFonts w:ascii="Arial" w:hAnsi="Arial" w:cs="Arial"/>
          <w:i/>
          <w:iCs/>
        </w:rPr>
        <w:t>Title</w:t>
      </w:r>
      <w:r w:rsidRPr="00717DD9">
        <w:rPr>
          <w:rFonts w:ascii="Arial" w:hAnsi="Arial" w:cs="Arial"/>
        </w:rPr>
        <w:t>. Unless specified elsewhere in this contract, title to items furnished under this contract shall pass to the Government upon acceptance, regardless of when or where the Government takes physical possession.</w:t>
      </w:r>
    </w:p>
    <w:p w:rsidR="005C0EA1" w:rsidRPr="00717DD9" w:rsidP="005C0EA1">
      <w:pPr>
        <w:rPr>
          <w:rFonts w:ascii="Arial" w:hAnsi="Arial" w:cs="Arial"/>
        </w:rPr>
      </w:pPr>
      <w:r w:rsidRPr="00717DD9">
        <w:rPr>
          <w:rFonts w:ascii="Arial" w:hAnsi="Arial" w:cs="Arial"/>
        </w:rPr>
        <w:t>(o) </w:t>
      </w:r>
      <w:r w:rsidRPr="00717DD9">
        <w:rPr>
          <w:rFonts w:ascii="Arial" w:hAnsi="Arial" w:cs="Arial"/>
          <w:i/>
          <w:iCs/>
        </w:rPr>
        <w:t>Warranty</w:t>
      </w:r>
      <w:r w:rsidRPr="00717DD9">
        <w:rPr>
          <w:rFonts w:ascii="Arial" w:hAnsi="Arial" w:cs="Arial"/>
        </w:rPr>
        <w:t>. The Contractor warrants and implies that the items delivered under this contract are merchantable and fit for use for the particular purpose described in this contract.</w:t>
      </w:r>
    </w:p>
    <w:p w:rsidR="005C0EA1" w:rsidRPr="00717DD9" w:rsidP="005C0EA1">
      <w:pPr>
        <w:rPr>
          <w:rFonts w:ascii="Arial" w:hAnsi="Arial" w:cs="Arial"/>
        </w:rPr>
      </w:pPr>
      <w:r w:rsidRPr="00717DD9">
        <w:rPr>
          <w:rFonts w:ascii="Arial" w:hAnsi="Arial" w:cs="Arial"/>
        </w:rPr>
        <w:t>(p) </w:t>
      </w:r>
      <w:r w:rsidRPr="00717DD9">
        <w:rPr>
          <w:rFonts w:ascii="Arial" w:hAnsi="Arial" w:cs="Arial"/>
          <w:i/>
          <w:iCs/>
        </w:rPr>
        <w:t>Limitation of liability</w:t>
      </w:r>
      <w:r w:rsidRPr="00717DD9">
        <w:rPr>
          <w:rFonts w:ascii="Arial" w:hAnsi="Arial" w:cs="Arial"/>
        </w:rPr>
        <w:t>. Except as otherwise provided by an express warranty, the Contractor will not be liable to the Government for consequential damages resulting from any defect or deficiencies in accepted items.</w:t>
      </w:r>
    </w:p>
    <w:p w:rsidR="005C0EA1" w:rsidRPr="00717DD9" w:rsidP="005C0EA1">
      <w:pPr>
        <w:rPr>
          <w:rFonts w:ascii="Arial" w:hAnsi="Arial" w:cs="Arial"/>
        </w:rPr>
      </w:pPr>
      <w:r w:rsidRPr="00717DD9">
        <w:rPr>
          <w:rFonts w:ascii="Arial" w:hAnsi="Arial" w:cs="Arial"/>
        </w:rPr>
        <w:t>(q) </w:t>
      </w:r>
      <w:r w:rsidRPr="00717DD9">
        <w:rPr>
          <w:rFonts w:ascii="Arial" w:hAnsi="Arial" w:cs="Arial"/>
          <w:i/>
          <w:iCs/>
        </w:rPr>
        <w:t>Compliance with laws unique to Government contracts</w:t>
      </w:r>
      <w:r w:rsidRPr="00717DD9">
        <w:rPr>
          <w:rFonts w:ascii="Arial" w:hAnsi="Arial" w:cs="Arial"/>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rsidR="005C0EA1" w:rsidRPr="00717DD9" w:rsidP="005C0EA1">
      <w:pPr>
        <w:rPr>
          <w:rFonts w:ascii="Arial" w:hAnsi="Arial" w:cs="Arial"/>
        </w:rPr>
      </w:pPr>
      <w:r w:rsidRPr="00717DD9">
        <w:rPr>
          <w:rFonts w:ascii="Arial" w:hAnsi="Arial" w:cs="Arial"/>
        </w:rPr>
        <w:t>(r) </w:t>
      </w:r>
      <w:r w:rsidRPr="00717DD9">
        <w:rPr>
          <w:rFonts w:ascii="Arial" w:hAnsi="Arial" w:cs="Arial"/>
          <w:i/>
          <w:iCs/>
        </w:rPr>
        <w:t>Order of precedence</w:t>
      </w:r>
      <w:r w:rsidRPr="00717DD9">
        <w:rPr>
          <w:rFonts w:ascii="Arial" w:hAnsi="Arial" w:cs="Arial"/>
        </w:rPr>
        <w:t>. Any inconsistencies in this solicitation or contract shall be resolved by giving precedence in the following order:</w:t>
      </w:r>
    </w:p>
    <w:p w:rsidR="005C0EA1" w:rsidRPr="00717DD9" w:rsidP="005C0EA1">
      <w:pPr>
        <w:rPr>
          <w:rFonts w:ascii="Arial" w:hAnsi="Arial" w:cs="Arial"/>
        </w:rPr>
      </w:pPr>
      <w:r w:rsidRPr="00717DD9">
        <w:rPr>
          <w:rFonts w:ascii="Arial" w:hAnsi="Arial" w:cs="Arial"/>
        </w:rPr>
        <w:t>(1) The schedule of supplies/services;</w:t>
      </w:r>
    </w:p>
    <w:p w:rsidR="005C0EA1" w:rsidRPr="00717DD9" w:rsidP="005C0EA1">
      <w:pPr>
        <w:rPr>
          <w:rFonts w:ascii="Arial" w:hAnsi="Arial" w:cs="Arial"/>
        </w:rPr>
      </w:pPr>
      <w:r w:rsidRPr="00717DD9">
        <w:rPr>
          <w:rFonts w:ascii="Arial" w:hAnsi="Arial" w:cs="Arial"/>
        </w:rPr>
        <w:t>(2) The Disputes, Payments, Invoice, Compliance with Laws Unique to Government Contracts, and Unauthorized Obligations paragraphs of this clause;</w:t>
      </w:r>
    </w:p>
    <w:p w:rsidR="005C0EA1" w:rsidRPr="00717DD9" w:rsidP="005C0EA1">
      <w:pPr>
        <w:rPr>
          <w:rFonts w:ascii="Arial" w:hAnsi="Arial" w:cs="Arial"/>
        </w:rPr>
      </w:pPr>
      <w:r w:rsidRPr="00717DD9">
        <w:rPr>
          <w:rFonts w:ascii="Arial" w:hAnsi="Arial" w:cs="Arial"/>
        </w:rPr>
        <w:t>(3) Other contract clauses incorporated in the solicitation or contract;</w:t>
      </w:r>
    </w:p>
    <w:p w:rsidR="005C0EA1" w:rsidRPr="00717DD9" w:rsidP="005C0EA1">
      <w:pPr>
        <w:rPr>
          <w:rFonts w:ascii="Arial" w:hAnsi="Arial" w:cs="Arial"/>
        </w:rPr>
      </w:pPr>
      <w:r w:rsidRPr="00717DD9">
        <w:rPr>
          <w:rFonts w:ascii="Arial" w:hAnsi="Arial" w:cs="Arial"/>
        </w:rPr>
        <w:t>(4) Addenda to this solicitation or contract;</w:t>
      </w:r>
    </w:p>
    <w:p w:rsidR="005C0EA1" w:rsidRPr="00717DD9" w:rsidP="005C0EA1">
      <w:pPr>
        <w:rPr>
          <w:rFonts w:ascii="Arial" w:hAnsi="Arial" w:cs="Arial"/>
        </w:rPr>
      </w:pPr>
      <w:r w:rsidRPr="00717DD9">
        <w:rPr>
          <w:rFonts w:ascii="Arial" w:hAnsi="Arial" w:cs="Arial"/>
        </w:rPr>
        <w:t>(5) Solicitation provisions incorporated in the solicitation;</w:t>
      </w:r>
    </w:p>
    <w:p w:rsidR="005C0EA1" w:rsidRPr="00717DD9" w:rsidP="005C0EA1">
      <w:pPr>
        <w:rPr>
          <w:rFonts w:ascii="Arial" w:hAnsi="Arial" w:cs="Arial"/>
        </w:rPr>
      </w:pPr>
      <w:r w:rsidRPr="00717DD9">
        <w:rPr>
          <w:rFonts w:ascii="Arial" w:hAnsi="Arial" w:cs="Arial"/>
        </w:rPr>
        <w:t>(6) Other paragraphs of this clause;</w:t>
      </w:r>
    </w:p>
    <w:p w:rsidR="005C0EA1" w:rsidRPr="00717DD9" w:rsidP="005C0EA1">
      <w:pPr>
        <w:rPr>
          <w:rFonts w:ascii="Arial" w:hAnsi="Arial" w:cs="Arial"/>
        </w:rPr>
      </w:pPr>
      <w:r w:rsidRPr="00717DD9">
        <w:rPr>
          <w:rFonts w:ascii="Arial" w:hAnsi="Arial" w:cs="Arial"/>
        </w:rPr>
        <w:t>(7) Other documents, exhibits, and attachments; and</w:t>
      </w:r>
    </w:p>
    <w:p w:rsidR="005C0EA1" w:rsidRPr="00717DD9" w:rsidP="005C0EA1">
      <w:pPr>
        <w:rPr>
          <w:rFonts w:ascii="Arial" w:hAnsi="Arial" w:cs="Arial"/>
        </w:rPr>
      </w:pPr>
      <w:r w:rsidRPr="00717DD9">
        <w:rPr>
          <w:rFonts w:ascii="Arial" w:hAnsi="Arial" w:cs="Arial"/>
        </w:rPr>
        <w:t>(8) The specification.</w:t>
      </w:r>
    </w:p>
    <w:p w:rsidR="005C0EA1" w:rsidRPr="00717DD9" w:rsidP="005C0EA1">
      <w:pPr>
        <w:rPr>
          <w:rFonts w:ascii="Arial" w:hAnsi="Arial" w:cs="Arial"/>
        </w:rPr>
      </w:pPr>
      <w:r w:rsidRPr="00717DD9">
        <w:rPr>
          <w:rFonts w:ascii="Arial" w:hAnsi="Arial" w:cs="Arial"/>
        </w:rPr>
        <w:t>(s) </w:t>
      </w:r>
      <w:r w:rsidRPr="00717DD9">
        <w:rPr>
          <w:rFonts w:ascii="Arial" w:hAnsi="Arial" w:cs="Arial"/>
          <w:i/>
          <w:iCs/>
        </w:rPr>
        <w:t>Unauthorized obligations</w:t>
      </w:r>
      <w:r w:rsidRPr="00717DD9">
        <w:rPr>
          <w:rFonts w:ascii="Arial" w:hAnsi="Arial" w:cs="Arial"/>
        </w:rPr>
        <w:t>.</w:t>
      </w:r>
    </w:p>
    <w:p w:rsidR="005C0EA1" w:rsidRPr="00717DD9" w:rsidP="005C0EA1">
      <w:pPr>
        <w:rPr>
          <w:rFonts w:ascii="Arial" w:hAnsi="Arial" w:cs="Arial"/>
        </w:rPr>
      </w:pPr>
      <w:r w:rsidRPr="00717DD9">
        <w:rPr>
          <w:rFonts w:ascii="Arial" w:hAnsi="Arial" w:cs="Arial"/>
        </w:rPr>
        <w:t xml:space="preserve">(1)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w:t>
      </w:r>
      <w:r w:rsidRPr="00717DD9">
        <w:rPr>
          <w:rFonts w:ascii="Arial" w:hAnsi="Arial" w:cs="Arial"/>
        </w:rPr>
        <w:t>damages, costs, fees, or any other loss or liability that would create an Anti-Deficiency Act violation (31 U.S.C. 1341), the following shall govern:</w:t>
      </w:r>
    </w:p>
    <w:p w:rsidR="005C0EA1" w:rsidRPr="00717DD9" w:rsidP="005C0EA1">
      <w:pPr>
        <w:rPr>
          <w:rFonts w:ascii="Arial" w:hAnsi="Arial" w:cs="Arial"/>
        </w:rPr>
      </w:pPr>
      <w:r w:rsidRPr="00717DD9">
        <w:rPr>
          <w:rFonts w:ascii="Arial" w:hAnsi="Arial" w:cs="Arial"/>
        </w:rPr>
        <w:t>(i) Any such clause is unenforceable against the Government.</w:t>
      </w:r>
    </w:p>
    <w:p w:rsidR="005C0EA1" w:rsidRPr="00717DD9" w:rsidP="005C0EA1">
      <w:pPr>
        <w:rPr>
          <w:rFonts w:ascii="Arial" w:hAnsi="Arial" w:cs="Arial"/>
        </w:rPr>
      </w:pPr>
      <w:r w:rsidRPr="00717DD9">
        <w:rPr>
          <w:rFonts w:ascii="Arial" w:hAnsi="Arial" w:cs="Arial"/>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rsidR="005C0EA1" w:rsidRPr="00717DD9" w:rsidP="005C0EA1">
      <w:pPr>
        <w:rPr>
          <w:rFonts w:ascii="Arial" w:hAnsi="Arial" w:cs="Arial"/>
        </w:rPr>
      </w:pPr>
      <w:r w:rsidRPr="00717DD9">
        <w:rPr>
          <w:rFonts w:ascii="Arial" w:hAnsi="Arial" w:cs="Arial"/>
        </w:rPr>
        <w:t>(iii) Any such clause is deemed to be stricken from the EULA, TOS, or similar legal instrument or agreement.</w:t>
      </w:r>
    </w:p>
    <w:p w:rsidR="005C0EA1" w:rsidRPr="00717DD9" w:rsidP="005C0EA1">
      <w:pPr>
        <w:rPr>
          <w:rFonts w:ascii="Arial" w:hAnsi="Arial" w:cs="Arial"/>
        </w:rPr>
      </w:pPr>
      <w:r w:rsidRPr="00717DD9">
        <w:rPr>
          <w:rFonts w:ascii="Arial" w:hAnsi="Arial" w:cs="Arial"/>
        </w:rPr>
        <w:t>(2) Paragraph (s)(1) of this clause does not apply to indemnification by the Government that is expressly authorized by statute and specifically authorized under applicable agency regulations and procedures.</w:t>
      </w:r>
    </w:p>
    <w:p w:rsidR="005C0EA1" w:rsidRPr="00717DD9" w:rsidP="005C0EA1">
      <w:pPr>
        <w:rPr>
          <w:rFonts w:ascii="Arial" w:hAnsi="Arial" w:cs="Arial"/>
        </w:rPr>
      </w:pPr>
      <w:r w:rsidRPr="00717DD9">
        <w:rPr>
          <w:rFonts w:ascii="Arial" w:hAnsi="Arial" w:cs="Arial"/>
        </w:rPr>
        <w:t>(t) </w:t>
      </w:r>
      <w:r w:rsidRPr="00717DD9">
        <w:rPr>
          <w:rFonts w:ascii="Arial" w:hAnsi="Arial" w:cs="Arial"/>
          <w:i/>
          <w:iCs/>
        </w:rPr>
        <w:t>Comptroller General examination of record</w:t>
      </w:r>
      <w:r w:rsidRPr="00717DD9">
        <w:rPr>
          <w:rFonts w:ascii="Arial" w:hAnsi="Arial" w:cs="Arial"/>
        </w:rPr>
        <w:t>. This paragraph applies if this contract was awarded using other than sealed bid procedures and is in excess of the simplified acquisition threshold on the date of award of this contract.</w:t>
      </w:r>
    </w:p>
    <w:p w:rsidR="005C0EA1" w:rsidRPr="00717DD9" w:rsidP="005C0EA1">
      <w:pPr>
        <w:rPr>
          <w:rFonts w:ascii="Arial" w:hAnsi="Arial" w:cs="Arial"/>
        </w:rPr>
      </w:pPr>
      <w:r w:rsidRPr="00717DD9">
        <w:rPr>
          <w:rFonts w:ascii="Arial" w:hAnsi="Arial" w:cs="Arial"/>
        </w:rPr>
        <w:t>(1) The Comptroller General of the United States, or an authorized representative of the Comptroller General, shall have access to and right to examine any of the Contractor’s directly pertinent records involving transactions related to this contract.</w:t>
      </w:r>
    </w:p>
    <w:p w:rsidR="005C0EA1" w:rsidRPr="00717DD9" w:rsidP="005C0EA1">
      <w:pPr>
        <w:rPr>
          <w:rFonts w:ascii="Arial" w:hAnsi="Arial" w:cs="Arial"/>
        </w:rPr>
      </w:pPr>
      <w:r w:rsidRPr="00717DD9">
        <w:rPr>
          <w:rFonts w:ascii="Arial" w:hAnsi="Arial" w:cs="Arial"/>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5C0EA1" w:rsidRPr="00717DD9" w:rsidP="005C0EA1">
      <w:pPr>
        <w:rPr>
          <w:rFonts w:ascii="Arial" w:hAnsi="Arial" w:cs="Arial"/>
        </w:rPr>
      </w:pPr>
      <w:r w:rsidRPr="00717DD9">
        <w:rPr>
          <w:rFonts w:ascii="Arial" w:hAnsi="Arial" w:cs="Arial"/>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rsidR="005C0EA1" w:rsidRPr="00717DD9" w:rsidP="005C0EA1">
      <w:pPr>
        <w:rPr>
          <w:rFonts w:ascii="Arial" w:hAnsi="Arial" w:cs="Arial"/>
        </w:rPr>
      </w:pPr>
      <w:r w:rsidRPr="00717DD9">
        <w:rPr>
          <w:rFonts w:ascii="Arial" w:hAnsi="Arial" w:cs="Arial"/>
        </w:rPr>
        <w:t>(u) </w:t>
      </w:r>
      <w:r w:rsidRPr="00717DD9">
        <w:rPr>
          <w:rFonts w:ascii="Arial" w:hAnsi="Arial" w:cs="Arial"/>
          <w:i/>
          <w:iCs/>
        </w:rPr>
        <w:t>Incorporation by reference</w:t>
      </w:r>
      <w:r w:rsidRPr="00717DD9">
        <w:rPr>
          <w:rFonts w:ascii="Arial" w:hAnsi="Arial" w:cs="Arial"/>
        </w:rPr>
        <w:t>. The Contractor’s representations and certifications, including those completed electronically via the System for Award Management (SAM), are incorporated by reference into the contract.</w:t>
      </w:r>
    </w:p>
    <w:p w:rsidR="005C0EA1" w:rsidRPr="00717DD9" w:rsidP="005C0EA1">
      <w:pPr>
        <w:rPr>
          <w:rFonts w:ascii="Arial" w:hAnsi="Arial" w:cs="Arial"/>
        </w:rPr>
      </w:pPr>
      <w:r w:rsidRPr="00717DD9">
        <w:rPr>
          <w:rFonts w:ascii="Arial" w:hAnsi="Arial" w:cs="Arial"/>
        </w:rPr>
        <w:t>(End of clause)</w:t>
      </w:r>
    </w:p>
    <w:p w:rsidR="005C0EA1" w:rsidRPr="00717DD9" w:rsidP="005C0EA1">
      <w:pPr>
        <w:rPr>
          <w:rFonts w:ascii="Arial" w:hAnsi="Arial" w:cs="Arial"/>
        </w:rPr>
      </w:pPr>
      <w:r w:rsidRPr="00717DD9">
        <w:rPr>
          <w:rFonts w:ascii="Arial" w:hAnsi="Arial" w:cs="Arial"/>
          <w:i/>
          <w:iCs/>
        </w:rPr>
        <w:t>Alternate I</w:t>
      </w:r>
      <w:r w:rsidRPr="00717DD9">
        <w:rPr>
          <w:rFonts w:ascii="Arial" w:hAnsi="Arial" w:cs="Arial"/>
        </w:rPr>
        <w:t> (Deviation Date). When contemplating a time-and-materials or labor-hour contract, substitute the following paragraphs (a), (b), (i), (l), and (m) for those in the basic clause.</w:t>
      </w:r>
    </w:p>
    <w:p w:rsidR="005C0EA1" w:rsidRPr="00717DD9" w:rsidP="005C0EA1">
      <w:pPr>
        <w:rPr>
          <w:rFonts w:ascii="Arial" w:hAnsi="Arial" w:cs="Arial"/>
        </w:rPr>
      </w:pPr>
      <w:r w:rsidRPr="00717DD9">
        <w:rPr>
          <w:rFonts w:ascii="Arial" w:hAnsi="Arial" w:cs="Arial"/>
        </w:rPr>
        <w:t>(a) The clause at Federal Acquisition Regulation (FAR) 52.202-1, Definitions, is incorporated by reference. As used in this clause—</w:t>
      </w:r>
    </w:p>
    <w:p w:rsidR="005C0EA1" w:rsidRPr="00717DD9" w:rsidP="005C0EA1">
      <w:pPr>
        <w:rPr>
          <w:rFonts w:ascii="Arial" w:hAnsi="Arial" w:cs="Arial"/>
        </w:rPr>
      </w:pPr>
      <w:r w:rsidRPr="00717DD9">
        <w:rPr>
          <w:rFonts w:ascii="Arial" w:hAnsi="Arial" w:cs="Arial"/>
          <w:i/>
          <w:iCs/>
        </w:rPr>
        <w:t>Direct materials</w:t>
      </w:r>
      <w:r w:rsidRPr="00717DD9">
        <w:rPr>
          <w:rFonts w:ascii="Arial" w:hAnsi="Arial" w:cs="Arial"/>
        </w:rPr>
        <w:t> means those materials that enter directly into the end product, or that are used or consumed directly in connection with the furnishing of the end product or service.</w:t>
      </w:r>
    </w:p>
    <w:p w:rsidR="005C0EA1" w:rsidRPr="00717DD9" w:rsidP="005C0EA1">
      <w:pPr>
        <w:rPr>
          <w:rFonts w:ascii="Arial" w:hAnsi="Arial" w:cs="Arial"/>
        </w:rPr>
      </w:pPr>
      <w:r w:rsidRPr="00717DD9">
        <w:rPr>
          <w:rFonts w:ascii="Arial" w:hAnsi="Arial" w:cs="Arial"/>
          <w:i/>
          <w:iCs/>
        </w:rPr>
        <w:t>Hourly rate</w:t>
      </w:r>
      <w:r w:rsidRPr="00717DD9">
        <w:rPr>
          <w:rFonts w:ascii="Arial" w:hAnsi="Arial" w:cs="Arial"/>
        </w:rPr>
        <w:t> means the rate(s) prescribed in the contract for payment for labor that meets the labor category qualifications of a labor category specified in the contract that are—</w:t>
      </w:r>
    </w:p>
    <w:p w:rsidR="005C0EA1" w:rsidRPr="00717DD9" w:rsidP="005C0EA1">
      <w:pPr>
        <w:rPr>
          <w:rFonts w:ascii="Arial" w:hAnsi="Arial" w:cs="Arial"/>
        </w:rPr>
      </w:pPr>
      <w:r w:rsidRPr="00717DD9">
        <w:rPr>
          <w:rFonts w:ascii="Arial" w:hAnsi="Arial" w:cs="Arial"/>
        </w:rPr>
        <w:t>(1) Performed by the contractor;</w:t>
      </w:r>
    </w:p>
    <w:p w:rsidR="005C0EA1" w:rsidRPr="00717DD9" w:rsidP="005C0EA1">
      <w:pPr>
        <w:rPr>
          <w:rFonts w:ascii="Arial" w:hAnsi="Arial" w:cs="Arial"/>
        </w:rPr>
      </w:pPr>
      <w:r w:rsidRPr="00717DD9">
        <w:rPr>
          <w:rFonts w:ascii="Arial" w:hAnsi="Arial" w:cs="Arial"/>
        </w:rPr>
        <w:t>(2) Performed by the subcontractors; or</w:t>
      </w:r>
    </w:p>
    <w:p w:rsidR="005C0EA1" w:rsidRPr="00717DD9" w:rsidP="005C0EA1">
      <w:pPr>
        <w:rPr>
          <w:rFonts w:ascii="Arial" w:hAnsi="Arial" w:cs="Arial"/>
        </w:rPr>
      </w:pPr>
      <w:r w:rsidRPr="00717DD9">
        <w:rPr>
          <w:rFonts w:ascii="Arial" w:hAnsi="Arial" w:cs="Arial"/>
        </w:rPr>
        <w:t>(3) Transferred between divisions, subsidiaries, or affiliates of the contractor under a common control.</w:t>
      </w:r>
    </w:p>
    <w:p w:rsidR="005C0EA1" w:rsidRPr="00717DD9" w:rsidP="005C0EA1">
      <w:pPr>
        <w:rPr>
          <w:rFonts w:ascii="Arial" w:hAnsi="Arial" w:cs="Arial"/>
        </w:rPr>
      </w:pPr>
      <w:r w:rsidRPr="00717DD9">
        <w:rPr>
          <w:rFonts w:ascii="Arial" w:hAnsi="Arial" w:cs="Arial"/>
          <w:i/>
          <w:iCs/>
        </w:rPr>
        <w:t>Materials</w:t>
      </w:r>
      <w:r w:rsidRPr="00717DD9">
        <w:rPr>
          <w:rFonts w:ascii="Arial" w:hAnsi="Arial" w:cs="Arial"/>
        </w:rPr>
        <w:t> means—</w:t>
      </w:r>
    </w:p>
    <w:p w:rsidR="005C0EA1" w:rsidRPr="00717DD9" w:rsidP="005C0EA1">
      <w:pPr>
        <w:rPr>
          <w:rFonts w:ascii="Arial" w:hAnsi="Arial" w:cs="Arial"/>
        </w:rPr>
      </w:pPr>
      <w:r w:rsidRPr="00717DD9">
        <w:rPr>
          <w:rFonts w:ascii="Arial" w:hAnsi="Arial" w:cs="Arial"/>
        </w:rPr>
        <w:t>(1) Direct materials, including supplies transferred between divisions, subsidiaries, or affiliates of the contractor under a common control;</w:t>
      </w:r>
    </w:p>
    <w:p w:rsidR="005C0EA1" w:rsidRPr="00717DD9" w:rsidP="005C0EA1">
      <w:pPr>
        <w:rPr>
          <w:rFonts w:ascii="Arial" w:hAnsi="Arial" w:cs="Arial"/>
        </w:rPr>
      </w:pPr>
      <w:r w:rsidRPr="00717DD9">
        <w:rPr>
          <w:rFonts w:ascii="Arial" w:hAnsi="Arial" w:cs="Arial"/>
        </w:rPr>
        <w:t>(2) Subcontracts for supplies and incidental services for which there is not a labor category specified in the contract;</w:t>
      </w:r>
    </w:p>
    <w:p w:rsidR="005C0EA1" w:rsidRPr="00717DD9" w:rsidP="005C0EA1">
      <w:pPr>
        <w:rPr>
          <w:rFonts w:ascii="Arial" w:hAnsi="Arial" w:cs="Arial"/>
        </w:rPr>
      </w:pPr>
      <w:r w:rsidRPr="00717DD9">
        <w:rPr>
          <w:rFonts w:ascii="Arial" w:hAnsi="Arial" w:cs="Arial"/>
        </w:rPr>
        <w:t>(3) Other direct costs (e.g., incidental services for which there is not a labor category specified in the contract, travel, computer usage charges, etc.);</w:t>
      </w:r>
    </w:p>
    <w:p w:rsidR="005C0EA1" w:rsidRPr="00717DD9" w:rsidP="005C0EA1">
      <w:pPr>
        <w:rPr>
          <w:rFonts w:ascii="Arial" w:hAnsi="Arial" w:cs="Arial"/>
        </w:rPr>
      </w:pPr>
      <w:r w:rsidRPr="00717DD9">
        <w:rPr>
          <w:rFonts w:ascii="Arial" w:hAnsi="Arial" w:cs="Arial"/>
        </w:rPr>
        <w:t>(4) The following subcontracts for services which are specifically excluded from the hourly rate: </w:t>
      </w:r>
      <w:r w:rsidRPr="00717DD9">
        <w:rPr>
          <w:rFonts w:ascii="Arial" w:hAnsi="Arial" w:cs="Arial"/>
          <w:i/>
          <w:iCs/>
        </w:rPr>
        <w:t>[Insert any subcontracts for services to be excluded from the hourly rates prescribed in the schedule.]</w:t>
      </w:r>
      <w:r w:rsidRPr="00717DD9">
        <w:rPr>
          <w:rFonts w:ascii="Arial" w:hAnsi="Arial" w:cs="Arial"/>
        </w:rPr>
        <w:t>; and</w:t>
      </w:r>
    </w:p>
    <w:p w:rsidR="005C0EA1" w:rsidRPr="00717DD9" w:rsidP="005C0EA1">
      <w:pPr>
        <w:rPr>
          <w:rFonts w:ascii="Arial" w:hAnsi="Arial" w:cs="Arial"/>
        </w:rPr>
      </w:pPr>
      <w:r w:rsidRPr="00717DD9">
        <w:rPr>
          <w:rFonts w:ascii="Arial" w:hAnsi="Arial" w:cs="Arial"/>
        </w:rPr>
        <w:t>(5) Indirect costs specifically provided for in this clause.</w:t>
      </w:r>
    </w:p>
    <w:p w:rsidR="005C0EA1" w:rsidRPr="00717DD9" w:rsidP="005C0EA1">
      <w:pPr>
        <w:rPr>
          <w:rFonts w:ascii="Arial" w:hAnsi="Arial" w:cs="Arial"/>
        </w:rPr>
      </w:pPr>
      <w:r w:rsidRPr="00717DD9">
        <w:rPr>
          <w:rFonts w:ascii="Arial" w:hAnsi="Arial" w:cs="Arial"/>
          <w:i/>
          <w:iCs/>
        </w:rPr>
        <w:t>Subcontract</w:t>
      </w:r>
      <w:r w:rsidRPr="00717DD9">
        <w:rPr>
          <w:rFonts w:ascii="Arial" w:hAnsi="Arial" w:cs="Arial"/>
        </w:rPr>
        <w:t xml:space="preserve"> means any contract, as defined in FAR 2.101, entered into with a subcontractor to furnish supplies or services for performance of the prime </w:t>
      </w:r>
      <w:r w:rsidRPr="00717DD9">
        <w:rPr>
          <w:rFonts w:ascii="Arial" w:hAnsi="Arial" w:cs="Arial"/>
        </w:rPr>
        <w:t>contract or</w:t>
      </w:r>
      <w:r w:rsidRPr="00717DD9">
        <w:rPr>
          <w:rFonts w:ascii="Arial" w:hAnsi="Arial" w:cs="Arial"/>
        </w:rPr>
        <w:t xml:space="preserve"> a subcontract including transfers between divisions, subsidiaries, or affiliates of a contractor or subcontractor. It includes, but is not limited to, purchase orders, and changes and modifications to purchase orders.</w:t>
      </w:r>
    </w:p>
    <w:p w:rsidR="005C0EA1" w:rsidRPr="00717DD9" w:rsidP="005C0EA1">
      <w:pPr>
        <w:rPr>
          <w:rFonts w:ascii="Arial" w:hAnsi="Arial" w:cs="Arial"/>
        </w:rPr>
      </w:pPr>
      <w:r w:rsidRPr="00717DD9">
        <w:rPr>
          <w:rFonts w:ascii="Arial" w:hAnsi="Arial" w:cs="Arial"/>
        </w:rPr>
        <w:t>(b) </w:t>
      </w:r>
      <w:r w:rsidRPr="00717DD9">
        <w:rPr>
          <w:rFonts w:ascii="Arial" w:hAnsi="Arial" w:cs="Arial"/>
          <w:i/>
          <w:iCs/>
        </w:rPr>
        <w:t>Inspection/Acceptance</w:t>
      </w:r>
      <w:r w:rsidRPr="00717DD9">
        <w:rPr>
          <w:rFonts w:ascii="Arial" w:hAnsi="Arial" w:cs="Arial"/>
        </w:rPr>
        <w:t>.</w:t>
      </w:r>
    </w:p>
    <w:p w:rsidR="005C0EA1" w:rsidRPr="00717DD9" w:rsidP="005C0EA1">
      <w:pPr>
        <w:rPr>
          <w:rFonts w:ascii="Arial" w:hAnsi="Arial" w:cs="Arial"/>
        </w:rPr>
      </w:pPr>
      <w:r w:rsidRPr="00717DD9">
        <w:rPr>
          <w:rFonts w:ascii="Arial" w:hAnsi="Arial" w:cs="Arial"/>
        </w:rPr>
        <w:t>(1) The Government has the right to inspect and test all materials furnished and services performed under this contract at all places and times before acceptance. The Government will perform inspections and tests in a manner that will not unduly delay the work.</w:t>
      </w:r>
    </w:p>
    <w:p w:rsidR="005C0EA1" w:rsidRPr="00717DD9" w:rsidP="005C0EA1">
      <w:pPr>
        <w:rPr>
          <w:rFonts w:ascii="Arial" w:hAnsi="Arial" w:cs="Arial"/>
        </w:rPr>
      </w:pPr>
      <w:r w:rsidRPr="00717DD9">
        <w:rPr>
          <w:rFonts w:ascii="Arial" w:hAnsi="Arial" w:cs="Arial"/>
        </w:rPr>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w:rsidR="005C0EA1" w:rsidRPr="00717DD9" w:rsidP="005C0EA1">
      <w:pPr>
        <w:rPr>
          <w:rFonts w:ascii="Arial" w:hAnsi="Arial" w:cs="Arial"/>
        </w:rPr>
      </w:pPr>
      <w:r w:rsidRPr="00717DD9">
        <w:rPr>
          <w:rFonts w:ascii="Arial" w:hAnsi="Arial" w:cs="Arial"/>
        </w:rPr>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w:rsidR="005C0EA1" w:rsidRPr="00717DD9" w:rsidP="005C0EA1">
      <w:pPr>
        <w:rPr>
          <w:rFonts w:ascii="Arial" w:hAnsi="Arial" w:cs="Arial"/>
        </w:rPr>
      </w:pPr>
      <w:r w:rsidRPr="00717DD9">
        <w:rPr>
          <w:rFonts w:ascii="Arial" w:hAnsi="Arial" w:cs="Arial"/>
        </w:rPr>
        <w:t>(4)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(b)(6)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sidRPr="00717DD9">
        <w:rPr>
          <w:rFonts w:ascii="Arial" w:hAnsi="Arial" w:cs="Arial"/>
          <w:i/>
          <w:iCs/>
        </w:rPr>
        <w:t>[Insert portion of labor rate attributable to profit.]</w:t>
      </w:r>
    </w:p>
    <w:p w:rsidR="005C0EA1" w:rsidRPr="00717DD9" w:rsidP="005C0EA1">
      <w:pPr>
        <w:rPr>
          <w:rFonts w:ascii="Arial" w:hAnsi="Arial" w:cs="Arial"/>
        </w:rPr>
      </w:pPr>
      <w:r w:rsidRPr="00717DD9">
        <w:rPr>
          <w:rFonts w:ascii="Arial" w:hAnsi="Arial" w:cs="Arial"/>
        </w:rPr>
        <w:t>(5)(i) If the Contractor fails to proceed with reasonable promptness to perform required replacement or correction, and if the replacement or correction can be performed within the ceiling price (or the ceiling price as increased by the Government), the Government may—</w:t>
      </w:r>
    </w:p>
    <w:p w:rsidR="005C0EA1" w:rsidRPr="00717DD9" w:rsidP="005C0EA1">
      <w:pPr>
        <w:rPr>
          <w:rFonts w:ascii="Arial" w:hAnsi="Arial" w:cs="Arial"/>
        </w:rPr>
      </w:pPr>
      <w:r w:rsidRPr="00717DD9">
        <w:rPr>
          <w:rFonts w:ascii="Arial" w:hAnsi="Arial" w:cs="Arial"/>
        </w:rPr>
        <w:t>(A) By contract or otherwise, perform the replacement or correction, charge to the Contractor any increased cost, or deduct such increased cost from any amounts paid or due under this contract; or</w:t>
      </w:r>
    </w:p>
    <w:p w:rsidR="005C0EA1" w:rsidRPr="00717DD9" w:rsidP="005C0EA1">
      <w:pPr>
        <w:rPr>
          <w:rFonts w:ascii="Arial" w:hAnsi="Arial" w:cs="Arial"/>
        </w:rPr>
      </w:pPr>
      <w:r w:rsidRPr="00717DD9">
        <w:rPr>
          <w:rFonts w:ascii="Arial" w:hAnsi="Arial" w:cs="Arial"/>
        </w:rPr>
        <w:t>(B) Terminate this contract for cause.</w:t>
      </w:r>
    </w:p>
    <w:p w:rsidR="005C0EA1" w:rsidRPr="00717DD9" w:rsidP="005C0EA1">
      <w:pPr>
        <w:rPr>
          <w:rFonts w:ascii="Arial" w:hAnsi="Arial" w:cs="Arial"/>
        </w:rPr>
      </w:pPr>
      <w:r w:rsidRPr="00717DD9">
        <w:rPr>
          <w:rFonts w:ascii="Arial" w:hAnsi="Arial" w:cs="Arial"/>
        </w:rPr>
        <w:t>(ii) Failure to agree to the amount of increased cost to be charged to the Contractor shall be a dispute under the Disputes clause of the contract.</w:t>
      </w:r>
    </w:p>
    <w:p w:rsidR="005C0EA1" w:rsidRPr="00717DD9" w:rsidP="005C0EA1">
      <w:pPr>
        <w:rPr>
          <w:rFonts w:ascii="Arial" w:hAnsi="Arial" w:cs="Arial"/>
        </w:rPr>
      </w:pPr>
      <w:r w:rsidRPr="00717DD9">
        <w:rPr>
          <w:rFonts w:ascii="Arial" w:hAnsi="Arial" w:cs="Arial"/>
        </w:rPr>
        <w:t>(6) Notwithstanding paragraphs (b)(4) and (5) of this clause, the Government may, at any time, require the Contractor to remedy by correction or replacement, without cost to the Government, any failure by the Contractor to comply with the requirements of this contract, if the failure is due to—</w:t>
      </w:r>
    </w:p>
    <w:p w:rsidR="005C0EA1" w:rsidRPr="00717DD9" w:rsidP="005C0EA1">
      <w:pPr>
        <w:rPr>
          <w:rFonts w:ascii="Arial" w:hAnsi="Arial" w:cs="Arial"/>
        </w:rPr>
      </w:pPr>
      <w:r w:rsidRPr="00717DD9">
        <w:rPr>
          <w:rFonts w:ascii="Arial" w:hAnsi="Arial" w:cs="Arial"/>
        </w:rPr>
        <w:t>(i) Fraud, lack of good faith, or willful misconduct on the part of the Contractor’s managerial personnel; or</w:t>
      </w:r>
    </w:p>
    <w:p w:rsidR="005C0EA1" w:rsidRPr="00717DD9" w:rsidP="005C0EA1">
      <w:pPr>
        <w:rPr>
          <w:rFonts w:ascii="Arial" w:hAnsi="Arial" w:cs="Arial"/>
        </w:rPr>
      </w:pPr>
      <w:r w:rsidRPr="00717DD9">
        <w:rPr>
          <w:rFonts w:ascii="Arial" w:hAnsi="Arial" w:cs="Arial"/>
        </w:rPr>
        <w:t>(ii) The conduct of one or more of the Contractor’s employees selected or retained by the Contractor after any of the Contractor’s managerial personnel has reasonable grounds to believe that the employee is habitually careless or unqualified.</w:t>
      </w:r>
    </w:p>
    <w:p w:rsidR="005C0EA1" w:rsidRPr="00717DD9" w:rsidP="005C0EA1">
      <w:pPr>
        <w:rPr>
          <w:rFonts w:ascii="Arial" w:hAnsi="Arial" w:cs="Arial"/>
        </w:rPr>
      </w:pPr>
      <w:r w:rsidRPr="00717DD9">
        <w:rPr>
          <w:rFonts w:ascii="Arial" w:hAnsi="Arial" w:cs="Arial"/>
        </w:rPr>
        <w:t>(7) This clause applies in the same manner and to the same extent to corrected or replacement materials or services as to materials and services originally delivered under this contract.</w:t>
      </w:r>
    </w:p>
    <w:p w:rsidR="005C0EA1" w:rsidRPr="00717DD9" w:rsidP="005C0EA1">
      <w:pPr>
        <w:rPr>
          <w:rFonts w:ascii="Arial" w:hAnsi="Arial" w:cs="Arial"/>
        </w:rPr>
      </w:pPr>
      <w:r w:rsidRPr="00717DD9">
        <w:rPr>
          <w:rFonts w:ascii="Arial" w:hAnsi="Arial" w:cs="Arial"/>
        </w:rPr>
        <w:t>(8) The Contractor has no obligation or liability under this contract to correct or replace materials and services that at time of delivery do not meet contract requirements, except as provided in this clause or as may be otherwise specified in the contract.</w:t>
      </w:r>
    </w:p>
    <w:p w:rsidR="005C0EA1" w:rsidRPr="00717DD9" w:rsidP="005C0EA1">
      <w:pPr>
        <w:rPr>
          <w:rFonts w:ascii="Arial" w:hAnsi="Arial" w:cs="Arial"/>
        </w:rPr>
      </w:pPr>
      <w:r w:rsidRPr="00717DD9">
        <w:rPr>
          <w:rFonts w:ascii="Arial" w:hAnsi="Arial" w:cs="Arial"/>
        </w:rPr>
        <w:t>(9) Unless otherwise specified in the contract, the Contractor’s obligation to correct or replace Government-furnished property shall be governed by the clause pertaining to Government property.</w:t>
      </w:r>
    </w:p>
    <w:p w:rsidR="005C0EA1" w:rsidRPr="00717DD9" w:rsidP="005C0EA1">
      <w:pPr>
        <w:rPr>
          <w:rFonts w:ascii="Arial" w:hAnsi="Arial" w:cs="Arial"/>
        </w:rPr>
      </w:pPr>
      <w:r w:rsidRPr="00717DD9">
        <w:rPr>
          <w:rFonts w:ascii="Arial" w:hAnsi="Arial" w:cs="Arial"/>
        </w:rPr>
        <w:t>(i) </w:t>
      </w:r>
      <w:r w:rsidRPr="00717DD9">
        <w:rPr>
          <w:rFonts w:ascii="Arial" w:hAnsi="Arial" w:cs="Arial"/>
          <w:i/>
          <w:iCs/>
        </w:rPr>
        <w:t>Payments</w:t>
      </w:r>
      <w:r w:rsidRPr="00717DD9">
        <w:rPr>
          <w:rFonts w:ascii="Arial" w:hAnsi="Arial" w:cs="Arial"/>
        </w:rPr>
        <w:t>.</w:t>
      </w:r>
    </w:p>
    <w:p w:rsidR="005C0EA1" w:rsidRPr="00717DD9" w:rsidP="005C0EA1">
      <w:pPr>
        <w:rPr>
          <w:rFonts w:ascii="Arial" w:hAnsi="Arial" w:cs="Arial"/>
        </w:rPr>
      </w:pPr>
      <w:r w:rsidRPr="00717DD9">
        <w:rPr>
          <w:rFonts w:ascii="Arial" w:hAnsi="Arial" w:cs="Arial"/>
        </w:rPr>
        <w:t>(1) </w:t>
      </w:r>
      <w:r w:rsidRPr="00717DD9">
        <w:rPr>
          <w:rFonts w:ascii="Arial" w:hAnsi="Arial" w:cs="Arial"/>
          <w:i/>
          <w:iCs/>
        </w:rPr>
        <w:t>Work performed</w:t>
      </w:r>
      <w:r w:rsidRPr="00717DD9">
        <w:rPr>
          <w:rFonts w:ascii="Arial" w:hAnsi="Arial" w:cs="Arial"/>
        </w:rPr>
        <w:t>. The Government will pay the Contractor as follows upon the submission of commercial invoices approved by the Contracting Officer:</w:t>
      </w:r>
    </w:p>
    <w:p w:rsidR="005C0EA1" w:rsidRPr="00717DD9" w:rsidP="005C0EA1">
      <w:pPr>
        <w:rPr>
          <w:rFonts w:ascii="Arial" w:hAnsi="Arial" w:cs="Arial"/>
        </w:rPr>
      </w:pPr>
      <w:r w:rsidRPr="00717DD9">
        <w:rPr>
          <w:rFonts w:ascii="Arial" w:hAnsi="Arial" w:cs="Arial"/>
        </w:rPr>
        <w:t>(i) </w:t>
      </w:r>
      <w:r w:rsidRPr="00717DD9">
        <w:rPr>
          <w:rFonts w:ascii="Arial" w:hAnsi="Arial" w:cs="Arial"/>
          <w:i/>
          <w:iCs/>
        </w:rPr>
        <w:t>Hourly rate</w:t>
      </w:r>
      <w:r w:rsidRPr="00717DD9">
        <w:rPr>
          <w:rFonts w:ascii="Arial" w:hAnsi="Arial" w:cs="Arial"/>
        </w:rPr>
        <w:t>.</w:t>
      </w:r>
    </w:p>
    <w:p w:rsidR="005C0EA1" w:rsidRPr="00717DD9" w:rsidP="005C0EA1">
      <w:pPr>
        <w:rPr>
          <w:rFonts w:ascii="Arial" w:hAnsi="Arial" w:cs="Arial"/>
        </w:rPr>
      </w:pPr>
      <w:r w:rsidRPr="00717DD9">
        <w:rPr>
          <w:rFonts w:ascii="Arial" w:hAnsi="Arial" w:cs="Arial"/>
        </w:rPr>
        <w:t>(A) The amounts shall be computed by multiplying the appropriate hourly rates prescribed in the contract by the number of direct labor hours performed. Fractional parts of an hour shall be payable on a prorated basis.</w:t>
      </w:r>
    </w:p>
    <w:p w:rsidR="005C0EA1" w:rsidRPr="00717DD9" w:rsidP="005C0EA1">
      <w:pPr>
        <w:rPr>
          <w:rFonts w:ascii="Arial" w:hAnsi="Arial" w:cs="Arial"/>
        </w:rPr>
      </w:pPr>
      <w:r w:rsidRPr="00717DD9">
        <w:rPr>
          <w:rFonts w:ascii="Arial" w:hAnsi="Arial" w:cs="Arial"/>
        </w:rPr>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w:rsidR="005C0EA1" w:rsidRPr="00717DD9" w:rsidP="005C0EA1">
      <w:pPr>
        <w:rPr>
          <w:rFonts w:ascii="Arial" w:hAnsi="Arial" w:cs="Arial"/>
        </w:rPr>
      </w:pPr>
      <w:r w:rsidRPr="00717DD9">
        <w:rPr>
          <w:rFonts w:ascii="Arial" w:hAnsi="Arial" w:cs="Arial"/>
        </w:rPr>
        <w:t>(C) Invoices may be submitted once each month (or at more frequent intervals, if approved by the Contracting Officer) to the Contracting Officer or the authorized representative.</w:t>
      </w:r>
    </w:p>
    <w:p w:rsidR="005C0EA1" w:rsidRPr="00717DD9" w:rsidP="005C0EA1">
      <w:pPr>
        <w:rPr>
          <w:rFonts w:ascii="Arial" w:hAnsi="Arial" w:cs="Arial"/>
        </w:rPr>
      </w:pPr>
      <w:r w:rsidRPr="00717DD9">
        <w:rPr>
          <w:rFonts w:ascii="Arial" w:hAnsi="Arial" w:cs="Arial"/>
        </w:rPr>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w:rsidR="005C0EA1" w:rsidRPr="00717DD9" w:rsidP="005C0EA1">
      <w:pPr>
        <w:rPr>
          <w:rFonts w:ascii="Arial" w:hAnsi="Arial" w:cs="Arial"/>
        </w:rPr>
      </w:pPr>
      <w:r w:rsidRPr="00717DD9">
        <w:rPr>
          <w:rFonts w:ascii="Arial" w:hAnsi="Arial" w:cs="Arial"/>
        </w:rPr>
        <w:t>(E) Unless the Schedule prescribes otherwise, the hourly rates in the Schedule shall not be varied by virtue of the Contractor having performed work on an overtime basis.</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1</w:t>
      </w:r>
      <w:r w:rsidRPr="00717DD9">
        <w:rPr>
          <w:rFonts w:ascii="Arial" w:hAnsi="Arial" w:cs="Arial"/>
        </w:rPr>
        <w:t>) If no overtime rates are provided in the Schedule and the Contracting Officer approves overtime work in advance, overtime rates shall be negotiated.</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2</w:t>
      </w:r>
      <w:r w:rsidRPr="00717DD9">
        <w:rPr>
          <w:rFonts w:ascii="Arial" w:hAnsi="Arial" w:cs="Arial"/>
        </w:rPr>
        <w:t>) Failure to agree upon these overtime rates shall be treated as a dispute under the Disputes clause of this contract.</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3</w:t>
      </w:r>
      <w:r w:rsidRPr="00717DD9">
        <w:rPr>
          <w:rFonts w:ascii="Arial" w:hAnsi="Arial" w:cs="Arial"/>
        </w:rPr>
        <w:t>) If the Schedule provides rates for overtime, the premium portion of those rates will be reimbursable only to the extent the overtime is approved by the Contracting Officer.</w:t>
      </w:r>
    </w:p>
    <w:p w:rsidR="005C0EA1" w:rsidRPr="00717DD9" w:rsidP="005C0EA1">
      <w:pPr>
        <w:rPr>
          <w:rFonts w:ascii="Arial" w:hAnsi="Arial" w:cs="Arial"/>
        </w:rPr>
      </w:pPr>
      <w:r w:rsidRPr="00717DD9">
        <w:rPr>
          <w:rFonts w:ascii="Arial" w:hAnsi="Arial" w:cs="Arial"/>
        </w:rPr>
        <w:t>(ii) </w:t>
      </w:r>
      <w:r w:rsidRPr="00717DD9">
        <w:rPr>
          <w:rFonts w:ascii="Arial" w:hAnsi="Arial" w:cs="Arial"/>
          <w:i/>
          <w:iCs/>
        </w:rPr>
        <w:t>Materials</w:t>
      </w:r>
      <w:r w:rsidRPr="00717DD9">
        <w:rPr>
          <w:rFonts w:ascii="Arial" w:hAnsi="Arial" w:cs="Arial"/>
        </w:rPr>
        <w:t>.</w:t>
      </w:r>
    </w:p>
    <w:p w:rsidR="005C0EA1" w:rsidRPr="00717DD9" w:rsidP="005C0EA1">
      <w:pPr>
        <w:rPr>
          <w:rFonts w:ascii="Arial" w:hAnsi="Arial" w:cs="Arial"/>
        </w:rPr>
      </w:pPr>
      <w:r w:rsidRPr="00717DD9">
        <w:rPr>
          <w:rFonts w:ascii="Arial" w:hAnsi="Arial" w:cs="Arial"/>
        </w:rPr>
        <w:t>(A) If the Contractor furnishes materials that meet the definition of a commercial product at FAR 2.101, the price to be paid for such materials shall not exceed the Contractor’s established catalog or market price, adjusted to reflect the—</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1</w:t>
      </w:r>
      <w:r w:rsidRPr="00717DD9">
        <w:rPr>
          <w:rFonts w:ascii="Arial" w:hAnsi="Arial" w:cs="Arial"/>
        </w:rPr>
        <w:t>) Quantities being acquired; and</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2</w:t>
      </w:r>
      <w:r w:rsidRPr="00717DD9">
        <w:rPr>
          <w:rFonts w:ascii="Arial" w:hAnsi="Arial" w:cs="Arial"/>
        </w:rPr>
        <w:t>) Any modifications necessary because of contract requirements.</w:t>
      </w:r>
    </w:p>
    <w:p w:rsidR="005C0EA1" w:rsidRPr="00717DD9" w:rsidP="005C0EA1">
      <w:pPr>
        <w:rPr>
          <w:rFonts w:ascii="Arial" w:hAnsi="Arial" w:cs="Arial"/>
        </w:rPr>
      </w:pPr>
      <w:r w:rsidRPr="00717DD9">
        <w:rPr>
          <w:rFonts w:ascii="Arial" w:hAnsi="Arial" w:cs="Arial"/>
        </w:rPr>
        <w:t>(B) Except as provided for in paragraph (i)(1)(ii)(A) and (D)(2) of this clause, the Government will reimburse the Contractor the actual cost of materials (less any rebates, refunds, or discounts received by the contractor that are identifiable to the contract) provided the Contractor—</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1</w:t>
      </w:r>
      <w:r w:rsidRPr="00717DD9">
        <w:rPr>
          <w:rFonts w:ascii="Arial" w:hAnsi="Arial" w:cs="Arial"/>
        </w:rPr>
        <w:t>) Has made payments for materials in accordance with the terms and conditions of the agreement or invoice; or</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2</w:t>
      </w:r>
      <w:r w:rsidRPr="00717DD9">
        <w:rPr>
          <w:rFonts w:ascii="Arial" w:hAnsi="Arial" w:cs="Arial"/>
        </w:rPr>
        <w:t>) Makes these payments within 30 days of the submission of the Contractor’s payment request to the Government and such payment is in accordance with the terms and conditions of the agreement or invoice.</w:t>
      </w:r>
    </w:p>
    <w:p w:rsidR="005C0EA1" w:rsidRPr="00717DD9" w:rsidP="005C0EA1">
      <w:pPr>
        <w:rPr>
          <w:rFonts w:ascii="Arial" w:hAnsi="Arial" w:cs="Arial"/>
        </w:rPr>
      </w:pPr>
      <w:r w:rsidRPr="00717DD9">
        <w:rPr>
          <w:rFonts w:ascii="Arial" w:hAnsi="Arial" w:cs="Arial"/>
        </w:rPr>
        <w:t>(C) To the extent able, the Contractor shall—</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1</w:t>
      </w:r>
      <w:r w:rsidRPr="00717DD9">
        <w:rPr>
          <w:rFonts w:ascii="Arial" w:hAnsi="Arial" w:cs="Arial"/>
        </w:rPr>
        <w:t>) Obtain materials at the most advantageous prices available with due regard to securing prompt delivery of satisfactory materials; and</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2</w:t>
      </w:r>
      <w:r w:rsidRPr="00717DD9">
        <w:rPr>
          <w:rFonts w:ascii="Arial" w:hAnsi="Arial" w:cs="Arial"/>
        </w:rPr>
        <w:t>) Give credit to the Government for cash and trade discounts, rebates, scrap, commissions, and other amounts that are identifiable to the contract.</w:t>
      </w:r>
    </w:p>
    <w:p w:rsidR="005C0EA1" w:rsidRPr="00717DD9" w:rsidP="005C0EA1">
      <w:pPr>
        <w:rPr>
          <w:rFonts w:ascii="Arial" w:hAnsi="Arial" w:cs="Arial"/>
        </w:rPr>
      </w:pPr>
      <w:r w:rsidRPr="00717DD9">
        <w:rPr>
          <w:rFonts w:ascii="Arial" w:hAnsi="Arial" w:cs="Arial"/>
        </w:rPr>
        <w:t>(D) Unless listed below, other direct and indirect costs will not be reimbursed.</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1</w:t>
      </w:r>
      <w:r w:rsidRPr="00717DD9">
        <w:rPr>
          <w:rFonts w:ascii="Arial" w:hAnsi="Arial" w:cs="Arial"/>
        </w:rPr>
        <w:t>) </w:t>
      </w:r>
      <w:r w:rsidRPr="00717DD9">
        <w:rPr>
          <w:rFonts w:ascii="Arial" w:hAnsi="Arial" w:cs="Arial"/>
          <w:i/>
          <w:iCs/>
        </w:rPr>
        <w:t>Other direct costs</w:t>
      </w:r>
      <w:r w:rsidRPr="00717DD9">
        <w:rPr>
          <w:rFonts w:ascii="Arial" w:hAnsi="Arial" w:cs="Arial"/>
        </w:rPr>
        <w:t>. The Government will reimburse the Contractor on the basis of actual cost for the following, provided such costs comply with the requirements in paragraph (i)(1)(ii)(B) of this clause: </w:t>
      </w:r>
      <w:r w:rsidRPr="00717DD9">
        <w:rPr>
          <w:rFonts w:ascii="Arial" w:hAnsi="Arial" w:cs="Arial"/>
          <w:i/>
          <w:iCs/>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p>
    <w:p w:rsidR="005C0EA1" w:rsidRPr="00717DD9" w:rsidP="005C0EA1">
      <w:pPr>
        <w:rPr>
          <w:rFonts w:ascii="Arial" w:hAnsi="Arial" w:cs="Arial"/>
        </w:rPr>
      </w:pPr>
      <w:r w:rsidRPr="00717DD9">
        <w:rPr>
          <w:rFonts w:ascii="Arial" w:hAnsi="Arial" w:cs="Arial"/>
        </w:rPr>
        <w:t>(</w:t>
      </w:r>
      <w:r w:rsidRPr="00717DD9">
        <w:rPr>
          <w:rFonts w:ascii="Arial" w:hAnsi="Arial" w:cs="Arial"/>
          <w:i/>
          <w:iCs/>
        </w:rPr>
        <w:t>2) Indirect costs (material handling, subcontract administration, etc.)</w:t>
      </w:r>
      <w:r w:rsidRPr="00717DD9">
        <w:rPr>
          <w:rFonts w:ascii="Arial" w:hAnsi="Arial" w:cs="Arial"/>
        </w:rPr>
        <w:t>. The Government will reimburse the Contractor for indirect costs on a pro-rata basis over the period of contract performance at the following fixed price: </w:t>
      </w:r>
      <w:r w:rsidRPr="00717DD9">
        <w:rPr>
          <w:rFonts w:ascii="Arial" w:hAnsi="Arial" w:cs="Arial"/>
          <w:i/>
          <w:iCs/>
        </w:rPr>
        <w:t>[Insert a fixed amount for the indirect costs and payment schedule. Insert “$0” if no fixed price reimbursement for indirect costs will be provided. (If this is an indefinite delivery contract, the Contracting Officer may insert “Each order must list separately the fixed amount for the indirect costs and payment schedule or, if no reimbursement for indirect costs, insert ‘None’).”]</w:t>
      </w:r>
    </w:p>
    <w:p w:rsidR="005C0EA1" w:rsidRPr="00717DD9" w:rsidP="005C0EA1">
      <w:pPr>
        <w:rPr>
          <w:rFonts w:ascii="Arial" w:hAnsi="Arial" w:cs="Arial"/>
        </w:rPr>
      </w:pPr>
      <w:r w:rsidRPr="00717DD9">
        <w:rPr>
          <w:rFonts w:ascii="Arial" w:hAnsi="Arial" w:cs="Arial"/>
        </w:rPr>
        <w:t>(2) </w:t>
      </w:r>
      <w:r w:rsidRPr="00717DD9">
        <w:rPr>
          <w:rFonts w:ascii="Arial" w:hAnsi="Arial" w:cs="Arial"/>
          <w:i/>
          <w:iCs/>
        </w:rPr>
        <w:t>Total cost</w:t>
      </w:r>
      <w:r w:rsidRPr="00717DD9">
        <w:rPr>
          <w:rFonts w:ascii="Arial" w:hAnsi="Arial" w:cs="Arial"/>
        </w:rPr>
        <w:t xml:space="preserve">. The total cost to the Government for the performance of this contract shall not exceed the ceiling price set forth in the Schedule.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to be required in performing this contract will be substantially greater or less than the stated ceiling price, the Contracting Officer </w:t>
      </w:r>
      <w:r w:rsidRPr="00717DD9">
        <w:rPr>
          <w:rFonts w:ascii="Arial" w:hAnsi="Arial" w:cs="Arial"/>
        </w:rPr>
        <w:t>will so</w:t>
      </w:r>
      <w:r w:rsidRPr="00717DD9">
        <w:rPr>
          <w:rFonts w:ascii="Arial" w:hAnsi="Arial" w:cs="Arial"/>
        </w:rPr>
        <w:t xml:space="preserve"> advise the Contractor, giving the revised estimate of the total amount of effort to be required under the contract.</w:t>
      </w:r>
    </w:p>
    <w:p w:rsidR="005C0EA1" w:rsidRPr="00717DD9" w:rsidP="005C0EA1">
      <w:pPr>
        <w:rPr>
          <w:rFonts w:ascii="Arial" w:hAnsi="Arial" w:cs="Arial"/>
        </w:rPr>
      </w:pPr>
      <w:r w:rsidRPr="00717DD9">
        <w:rPr>
          <w:rFonts w:ascii="Arial" w:hAnsi="Arial" w:cs="Arial"/>
        </w:rPr>
        <w:t>(3) </w:t>
      </w:r>
      <w:r w:rsidRPr="00717DD9">
        <w:rPr>
          <w:rFonts w:ascii="Arial" w:hAnsi="Arial" w:cs="Arial"/>
          <w:i/>
          <w:iCs/>
        </w:rPr>
        <w:t>Ceiling price</w:t>
      </w:r>
      <w:r w:rsidRPr="00717DD9">
        <w:rPr>
          <w:rFonts w:ascii="Arial" w:hAnsi="Arial" w:cs="Arial"/>
        </w:rPr>
        <w:t xml:space="preserve">.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w:t>
      </w:r>
      <w:r w:rsidRPr="00717DD9">
        <w:rPr>
          <w:rFonts w:ascii="Arial" w:hAnsi="Arial" w:cs="Arial"/>
        </w:rPr>
        <w:t>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w:rsidR="005C0EA1" w:rsidRPr="00717DD9" w:rsidP="005C0EA1">
      <w:pPr>
        <w:rPr>
          <w:rFonts w:ascii="Arial" w:hAnsi="Arial" w:cs="Arial"/>
        </w:rPr>
      </w:pPr>
      <w:r w:rsidRPr="00717DD9">
        <w:rPr>
          <w:rFonts w:ascii="Arial" w:hAnsi="Arial" w:cs="Arial"/>
        </w:rPr>
        <w:t>(4) </w:t>
      </w:r>
      <w:r w:rsidRPr="00717DD9">
        <w:rPr>
          <w:rFonts w:ascii="Arial" w:hAnsi="Arial" w:cs="Arial"/>
          <w:i/>
          <w:iCs/>
        </w:rPr>
        <w:t>Access to records</w:t>
      </w:r>
      <w:r w:rsidRPr="00717DD9">
        <w:rPr>
          <w:rFonts w:ascii="Arial" w:hAnsi="Arial" w:cs="Arial"/>
        </w:rPr>
        <w:t>. At any time before final payment under this contract, the Contracting Officer (or authorized representative) will have access to the following (access shall be limited to the listing below unless otherwise agreed to by the Contractor and the Contracting Officer):</w:t>
      </w:r>
    </w:p>
    <w:p w:rsidR="005C0EA1" w:rsidRPr="00717DD9" w:rsidP="005C0EA1">
      <w:pPr>
        <w:rPr>
          <w:rFonts w:ascii="Arial" w:hAnsi="Arial" w:cs="Arial"/>
        </w:rPr>
      </w:pPr>
      <w:r w:rsidRPr="00717DD9">
        <w:rPr>
          <w:rFonts w:ascii="Arial" w:hAnsi="Arial" w:cs="Arial"/>
        </w:rPr>
        <w:t>(i) Records that verify that the employees whose time has been included in any invoice meet the qualifications for the labor categories specified in the contract;</w:t>
      </w:r>
    </w:p>
    <w:p w:rsidR="005C0EA1" w:rsidRPr="00717DD9" w:rsidP="005C0EA1">
      <w:pPr>
        <w:rPr>
          <w:rFonts w:ascii="Arial" w:hAnsi="Arial" w:cs="Arial"/>
        </w:rPr>
      </w:pPr>
      <w:r w:rsidRPr="00717DD9">
        <w:rPr>
          <w:rFonts w:ascii="Arial" w:hAnsi="Arial" w:cs="Arial"/>
        </w:rPr>
        <w:t>(ii) For labor hours (including any subcontractor hours reimbursed at the hourly rate in the schedule), when timecards are required as substantiation for payment—</w:t>
      </w:r>
    </w:p>
    <w:p w:rsidR="005C0EA1" w:rsidRPr="00717DD9" w:rsidP="005C0EA1">
      <w:pPr>
        <w:rPr>
          <w:rFonts w:ascii="Arial" w:hAnsi="Arial" w:cs="Arial"/>
        </w:rPr>
      </w:pPr>
      <w:r w:rsidRPr="00717DD9">
        <w:rPr>
          <w:rFonts w:ascii="Arial" w:hAnsi="Arial" w:cs="Arial"/>
        </w:rPr>
        <w:t>(A) The original timecards (paper-based or electronic);</w:t>
      </w:r>
    </w:p>
    <w:p w:rsidR="005C0EA1" w:rsidRPr="00717DD9" w:rsidP="005C0EA1">
      <w:pPr>
        <w:rPr>
          <w:rFonts w:ascii="Arial" w:hAnsi="Arial" w:cs="Arial"/>
        </w:rPr>
      </w:pPr>
      <w:r w:rsidRPr="00717DD9">
        <w:rPr>
          <w:rFonts w:ascii="Arial" w:hAnsi="Arial" w:cs="Arial"/>
        </w:rPr>
        <w:t>(B) The Contractor’s timekeeping procedures;</w:t>
      </w:r>
    </w:p>
    <w:p w:rsidR="005C0EA1" w:rsidRPr="00717DD9" w:rsidP="005C0EA1">
      <w:pPr>
        <w:rPr>
          <w:rFonts w:ascii="Arial" w:hAnsi="Arial" w:cs="Arial"/>
        </w:rPr>
      </w:pPr>
      <w:r w:rsidRPr="00717DD9">
        <w:rPr>
          <w:rFonts w:ascii="Arial" w:hAnsi="Arial" w:cs="Arial"/>
        </w:rPr>
        <w:t>(C) Contractor records that show the distribution of labor between jobs or contracts; and</w:t>
      </w:r>
    </w:p>
    <w:p w:rsidR="005C0EA1" w:rsidRPr="00717DD9" w:rsidP="005C0EA1">
      <w:pPr>
        <w:rPr>
          <w:rFonts w:ascii="Arial" w:hAnsi="Arial" w:cs="Arial"/>
        </w:rPr>
      </w:pPr>
      <w:r w:rsidRPr="00717DD9">
        <w:rPr>
          <w:rFonts w:ascii="Arial" w:hAnsi="Arial" w:cs="Arial"/>
        </w:rPr>
        <w:t>(D) Employees whose time has been included in any invoice for the purpose of verifying that these employees have worked the hours shown on the invoices.</w:t>
      </w:r>
    </w:p>
    <w:p w:rsidR="005C0EA1" w:rsidRPr="00717DD9" w:rsidP="005C0EA1">
      <w:pPr>
        <w:rPr>
          <w:rFonts w:ascii="Arial" w:hAnsi="Arial" w:cs="Arial"/>
        </w:rPr>
      </w:pPr>
      <w:r w:rsidRPr="00717DD9">
        <w:rPr>
          <w:rFonts w:ascii="Arial" w:hAnsi="Arial" w:cs="Arial"/>
        </w:rPr>
        <w:t>(iii) For material and subcontract costs that are reimbursed on the basis of actual cost—</w:t>
      </w:r>
    </w:p>
    <w:p w:rsidR="005C0EA1" w:rsidRPr="00717DD9" w:rsidP="005C0EA1">
      <w:pPr>
        <w:rPr>
          <w:rFonts w:ascii="Arial" w:hAnsi="Arial" w:cs="Arial"/>
        </w:rPr>
      </w:pPr>
      <w:r w:rsidRPr="00717DD9">
        <w:rPr>
          <w:rFonts w:ascii="Arial" w:hAnsi="Arial" w:cs="Arial"/>
        </w:rPr>
        <w:t>(A) Any invoices or subcontract agreements substantiating material costs; and</w:t>
      </w:r>
    </w:p>
    <w:p w:rsidR="005C0EA1" w:rsidRPr="00717DD9" w:rsidP="005C0EA1">
      <w:pPr>
        <w:rPr>
          <w:rFonts w:ascii="Arial" w:hAnsi="Arial" w:cs="Arial"/>
        </w:rPr>
      </w:pPr>
      <w:r w:rsidRPr="00717DD9">
        <w:rPr>
          <w:rFonts w:ascii="Arial" w:hAnsi="Arial" w:cs="Arial"/>
        </w:rPr>
        <w:t>(B) Any documents supporting payment of those invoices.</w:t>
      </w:r>
    </w:p>
    <w:p w:rsidR="005C0EA1" w:rsidRPr="00717DD9" w:rsidP="005C0EA1">
      <w:pPr>
        <w:rPr>
          <w:rFonts w:ascii="Arial" w:hAnsi="Arial" w:cs="Arial"/>
        </w:rPr>
      </w:pPr>
      <w:r w:rsidRPr="00717DD9">
        <w:rPr>
          <w:rFonts w:ascii="Arial" w:hAnsi="Arial" w:cs="Arial"/>
        </w:rPr>
        <w:t>(5) </w:t>
      </w:r>
      <w:r w:rsidRPr="00717DD9">
        <w:rPr>
          <w:rFonts w:ascii="Arial" w:hAnsi="Arial" w:cs="Arial"/>
          <w:i/>
          <w:iCs/>
        </w:rPr>
        <w:t>Overpayments/Underpayments</w:t>
      </w:r>
      <w:r w:rsidRPr="00717DD9">
        <w:rPr>
          <w:rFonts w:ascii="Arial" w:hAnsi="Arial" w:cs="Arial"/>
        </w:rPr>
        <w:t xml:space="preserve">. Each payment previously made shall be subject to reduction to the extent of </w:t>
      </w:r>
      <w:r w:rsidRPr="00717DD9">
        <w:rPr>
          <w:rFonts w:ascii="Arial" w:hAnsi="Arial" w:cs="Arial"/>
        </w:rPr>
        <w:t>amounts,</w:t>
      </w:r>
      <w:r w:rsidRPr="00717DD9">
        <w:rPr>
          <w:rFonts w:ascii="Arial" w:hAnsi="Arial" w:cs="Arial"/>
        </w:rPr>
        <w:t xml:space="preserve">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will pay any such increases within 30 days, unless the parties agree otherwise. The Contractor’s payment will be made by check. If the Contractor becomes aware of a duplicate invoice payment or that the Government has otherwise overpaid on an invoice payment, the Contractor shall—</w:t>
      </w:r>
    </w:p>
    <w:p w:rsidR="005C0EA1" w:rsidRPr="00717DD9" w:rsidP="005C0EA1">
      <w:pPr>
        <w:rPr>
          <w:rFonts w:ascii="Arial" w:hAnsi="Arial" w:cs="Arial"/>
        </w:rPr>
      </w:pPr>
      <w:r w:rsidRPr="00717DD9">
        <w:rPr>
          <w:rFonts w:ascii="Arial" w:hAnsi="Arial" w:cs="Arial"/>
        </w:rPr>
        <w:t>(i) Remit the overpayment amount to the payment office cited in the contract along with a description of the overpayment including the—</w:t>
      </w:r>
    </w:p>
    <w:p w:rsidR="005C0EA1" w:rsidRPr="00717DD9" w:rsidP="005C0EA1">
      <w:pPr>
        <w:rPr>
          <w:rFonts w:ascii="Arial" w:hAnsi="Arial" w:cs="Arial"/>
        </w:rPr>
      </w:pPr>
      <w:r w:rsidRPr="00717DD9">
        <w:rPr>
          <w:rFonts w:ascii="Arial" w:hAnsi="Arial" w:cs="Arial"/>
        </w:rPr>
        <w:t>(A) Circumstances of the overpayment (e.g., duplicate payment, erroneous payment, liquidation errors, date(s) of overpayment);</w:t>
      </w:r>
    </w:p>
    <w:p w:rsidR="005C0EA1" w:rsidRPr="00717DD9" w:rsidP="005C0EA1">
      <w:pPr>
        <w:rPr>
          <w:rFonts w:ascii="Arial" w:hAnsi="Arial" w:cs="Arial"/>
        </w:rPr>
      </w:pPr>
      <w:r w:rsidRPr="00717DD9">
        <w:rPr>
          <w:rFonts w:ascii="Arial" w:hAnsi="Arial" w:cs="Arial"/>
        </w:rPr>
        <w:t>(B) Affected contract number and delivery order number, if applicable;</w:t>
      </w:r>
    </w:p>
    <w:p w:rsidR="005C0EA1" w:rsidRPr="00717DD9" w:rsidP="005C0EA1">
      <w:pPr>
        <w:rPr>
          <w:rFonts w:ascii="Arial" w:hAnsi="Arial" w:cs="Arial"/>
        </w:rPr>
      </w:pPr>
      <w:r w:rsidRPr="00717DD9">
        <w:rPr>
          <w:rFonts w:ascii="Arial" w:hAnsi="Arial" w:cs="Arial"/>
        </w:rPr>
        <w:t>(C) Affected line item or subline item, if applicable; and</w:t>
      </w:r>
    </w:p>
    <w:p w:rsidR="005C0EA1" w:rsidRPr="00717DD9" w:rsidP="005C0EA1">
      <w:pPr>
        <w:rPr>
          <w:rFonts w:ascii="Arial" w:hAnsi="Arial" w:cs="Arial"/>
        </w:rPr>
      </w:pPr>
      <w:r w:rsidRPr="00717DD9">
        <w:rPr>
          <w:rFonts w:ascii="Arial" w:hAnsi="Arial" w:cs="Arial"/>
        </w:rPr>
        <w:t>(D) Contractor point of contact.</w:t>
      </w:r>
    </w:p>
    <w:p w:rsidR="005C0EA1" w:rsidRPr="00717DD9" w:rsidP="005C0EA1">
      <w:pPr>
        <w:rPr>
          <w:rFonts w:ascii="Arial" w:hAnsi="Arial" w:cs="Arial"/>
        </w:rPr>
      </w:pPr>
      <w:r w:rsidRPr="00717DD9">
        <w:rPr>
          <w:rFonts w:ascii="Arial" w:hAnsi="Arial" w:cs="Arial"/>
        </w:rPr>
        <w:t>(ii) Provide a copy of the remittance and supporting documentation to the Contracting Officer.</w:t>
      </w:r>
    </w:p>
    <w:p w:rsidR="005C0EA1" w:rsidRPr="00717DD9" w:rsidP="005C0EA1">
      <w:pPr>
        <w:rPr>
          <w:rFonts w:ascii="Arial" w:hAnsi="Arial" w:cs="Arial"/>
        </w:rPr>
      </w:pPr>
      <w:r w:rsidRPr="00717DD9">
        <w:rPr>
          <w:rFonts w:ascii="Arial" w:hAnsi="Arial" w:cs="Arial"/>
        </w:rPr>
        <w:t>(6) </w:t>
      </w:r>
      <w:r w:rsidRPr="00717DD9">
        <w:rPr>
          <w:rFonts w:ascii="Arial" w:hAnsi="Arial" w:cs="Arial"/>
          <w:i/>
          <w:iCs/>
        </w:rPr>
        <w:t>Interest</w:t>
      </w:r>
      <w:r w:rsidRPr="00717DD9">
        <w:rPr>
          <w:rFonts w:ascii="Arial" w:hAnsi="Arial" w:cs="Arial"/>
        </w:rPr>
        <w:t>.</w:t>
      </w:r>
    </w:p>
    <w:p w:rsidR="005C0EA1" w:rsidRPr="00717DD9" w:rsidP="005C0EA1">
      <w:pPr>
        <w:rPr>
          <w:rFonts w:ascii="Arial" w:hAnsi="Arial" w:cs="Arial"/>
        </w:rPr>
      </w:pPr>
      <w:r w:rsidRPr="00717DD9">
        <w:rPr>
          <w:rFonts w:ascii="Arial" w:hAnsi="Arial" w:cs="Arial"/>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six-month period as established by the Secretary until the amount is paid.</w:t>
      </w:r>
    </w:p>
    <w:p w:rsidR="005C0EA1" w:rsidRPr="00717DD9" w:rsidP="005C0EA1">
      <w:pPr>
        <w:rPr>
          <w:rFonts w:ascii="Arial" w:hAnsi="Arial" w:cs="Arial"/>
        </w:rPr>
      </w:pPr>
      <w:r w:rsidRPr="00717DD9">
        <w:rPr>
          <w:rFonts w:ascii="Arial" w:hAnsi="Arial" w:cs="Arial"/>
        </w:rPr>
        <w:t>(ii) The Government may issue a demand for payment to the Contractor upon finding a debt is due under the contract.</w:t>
      </w:r>
    </w:p>
    <w:p w:rsidR="005C0EA1" w:rsidRPr="00717DD9" w:rsidP="005C0EA1">
      <w:pPr>
        <w:rPr>
          <w:rFonts w:ascii="Arial" w:hAnsi="Arial" w:cs="Arial"/>
        </w:rPr>
      </w:pPr>
      <w:r w:rsidRPr="00717DD9">
        <w:rPr>
          <w:rFonts w:ascii="Arial" w:hAnsi="Arial" w:cs="Arial"/>
        </w:rPr>
        <w:t>(iii) The Contracting Officer will issue a final decision if—</w:t>
      </w:r>
    </w:p>
    <w:p w:rsidR="005C0EA1" w:rsidRPr="00717DD9" w:rsidP="005C0EA1">
      <w:pPr>
        <w:rPr>
          <w:rFonts w:ascii="Arial" w:hAnsi="Arial" w:cs="Arial"/>
        </w:rPr>
      </w:pPr>
      <w:r w:rsidRPr="00717DD9">
        <w:rPr>
          <w:rFonts w:ascii="Arial" w:hAnsi="Arial" w:cs="Arial"/>
        </w:rPr>
        <w:t>(A) The Contracting Officer and the Contractor are unable to reach agreement on the existence or amount of a debt in a timely manner;</w:t>
      </w:r>
    </w:p>
    <w:p w:rsidR="005C0EA1" w:rsidRPr="00717DD9" w:rsidP="005C0EA1">
      <w:pPr>
        <w:rPr>
          <w:rFonts w:ascii="Arial" w:hAnsi="Arial" w:cs="Arial"/>
        </w:rPr>
      </w:pPr>
      <w:r w:rsidRPr="00717DD9">
        <w:rPr>
          <w:rFonts w:ascii="Arial"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rsidR="005C0EA1" w:rsidRPr="00717DD9" w:rsidP="005C0EA1">
      <w:pPr>
        <w:rPr>
          <w:rFonts w:ascii="Arial" w:hAnsi="Arial" w:cs="Arial"/>
        </w:rPr>
      </w:pPr>
      <w:r w:rsidRPr="00717DD9">
        <w:rPr>
          <w:rFonts w:ascii="Arial" w:hAnsi="Arial" w:cs="Arial"/>
        </w:rPr>
        <w:t>(C) The Contractor requests a deferment of collection on a debt previously demanded by the Contracting Officer.</w:t>
      </w:r>
    </w:p>
    <w:p w:rsidR="005C0EA1" w:rsidRPr="00717DD9" w:rsidP="005C0EA1">
      <w:pPr>
        <w:rPr>
          <w:rFonts w:ascii="Arial" w:hAnsi="Arial" w:cs="Arial"/>
        </w:rPr>
      </w:pPr>
      <w:r w:rsidRPr="00717DD9">
        <w:rPr>
          <w:rFonts w:ascii="Arial" w:hAnsi="Arial" w:cs="Arial"/>
        </w:rPr>
        <w:t>(iv) If a demand for payment was previously issued for the debt, the demand for payment included in the final decision shall identify the same due date as the original demand for payment.</w:t>
      </w:r>
    </w:p>
    <w:p w:rsidR="005C0EA1" w:rsidRPr="00717DD9" w:rsidP="005C0EA1">
      <w:pPr>
        <w:rPr>
          <w:rFonts w:ascii="Arial" w:hAnsi="Arial" w:cs="Arial"/>
        </w:rPr>
      </w:pPr>
      <w:r w:rsidRPr="00717DD9">
        <w:rPr>
          <w:rFonts w:ascii="Arial" w:hAnsi="Arial" w:cs="Arial"/>
        </w:rPr>
        <w:t>(v) Amounts shall be due at the earliest of the following dates:</w:t>
      </w:r>
    </w:p>
    <w:p w:rsidR="005C0EA1" w:rsidRPr="00717DD9" w:rsidP="005C0EA1">
      <w:pPr>
        <w:rPr>
          <w:rFonts w:ascii="Arial" w:hAnsi="Arial" w:cs="Arial"/>
        </w:rPr>
      </w:pPr>
      <w:r w:rsidRPr="00717DD9">
        <w:rPr>
          <w:rFonts w:ascii="Arial" w:hAnsi="Arial" w:cs="Arial"/>
        </w:rPr>
        <w:t>(A) The date fixed under this contract.</w:t>
      </w:r>
    </w:p>
    <w:p w:rsidR="005C0EA1" w:rsidRPr="00717DD9" w:rsidP="005C0EA1">
      <w:pPr>
        <w:rPr>
          <w:rFonts w:ascii="Arial" w:hAnsi="Arial" w:cs="Arial"/>
        </w:rPr>
      </w:pPr>
      <w:r w:rsidRPr="00717DD9">
        <w:rPr>
          <w:rFonts w:ascii="Arial" w:hAnsi="Arial" w:cs="Arial"/>
        </w:rPr>
        <w:t>(B) The date of the first written demand for payment, including any demand for payment resulting from a default termination.</w:t>
      </w:r>
    </w:p>
    <w:p w:rsidR="005C0EA1" w:rsidRPr="00717DD9" w:rsidP="005C0EA1">
      <w:pPr>
        <w:rPr>
          <w:rFonts w:ascii="Arial" w:hAnsi="Arial" w:cs="Arial"/>
        </w:rPr>
      </w:pPr>
      <w:r w:rsidRPr="00717DD9">
        <w:rPr>
          <w:rFonts w:ascii="Arial" w:hAnsi="Arial" w:cs="Arial"/>
        </w:rPr>
        <w:t>(vi) The interest charge shall be computed for the actual number of calendar days involved beginning on the due date and ending on—</w:t>
      </w:r>
    </w:p>
    <w:p w:rsidR="005C0EA1" w:rsidRPr="00717DD9" w:rsidP="005C0EA1">
      <w:pPr>
        <w:rPr>
          <w:rFonts w:ascii="Arial" w:hAnsi="Arial" w:cs="Arial"/>
        </w:rPr>
      </w:pPr>
      <w:r w:rsidRPr="00717DD9">
        <w:rPr>
          <w:rFonts w:ascii="Arial" w:hAnsi="Arial" w:cs="Arial"/>
        </w:rPr>
        <w:t>(A) The date on which the designated office receives payment from the Contractor;</w:t>
      </w:r>
    </w:p>
    <w:p w:rsidR="005C0EA1" w:rsidRPr="00717DD9" w:rsidP="005C0EA1">
      <w:pPr>
        <w:rPr>
          <w:rFonts w:ascii="Arial" w:hAnsi="Arial" w:cs="Arial"/>
        </w:rPr>
      </w:pPr>
      <w:r w:rsidRPr="00717DD9">
        <w:rPr>
          <w:rFonts w:ascii="Arial" w:hAnsi="Arial" w:cs="Arial"/>
        </w:rPr>
        <w:t>(B) The date of issuance of a Government check to the Contractor from which an amount otherwise payable has been withheld as a credit against the contract debt; or</w:t>
      </w:r>
    </w:p>
    <w:p w:rsidR="005C0EA1" w:rsidRPr="00717DD9" w:rsidP="005C0EA1">
      <w:pPr>
        <w:rPr>
          <w:rFonts w:ascii="Arial" w:hAnsi="Arial" w:cs="Arial"/>
        </w:rPr>
      </w:pPr>
      <w:r w:rsidRPr="00717DD9">
        <w:rPr>
          <w:rFonts w:ascii="Arial" w:hAnsi="Arial" w:cs="Arial"/>
        </w:rPr>
        <w:t>(C) The date on which an amount withheld and applied to the contract debt would otherwise have become payable to the Contractor.</w:t>
      </w:r>
    </w:p>
    <w:p w:rsidR="005C0EA1" w:rsidRPr="00717DD9" w:rsidP="005C0EA1">
      <w:pPr>
        <w:rPr>
          <w:rFonts w:ascii="Arial" w:hAnsi="Arial" w:cs="Arial"/>
        </w:rPr>
      </w:pPr>
      <w:r w:rsidRPr="00717DD9">
        <w:rPr>
          <w:rFonts w:ascii="Arial" w:hAnsi="Arial" w:cs="Arial"/>
        </w:rPr>
        <w:t>(vii) The interest charge made under this clause may be reduced under the procedures prescribed in FAR part 32 in effect on the date of this contract.</w:t>
      </w:r>
    </w:p>
    <w:p w:rsidR="005C0EA1" w:rsidRPr="00717DD9" w:rsidP="005C0EA1">
      <w:pPr>
        <w:rPr>
          <w:rFonts w:ascii="Arial" w:hAnsi="Arial" w:cs="Arial"/>
        </w:rPr>
      </w:pPr>
      <w:r w:rsidRPr="00717DD9">
        <w:rPr>
          <w:rFonts w:ascii="Arial" w:hAnsi="Arial" w:cs="Arial"/>
        </w:rPr>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w:rsidR="005C0EA1" w:rsidRPr="00717DD9" w:rsidP="005C0EA1">
      <w:pPr>
        <w:rPr>
          <w:rFonts w:ascii="Arial" w:hAnsi="Arial" w:cs="Arial"/>
        </w:rPr>
      </w:pPr>
      <w:r w:rsidRPr="00717DD9">
        <w:rPr>
          <w:rFonts w:ascii="Arial" w:hAnsi="Arial" w:cs="Arial"/>
        </w:rPr>
        <w:t>(7) </w:t>
      </w:r>
      <w:r w:rsidRPr="00717DD9">
        <w:rPr>
          <w:rFonts w:ascii="Arial" w:hAnsi="Arial" w:cs="Arial"/>
          <w:i/>
          <w:iCs/>
        </w:rPr>
        <w:t>Release of claims</w:t>
      </w:r>
      <w:r w:rsidRPr="00717DD9">
        <w:rPr>
          <w:rFonts w:ascii="Arial" w:hAnsi="Arial" w:cs="Arial"/>
        </w:rP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w:rsidR="005C0EA1" w:rsidRPr="00717DD9" w:rsidP="005C0EA1">
      <w:pPr>
        <w:rPr>
          <w:rFonts w:ascii="Arial" w:hAnsi="Arial" w:cs="Arial"/>
        </w:rPr>
      </w:pPr>
      <w:r w:rsidRPr="00717DD9">
        <w:rPr>
          <w:rFonts w:ascii="Arial" w:hAnsi="Arial" w:cs="Arial"/>
        </w:rPr>
        <w:t>(i) Specified claims in stated amounts, or in estimated amounts if the amounts are not susceptible to exact statement by the Contractor.</w:t>
      </w:r>
    </w:p>
    <w:p w:rsidR="005C0EA1" w:rsidRPr="00717DD9" w:rsidP="005C0EA1">
      <w:pPr>
        <w:rPr>
          <w:rFonts w:ascii="Arial" w:hAnsi="Arial" w:cs="Arial"/>
        </w:rPr>
      </w:pPr>
      <w:r w:rsidRPr="00717DD9">
        <w:rPr>
          <w:rFonts w:ascii="Arial" w:hAnsi="Arial" w:cs="Arial"/>
        </w:rPr>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w:rsidR="005C0EA1" w:rsidRPr="00717DD9" w:rsidP="005C0EA1">
      <w:pPr>
        <w:rPr>
          <w:rFonts w:ascii="Arial" w:hAnsi="Arial" w:cs="Arial"/>
        </w:rPr>
      </w:pPr>
      <w:r w:rsidRPr="00717DD9">
        <w:rPr>
          <w:rFonts w:ascii="Arial" w:hAnsi="Arial" w:cs="Arial"/>
        </w:rPr>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w:rsidR="005C0EA1" w:rsidRPr="00717DD9" w:rsidP="005C0EA1">
      <w:pPr>
        <w:rPr>
          <w:rFonts w:ascii="Arial" w:hAnsi="Arial" w:cs="Arial"/>
        </w:rPr>
      </w:pPr>
      <w:r w:rsidRPr="00717DD9">
        <w:rPr>
          <w:rFonts w:ascii="Arial" w:hAnsi="Arial" w:cs="Arial"/>
        </w:rPr>
        <w:t>(8) </w:t>
      </w:r>
      <w:r w:rsidRPr="00717DD9">
        <w:rPr>
          <w:rFonts w:ascii="Arial" w:hAnsi="Arial" w:cs="Arial"/>
          <w:i/>
          <w:iCs/>
        </w:rPr>
        <w:t>Prompt payment</w:t>
      </w:r>
      <w:r w:rsidRPr="00717DD9">
        <w:rPr>
          <w:rFonts w:ascii="Arial" w:hAnsi="Arial" w:cs="Arial"/>
        </w:rPr>
        <w:t>. The Government will make payment in accordance with the Prompt Payment Act (31 U.S.C. 3903) and prompt payment regulations at 5 CFR part 1315.</w:t>
      </w:r>
    </w:p>
    <w:p w:rsidR="005C0EA1" w:rsidRPr="00717DD9" w:rsidP="005C0EA1">
      <w:pPr>
        <w:rPr>
          <w:rFonts w:ascii="Arial" w:hAnsi="Arial" w:cs="Arial"/>
        </w:rPr>
      </w:pPr>
      <w:r w:rsidRPr="00717DD9">
        <w:rPr>
          <w:rFonts w:ascii="Arial" w:hAnsi="Arial" w:cs="Arial"/>
        </w:rPr>
        <w:t>(9)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rsidR="005C0EA1" w:rsidRPr="00717DD9" w:rsidP="005C0EA1">
      <w:pPr>
        <w:rPr>
          <w:rFonts w:ascii="Arial" w:hAnsi="Arial" w:cs="Arial"/>
        </w:rPr>
      </w:pPr>
      <w:r w:rsidRPr="00717DD9">
        <w:rPr>
          <w:rFonts w:ascii="Arial" w:hAnsi="Arial" w:cs="Arial"/>
        </w:rPr>
        <w:t>(l) </w:t>
      </w:r>
      <w:r w:rsidRPr="00717DD9">
        <w:rPr>
          <w:rFonts w:ascii="Arial" w:hAnsi="Arial" w:cs="Arial"/>
          <w:i/>
          <w:iCs/>
        </w:rPr>
        <w:t>Termination for the Government’s convenience</w:t>
      </w:r>
      <w:r w:rsidRPr="00717DD9">
        <w:rPr>
          <w:rFonts w:ascii="Arial" w:hAnsi="Arial" w:cs="Arial"/>
        </w:rPr>
        <w:t>. The Government reserves the right to terminate this contract, or any part hereof, for its sole convenience. In the event of such termination, the Contractor shall immediately stop all work under this contract and shall immediately cause any and all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rsidR="005C0EA1" w:rsidRPr="00717DD9" w:rsidP="005C0EA1">
      <w:pPr>
        <w:rPr>
          <w:rFonts w:ascii="Arial" w:hAnsi="Arial" w:cs="Arial"/>
        </w:rPr>
      </w:pPr>
      <w:r w:rsidRPr="00717DD9">
        <w:rPr>
          <w:rFonts w:ascii="Arial" w:hAnsi="Arial" w:cs="Arial"/>
        </w:rPr>
        <w:t>(m) </w:t>
      </w:r>
      <w:r w:rsidRPr="00717DD9">
        <w:rPr>
          <w:rFonts w:ascii="Arial" w:hAnsi="Arial" w:cs="Arial"/>
          <w:i/>
          <w:iCs/>
        </w:rPr>
        <w:t>Termination for cause</w:t>
      </w:r>
      <w:r w:rsidRPr="00717DD9">
        <w:rPr>
          <w:rFonts w:ascii="Arial" w:hAnsi="Arial" w:cs="Arial"/>
        </w:rPr>
        <w:t>. The Government may terminate this contract, or any part hereof, for cause in the event of any default by the Contractor, or if the Contractor fails to comply with any contract terms and conditions, or fails to provide the Government, upon written request, with adequate assurances of future performance. The Government will send a cure notice to the Contractor, unless the reason for the termination is late delivery. Subject to the terms of this contract, the Contractor shall be paid an amount computed under paragraph (i), Payments, of this clause, but the “hourly rate” for labor hours expended in furnishing work not delivered to or accepted by the Government shall be reduced to exclude that portion of the rate attributable to profit. Unless otherwise specified in paragraph (b)(4) of this clause, the portion of the “hourly rate” attributable to profit shall be 10 percent. In the event of termination for cause, the Contractor shall be liable to the Government for any and all rights and remedies provided by law. If it is determined that the Government improperly terminated this contract for default, such termination shall be deemed a termination for convenience.</w:t>
      </w:r>
    </w:p>
    <w:p w:rsidR="00B55491" w:rsidRPr="00717DD9">
      <w:pPr>
        <w:rPr>
          <w:rFonts w:ascii="Arial" w:hAnsi="Arial" w:cs="Arial"/>
        </w:rPr>
      </w:pPr>
    </w:p>
    <w:p w:rsidR="00E96CA2" w:rsidRPr="00FE523E" w:rsidP="00A2023F">
      <w:pPr>
        <w:pStyle w:val="Heading2"/>
      </w:pPr>
      <w:bookmarkStart w:id="22" w:name="_Toc256000010"/>
      <w:r>
        <w:t>C.2</w:t>
      </w:r>
      <w:r w:rsidRPr="004611F8">
        <w:t xml:space="preserve"> </w:t>
      </w:r>
      <w:r w:rsidRPr="00FE523E" w:rsidR="00F83B3D">
        <w:t xml:space="preserve">ADDENDUM to FAR 52.212-4 </w:t>
      </w:r>
      <w:r w:rsidRPr="00FE523E" w:rsidR="008A1F38">
        <w:t xml:space="preserve">(DEVIATION OCT 2025) </w:t>
      </w:r>
      <w:r w:rsidRPr="00FE523E" w:rsidR="00F83B3D">
        <w:t>CONTRACT TERMS AND CONDITIONS</w:t>
      </w:r>
      <w:r w:rsidRPr="00FE523E" w:rsidR="009D50D9">
        <w:t>—</w:t>
      </w:r>
      <w:r w:rsidRPr="00FE523E" w:rsidR="00F83B3D">
        <w:t xml:space="preserve">COMMERCIAL </w:t>
      </w:r>
      <w:r w:rsidRPr="00FE523E" w:rsidR="00AA73E0">
        <w:t>PRODUCTS AND COMMERCIAL SERVICES</w:t>
      </w:r>
      <w:bookmarkEnd w:id="22"/>
    </w:p>
    <w:p w:rsidR="00E96CA2" w:rsidRPr="008A1F38">
      <w:pPr>
        <w:rPr>
          <w:rFonts w:ascii="Arial" w:hAnsi="Arial" w:cs="Arial"/>
          <w:sz w:val="22"/>
        </w:rPr>
      </w:pPr>
      <w:r w:rsidRPr="008A1F38">
        <w:rPr>
          <w:rFonts w:ascii="Arial" w:hAnsi="Arial" w:cs="Arial"/>
          <w:sz w:val="22"/>
        </w:rPr>
        <w:t xml:space="preserve">  Clauses that are incorporated by reference (by Citation Number, Title, and Date), have the same force and effect as if they were given in full text. Upon request, the Contracting Officer will make their full text available.</w:t>
      </w:r>
    </w:p>
    <w:p w:rsidR="00E96CA2" w:rsidRPr="008A1F38">
      <w:pPr>
        <w:rPr>
          <w:rFonts w:ascii="Arial" w:hAnsi="Arial" w:cs="Arial"/>
          <w:sz w:val="22"/>
        </w:rPr>
      </w:pPr>
      <w:r w:rsidRPr="008A1F38">
        <w:rPr>
          <w:rFonts w:ascii="Arial" w:hAnsi="Arial" w:cs="Arial"/>
          <w:sz w:val="22"/>
        </w:rPr>
        <w:t xml:space="preserve">  The following clauses are incorporated into 52.212-4 as an addendum to this contract:</w:t>
      </w:r>
    </w:p>
    <w:p w:rsidR="0071383D">
      <w:pPr>
        <w:pStyle w:val="Heading2"/>
      </w:pPr>
      <w:bookmarkStart w:id="23" w:name="_Toc256000011"/>
      <w:r>
        <w:t>C.3</w:t>
      </w:r>
      <w:r w:rsidR="00F66DF3">
        <w:t xml:space="preserve">  </w:t>
      </w:r>
      <w:r>
        <w:t>52.252-2</w:t>
      </w:r>
      <w:r w:rsidR="00F66DF3">
        <w:t xml:space="preserve">  </w:t>
      </w:r>
      <w:r>
        <w:t>CLAUSES INCORPORATED BY REFERENCE</w:t>
      </w:r>
      <w:r w:rsidR="00F66DF3">
        <w:t xml:space="preserve">  (</w:t>
      </w:r>
      <w:r>
        <w:t>FEB 1998</w:t>
      </w:r>
      <w:r w:rsidR="00F66DF3">
        <w:t>)</w:t>
      </w:r>
      <w:bookmarkEnd w:id="23"/>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52.219-6</w:t>
            </w:r>
          </w:p>
        </w:tc>
        <w:tc>
          <w:tcPr>
            <w:tcW w:w="6192" w:type="auto"/>
          </w:tcPr>
          <w:p>
            <w:pPr>
              <w:pStyle w:val="ByReference"/>
            </w:pPr>
            <w:r>
              <w:t>NOTICE OF TOTAL SMALL BUSINESS SET-ASIDE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52.224-3</w:t>
            </w:r>
          </w:p>
        </w:tc>
        <w:tc>
          <w:tcPr>
            <w:tcW w:w="6192" w:type="auto"/>
          </w:tcPr>
          <w:p>
            <w:pPr>
              <w:pStyle w:val="ByReference"/>
            </w:pPr>
            <w:r>
              <w:t>PRIVACY TRAINING</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52.232-18</w:t>
            </w:r>
          </w:p>
        </w:tc>
        <w:tc>
          <w:tcPr>
            <w:tcW w:w="6192" w:type="auto"/>
          </w:tcPr>
          <w:p>
            <w:pPr>
              <w:pStyle w:val="ByReference"/>
            </w:pPr>
            <w:r>
              <w:t>AVAILABILITY OF FUNDS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bl>
    <w:p w:rsidR="00624109">
      <w:pPr>
        <w:pStyle w:val="Heading2"/>
      </w:pPr>
      <w:bookmarkStart w:id="24" w:name="_Toc256000012"/>
      <w:r>
        <w:t>C.4</w:t>
      </w:r>
      <w:r w:rsidR="00147D0E">
        <w:t xml:space="preserve">  </w:t>
      </w:r>
      <w:r>
        <w:t>52.217-8</w:t>
      </w:r>
      <w:r w:rsidR="00147D0E">
        <w:t xml:space="preserve"> </w:t>
      </w:r>
      <w:r>
        <w:t>OPTION TO EXTEND SERVICES</w:t>
      </w:r>
      <w:r w:rsidR="00147D0E">
        <w:t xml:space="preserve"> (</w:t>
      </w:r>
      <w:r>
        <w:t>NOV 1999</w:t>
      </w:r>
      <w:r w:rsidR="00147D0E">
        <w:t>)</w:t>
      </w:r>
      <w:bookmarkEnd w:id="24"/>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 of Purchase Order expiration date.</w:t>
      </w:r>
      <w:r>
        <w:t>.</w:t>
      </w:r>
    </w:p>
    <w:p w:rsidR="00624109" w:rsidP="00147D0E">
      <w:pPr>
        <w:jc w:val="center"/>
      </w:pPr>
      <w:r>
        <w:t>(End of Clause)</w:t>
      </w:r>
    </w:p>
    <w:p w:rsidR="00C8518D">
      <w:pPr>
        <w:pStyle w:val="Heading2"/>
      </w:pPr>
      <w:bookmarkStart w:id="25" w:name="_Toc256000013"/>
      <w:r>
        <w:t>C.5</w:t>
      </w:r>
      <w:r w:rsidR="0061158D">
        <w:t xml:space="preserve">  </w:t>
      </w:r>
      <w:r>
        <w:t>52.217-9</w:t>
      </w:r>
      <w:r w:rsidR="0061158D">
        <w:t xml:space="preserve"> </w:t>
      </w:r>
      <w:r>
        <w:t>OPTION TO EXTEND THE TERM OF THE CONTRACT</w:t>
      </w:r>
      <w:r w:rsidR="0061158D">
        <w:t xml:space="preserve"> (</w:t>
      </w:r>
      <w:r>
        <w:t>MAR 2000</w:t>
      </w:r>
      <w:r w:rsidR="0061158D">
        <w:t>)</w:t>
      </w:r>
      <w:bookmarkEnd w:id="25"/>
    </w:p>
    <w:p w:rsidR="00C8518D" w:rsidP="00DF50F6">
      <w:r>
        <w:t xml:space="preserve">  (a) The Government may extend the term of this contract by written notice to the Contractor within </w:t>
      </w:r>
      <w:r>
        <w:t>30 days of Purchase Order expiration date.</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FB004E">
      <w:pPr>
        <w:pStyle w:val="Heading2"/>
      </w:pPr>
      <w:bookmarkStart w:id="26" w:name="_Toc256000014"/>
      <w:r>
        <w:t>C.6</w:t>
      </w:r>
      <w:r w:rsidR="005455D2">
        <w:t xml:space="preserve">  </w:t>
      </w:r>
      <w:r>
        <w:t>52.222-42</w:t>
      </w:r>
      <w:r w:rsidR="005455D2">
        <w:t xml:space="preserve"> </w:t>
      </w:r>
      <w:r>
        <w:t>STATEMENT OF EQUIVALENT RATES FOR FEDERAL HIRES</w:t>
      </w:r>
      <w:r w:rsidR="005455D2">
        <w:t xml:space="preserve"> (</w:t>
      </w:r>
      <w:r>
        <w:t>MAY 2014</w:t>
      </w:r>
      <w:r w:rsidR="005455D2">
        <w:t>)</w:t>
      </w:r>
      <w:bookmarkEnd w:id="26"/>
    </w:p>
    <w:p w:rsidR="00FB004E" w:rsidP="00386421">
      <w:r>
        <w:t xml:space="preserve">  </w:t>
      </w:r>
      <w:r w:rsidR="00386421">
        <w:t xml:space="preserve">In compliance with the Service Contract Labor Standards statute and the regulations of the Secretary of Labor (29 CFR </w:t>
      </w:r>
      <w:r w:rsidR="00BF4F7C">
        <w:t>P</w:t>
      </w:r>
      <w:r w:rsidR="00386421">
        <w:t>art 4), this clause identifies the classes of service employees expected to be employed under the contract and states the wages and fringe benefits payable to each if they were employed by the contracting agency subject to the provisions of 5 U.S.C.5341 or 5332.</w:t>
      </w:r>
    </w:p>
    <w:p w:rsidR="006D3C7B" w:rsidP="00332253">
      <w:pPr>
        <w:jc w:val="center"/>
      </w:pPr>
      <w:r>
        <w:t>This Statement is for Information Only:</w:t>
      </w:r>
    </w:p>
    <w:p w:rsidR="006D3C7B" w:rsidP="006D3C7B">
      <w:pPr>
        <w:spacing w:before="0" w:line="240" w:lineRule="auto"/>
        <w:jc w:val="center"/>
      </w:pPr>
      <w:r>
        <w:t>It is not a Wage Determination</w:t>
      </w:r>
    </w:p>
    <w:tbl>
      <w:tblPr>
        <w:tblStyle w:val="TableGrid"/>
        <w:tblW w:w="0" w:type="auto"/>
        <w:jc w:val="center"/>
        <w:tblLook w:val="04A0"/>
      </w:tblPr>
      <w:tblGrid>
        <w:gridCol w:w="4788"/>
        <w:gridCol w:w="4788"/>
      </w:tblGrid>
      <w:tr w:rsidTr="002741EB">
        <w:tblPrEx>
          <w:tblW w:w="0" w:type="auto"/>
          <w:jc w:val="center"/>
          <w:tblLook w:val="04A0"/>
        </w:tblPrEx>
        <w:trPr>
          <w:jc w:val="center"/>
        </w:trPr>
        <w:tc>
          <w:tcPr>
            <w:tcW w:w="4788" w:type="dxa"/>
          </w:tcPr>
          <w:p w:rsidR="006D3C7B" w:rsidRPr="006D3C7B" w:rsidP="006D3C7B">
            <w:pPr>
              <w:pStyle w:val="NoSpacing"/>
              <w:jc w:val="center"/>
              <w:rPr>
                <w:b/>
              </w:rPr>
            </w:pPr>
            <w:r w:rsidRPr="006D3C7B">
              <w:rPr>
                <w:b/>
              </w:rPr>
              <w:t>Employee Class</w:t>
            </w:r>
          </w:p>
        </w:tc>
        <w:tc>
          <w:tcPr>
            <w:tcW w:w="4788" w:type="dxa"/>
          </w:tcPr>
          <w:p w:rsidR="006D3C7B" w:rsidRPr="006D3C7B" w:rsidP="006D3C7B">
            <w:pPr>
              <w:pStyle w:val="NoSpacing"/>
              <w:jc w:val="center"/>
              <w:rPr>
                <w:b/>
              </w:rPr>
            </w:pPr>
            <w:r w:rsidRPr="006D3C7B">
              <w:rPr>
                <w:b/>
              </w:rPr>
              <w:t>Monetary Wage</w:t>
            </w:r>
            <w:r w:rsidR="001C33D3">
              <w:rPr>
                <w:b/>
              </w:rPr>
              <w:t>-</w:t>
            </w:r>
            <w:r w:rsidRPr="006D3C7B">
              <w:rPr>
                <w:b/>
              </w:rPr>
              <w:t>Fringe Benefits</w:t>
            </w:r>
          </w:p>
        </w:tc>
      </w:tr>
      <w:tr w:rsidTr="002741EB">
        <w:tblPrEx>
          <w:tblW w:w="0" w:type="auto"/>
          <w:jc w:val="center"/>
          <w:tblLook w:val="04A0"/>
        </w:tblPrEx>
        <w:trPr>
          <w:jc w:val="center"/>
        </w:trPr>
        <w:tc>
          <w:tcPr>
            <w:tcW w:w="4788" w:type="dxa"/>
          </w:tcPr>
          <w:p w:rsidR="00010773" w:rsidRPr="002733C4" w:rsidP="002741EB">
            <w:pPr>
              <w:jc w:val="center"/>
            </w:pPr>
            <w:r>
              <w:t>99711 RECYCLING SPECIALIST</w:t>
            </w:r>
          </w:p>
        </w:tc>
        <w:tc>
          <w:tcPr>
            <w:tcW w:w="4788" w:type="dxa"/>
          </w:tcPr>
          <w:p w:rsidR="000D7B6A" w:rsidP="002741EB">
            <w:pPr>
              <w:jc w:val="center"/>
            </w:pPr>
            <w:r>
              <w:t>WG-5</w:t>
            </w: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bl>
    <w:p w:rsidR="00FB004E" w:rsidP="005455D2">
      <w:pPr>
        <w:jc w:val="center"/>
      </w:pPr>
      <w:bookmarkStart w:id="27" w:name="ColumnTitle_5222242"/>
      <w:bookmarkEnd w:id="27"/>
      <w:r>
        <w:t>(End of Clause)</w:t>
      </w:r>
    </w:p>
    <w:p w:rsidR="00D000BC" w:rsidP="009C6CB8">
      <w:pPr>
        <w:pStyle w:val="Heading2"/>
        <w:rPr>
          <w:shd w:val="clear" w:color="auto" w:fill="FFFFFF"/>
        </w:rPr>
      </w:pPr>
      <w:bookmarkStart w:id="28" w:name="_Toc256000015"/>
      <w:r>
        <w:t>C.7</w:t>
      </w:r>
      <w:r w:rsidRPr="00A35592">
        <w:rPr>
          <w:shd w:val="clear" w:color="auto" w:fill="FFFFFF"/>
        </w:rPr>
        <w:t xml:space="preserve"> </w:t>
      </w:r>
      <w:r w:rsidRPr="00A35592" w:rsidR="0039111A">
        <w:rPr>
          <w:shd w:val="clear" w:color="auto" w:fill="FFFFFF"/>
        </w:rPr>
        <w:t>52.222-</w:t>
      </w:r>
      <w:r w:rsidR="0061664B">
        <w:rPr>
          <w:shd w:val="clear" w:color="auto" w:fill="FFFFFF"/>
        </w:rPr>
        <w:t>90</w:t>
      </w:r>
      <w:r w:rsidRPr="00A35592" w:rsidR="0039111A">
        <w:rPr>
          <w:shd w:val="clear" w:color="auto" w:fill="FFFFFF"/>
        </w:rPr>
        <w:t xml:space="preserve"> </w:t>
      </w:r>
      <w:r w:rsidR="0061664B">
        <w:rPr>
          <w:shd w:val="clear" w:color="auto" w:fill="FFFFFF"/>
        </w:rPr>
        <w:t>Addressing DEI Discrimination by Federal Contractors</w:t>
      </w:r>
      <w:r w:rsidRPr="00A35592" w:rsidR="00A35592">
        <w:rPr>
          <w:shd w:val="clear" w:color="auto" w:fill="FFFFFF"/>
        </w:rPr>
        <w:t>.</w:t>
      </w:r>
      <w:bookmarkStart w:id="29" w:name="_Hlk215340229"/>
      <w:bookmarkStart w:id="30" w:name="_Hlk215338343"/>
      <w:bookmarkStart w:id="31" w:name="_Hlk215269792"/>
      <w:r w:rsidRPr="00A93C3C">
        <w:rPr>
          <w:rFonts w:ascii="Open Sans" w:hAnsi="Open Sans" w:cs="Open Sans"/>
          <w:smallCaps/>
          <w:color w:val="000000"/>
          <w:sz w:val="21"/>
          <w:szCs w:val="21"/>
        </w:rPr>
        <w:t xml:space="preserve"> </w:t>
      </w:r>
      <w:r w:rsidRPr="009C6CB8">
        <w:t xml:space="preserve">(DEVIATION </w:t>
      </w:r>
      <w:r w:rsidRPr="009C6CB8" w:rsidR="0061664B">
        <w:t>Apr 2026</w:t>
      </w:r>
      <w:r w:rsidRPr="009C6CB8">
        <w:t>)</w:t>
      </w:r>
      <w:bookmarkEnd w:id="28"/>
      <w:bookmarkEnd w:id="29"/>
    </w:p>
    <w:p w:rsidR="0061664B" w:rsidRPr="009C6CB8" w:rsidP="0061664B">
      <w:pPr>
        <w:pStyle w:val="listl1"/>
        <w:shd w:val="clear" w:color="auto" w:fill="FFFFFF"/>
        <w:spacing w:before="0" w:beforeAutospacing="0" w:after="150" w:afterAutospacing="0" w:line="360" w:lineRule="atLeast"/>
        <w:textAlignment w:val="baseline"/>
        <w:rPr>
          <w:rFonts w:ascii="Arial" w:hAnsi="Arial" w:cs="Arial"/>
          <w:color w:val="000000"/>
          <w:sz w:val="22"/>
          <w:szCs w:val="22"/>
        </w:rPr>
      </w:pPr>
      <w:bookmarkEnd w:id="30"/>
      <w:bookmarkEnd w:id="31"/>
      <w:r w:rsidRPr="009C6CB8">
        <w:rPr>
          <w:rStyle w:val="ph"/>
          <w:rFonts w:ascii="Arial" w:hAnsi="Arial" w:eastAsiaTheme="majorEastAsia" w:cs="Arial"/>
          <w:color w:val="000000"/>
          <w:sz w:val="22"/>
          <w:szCs w:val="22"/>
          <w:bdr w:val="none" w:sz="0" w:space="0" w:color="auto" w:frame="1"/>
        </w:rPr>
        <w:t>(a)</w:t>
      </w:r>
      <w:r w:rsidRPr="009C6CB8">
        <w:rPr>
          <w:rFonts w:ascii="Arial" w:hAnsi="Arial" w:cs="Arial"/>
          <w:color w:val="000000"/>
          <w:sz w:val="22"/>
          <w:szCs w:val="22"/>
        </w:rPr>
        <w:t> </w:t>
      </w:r>
      <w:r w:rsidRPr="009C6CB8">
        <w:rPr>
          <w:rStyle w:val="Emphasis"/>
          <w:rFonts w:ascii="Arial" w:hAnsi="Arial" w:eastAsiaTheme="majorEastAsia" w:cs="Arial"/>
          <w:color w:val="000000"/>
          <w:sz w:val="22"/>
          <w:szCs w:val="22"/>
          <w:bdr w:val="none" w:sz="0" w:space="0" w:color="auto" w:frame="1"/>
        </w:rPr>
        <w:t>Definitions</w:t>
      </w:r>
      <w:r w:rsidRPr="009C6CB8">
        <w:rPr>
          <w:rFonts w:ascii="Arial" w:hAnsi="Arial" w:cs="Arial"/>
          <w:color w:val="000000"/>
          <w:sz w:val="22"/>
          <w:szCs w:val="22"/>
        </w:rPr>
        <w:t>. As used in this clause—</w:t>
      </w:r>
    </w:p>
    <w:p w:rsidR="0061664B" w:rsidRPr="009C6CB8" w:rsidP="0061664B">
      <w:pPr>
        <w:pStyle w:val="listl1"/>
        <w:shd w:val="clear" w:color="auto" w:fill="FFFFFF"/>
        <w:spacing w:before="0" w:beforeAutospacing="0" w:after="150" w:afterAutospacing="0" w:line="360" w:lineRule="atLeast"/>
        <w:textAlignment w:val="baseline"/>
        <w:rPr>
          <w:rFonts w:ascii="Arial" w:hAnsi="Arial" w:cs="Arial"/>
          <w:color w:val="000000"/>
          <w:sz w:val="22"/>
          <w:szCs w:val="22"/>
        </w:rPr>
      </w:pPr>
      <w:r w:rsidRPr="009C6CB8">
        <w:rPr>
          <w:rStyle w:val="Emphasis"/>
          <w:rFonts w:ascii="Arial" w:hAnsi="Arial" w:eastAsiaTheme="majorEastAsia" w:cs="Arial"/>
          <w:color w:val="000000"/>
          <w:sz w:val="22"/>
          <w:szCs w:val="22"/>
          <w:bdr w:val="none" w:sz="0" w:space="0" w:color="auto" w:frame="1"/>
        </w:rPr>
        <w:t>Program participation </w:t>
      </w:r>
      <w:r w:rsidRPr="009C6CB8">
        <w:rPr>
          <w:rFonts w:ascii="Arial" w:hAnsi="Arial" w:cs="Arial"/>
          <w:color w:val="000000"/>
          <w:sz w:val="22"/>
          <w:szCs w:val="22"/>
        </w:rPr>
        <w:t xml:space="preserve">means membership or participation in, or access or admission </w:t>
      </w:r>
      <w:r w:rsidRPr="009C6CB8">
        <w:rPr>
          <w:rFonts w:ascii="Arial" w:hAnsi="Arial" w:cs="Arial"/>
          <w:color w:val="000000"/>
          <w:sz w:val="22"/>
          <w:szCs w:val="22"/>
        </w:rPr>
        <w:t>to:</w:t>
      </w:r>
      <w:r w:rsidRPr="009C6CB8">
        <w:rPr>
          <w:rFonts w:ascii="Arial" w:hAnsi="Arial" w:cs="Arial"/>
          <w:color w:val="000000"/>
          <w:sz w:val="22"/>
          <w:szCs w:val="22"/>
        </w:rPr>
        <w:t xml:space="preserve"> training, mentoring, or leadership development programs; educational opportunities; clubs; associations; or similar opportunities that are sponsored or established by the contractor or subcontractor.</w:t>
      </w:r>
    </w:p>
    <w:p w:rsidR="0061664B" w:rsidRPr="009C6CB8" w:rsidP="0061664B">
      <w:pPr>
        <w:pStyle w:val="listl1"/>
        <w:shd w:val="clear" w:color="auto" w:fill="FFFFFF"/>
        <w:spacing w:before="0" w:beforeAutospacing="0" w:after="150" w:afterAutospacing="0" w:line="360" w:lineRule="atLeast"/>
        <w:textAlignment w:val="baseline"/>
        <w:rPr>
          <w:rFonts w:ascii="Arial" w:hAnsi="Arial" w:cs="Arial"/>
          <w:color w:val="000000"/>
          <w:sz w:val="22"/>
          <w:szCs w:val="22"/>
        </w:rPr>
      </w:pPr>
      <w:r w:rsidRPr="009C6CB8">
        <w:rPr>
          <w:rStyle w:val="Emphasis"/>
          <w:rFonts w:ascii="Arial" w:hAnsi="Arial" w:eastAsiaTheme="majorEastAsia" w:cs="Arial"/>
          <w:color w:val="000000"/>
          <w:sz w:val="22"/>
          <w:szCs w:val="22"/>
          <w:bdr w:val="none" w:sz="0" w:space="0" w:color="auto" w:frame="1"/>
        </w:rPr>
        <w:t>Racially discriminatory diversity, equity, and inclusion (DEI) activities</w:t>
      </w:r>
      <w:r w:rsidRPr="009C6CB8">
        <w:rPr>
          <w:rFonts w:ascii="Arial" w:hAnsi="Arial" w:cs="Arial"/>
          <w:color w:val="000000"/>
          <w:sz w:val="22"/>
          <w:szCs w:val="22"/>
        </w:rPr>
        <w:t> means disparate treatment based on race or ethnicity in the recruitment, employment (e.g., hiring, promotions), contracting (</w:t>
      </w:r>
      <w:r w:rsidRPr="009C6CB8">
        <w:rPr>
          <w:rStyle w:val="Emphasis"/>
          <w:rFonts w:ascii="Arial" w:hAnsi="Arial" w:eastAsiaTheme="majorEastAsia" w:cs="Arial"/>
          <w:color w:val="000000"/>
          <w:sz w:val="22"/>
          <w:szCs w:val="22"/>
          <w:bdr w:val="none" w:sz="0" w:space="0" w:color="auto" w:frame="1"/>
        </w:rPr>
        <w:t>e.g.</w:t>
      </w:r>
      <w:r w:rsidRPr="009C6CB8">
        <w:rPr>
          <w:rFonts w:ascii="Arial" w:hAnsi="Arial" w:cs="Arial"/>
          <w:color w:val="000000"/>
          <w:sz w:val="22"/>
          <w:szCs w:val="22"/>
        </w:rPr>
        <w:t>, vendor agreements), program participation, or allocation or deployment of an entity's resources.</w:t>
      </w:r>
    </w:p>
    <w:p w:rsidR="0061664B" w:rsidRPr="009C6CB8" w:rsidP="0061664B">
      <w:pPr>
        <w:pStyle w:val="listl1"/>
        <w:shd w:val="clear" w:color="auto" w:fill="FFFFFF"/>
        <w:spacing w:before="0" w:beforeAutospacing="0" w:after="150" w:afterAutospacing="0" w:line="360" w:lineRule="atLeast"/>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(b)</w:t>
      </w:r>
      <w:r w:rsidRPr="009C6CB8">
        <w:rPr>
          <w:rFonts w:ascii="Arial" w:hAnsi="Arial" w:cs="Arial"/>
          <w:color w:val="000000"/>
          <w:sz w:val="22"/>
          <w:szCs w:val="22"/>
        </w:rPr>
        <w:t> In connection with the performance of work under this contract, the Contractor agrees as follows:</w:t>
      </w:r>
    </w:p>
    <w:p w:rsidR="0061664B" w:rsidRPr="009C6CB8" w:rsidP="00D53415">
      <w:pPr>
        <w:pStyle w:val="listl2"/>
        <w:shd w:val="clear" w:color="auto" w:fill="FFFFFF"/>
        <w:spacing w:before="0" w:beforeAutospacing="0" w:after="150" w:afterAutospacing="0" w:line="360" w:lineRule="atLeast"/>
        <w:ind w:firstLine="72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(1)</w:t>
      </w:r>
      <w:r w:rsidRPr="009C6CB8">
        <w:rPr>
          <w:rFonts w:ascii="Arial" w:hAnsi="Arial" w:cs="Arial"/>
          <w:color w:val="000000"/>
          <w:sz w:val="22"/>
          <w:szCs w:val="22"/>
        </w:rPr>
        <w:t> The Contractor will not engage in any racially discriminatory DEI activities;</w:t>
      </w:r>
    </w:p>
    <w:p w:rsidR="0061664B" w:rsidRPr="009C6CB8" w:rsidP="00D53415">
      <w:pPr>
        <w:pStyle w:val="listl2"/>
        <w:shd w:val="clear" w:color="auto" w:fill="FFFFFF"/>
        <w:spacing w:before="0" w:beforeAutospacing="0" w:after="150" w:afterAutospacing="0" w:line="360" w:lineRule="atLeast"/>
        <w:ind w:left="72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(2)</w:t>
      </w:r>
      <w:r w:rsidRPr="009C6CB8">
        <w:rPr>
          <w:rFonts w:ascii="Arial" w:hAnsi="Arial" w:cs="Arial"/>
          <w:color w:val="000000"/>
          <w:sz w:val="22"/>
          <w:szCs w:val="22"/>
        </w:rPr>
        <w:t> The Contractor will furnish all information and reports, including providing access to    books, records, and accounts, as required by the Contracting Officer, for purposes of ascertaining compliance with this clause;</w:t>
      </w:r>
    </w:p>
    <w:p w:rsidR="0061664B" w:rsidRPr="009C6CB8" w:rsidP="00D53415">
      <w:pPr>
        <w:pStyle w:val="listl2"/>
        <w:shd w:val="clear" w:color="auto" w:fill="FFFFFF"/>
        <w:spacing w:before="0" w:beforeAutospacing="0" w:after="150" w:afterAutospacing="0" w:line="360" w:lineRule="atLeast"/>
        <w:ind w:left="720" w:firstLine="5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(3)</w:t>
      </w:r>
      <w:r w:rsidRPr="009C6CB8">
        <w:rPr>
          <w:rFonts w:ascii="Arial" w:hAnsi="Arial" w:cs="Arial"/>
          <w:color w:val="000000"/>
          <w:sz w:val="22"/>
          <w:szCs w:val="22"/>
        </w:rPr>
        <w:t> In the event of the Contractor's or a subcontractor's noncompliance with this clause, this contract may be canceled, terminated, or suspended in whole or in part, and the Contractor or subcontractor may be declared ineligible for further Government contracts;</w:t>
      </w:r>
    </w:p>
    <w:p w:rsidR="0061664B" w:rsidRPr="009C6CB8" w:rsidP="00D53415">
      <w:pPr>
        <w:pStyle w:val="listl2"/>
        <w:shd w:val="clear" w:color="auto" w:fill="FFFFFF"/>
        <w:spacing w:before="0" w:beforeAutospacing="0" w:after="150" w:afterAutospacing="0" w:line="360" w:lineRule="atLeast"/>
        <w:ind w:left="72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(4)</w:t>
      </w:r>
      <w:r w:rsidRPr="009C6CB8">
        <w:rPr>
          <w:rFonts w:ascii="Arial" w:hAnsi="Arial" w:cs="Arial"/>
          <w:color w:val="000000"/>
          <w:sz w:val="22"/>
          <w:szCs w:val="22"/>
        </w:rPr>
        <w:t> The Contractor will report any subcontractor's known or reasonably knowable conduct that may violate this clause to the Contracting Officer and take any appropriate remedial actions directed by the Contracting Officer; and</w:t>
      </w:r>
    </w:p>
    <w:p w:rsidR="0061664B" w:rsidRPr="009C6CB8" w:rsidP="00D53415">
      <w:pPr>
        <w:pStyle w:val="listl2"/>
        <w:shd w:val="clear" w:color="auto" w:fill="FFFFFF"/>
        <w:spacing w:before="0" w:beforeAutospacing="0" w:after="150" w:afterAutospacing="0" w:line="360" w:lineRule="atLeast"/>
        <w:ind w:left="72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(5)</w:t>
      </w:r>
      <w:r w:rsidRPr="009C6CB8">
        <w:rPr>
          <w:rFonts w:ascii="Arial" w:hAnsi="Arial" w:cs="Arial"/>
          <w:color w:val="000000"/>
          <w:sz w:val="22"/>
          <w:szCs w:val="22"/>
        </w:rPr>
        <w:t> The Contractor will inform the Contracting Officer if a subcontractor sues the Contractor and the suit puts at issue, in any way, the validity of this clause.</w:t>
      </w:r>
    </w:p>
    <w:p w:rsidR="0061664B" w:rsidRPr="009C6CB8" w:rsidP="00D53415">
      <w:pPr>
        <w:pStyle w:val="listl2"/>
        <w:shd w:val="clear" w:color="auto" w:fill="FFFFFF"/>
        <w:spacing w:before="0" w:beforeAutospacing="0" w:after="150" w:afterAutospacing="0" w:line="360" w:lineRule="atLeast"/>
        <w:ind w:left="720"/>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(6)</w:t>
      </w:r>
      <w:r w:rsidRPr="009C6CB8">
        <w:rPr>
          <w:rFonts w:ascii="Arial" w:hAnsi="Arial" w:cs="Arial"/>
          <w:color w:val="000000"/>
          <w:sz w:val="22"/>
          <w:szCs w:val="22"/>
        </w:rPr>
        <w:t> The Contractor recognizes that compliance with the requirements of this clause are material to the Government's payment decisions for purposes of 31 U.S.C. 3729(b)(4).</w:t>
      </w:r>
    </w:p>
    <w:p w:rsidR="00D53415" w:rsidRPr="009C6CB8" w:rsidP="00D53415">
      <w:pPr>
        <w:pStyle w:val="listl2"/>
        <w:shd w:val="clear" w:color="auto" w:fill="FFFFFF"/>
        <w:spacing w:before="0" w:beforeAutospacing="0" w:after="150" w:afterAutospacing="0" w:line="360" w:lineRule="atLeast"/>
        <w:ind w:left="720"/>
        <w:textAlignment w:val="baseline"/>
        <w:rPr>
          <w:rFonts w:ascii="Arial" w:hAnsi="Arial" w:cs="Arial"/>
          <w:color w:val="000000"/>
          <w:sz w:val="22"/>
          <w:szCs w:val="22"/>
        </w:rPr>
      </w:pPr>
    </w:p>
    <w:p w:rsidR="0061664B" w:rsidRPr="009C6CB8" w:rsidP="0061664B">
      <w:pPr>
        <w:pStyle w:val="listl1"/>
        <w:shd w:val="clear" w:color="auto" w:fill="FFFFFF"/>
        <w:spacing w:before="0" w:beforeAutospacing="0" w:after="150" w:afterAutospacing="0" w:line="360" w:lineRule="atLeast"/>
        <w:textAlignment w:val="baseline"/>
        <w:rPr>
          <w:rFonts w:ascii="Arial" w:hAnsi="Arial" w:cs="Arial"/>
          <w:color w:val="000000"/>
          <w:sz w:val="22"/>
          <w:szCs w:val="22"/>
        </w:rPr>
      </w:pPr>
      <w:r w:rsidRPr="009C6CB8">
        <w:rPr>
          <w:rStyle w:val="ph"/>
          <w:rFonts w:ascii="Arial" w:hAnsi="Arial" w:eastAsiaTheme="majorEastAsia" w:cs="Arial"/>
          <w:color w:val="000000"/>
          <w:sz w:val="22"/>
          <w:szCs w:val="22"/>
          <w:bdr w:val="none" w:sz="0" w:space="0" w:color="auto" w:frame="1"/>
        </w:rPr>
        <w:t>(c)</w:t>
      </w:r>
      <w:r w:rsidRPr="009C6CB8">
        <w:rPr>
          <w:rFonts w:ascii="Arial" w:hAnsi="Arial" w:cs="Arial"/>
          <w:color w:val="000000"/>
          <w:sz w:val="22"/>
          <w:szCs w:val="22"/>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990680" w:rsidRPr="009C6CB8" w:rsidP="00D000BC">
      <w:pPr>
        <w:shd w:val="clear" w:color="auto" w:fill="FFFFFF"/>
        <w:spacing w:after="150" w:line="360" w:lineRule="atLeast"/>
        <w:jc w:val="center"/>
        <w:textAlignment w:val="baseline"/>
        <w:rPr>
          <w:rStyle w:val="Strong"/>
          <w:rFonts w:ascii="Arial" w:hAnsi="Arial" w:cs="Arial"/>
          <w:color w:val="2E2E2E"/>
          <w:sz w:val="22"/>
          <w:szCs w:val="22"/>
          <w:shd w:val="clear" w:color="auto" w:fill="FFFFFF"/>
        </w:rPr>
      </w:pPr>
      <w:r w:rsidRPr="009C6CB8">
        <w:rPr>
          <w:rFonts w:ascii="Arial" w:eastAsia="Times New Roman" w:hAnsi="Arial" w:cs="Arial"/>
          <w:color w:val="000000"/>
          <w:kern w:val="0"/>
          <w:sz w:val="22"/>
          <w:szCs w:val="22"/>
          <w14:ligatures w14:val="none"/>
        </w:rPr>
        <w:t>(End of clause)</w:t>
      </w:r>
    </w:p>
    <w:p w:rsidR="003D1CC5">
      <w:pPr>
        <w:pStyle w:val="Heading2"/>
      </w:pPr>
      <w:bookmarkStart w:id="32" w:name="_Toc256000016"/>
      <w:r>
        <w:t>C.8</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32"/>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6F1DC0">
      <w:pPr>
        <w:pStyle w:val="Heading2"/>
      </w:pPr>
      <w:bookmarkStart w:id="33" w:name="_Toc256000017"/>
      <w:r>
        <w:t>C.9</w:t>
      </w:r>
      <w:r w:rsidR="00D50D04">
        <w:t xml:space="preserve">  VAAR </w:t>
      </w:r>
      <w:r>
        <w:t>852.203-70</w:t>
      </w:r>
      <w:r w:rsidR="00D50D04">
        <w:t xml:space="preserve"> </w:t>
      </w:r>
      <w:r>
        <w:t>COMMERCIAL ADVERTISING</w:t>
      </w:r>
      <w:r w:rsidR="00D50D04">
        <w:t xml:space="preserve"> (</w:t>
      </w:r>
      <w:r>
        <w:t>MAY 2018</w:t>
      </w:r>
      <w:r w:rsidR="00D50D04">
        <w:t>)</w:t>
      </w:r>
      <w:bookmarkEnd w:id="33"/>
    </w:p>
    <w:p w:rsidR="006F1DC0" w:rsidP="000E5369">
      <w:r>
        <w:t xml:space="preserve">  </w:t>
      </w:r>
      <w:r w:rsidR="000E5369">
        <w:t xml:space="preserve">The Contractor shall not </w:t>
      </w:r>
      <w:r w:rsidR="000E5369">
        <w:t>make reference</w:t>
      </w:r>
      <w:r w:rsidR="000E5369">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rsidR="006F1DC0" w:rsidP="00D50D04">
      <w:pPr>
        <w:jc w:val="center"/>
      </w:pPr>
      <w:r>
        <w:t>(End of Clause)</w:t>
      </w:r>
    </w:p>
    <w:p w:rsidR="006A518F" w:rsidP="006A518F">
      <w:pPr>
        <w:pStyle w:val="Heading2"/>
      </w:pPr>
      <w:bookmarkStart w:id="34" w:name="_Toc256000018"/>
      <w:r>
        <w:t>C.10</w:t>
      </w:r>
      <w:r>
        <w:t xml:space="preserve">  VAAR </w:t>
      </w:r>
      <w:r>
        <w:t>852.204-70</w:t>
      </w:r>
      <w:r>
        <w:t xml:space="preserve">  </w:t>
      </w:r>
      <w:r>
        <w:t>PERSONAL IDENTITY VERIFICATION OF CONTRACTOR PERSONNEL</w:t>
      </w:r>
      <w:r>
        <w:t xml:space="preserve"> (</w:t>
      </w:r>
      <w:r>
        <w:t>MAY 2020</w:t>
      </w:r>
      <w:r>
        <w:t>)</w:t>
      </w:r>
      <w:bookmarkEnd w:id="34"/>
    </w:p>
    <w:p w:rsidR="006A518F" w:rsidP="006A518F">
      <w:r>
        <w:t xml:space="preserve">  </w:t>
      </w:r>
      <w:r>
        <w:t xml:space="preserve">(a) The Contractor shall comply with current </w:t>
      </w:r>
      <w:r>
        <w:t>Department of Veterans Affairs</w:t>
      </w:r>
      <w:r>
        <w:t xml:space="preserve"> policy for personal identity verification of all employees performing under this contract when frequent and continuing access to VA facilities or information systems is required.</w:t>
      </w:r>
    </w:p>
    <w:p w:rsidR="006A518F" w:rsidP="006A518F">
      <w:r>
        <w:t xml:space="preserve">  </w:t>
      </w:r>
      <w:r>
        <w:t>(b) The Contractor shall insert this clause in all subcontracts when the subcontractor’s employees will require frequent and continuing access to VA facilities or information systems.</w:t>
      </w:r>
    </w:p>
    <w:p w:rsidR="00000000" w:rsidP="006A518F">
      <w:pPr>
        <w:jc w:val="center"/>
      </w:pPr>
      <w:r>
        <w:t>(End of Clause)</w:t>
      </w:r>
    </w:p>
    <w:p w:rsidR="00A20880"/>
    <w:p w:rsidR="009C6F84" w:rsidRPr="00B82106" w:rsidP="00B82106">
      <w:pPr>
        <w:pStyle w:val="Heading2"/>
        <w:rPr>
          <w:sz w:val="28"/>
          <w:szCs w:val="28"/>
        </w:rPr>
      </w:pPr>
      <w:bookmarkStart w:id="35" w:name="_Toc256000019"/>
      <w:r>
        <w:t>C.11</w:t>
      </w:r>
      <w:r w:rsidRPr="00B82106">
        <w:rPr>
          <w:sz w:val="28"/>
          <w:szCs w:val="28"/>
        </w:rPr>
        <w:t xml:space="preserve"> </w:t>
      </w:r>
      <w:r w:rsidRPr="00B82106" w:rsidR="007D71D6">
        <w:rPr>
          <w:sz w:val="28"/>
          <w:szCs w:val="28"/>
        </w:rPr>
        <w:t>VAAR 852.204-72 PERSONNEL VETTING AND CREDENTIALING (MARCH 2026)</w:t>
      </w:r>
      <w:bookmarkEnd w:id="35"/>
    </w:p>
    <w:p w:rsidR="009C6F84" w:rsidRPr="009C6F84" w:rsidP="009C6F84">
      <w:pPr>
        <w:numPr>
          <w:ilvl w:val="0"/>
          <w:numId w:val="18"/>
        </w:numPr>
        <w:tabs>
          <w:tab w:val="left" w:pos="914"/>
        </w:tabs>
        <w:kinsoku w:val="0"/>
        <w:overflowPunct w:val="0"/>
        <w:autoSpaceDE w:val="0"/>
        <w:autoSpaceDN w:val="0"/>
        <w:adjustRightInd w:val="0"/>
        <w:spacing w:after="0" w:line="240" w:lineRule="auto"/>
        <w:ind w:left="914" w:hanging="354"/>
        <w:rPr>
          <w:rFonts w:ascii="Arial" w:eastAsia="Calibri" w:hAnsi="Arial" w:cs="Arial"/>
          <w:b/>
          <w:bCs/>
          <w:kern w:val="0"/>
          <w:lang w:eastAsia="en-US"/>
          <w14:ligatures w14:val="none"/>
        </w:rPr>
      </w:pPr>
      <w:r w:rsidRPr="009C6F84">
        <w:rPr>
          <w:rFonts w:ascii="Arial" w:eastAsia="Calibri" w:hAnsi="Arial" w:cs="Arial"/>
          <w:b/>
          <w:bCs/>
          <w:kern w:val="0"/>
          <w:lang w:eastAsia="en-US"/>
          <w14:ligatures w14:val="none"/>
        </w:rPr>
        <w:t>Definitions. As used in this clause –</w:t>
      </w:r>
    </w:p>
    <w:p w:rsidR="009C6F84" w:rsidRPr="009C6F84" w:rsidP="009C6F84">
      <w:pPr>
        <w:kinsoku w:val="0"/>
        <w:overflowPunct w:val="0"/>
        <w:autoSpaceDE w:val="0"/>
        <w:autoSpaceDN w:val="0"/>
        <w:adjustRightInd w:val="0"/>
        <w:spacing w:before="141" w:after="0" w:line="240" w:lineRule="auto"/>
        <w:ind w:left="200" w:right="268" w:firstLine="720"/>
        <w:rPr>
          <w:rFonts w:ascii="Arial" w:eastAsia="Calibri" w:hAnsi="Arial" w:cs="Arial"/>
          <w:kern w:val="0"/>
          <w:lang w:eastAsia="en-US"/>
          <w14:ligatures w14:val="none"/>
        </w:rPr>
      </w:pPr>
      <w:r w:rsidRPr="009C6F84">
        <w:rPr>
          <w:rFonts w:ascii="Arial" w:eastAsia="Calibri" w:hAnsi="Arial" w:cs="Arial"/>
          <w:i/>
          <w:iCs/>
          <w:kern w:val="0"/>
          <w:lang w:eastAsia="en-US"/>
          <w14:ligatures w14:val="none"/>
        </w:rPr>
        <w:t>VA</w:t>
      </w:r>
      <w:r w:rsidRPr="009C6F84">
        <w:rPr>
          <w:rFonts w:ascii="Arial" w:eastAsia="Calibri" w:hAnsi="Arial" w:cs="Arial"/>
          <w:i/>
          <w:iCs/>
          <w:spacing w:val="-5"/>
          <w:kern w:val="0"/>
          <w:lang w:eastAsia="en-US"/>
          <w14:ligatures w14:val="none"/>
        </w:rPr>
        <w:t xml:space="preserve"> </w:t>
      </w:r>
      <w:r w:rsidRPr="009C6F84">
        <w:rPr>
          <w:rFonts w:ascii="Arial" w:eastAsia="Calibri" w:hAnsi="Arial" w:cs="Arial"/>
          <w:i/>
          <w:iCs/>
          <w:kern w:val="0"/>
          <w:lang w:eastAsia="en-US"/>
          <w14:ligatures w14:val="none"/>
        </w:rPr>
        <w:t>Information</w:t>
      </w:r>
      <w:r w:rsidRPr="009C6F84">
        <w:rPr>
          <w:rFonts w:ascii="Arial" w:eastAsia="Calibri" w:hAnsi="Arial" w:cs="Arial"/>
          <w:i/>
          <w:iCs/>
          <w:spacing w:val="-3"/>
          <w:kern w:val="0"/>
          <w:lang w:eastAsia="en-US"/>
          <w14:ligatures w14:val="none"/>
        </w:rPr>
        <w:t xml:space="preserve"> </w:t>
      </w:r>
      <w:r w:rsidRPr="009C6F84">
        <w:rPr>
          <w:rFonts w:ascii="Arial" w:eastAsia="Calibri" w:hAnsi="Arial" w:cs="Arial"/>
          <w:i/>
          <w:iCs/>
          <w:kern w:val="0"/>
          <w:lang w:eastAsia="en-US"/>
          <w14:ligatures w14:val="none"/>
        </w:rPr>
        <w:t>system</w:t>
      </w:r>
      <w:r w:rsidRPr="009C6F84">
        <w:rPr>
          <w:rFonts w:ascii="Arial" w:eastAsia="Calibri" w:hAnsi="Arial" w:cs="Arial"/>
          <w:i/>
          <w:iCs/>
          <w:spacing w:val="-17"/>
          <w:kern w:val="0"/>
          <w:lang w:eastAsia="en-US"/>
          <w14:ligatures w14:val="none"/>
        </w:rPr>
        <w:t xml:space="preserve"> </w:t>
      </w:r>
      <w:r w:rsidRPr="009C6F84">
        <w:rPr>
          <w:rFonts w:ascii="Arial" w:eastAsia="Calibri" w:hAnsi="Arial" w:cs="Arial"/>
          <w:kern w:val="0"/>
          <w:lang w:eastAsia="en-US"/>
          <w14:ligatures w14:val="none"/>
        </w:rPr>
        <w:t>is</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same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system</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means,</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pursuant to 38 U.S.C.</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5727,</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discrete set</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 resources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organized</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 collection, processing, maintenance, use, sharing,</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dissemination,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 disposition of information whether automated 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manual.</w:t>
      </w:r>
    </w:p>
    <w:p w:rsidR="009C6F84" w:rsidRPr="009C6F84" w:rsidP="009C6F84">
      <w:pPr>
        <w:kinsoku w:val="0"/>
        <w:overflowPunct w:val="0"/>
        <w:autoSpaceDE w:val="0"/>
        <w:autoSpaceDN w:val="0"/>
        <w:adjustRightInd w:val="0"/>
        <w:spacing w:before="5" w:after="0" w:line="240" w:lineRule="auto"/>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40" w:lineRule="auto"/>
        <w:ind w:left="200" w:right="129" w:firstLine="720"/>
        <w:rPr>
          <w:rFonts w:ascii="Arial" w:eastAsia="Calibri" w:hAnsi="Arial" w:cs="Arial"/>
          <w:kern w:val="0"/>
          <w:lang w:eastAsia="en-US"/>
          <w14:ligatures w14:val="none"/>
        </w:rPr>
      </w:pPr>
      <w:r w:rsidRPr="009C6F84">
        <w:rPr>
          <w:rFonts w:ascii="Arial" w:eastAsia="Calibri" w:hAnsi="Arial" w:cs="Arial"/>
          <w:i/>
          <w:iCs/>
          <w:kern w:val="0"/>
          <w:lang w:eastAsia="en-US"/>
          <w14:ligatures w14:val="none"/>
        </w:rPr>
        <w:t>VA</w:t>
      </w:r>
      <w:r w:rsidRPr="009C6F84">
        <w:rPr>
          <w:rFonts w:ascii="Arial" w:eastAsia="Calibri" w:hAnsi="Arial" w:cs="Arial"/>
          <w:i/>
          <w:iCs/>
          <w:spacing w:val="-1"/>
          <w:kern w:val="0"/>
          <w:lang w:eastAsia="en-US"/>
          <w14:ligatures w14:val="none"/>
        </w:rPr>
        <w:t xml:space="preserve"> </w:t>
      </w:r>
      <w:r w:rsidRPr="009C6F84">
        <w:rPr>
          <w:rFonts w:ascii="Arial" w:eastAsia="Calibri" w:hAnsi="Arial" w:cs="Arial"/>
          <w:i/>
          <w:iCs/>
          <w:kern w:val="0"/>
          <w:lang w:eastAsia="en-US"/>
          <w14:ligatures w14:val="none"/>
        </w:rPr>
        <w:t>sensitive</w:t>
      </w:r>
      <w:r w:rsidRPr="009C6F84">
        <w:rPr>
          <w:rFonts w:ascii="Arial" w:eastAsia="Calibri" w:hAnsi="Arial" w:cs="Arial"/>
          <w:i/>
          <w:iCs/>
          <w:spacing w:val="-1"/>
          <w:kern w:val="0"/>
          <w:lang w:eastAsia="en-US"/>
          <w14:ligatures w14:val="none"/>
        </w:rPr>
        <w:t xml:space="preserve"> </w:t>
      </w:r>
      <w:r w:rsidRPr="009C6F84">
        <w:rPr>
          <w:rFonts w:ascii="Arial" w:eastAsia="Calibri" w:hAnsi="Arial" w:cs="Arial"/>
          <w:i/>
          <w:iCs/>
          <w:kern w:val="0"/>
          <w:lang w:eastAsia="en-US"/>
          <w14:ligatures w14:val="none"/>
        </w:rPr>
        <w:t>information</w:t>
      </w:r>
      <w:r w:rsidRPr="009C6F84">
        <w:rPr>
          <w:rFonts w:ascii="Arial" w:eastAsia="Calibri" w:hAnsi="Arial" w:cs="Arial"/>
          <w:i/>
          <w:iCs/>
          <w:spacing w:val="-1"/>
          <w:kern w:val="0"/>
          <w:lang w:eastAsia="en-US"/>
          <w14:ligatures w14:val="none"/>
        </w:rPr>
        <w:t xml:space="preserve"> </w:t>
      </w:r>
      <w:r w:rsidRPr="009C6F84">
        <w:rPr>
          <w:rFonts w:ascii="Arial" w:eastAsia="Calibri" w:hAnsi="Arial" w:cs="Arial"/>
          <w:kern w:val="0"/>
          <w:lang w:eastAsia="en-US"/>
          <w14:ligatures w14:val="none"/>
        </w:rPr>
        <w:t>means</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all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data,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storage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media</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form</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format,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which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requires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protection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due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risk</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harm</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could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result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from</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inadvertent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deliberate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disclosure,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alteration,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destruction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includes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sensitive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personal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term includes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where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improper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use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disclosure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could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adversely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affect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ability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accomplish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its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mission,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proprietary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records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about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individuals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requiring</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protection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under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various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confidentiality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provisions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such</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Privacy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Act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HIPAA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Privacy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Rule,</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be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withheld</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under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Freedom 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Act.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Examples</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sensitive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include</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3"/>
          <w:kern w:val="0"/>
          <w:lang w:eastAsia="en-US"/>
          <w14:ligatures w14:val="none"/>
        </w:rPr>
        <w:t xml:space="preserve"> </w:t>
      </w:r>
      <w:r w:rsidRPr="009C6F84">
        <w:rPr>
          <w:rFonts w:ascii="Arial" w:eastAsia="Calibri" w:hAnsi="Arial" w:cs="Arial"/>
          <w:kern w:val="0"/>
          <w:lang w:eastAsia="en-US"/>
          <w14:ligatures w14:val="none"/>
        </w:rPr>
        <w:t>following:</w:t>
      </w:r>
      <w:r w:rsidRPr="009C6F84">
        <w:rPr>
          <w:rFonts w:ascii="Arial" w:eastAsia="Calibri" w:hAnsi="Arial" w:cs="Arial"/>
          <w:spacing w:val="-13"/>
          <w:kern w:val="0"/>
          <w:lang w:eastAsia="en-US"/>
          <w14:ligatures w14:val="none"/>
        </w:rPr>
        <w:t xml:space="preserve"> </w:t>
      </w:r>
      <w:r w:rsidRPr="009C6F84">
        <w:rPr>
          <w:rFonts w:ascii="Arial" w:eastAsia="Calibri" w:hAnsi="Arial" w:cs="Arial"/>
          <w:kern w:val="0"/>
          <w:lang w:eastAsia="en-US"/>
          <w14:ligatures w14:val="none"/>
        </w:rPr>
        <w:t>individually-identifiable</w:t>
      </w:r>
      <w:r w:rsidRPr="009C6F84">
        <w:rPr>
          <w:rFonts w:ascii="Arial" w:eastAsia="Calibri" w:hAnsi="Arial" w:cs="Arial"/>
          <w:spacing w:val="-13"/>
          <w:kern w:val="0"/>
          <w:lang w:eastAsia="en-US"/>
          <w14:ligatures w14:val="none"/>
        </w:rPr>
        <w:t xml:space="preserve"> </w:t>
      </w:r>
      <w:r w:rsidRPr="009C6F84">
        <w:rPr>
          <w:rFonts w:ascii="Arial" w:eastAsia="Calibri" w:hAnsi="Arial" w:cs="Arial"/>
          <w:kern w:val="0"/>
          <w:lang w:eastAsia="en-US"/>
          <w14:ligatures w14:val="none"/>
        </w:rPr>
        <w:t>medical,</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benefits,</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financial,</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budgetary,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research,</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quality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assurance,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confidential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commercial,</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critical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infrastructure,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investigatory,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law</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enforcement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confidential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privileged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litigation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such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protected</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by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deliberative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process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privilege,</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attorney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work-product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privilege,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attorney-client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privilege;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other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which,</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if</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released,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could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result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violation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law</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harm</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unfairness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individual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group,</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could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adversely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affect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national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interest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conduct</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Federal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programs.</w:t>
      </w:r>
    </w:p>
    <w:p w:rsidR="009C6F84" w:rsidRPr="009C6F84" w:rsidP="009C6F84">
      <w:pPr>
        <w:kinsoku w:val="0"/>
        <w:overflowPunct w:val="0"/>
        <w:autoSpaceDE w:val="0"/>
        <w:autoSpaceDN w:val="0"/>
        <w:adjustRightInd w:val="0"/>
        <w:spacing w:before="5" w:after="0" w:line="240" w:lineRule="auto"/>
        <w:rPr>
          <w:rFonts w:ascii="Arial" w:eastAsia="Calibri" w:hAnsi="Arial" w:cs="Arial"/>
          <w:kern w:val="0"/>
          <w:lang w:eastAsia="en-US"/>
          <w14:ligatures w14:val="none"/>
        </w:rPr>
      </w:pPr>
    </w:p>
    <w:p w:rsidR="009C6F84" w:rsidRPr="009C6F84" w:rsidP="009C6F84">
      <w:pPr>
        <w:numPr>
          <w:ilvl w:val="0"/>
          <w:numId w:val="18"/>
        </w:numPr>
        <w:tabs>
          <w:tab w:val="left" w:pos="1274"/>
        </w:tabs>
        <w:kinsoku w:val="0"/>
        <w:overflowPunct w:val="0"/>
        <w:autoSpaceDE w:val="0"/>
        <w:autoSpaceDN w:val="0"/>
        <w:adjustRightInd w:val="0"/>
        <w:spacing w:before="1" w:after="0" w:line="240" w:lineRule="auto"/>
        <w:ind w:left="200" w:right="306" w:firstLine="720"/>
        <w:rPr>
          <w:rFonts w:ascii="Arial" w:eastAsia="Calibri" w:hAnsi="Arial" w:cs="Arial"/>
          <w:color w:val="0000FF"/>
          <w:kern w:val="0"/>
          <w:lang w:eastAsia="en-US"/>
          <w14:ligatures w14:val="none"/>
        </w:rPr>
      </w:pPr>
      <w:r w:rsidRPr="009C6F84">
        <w:rPr>
          <w:rFonts w:ascii="Arial" w:eastAsia="Calibri" w:hAnsi="Arial" w:cs="Arial"/>
          <w:i/>
          <w:iCs/>
          <w:kern w:val="0"/>
          <w:lang w:eastAsia="en-US"/>
          <w14:ligatures w14:val="none"/>
        </w:rPr>
        <w:t>General.</w:t>
      </w:r>
      <w:r w:rsidRPr="009C6F84">
        <w:rPr>
          <w:rFonts w:ascii="Arial" w:eastAsia="Calibri" w:hAnsi="Arial" w:cs="Arial"/>
          <w:i/>
          <w:iCs/>
          <w:spacing w:val="-9"/>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assigned</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work</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behalf</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must</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undergo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background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investigation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commensurate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risk</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sensitivity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level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designation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associated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work</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be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performed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level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indicated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contract.</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13"/>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subcontractors</w:t>
      </w:r>
      <w:r w:rsidRPr="009C6F84">
        <w:rPr>
          <w:rFonts w:ascii="Arial" w:eastAsia="Calibri" w:hAnsi="Arial" w:cs="Arial"/>
          <w:spacing w:val="-16"/>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comply</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Directive/Handbook</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0710,</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Security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Suitability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Program,</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which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be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accessed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at:</w:t>
      </w:r>
      <w:r w:rsidRPr="009C6F84">
        <w:rPr>
          <w:rFonts w:ascii="Arial" w:eastAsia="Calibri" w:hAnsi="Arial" w:cs="Arial"/>
          <w:spacing w:val="-2"/>
          <w:kern w:val="0"/>
          <w:lang w:eastAsia="en-US"/>
          <w14:ligatures w14:val="none"/>
        </w:rPr>
        <w:t xml:space="preserve"> </w:t>
      </w:r>
      <w:r>
        <w:fldChar w:fldCharType="begin"/>
      </w:r>
      <w:r>
        <w:instrText xml:space="preserve"> HYPERLINK "https://vaww.va.gov/vapubs/index.cfm" </w:instrText>
      </w:r>
      <w:r>
        <w:fldChar w:fldCharType="separate"/>
      </w:r>
      <w:r w:rsidRPr="009C6F84">
        <w:rPr>
          <w:rFonts w:ascii="Arial" w:eastAsia="Calibri" w:hAnsi="Arial" w:cs="Arial"/>
          <w:color w:val="0000FF"/>
          <w:kern w:val="0"/>
          <w:u w:val="single"/>
          <w:lang w:eastAsia="en-US"/>
          <w14:ligatures w14:val="none"/>
        </w:rPr>
        <w:t>https://vaww.va.gov/vapubs/index.cfm</w:t>
      </w:r>
      <w:r>
        <w:fldChar w:fldCharType="end"/>
      </w:r>
    </w:p>
    <w:p w:rsidR="009C6F84" w:rsidRPr="009C6F84" w:rsidP="009C6F84">
      <w:pPr>
        <w:kinsoku w:val="0"/>
        <w:overflowPunct w:val="0"/>
        <w:autoSpaceDE w:val="0"/>
        <w:autoSpaceDN w:val="0"/>
        <w:adjustRightInd w:val="0"/>
        <w:spacing w:after="0" w:line="240" w:lineRule="auto"/>
        <w:rPr>
          <w:rFonts w:ascii="Arial" w:eastAsia="Calibri" w:hAnsi="Arial" w:cs="Arial"/>
          <w:kern w:val="0"/>
          <w:sz w:val="20"/>
          <w:szCs w:val="20"/>
          <w:lang w:eastAsia="en-US"/>
          <w14:ligatures w14:val="none"/>
        </w:rPr>
      </w:pPr>
    </w:p>
    <w:p w:rsidR="009C6F84" w:rsidRPr="009C6F84" w:rsidP="009C6F84">
      <w:pPr>
        <w:numPr>
          <w:ilvl w:val="0"/>
          <w:numId w:val="18"/>
        </w:numPr>
        <w:kinsoku w:val="0"/>
        <w:overflowPunct w:val="0"/>
        <w:autoSpaceDE w:val="0"/>
        <w:autoSpaceDN w:val="0"/>
        <w:adjustRightInd w:val="0"/>
        <w:spacing w:before="57" w:after="0" w:line="235" w:lineRule="auto"/>
        <w:ind w:right="268"/>
        <w:contextualSpacing/>
        <w:rPr>
          <w:rFonts w:ascii="Arial" w:eastAsia="Calibri" w:hAnsi="Arial" w:cs="Arial"/>
          <w:kern w:val="0"/>
          <w:lang w:eastAsia="en-US"/>
          <w14:ligatures w14:val="none"/>
        </w:rPr>
      </w:pPr>
      <w:r w:rsidRPr="009C6F84">
        <w:rPr>
          <w:rFonts w:ascii="Arial" w:eastAsia="Calibri" w:hAnsi="Arial" w:cs="Arial"/>
          <w:i/>
          <w:iCs/>
          <w:kern w:val="0"/>
          <w:lang w:eastAsia="en-US"/>
          <w14:ligatures w14:val="none"/>
        </w:rPr>
        <w:t>Risk and Sensitivity Levels</w:t>
      </w:r>
      <w:r w:rsidRPr="009C6F84">
        <w:rPr>
          <w:rFonts w:ascii="Arial" w:eastAsia="Calibri" w:hAnsi="Arial" w:cs="Arial"/>
          <w:kern w:val="0"/>
          <w:lang w:eastAsia="en-US"/>
          <w14:ligatures w14:val="none"/>
        </w:rPr>
        <w:t>. The following table identifies the risk and sensitivity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levels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apply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providing services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under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this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contract.</w:t>
      </w:r>
    </w:p>
    <w:p w:rsidR="009C6F84" w:rsidRPr="009C6F84" w:rsidP="009C6F84">
      <w:pPr>
        <w:spacing w:after="0" w:line="240" w:lineRule="auto"/>
        <w:ind w:left="360"/>
        <w:contextualSpacing/>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26" w:lineRule="exact"/>
        <w:ind w:left="200"/>
        <w:rPr>
          <w:rFonts w:ascii="Arial" w:eastAsia="Calibri" w:hAnsi="Arial" w:cs="Arial"/>
          <w:color w:val="000000"/>
          <w:kern w:val="0"/>
          <w:sz w:val="20"/>
          <w:szCs w:val="20"/>
          <w:lang w:eastAsia="en-US"/>
          <w14:ligatures w14:val="none"/>
        </w:rPr>
      </w:pPr>
      <w:r w:rsidRPr="009C6F84">
        <w:rPr>
          <w:rFonts w:ascii="Arial" w:eastAsia="Calibri" w:hAnsi="Arial" w:cs="Arial"/>
          <w:kern w:val="0"/>
          <w:sz w:val="20"/>
          <w:szCs w:val="20"/>
          <w:lang w:eastAsia="en-US"/>
          <w14:ligatures w14:val="none"/>
        </w:rPr>
        <w:t>*VA</w:t>
      </w:r>
      <w:r w:rsidRPr="009C6F84">
        <w:rPr>
          <w:rFonts w:ascii="Arial" w:eastAsia="Calibri" w:hAnsi="Arial" w:cs="Arial"/>
          <w:spacing w:val="-9"/>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Administrations,</w:t>
      </w:r>
      <w:r w:rsidRPr="009C6F84">
        <w:rPr>
          <w:rFonts w:ascii="Arial" w:eastAsia="Calibri" w:hAnsi="Arial" w:cs="Arial"/>
          <w:spacing w:val="-6"/>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organizations</w:t>
      </w:r>
      <w:r w:rsidRPr="009C6F84">
        <w:rPr>
          <w:rFonts w:ascii="Arial" w:eastAsia="Calibri" w:hAnsi="Arial" w:cs="Arial"/>
          <w:spacing w:val="-3"/>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and</w:t>
      </w:r>
      <w:r w:rsidRPr="009C6F84">
        <w:rPr>
          <w:rFonts w:ascii="Arial" w:eastAsia="Calibri" w:hAnsi="Arial" w:cs="Arial"/>
          <w:spacing w:val="-7"/>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staff</w:t>
      </w:r>
      <w:r w:rsidRPr="009C6F84">
        <w:rPr>
          <w:rFonts w:ascii="Arial" w:eastAsia="Calibri" w:hAnsi="Arial" w:cs="Arial"/>
          <w:spacing w:val="-6"/>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offices</w:t>
      </w:r>
      <w:r w:rsidRPr="009C6F84">
        <w:rPr>
          <w:rFonts w:ascii="Arial" w:eastAsia="Calibri" w:hAnsi="Arial" w:cs="Arial"/>
          <w:spacing w:val="-3"/>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will</w:t>
      </w:r>
      <w:r w:rsidRPr="009C6F84">
        <w:rPr>
          <w:rFonts w:ascii="Arial" w:eastAsia="Calibri" w:hAnsi="Arial" w:cs="Arial"/>
          <w:spacing w:val="-7"/>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use</w:t>
      </w:r>
      <w:r w:rsidRPr="009C6F84">
        <w:rPr>
          <w:rFonts w:ascii="Arial" w:eastAsia="Calibri" w:hAnsi="Arial" w:cs="Arial"/>
          <w:spacing w:val="-9"/>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the</w:t>
      </w:r>
      <w:r w:rsidRPr="009C6F84">
        <w:rPr>
          <w:rFonts w:ascii="Arial" w:eastAsia="Calibri" w:hAnsi="Arial" w:cs="Arial"/>
          <w:spacing w:val="-9"/>
          <w:kern w:val="0"/>
          <w:sz w:val="20"/>
          <w:szCs w:val="20"/>
          <w:lang w:eastAsia="en-US"/>
          <w14:ligatures w14:val="none"/>
        </w:rPr>
        <w:t xml:space="preserve"> </w:t>
      </w:r>
      <w:r w:rsidRPr="009C6F84">
        <w:rPr>
          <w:rFonts w:ascii="Arial" w:eastAsia="Calibri" w:hAnsi="Arial" w:cs="Arial"/>
          <w:kern w:val="0"/>
          <w:sz w:val="20"/>
          <w:szCs w:val="20"/>
          <w:lang w:eastAsia="en-US"/>
          <w14:ligatures w14:val="none"/>
        </w:rPr>
        <w:t>OPM</w:t>
      </w:r>
      <w:r w:rsidRPr="009C6F84">
        <w:rPr>
          <w:rFonts w:ascii="Arial" w:eastAsia="Calibri" w:hAnsi="Arial" w:cs="Arial"/>
          <w:spacing w:val="-7"/>
          <w:kern w:val="0"/>
          <w:sz w:val="20"/>
          <w:szCs w:val="20"/>
          <w:lang w:eastAsia="en-US"/>
          <w14:ligatures w14:val="none"/>
        </w:rPr>
        <w:t xml:space="preserve"> </w:t>
      </w:r>
      <w:r>
        <w:fldChar w:fldCharType="begin"/>
      </w:r>
      <w:r>
        <w:instrText xml:space="preserve"> HYPERLINK "https://pdt.nbis.mil/consent" </w:instrText>
      </w:r>
      <w:r>
        <w:fldChar w:fldCharType="separate"/>
      </w:r>
      <w:r w:rsidRPr="009C6F84">
        <w:rPr>
          <w:rFonts w:ascii="Arial" w:eastAsia="Calibri" w:hAnsi="Arial" w:cs="Arial"/>
          <w:color w:val="0000FF"/>
          <w:kern w:val="0"/>
          <w:sz w:val="20"/>
          <w:szCs w:val="20"/>
          <w:u w:val="single"/>
          <w:lang w:eastAsia="en-US"/>
          <w14:ligatures w14:val="none"/>
        </w:rPr>
        <w:t>Position</w:t>
      </w:r>
      <w:r w:rsidRPr="009C6F84">
        <w:rPr>
          <w:rFonts w:ascii="Arial" w:eastAsia="Calibri" w:hAnsi="Arial" w:cs="Arial"/>
          <w:color w:val="0000FF"/>
          <w:spacing w:val="-7"/>
          <w:kern w:val="0"/>
          <w:sz w:val="20"/>
          <w:szCs w:val="20"/>
          <w:u w:val="single"/>
          <w:lang w:eastAsia="en-US"/>
          <w14:ligatures w14:val="none"/>
        </w:rPr>
        <w:t xml:space="preserve"> </w:t>
      </w:r>
      <w:r w:rsidRPr="009C6F84">
        <w:rPr>
          <w:rFonts w:ascii="Arial" w:eastAsia="Calibri" w:hAnsi="Arial" w:cs="Arial"/>
          <w:color w:val="0000FF"/>
          <w:kern w:val="0"/>
          <w:sz w:val="20"/>
          <w:szCs w:val="20"/>
          <w:u w:val="single"/>
          <w:lang w:eastAsia="en-US"/>
          <w14:ligatures w14:val="none"/>
        </w:rPr>
        <w:t>Designation</w:t>
      </w:r>
      <w:r w:rsidRPr="009C6F84">
        <w:rPr>
          <w:rFonts w:ascii="Arial" w:eastAsia="Calibri" w:hAnsi="Arial" w:cs="Arial"/>
          <w:color w:val="0000FF"/>
          <w:spacing w:val="-6"/>
          <w:kern w:val="0"/>
          <w:sz w:val="20"/>
          <w:szCs w:val="20"/>
          <w:u w:val="single"/>
          <w:lang w:eastAsia="en-US"/>
          <w14:ligatures w14:val="none"/>
        </w:rPr>
        <w:t xml:space="preserve"> </w:t>
      </w:r>
      <w:r w:rsidRPr="009C6F84">
        <w:rPr>
          <w:rFonts w:ascii="Arial" w:eastAsia="Calibri" w:hAnsi="Arial" w:cs="Arial"/>
          <w:color w:val="0000FF"/>
          <w:kern w:val="0"/>
          <w:sz w:val="20"/>
          <w:szCs w:val="20"/>
          <w:u w:val="single"/>
          <w:lang w:eastAsia="en-US"/>
          <w14:ligatures w14:val="none"/>
        </w:rPr>
        <w:t>Tool</w:t>
      </w:r>
      <w:r w:rsidRPr="009C6F84">
        <w:rPr>
          <w:rFonts w:ascii="Arial" w:eastAsia="Calibri" w:hAnsi="Arial" w:cs="Arial"/>
          <w:color w:val="000000"/>
          <w:kern w:val="0"/>
          <w:sz w:val="20"/>
          <w:szCs w:val="20"/>
          <w:lang w:eastAsia="en-US"/>
          <w14:ligatures w14:val="none"/>
        </w:rPr>
        <w:t>.</w:t>
      </w:r>
      <w:r>
        <w:fldChar w:fldCharType="end"/>
      </w:r>
    </w:p>
    <w:p w:rsidR="009C6F84" w:rsidRPr="009C6F84" w:rsidP="009C6F84">
      <w:pPr>
        <w:kinsoku w:val="0"/>
        <w:overflowPunct w:val="0"/>
        <w:autoSpaceDE w:val="0"/>
        <w:autoSpaceDN w:val="0"/>
        <w:adjustRightInd w:val="0"/>
        <w:spacing w:before="57" w:after="0" w:line="235" w:lineRule="auto"/>
        <w:ind w:left="1075" w:right="268"/>
        <w:contextualSpacing/>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40" w:lineRule="auto"/>
        <w:rPr>
          <w:rFonts w:eastAsia="Calibri" w:cs="Times New Roman"/>
          <w:kern w:val="0"/>
          <w:sz w:val="20"/>
          <w:szCs w:val="20"/>
          <w:lang w:eastAsia="en-US"/>
          <w14:ligatures w14:val="none"/>
        </w:rPr>
      </w:pPr>
      <w:r>
        <w:rPr>
          <w:rFonts w:eastAsia="Calibri" w:cs="Times New Roman"/>
          <w:noProof/>
          <w:kern w:val="0"/>
          <w:sz w:val="20"/>
          <w:szCs w:val="20"/>
          <w:lang w:eastAsia="en-US"/>
          <w14:ligatures w14:val="none"/>
        </w:rPr>
        <w:pict>
          <v:shape id="Text Box 1" o:spid="_x0000_i1450" type="#_x0000_t202" style="height:42.45pt;mso-left-percent:-10001;mso-position-horizontal-relative:char;mso-position-vertical-relative:line;mso-top-percent:-10001;mso-wrap-style:square;v-text-anchor:top;visibility:visible;width:462.65pt" filled="f" stroked="f">
            <v:textbox inset="0,0,0,0">
              <w:txbxContent>
                <w:tbl>
                  <w:tblPr>
                    <w:tblW w:w="0" w:type="auto"/>
                    <w:jc w:val="right"/>
                    <w:tblLayout w:type="fixed"/>
                    <w:tblCellMar>
                      <w:left w:w="0" w:type="dxa"/>
                      <w:right w:w="0" w:type="dxa"/>
                    </w:tblCellMar>
                    <w:tblLook w:val="0000"/>
                  </w:tblPr>
                  <w:tblGrid>
                    <w:gridCol w:w="9030"/>
                  </w:tblGrid>
                  <w:tr w:rsidTr="0006777D">
                    <w:tblPrEx>
                      <w:tblW w:w="0" w:type="auto"/>
                      <w:jc w:val="right"/>
                      <w:tblLayout w:type="fixed"/>
                      <w:tblCellMar>
                        <w:left w:w="0" w:type="dxa"/>
                        <w:right w:w="0" w:type="dxa"/>
                      </w:tblCellMar>
                      <w:tblLook w:val="0000"/>
                    </w:tblPrEx>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rsidR="009C6F84">
                        <w:pPr>
                          <w:pStyle w:val="TableParagraph"/>
                          <w:kinsoku w:val="0"/>
                          <w:overflowPunct w:val="0"/>
                          <w:spacing w:before="107"/>
                          <w:ind w:left="0" w:right="0"/>
                          <w:rPr>
                            <w:b/>
                            <w:bCs/>
                          </w:rPr>
                        </w:pPr>
                        <w:r>
                          <w:rPr>
                            <w:b/>
                            <w:bCs/>
                          </w:rPr>
                          <w:t>Positions/Tasks Designated as Non-Sensitive Positions - Tier 1/Low Risk</w:t>
                        </w:r>
                      </w:p>
                    </w:tc>
                  </w:tr>
                  <w:tr w:rsidTr="0006777D">
                    <w:tblPrEx>
                      <w:tblW w:w="0" w:type="auto"/>
                      <w:jc w:val="right"/>
                      <w:tblLayout w:type="fixed"/>
                      <w:tblCellMar>
                        <w:left w:w="0" w:type="dxa"/>
                        <w:right w:w="0" w:type="dxa"/>
                      </w:tblCellMar>
                      <w:tblLook w:val="0000"/>
                    </w:tblPrEx>
                    <w:trPr>
                      <w:trHeight w:val="311"/>
                      <w:jc w:val="right"/>
                    </w:trPr>
                    <w:tc>
                      <w:tcPr>
                        <w:tcW w:w="9030" w:type="dxa"/>
                        <w:tcBorders>
                          <w:top w:val="single" w:sz="4" w:space="0" w:color="auto"/>
                          <w:left w:val="single" w:sz="4" w:space="0" w:color="auto"/>
                          <w:bottom w:val="single" w:sz="4" w:space="0" w:color="auto"/>
                          <w:right w:val="single" w:sz="4" w:space="0" w:color="auto"/>
                        </w:tcBorders>
                      </w:tcPr>
                      <w:p w:rsidR="009C6F84" w:rsidP="00701B03">
                        <w:pPr>
                          <w:pStyle w:val="TableParagraph"/>
                          <w:kinsoku w:val="0"/>
                          <w:overflowPunct w:val="0"/>
                          <w:spacing w:before="39"/>
                          <w:ind w:left="0"/>
                          <w:jc w:val="left"/>
                          <w:rPr>
                            <w:i/>
                            <w:iCs/>
                            <w:sz w:val="20"/>
                            <w:szCs w:val="20"/>
                          </w:rPr>
                        </w:pPr>
                        <w:r>
                          <w:rPr>
                            <w:i/>
                            <w:iCs/>
                            <w:sz w:val="20"/>
                            <w:szCs w:val="20"/>
                          </w:rPr>
                          <w:t xml:space="preserve">       </w:t>
                        </w:r>
                        <w:r w:rsidR="00115A2D">
                          <w:rPr>
                            <w:i/>
                            <w:iCs/>
                            <w:sz w:val="20"/>
                            <w:szCs w:val="20"/>
                          </w:rPr>
                          <w:t xml:space="preserve">Recycling Worker </w:t>
                        </w:r>
                      </w:p>
                    </w:tc>
                  </w:tr>
                </w:tbl>
                <w:p w:rsidR="009C6F84" w:rsidP="009C6F84">
                  <w:pPr>
                    <w:pStyle w:val="BodyText"/>
                    <w:kinsoku w:val="0"/>
                    <w:overflowPunct w:val="0"/>
                    <w:rPr>
                      <w:rFonts w:cs="Times New Roman"/>
                    </w:rPr>
                  </w:pPr>
                </w:p>
              </w:txbxContent>
            </v:textbox>
            <w10:wrap type="none"/>
            <w10:anchorlock/>
          </v:shape>
        </w:pict>
      </w:r>
    </w:p>
    <w:p w:rsidR="009C6F84" w:rsidRPr="009C6F84" w:rsidP="009C6F84">
      <w:pPr>
        <w:kinsoku w:val="0"/>
        <w:overflowPunct w:val="0"/>
        <w:autoSpaceDE w:val="0"/>
        <w:autoSpaceDN w:val="0"/>
        <w:adjustRightInd w:val="0"/>
        <w:spacing w:before="8" w:after="0" w:line="240" w:lineRule="auto"/>
        <w:rPr>
          <w:rFonts w:ascii="Arial" w:eastAsia="Calibri" w:hAnsi="Arial" w:cs="Arial"/>
          <w:kern w:val="0"/>
          <w:sz w:val="18"/>
          <w:szCs w:val="18"/>
          <w:lang w:eastAsia="en-US"/>
          <w14:ligatures w14:val="none"/>
        </w:rPr>
      </w:pPr>
    </w:p>
    <w:p w:rsidR="009C6F84" w:rsidRPr="009C6F84" w:rsidP="009C6F84">
      <w:pPr>
        <w:kinsoku w:val="0"/>
        <w:overflowPunct w:val="0"/>
        <w:autoSpaceDE w:val="0"/>
        <w:autoSpaceDN w:val="0"/>
        <w:adjustRightInd w:val="0"/>
        <w:spacing w:before="53" w:after="0" w:line="240" w:lineRule="auto"/>
        <w:ind w:left="240" w:right="268"/>
        <w:rPr>
          <w:rFonts w:ascii="Arial" w:eastAsia="Calibri" w:hAnsi="Arial" w:cs="Arial"/>
          <w:kern w:val="0"/>
          <w:lang w:eastAsia="en-US"/>
          <w14:ligatures w14:val="none"/>
        </w:rPr>
      </w:pPr>
      <w:r w:rsidRPr="009C6F84">
        <w:rPr>
          <w:rFonts w:ascii="Arial" w:eastAsia="Calibri" w:hAnsi="Arial" w:cs="Arial"/>
          <w:kern w:val="0"/>
          <w:lang w:eastAsia="en-US"/>
          <w14:ligatures w14:val="none"/>
        </w:rPr>
        <w:t>Security</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clearances</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are</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granted</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individuals</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specific</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requirement</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access</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to classified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material (for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example, Confidential,</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Secret</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Top</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Secret). Contractor personnel that</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are required 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obtain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 security clearance will be subject to a Tier</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3</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 Tier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5 investigation. The following</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sensitivity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designations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have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been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assigned for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 identified Tier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3</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 Tier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5 required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by this contract:</w:t>
      </w:r>
    </w:p>
    <w:p w:rsidR="009C6F84" w:rsidRPr="009C6F84" w:rsidP="009C6F84">
      <w:pPr>
        <w:kinsoku w:val="0"/>
        <w:overflowPunct w:val="0"/>
        <w:autoSpaceDE w:val="0"/>
        <w:autoSpaceDN w:val="0"/>
        <w:adjustRightInd w:val="0"/>
        <w:spacing w:before="240" w:after="0" w:line="240" w:lineRule="auto"/>
        <w:ind w:left="1591" w:right="268" w:hanging="720"/>
        <w:rPr>
          <w:rFonts w:ascii="Arial" w:eastAsia="Calibri" w:hAnsi="Arial" w:cs="Arial"/>
          <w:i/>
          <w:iCs/>
          <w:kern w:val="0"/>
          <w:lang w:eastAsia="en-US"/>
          <w14:ligatures w14:val="none"/>
        </w:rPr>
      </w:pPr>
      <w:r w:rsidRPr="009C6F84">
        <w:rPr>
          <w:rFonts w:ascii="Arial" w:eastAsia="Calibri" w:hAnsi="Arial" w:cs="Arial"/>
          <w:kern w:val="0"/>
          <w:lang w:eastAsia="en-US"/>
          <w14:ligatures w14:val="none"/>
        </w:rPr>
        <w:t>Tier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 xml:space="preserve">3: </w:t>
      </w:r>
      <w:r w:rsidR="00895CDE">
        <w:rPr>
          <w:rFonts w:ascii="Arial" w:eastAsia="Calibri" w:hAnsi="Arial" w:cs="Arial"/>
          <w:i/>
          <w:iCs/>
          <w:kern w:val="0"/>
          <w:lang w:eastAsia="en-US"/>
          <w14:ligatures w14:val="none"/>
        </w:rPr>
        <w:t>Not Applicable</w:t>
      </w:r>
    </w:p>
    <w:p w:rsidR="009C6F84" w:rsidRPr="009C6F84" w:rsidP="009C6F84">
      <w:pPr>
        <w:kinsoku w:val="0"/>
        <w:overflowPunct w:val="0"/>
        <w:autoSpaceDE w:val="0"/>
        <w:autoSpaceDN w:val="0"/>
        <w:adjustRightInd w:val="0"/>
        <w:spacing w:before="240" w:after="0" w:line="240" w:lineRule="auto"/>
        <w:ind w:left="1500" w:right="268" w:hanging="629"/>
        <w:rPr>
          <w:rFonts w:ascii="Arial" w:eastAsia="Calibri" w:hAnsi="Arial" w:cs="Arial"/>
          <w:i/>
          <w:iCs/>
          <w:kern w:val="0"/>
          <w:lang w:eastAsia="en-US"/>
          <w14:ligatures w14:val="none"/>
        </w:rPr>
      </w:pPr>
      <w:r w:rsidRPr="009C6F84">
        <w:rPr>
          <w:rFonts w:ascii="Arial" w:eastAsia="Calibri" w:hAnsi="Arial" w:cs="Arial"/>
          <w:kern w:val="0"/>
          <w:lang w:eastAsia="en-US"/>
          <w14:ligatures w14:val="none"/>
        </w:rPr>
        <w:t>Tier</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 xml:space="preserve">5: </w:t>
      </w:r>
      <w:r w:rsidR="00895CDE">
        <w:rPr>
          <w:rFonts w:ascii="Arial" w:eastAsia="Calibri" w:hAnsi="Arial" w:cs="Arial"/>
          <w:i/>
          <w:iCs/>
          <w:kern w:val="0"/>
          <w:lang w:eastAsia="en-US"/>
          <w14:ligatures w14:val="none"/>
        </w:rPr>
        <w:t>Not Applicable</w:t>
      </w:r>
    </w:p>
    <w:p w:rsidR="009C6F84" w:rsidRPr="009C6F84" w:rsidP="009C6F84">
      <w:pPr>
        <w:kinsoku w:val="0"/>
        <w:overflowPunct w:val="0"/>
        <w:autoSpaceDE w:val="0"/>
        <w:autoSpaceDN w:val="0"/>
        <w:adjustRightInd w:val="0"/>
        <w:spacing w:before="240" w:after="0" w:line="240" w:lineRule="auto"/>
        <w:ind w:left="239" w:right="208" w:firstLine="336"/>
        <w:rPr>
          <w:rFonts w:ascii="Arial" w:eastAsia="Calibri" w:hAnsi="Arial" w:cs="Arial"/>
          <w:kern w:val="0"/>
          <w:lang w:eastAsia="en-US"/>
          <w14:ligatures w14:val="none"/>
        </w:rPr>
      </w:pPr>
      <w:r w:rsidRPr="009C6F84">
        <w:rPr>
          <w:rFonts w:ascii="Arial" w:eastAsia="Calibri" w:hAnsi="Arial" w:cs="Arial"/>
          <w:kern w:val="0"/>
          <w:lang w:eastAsia="en-US"/>
          <w14:ligatures w14:val="none"/>
        </w:rPr>
        <w:t>(d)</w:t>
      </w:r>
      <w:r w:rsidRPr="009C6F84">
        <w:rPr>
          <w:rFonts w:ascii="Arial" w:eastAsia="Calibri" w:hAnsi="Arial" w:cs="Arial"/>
          <w:spacing w:val="-4"/>
          <w:kern w:val="0"/>
          <w:lang w:eastAsia="en-US"/>
          <w14:ligatures w14:val="none"/>
        </w:rPr>
        <w:t xml:space="preserve"> </w:t>
      </w:r>
      <w:r w:rsidRPr="009C6F84">
        <w:rPr>
          <w:rFonts w:ascii="Arial" w:eastAsia="Calibri" w:hAnsi="Arial" w:cs="Arial"/>
          <w:i/>
          <w:iCs/>
          <w:kern w:val="0"/>
          <w:lang w:eastAsia="en-US"/>
          <w14:ligatures w14:val="none"/>
        </w:rPr>
        <w:t>Fitness</w:t>
      </w:r>
      <w:r w:rsidRPr="009C6F84">
        <w:rPr>
          <w:rFonts w:ascii="Arial" w:eastAsia="Calibri" w:hAnsi="Arial" w:cs="Arial"/>
          <w:kern w:val="0"/>
          <w:lang w:eastAsia="en-US"/>
          <w14:ligatures w14:val="none"/>
        </w:rPr>
        <w:t>. The results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from a background investigation are used to determine if</w:t>
      </w:r>
      <w:r w:rsidRPr="009C6F84">
        <w:rPr>
          <w:rFonts w:ascii="Arial" w:eastAsia="Calibri" w:hAnsi="Arial" w:cs="Arial"/>
          <w:spacing w:val="68"/>
          <w:kern w:val="0"/>
          <w:lang w:eastAsia="en-US"/>
          <w14:ligatures w14:val="none"/>
        </w:rPr>
        <w:t xml:space="preserve"> </w:t>
      </w:r>
      <w:r w:rsidRPr="009C6F84">
        <w:rPr>
          <w:rFonts w:ascii="Arial" w:eastAsia="Calibri" w:hAnsi="Arial" w:cs="Arial"/>
          <w:kern w:val="0"/>
          <w:lang w:eastAsia="en-US"/>
          <w14:ligatures w14:val="none"/>
        </w:rPr>
        <w:t>an individual’s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fitness</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is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sufficient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individual</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to perform</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work</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behalf</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of VA</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position</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identified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this</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contract.</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fitness</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determinations</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are</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made in accordance with 5 CFR Part 731.202.</w:t>
      </w:r>
    </w:p>
    <w:p w:rsidR="009C6F84" w:rsidRPr="009C6F84" w:rsidP="009C6F84">
      <w:pPr>
        <w:kinsoku w:val="0"/>
        <w:overflowPunct w:val="0"/>
        <w:autoSpaceDE w:val="0"/>
        <w:autoSpaceDN w:val="0"/>
        <w:adjustRightInd w:val="0"/>
        <w:spacing w:after="0" w:line="240" w:lineRule="auto"/>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40" w:lineRule="auto"/>
        <w:ind w:left="240" w:right="154"/>
        <w:rPr>
          <w:rFonts w:ascii="Arial" w:eastAsia="Calibri" w:hAnsi="Arial" w:cs="Arial"/>
          <w:kern w:val="0"/>
          <w:lang w:eastAsia="en-US"/>
          <w14:ligatures w14:val="none"/>
        </w:rPr>
      </w:pPr>
      <w:r w:rsidRPr="009C6F84">
        <w:rPr>
          <w:rFonts w:ascii="Arial" w:eastAsia="Calibri" w:hAnsi="Arial" w:cs="Arial"/>
          <w:kern w:val="0"/>
          <w:lang w:eastAsia="en-US"/>
          <w14:ligatures w14:val="none"/>
        </w:rPr>
        <w:t>Fitness</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requirements</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employment</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are</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separate</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distinct</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from</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job</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qualifications.</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 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subcontractor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employee is</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found to be unsuitable or</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unfit to provide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services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under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this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 the 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immediately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remove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employee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from working on this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and take those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necessary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steps</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that restrict 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employee’s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logical</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access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data, information,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VA sensitive information, or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technology</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VA information systems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containing</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such</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data</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information.</w:t>
      </w:r>
    </w:p>
    <w:p w:rsidR="009C6F84" w:rsidRPr="009C6F84" w:rsidP="009C6F84">
      <w:pPr>
        <w:kinsoku w:val="0"/>
        <w:overflowPunct w:val="0"/>
        <w:autoSpaceDE w:val="0"/>
        <w:autoSpaceDN w:val="0"/>
        <w:adjustRightInd w:val="0"/>
        <w:spacing w:after="0" w:line="240" w:lineRule="auto"/>
        <w:rPr>
          <w:rFonts w:ascii="Arial" w:eastAsia="Calibri" w:hAnsi="Arial" w:cs="Arial"/>
          <w:kern w:val="0"/>
          <w:sz w:val="20"/>
          <w:szCs w:val="20"/>
          <w:lang w:eastAsia="en-US"/>
          <w14:ligatures w14:val="none"/>
        </w:rPr>
      </w:pPr>
    </w:p>
    <w:p w:rsidR="009C6F84" w:rsidRPr="009C6F84" w:rsidP="009C6F84">
      <w:pPr>
        <w:kinsoku w:val="0"/>
        <w:overflowPunct w:val="0"/>
        <w:autoSpaceDE w:val="0"/>
        <w:autoSpaceDN w:val="0"/>
        <w:adjustRightInd w:val="0"/>
        <w:spacing w:before="52" w:after="0" w:line="242" w:lineRule="auto"/>
        <w:ind w:left="240"/>
        <w:rPr>
          <w:rFonts w:ascii="Arial" w:eastAsia="Calibri" w:hAnsi="Arial" w:cs="Arial"/>
          <w:kern w:val="0"/>
          <w:lang w:eastAsia="en-US"/>
          <w14:ligatures w14:val="none"/>
        </w:rPr>
      </w:pPr>
      <w:r w:rsidRPr="009C6F84">
        <w:rPr>
          <w:rFonts w:ascii="Arial" w:eastAsia="Calibri" w:hAnsi="Arial" w:cs="Arial"/>
          <w:kern w:val="0"/>
          <w:lang w:eastAsia="en-US"/>
          <w14:ligatures w14:val="none"/>
        </w:rPr>
        <w:t>The Contractor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advise the employee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that they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are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not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permitted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access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VA controlled building or real property in relation to this contract.</w:t>
      </w:r>
    </w:p>
    <w:p w:rsidR="009C6F84" w:rsidRPr="009C6F84" w:rsidP="009C6F84">
      <w:pPr>
        <w:kinsoku w:val="0"/>
        <w:overflowPunct w:val="0"/>
        <w:autoSpaceDE w:val="0"/>
        <w:autoSpaceDN w:val="0"/>
        <w:adjustRightInd w:val="0"/>
        <w:spacing w:before="235" w:after="0" w:line="240" w:lineRule="auto"/>
        <w:ind w:left="240" w:right="268"/>
        <w:rPr>
          <w:rFonts w:ascii="Arial" w:eastAsia="Calibri" w:hAnsi="Arial" w:cs="Arial"/>
          <w:kern w:val="0"/>
          <w:lang w:eastAsia="en-US"/>
          <w14:ligatures w14:val="none"/>
        </w:rPr>
      </w:pPr>
      <w:r w:rsidRPr="009C6F84">
        <w:rPr>
          <w:rFonts w:ascii="Arial" w:eastAsia="Calibri" w:hAnsi="Arial" w:cs="Arial"/>
          <w:kern w:val="0"/>
          <w:lang w:eastAsia="en-US"/>
          <w14:ligatures w14:val="none"/>
        </w:rPr>
        <w:t>The removal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 unfit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Contractor or subcontractor employee does not alleviate the 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from satisfying the requirements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this contract. The Government will not reimburse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costs</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associated</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recruitment/replacement</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of an employee or subcontractor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employee who is found to be unfit.</w:t>
      </w:r>
    </w:p>
    <w:p w:rsidR="009C6F84" w:rsidRPr="009C6F84" w:rsidP="009C6F84">
      <w:pPr>
        <w:kinsoku w:val="0"/>
        <w:overflowPunct w:val="0"/>
        <w:autoSpaceDE w:val="0"/>
        <w:autoSpaceDN w:val="0"/>
        <w:adjustRightInd w:val="0"/>
        <w:spacing w:before="240" w:after="0" w:line="240" w:lineRule="auto"/>
        <w:ind w:left="240" w:right="154" w:firstLine="535"/>
        <w:rPr>
          <w:rFonts w:ascii="Arial" w:eastAsia="Calibri" w:hAnsi="Arial" w:cs="Arial"/>
          <w:kern w:val="0"/>
          <w:lang w:eastAsia="en-US"/>
          <w14:ligatures w14:val="none"/>
        </w:rPr>
      </w:pPr>
      <w:r w:rsidRPr="009C6F84">
        <w:rPr>
          <w:rFonts w:ascii="Arial" w:eastAsia="Calibri" w:hAnsi="Arial" w:cs="Arial"/>
          <w:kern w:val="0"/>
          <w:lang w:eastAsia="en-US"/>
          <w14:ligatures w14:val="none"/>
        </w:rPr>
        <w:t>(e)</w:t>
      </w:r>
      <w:r w:rsidRPr="009C6F84">
        <w:rPr>
          <w:rFonts w:ascii="Arial" w:eastAsia="Calibri" w:hAnsi="Arial" w:cs="Arial"/>
          <w:spacing w:val="-7"/>
          <w:kern w:val="0"/>
          <w:lang w:eastAsia="en-US"/>
          <w14:ligatures w14:val="none"/>
        </w:rPr>
        <w:t xml:space="preserve"> </w:t>
      </w:r>
      <w:r w:rsidRPr="009C6F84">
        <w:rPr>
          <w:rFonts w:ascii="Arial" w:eastAsia="Calibri" w:hAnsi="Arial" w:cs="Arial"/>
          <w:i/>
          <w:iCs/>
          <w:kern w:val="0"/>
          <w:lang w:eastAsia="en-US"/>
          <w14:ligatures w14:val="none"/>
        </w:rPr>
        <w:t>Identification</w:t>
      </w:r>
      <w:r w:rsidRPr="009C6F84">
        <w:rPr>
          <w:rFonts w:ascii="Arial" w:eastAsia="Calibri" w:hAnsi="Arial" w:cs="Arial"/>
          <w:i/>
          <w:iCs/>
          <w:spacing w:val="-3"/>
          <w:kern w:val="0"/>
          <w:lang w:eastAsia="en-US"/>
          <w14:ligatures w14:val="none"/>
        </w:rPr>
        <w:t xml:space="preserve"> </w:t>
      </w:r>
      <w:r w:rsidRPr="009C6F84">
        <w:rPr>
          <w:rFonts w:ascii="Arial" w:eastAsia="Calibri" w:hAnsi="Arial" w:cs="Arial"/>
          <w:i/>
          <w:iCs/>
          <w:kern w:val="0"/>
          <w:lang w:eastAsia="en-US"/>
          <w14:ligatures w14:val="none"/>
        </w:rPr>
        <w:t>Cards</w:t>
      </w:r>
      <w:r w:rsidRPr="009C6F84">
        <w:rPr>
          <w:rFonts w:ascii="Arial" w:eastAsia="Calibri" w:hAnsi="Arial" w:cs="Arial"/>
          <w:kern w:val="0"/>
          <w:lang w:eastAsia="en-US"/>
          <w14:ligatures w14:val="none"/>
        </w:rPr>
        <w: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Government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will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provide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Personal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Identification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Verification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(PIV)</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other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identification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necessary,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fit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who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require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physical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access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facilities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and/or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logical</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access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data,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sensitive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technology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systems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containing</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such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data</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subcontractor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personnel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prominently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display</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their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their</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persons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while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working</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at</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facility</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present</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their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inspection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upon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request</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by</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official.</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must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surrender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employee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subcontractor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employee’s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accordance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with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requirements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set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forth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Directive/Handbook</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0735</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when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following</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events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occur:</w:t>
      </w:r>
    </w:p>
    <w:p w:rsidR="009C6F84" w:rsidRPr="009C6F84" w:rsidP="009C6F84">
      <w:pPr>
        <w:numPr>
          <w:ilvl w:val="0"/>
          <w:numId w:val="19"/>
        </w:numPr>
        <w:tabs>
          <w:tab w:val="left" w:pos="959"/>
        </w:tabs>
        <w:kinsoku w:val="0"/>
        <w:overflowPunct w:val="0"/>
        <w:autoSpaceDE w:val="0"/>
        <w:autoSpaceDN w:val="0"/>
        <w:adjustRightInd w:val="0"/>
        <w:spacing w:before="274" w:after="0" w:line="240" w:lineRule="auto"/>
        <w:ind w:left="959"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When no longer needed for contract performance.</w:t>
      </w:r>
    </w:p>
    <w:p w:rsidR="009C6F84" w:rsidRPr="009C6F84" w:rsidP="009C6F84">
      <w:pPr>
        <w:numPr>
          <w:ilvl w:val="0"/>
          <w:numId w:val="19"/>
        </w:numPr>
        <w:tabs>
          <w:tab w:val="left" w:pos="959"/>
        </w:tabs>
        <w:kinsoku w:val="0"/>
        <w:overflowPunct w:val="0"/>
        <w:autoSpaceDE w:val="0"/>
        <w:autoSpaceDN w:val="0"/>
        <w:adjustRightInd w:val="0"/>
        <w:spacing w:after="0" w:line="240" w:lineRule="auto"/>
        <w:ind w:left="959"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Upon completion of the Contractor/subcontractor employee’s employment.</w:t>
      </w:r>
    </w:p>
    <w:p w:rsidR="009C6F84" w:rsidRPr="009C6F84" w:rsidP="009C6F84">
      <w:pPr>
        <w:numPr>
          <w:ilvl w:val="0"/>
          <w:numId w:val="19"/>
        </w:numPr>
        <w:tabs>
          <w:tab w:val="left" w:pos="959"/>
        </w:tabs>
        <w:kinsoku w:val="0"/>
        <w:overflowPunct w:val="0"/>
        <w:autoSpaceDE w:val="0"/>
        <w:autoSpaceDN w:val="0"/>
        <w:adjustRightInd w:val="0"/>
        <w:spacing w:after="0" w:line="240" w:lineRule="auto"/>
        <w:ind w:left="959"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Upon contract completion or termination.</w:t>
      </w:r>
    </w:p>
    <w:p w:rsidR="009C6F84" w:rsidRPr="009C6F84" w:rsidP="009C6F84">
      <w:pPr>
        <w:kinsoku w:val="0"/>
        <w:overflowPunct w:val="0"/>
        <w:autoSpaceDE w:val="0"/>
        <w:autoSpaceDN w:val="0"/>
        <w:adjustRightInd w:val="0"/>
        <w:spacing w:after="0" w:line="240" w:lineRule="auto"/>
        <w:rPr>
          <w:rFonts w:ascii="Arial" w:eastAsia="Calibri" w:hAnsi="Arial" w:cs="Arial"/>
          <w:kern w:val="0"/>
          <w:lang w:eastAsia="en-US"/>
          <w14:ligatures w14:val="none"/>
        </w:rPr>
      </w:pPr>
    </w:p>
    <w:p w:rsidR="009C6F84" w:rsidRPr="009C6F84" w:rsidP="009C6F84">
      <w:pPr>
        <w:numPr>
          <w:ilvl w:val="0"/>
          <w:numId w:val="20"/>
        </w:numPr>
        <w:tabs>
          <w:tab w:val="left" w:pos="953"/>
        </w:tabs>
        <w:kinsoku w:val="0"/>
        <w:overflowPunct w:val="0"/>
        <w:autoSpaceDE w:val="0"/>
        <w:autoSpaceDN w:val="0"/>
        <w:adjustRightInd w:val="0"/>
        <w:spacing w:after="0" w:line="240" w:lineRule="auto"/>
        <w:ind w:left="240" w:right="238" w:firstLine="360"/>
        <w:rPr>
          <w:rFonts w:ascii="Arial" w:eastAsia="Calibri" w:hAnsi="Arial" w:cs="Arial"/>
          <w:kern w:val="0"/>
          <w:lang w:eastAsia="en-US"/>
          <w14:ligatures w14:val="none"/>
        </w:rPr>
      </w:pPr>
      <w:r w:rsidRPr="009C6F84">
        <w:rPr>
          <w:rFonts w:ascii="Arial" w:eastAsia="Calibri" w:hAnsi="Arial" w:cs="Arial"/>
          <w:i/>
          <w:iCs/>
          <w:kern w:val="0"/>
          <w:lang w:eastAsia="en-US"/>
          <w14:ligatures w14:val="none"/>
        </w:rPr>
        <w:t>Lost/stolen.</w:t>
      </w:r>
      <w:r w:rsidRPr="009C6F84">
        <w:rPr>
          <w:rFonts w:ascii="Arial" w:eastAsia="Calibri" w:hAnsi="Arial" w:cs="Arial"/>
          <w:i/>
          <w:iCs/>
          <w:spacing w:val="-2"/>
          <w:kern w:val="0"/>
          <w:lang w:eastAsia="en-US"/>
          <w14:ligatures w14:val="none"/>
        </w:rPr>
        <w:t xml:space="preserve"> </w:t>
      </w:r>
      <w:r w:rsidRPr="009C6F84">
        <w:rPr>
          <w:rFonts w:ascii="Arial" w:eastAsia="Calibri" w:hAnsi="Arial" w:cs="Arial"/>
          <w:kern w:val="0"/>
          <w:lang w:eastAsia="en-US"/>
          <w14:ligatures w14:val="none"/>
        </w:rPr>
        <w:t>Immediately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upon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detection,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report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lost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stolen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Government</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authorities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identified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Directive/Handbook</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0735.</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Within</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48</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hours</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reporting</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lost/stolen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card,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submit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Program Manager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incident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report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describes</w:t>
      </w:r>
      <w:r w:rsidRPr="009C6F84">
        <w:rPr>
          <w:rFonts w:ascii="Arial" w:eastAsia="Calibri" w:hAnsi="Arial" w:cs="Arial"/>
          <w:spacing w:val="-1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relevant</w:t>
      </w:r>
      <w:r w:rsidRPr="009C6F84">
        <w:rPr>
          <w:rFonts w:ascii="Arial" w:eastAsia="Calibri" w:hAnsi="Arial" w:cs="Arial"/>
          <w:spacing w:val="-14"/>
          <w:kern w:val="0"/>
          <w:lang w:eastAsia="en-US"/>
          <w14:ligatures w14:val="none"/>
        </w:rPr>
        <w:t xml:space="preserve"> </w:t>
      </w:r>
      <w:r w:rsidRPr="009C6F84">
        <w:rPr>
          <w:rFonts w:ascii="Arial" w:eastAsia="Calibri" w:hAnsi="Arial" w:cs="Arial"/>
          <w:kern w:val="0"/>
          <w:lang w:eastAsia="en-US"/>
          <w14:ligatures w14:val="none"/>
        </w:rPr>
        <w:t>facts</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circumstances</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regarding</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loss/theft.</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If</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loss/theft</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was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reported</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by</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local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police,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shall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further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submit</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copy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final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police</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report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Program</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Manager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within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48</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hours</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report</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being</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made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available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by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local</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police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department.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Government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will</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not</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reimburse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any</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costs</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that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result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from lost/stolen</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PIV/identification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card(s).</w:t>
      </w:r>
    </w:p>
    <w:p w:rsidR="009C6F84" w:rsidRPr="009C6F84" w:rsidP="009C6F84">
      <w:pPr>
        <w:kinsoku w:val="0"/>
        <w:overflowPunct w:val="0"/>
        <w:autoSpaceDE w:val="0"/>
        <w:autoSpaceDN w:val="0"/>
        <w:adjustRightInd w:val="0"/>
        <w:spacing w:after="0" w:line="240" w:lineRule="auto"/>
        <w:rPr>
          <w:rFonts w:ascii="Arial" w:eastAsia="Calibri" w:hAnsi="Arial" w:cs="Arial"/>
          <w:kern w:val="0"/>
          <w:lang w:eastAsia="en-US"/>
          <w14:ligatures w14:val="none"/>
        </w:rPr>
      </w:pPr>
    </w:p>
    <w:p w:rsidR="009C6F84" w:rsidRPr="009C6F84" w:rsidP="009C6F84">
      <w:pPr>
        <w:numPr>
          <w:ilvl w:val="0"/>
          <w:numId w:val="20"/>
        </w:numPr>
        <w:tabs>
          <w:tab w:val="left" w:pos="954"/>
        </w:tabs>
        <w:kinsoku w:val="0"/>
        <w:overflowPunct w:val="0"/>
        <w:autoSpaceDE w:val="0"/>
        <w:autoSpaceDN w:val="0"/>
        <w:adjustRightInd w:val="0"/>
        <w:spacing w:after="0" w:line="240" w:lineRule="auto"/>
        <w:ind w:left="954" w:hanging="354"/>
        <w:rPr>
          <w:rFonts w:ascii="Arial" w:eastAsia="Calibri" w:hAnsi="Arial" w:cs="Arial"/>
          <w:kern w:val="0"/>
          <w:lang w:eastAsia="en-US"/>
          <w14:ligatures w14:val="none"/>
        </w:rPr>
      </w:pPr>
      <w:r w:rsidRPr="009C6F84">
        <w:rPr>
          <w:rFonts w:ascii="Arial" w:eastAsia="Calibri" w:hAnsi="Arial" w:cs="Arial"/>
          <w:i/>
          <w:iCs/>
          <w:kern w:val="0"/>
          <w:lang w:eastAsia="en-US"/>
          <w14:ligatures w14:val="none"/>
        </w:rPr>
        <w:t>Regular</w:t>
      </w:r>
      <w:r w:rsidRPr="009C6F84">
        <w:rPr>
          <w:rFonts w:ascii="Arial" w:eastAsia="Calibri" w:hAnsi="Arial" w:cs="Arial"/>
          <w:i/>
          <w:iCs/>
          <w:spacing w:val="-4"/>
          <w:kern w:val="0"/>
          <w:lang w:eastAsia="en-US"/>
          <w14:ligatures w14:val="none"/>
        </w:rPr>
        <w:t xml:space="preserve"> </w:t>
      </w:r>
      <w:r w:rsidRPr="009C6F84">
        <w:rPr>
          <w:rFonts w:ascii="Arial" w:eastAsia="Calibri" w:hAnsi="Arial" w:cs="Arial"/>
          <w:i/>
          <w:iCs/>
          <w:kern w:val="0"/>
          <w:lang w:eastAsia="en-US"/>
          <w14:ligatures w14:val="none"/>
        </w:rPr>
        <w:t xml:space="preserve">Reporting. </w:t>
      </w:r>
      <w:r w:rsidRPr="009C6F84">
        <w:rPr>
          <w:rFonts w:ascii="Arial" w:eastAsia="Calibri" w:hAnsi="Arial" w:cs="Arial"/>
          <w:kern w:val="0"/>
          <w:lang w:eastAsia="en-US"/>
          <w14:ligatures w14:val="none"/>
        </w:rPr>
        <w:t>The Contractor shall submit a status report to PIV</w:t>
      </w:r>
    </w:p>
    <w:p w:rsidR="009C6F84" w:rsidRPr="009C6F84" w:rsidP="009C6F84">
      <w:pPr>
        <w:kinsoku w:val="0"/>
        <w:overflowPunct w:val="0"/>
        <w:autoSpaceDE w:val="0"/>
        <w:autoSpaceDN w:val="0"/>
        <w:adjustRightInd w:val="0"/>
        <w:spacing w:after="0" w:line="240" w:lineRule="auto"/>
        <w:ind w:left="240" w:right="91" w:firstLine="67"/>
        <w:rPr>
          <w:rFonts w:ascii="Arial" w:eastAsia="Calibri" w:hAnsi="Arial" w:cs="Arial"/>
          <w:kern w:val="0"/>
          <w:lang w:eastAsia="en-US"/>
          <w14:ligatures w14:val="none"/>
        </w:rPr>
      </w:pPr>
      <w:r w:rsidRPr="009C6F84">
        <w:rPr>
          <w:rFonts w:ascii="Arial" w:eastAsia="Calibri" w:hAnsi="Arial" w:cs="Arial"/>
          <w:kern w:val="0"/>
          <w:lang w:eastAsia="en-US"/>
          <w14:ligatures w14:val="none"/>
        </w:rPr>
        <w:t>Sponsor</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within</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5</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working</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days</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after</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end</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each</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calendar</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quarter</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as</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requested</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by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 Government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order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initiate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contract closeout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procedures.</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 report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must</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provide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status</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of</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each</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contractor/subcontractor</w:t>
      </w:r>
      <w:r w:rsidRPr="009C6F84">
        <w:rPr>
          <w:rFonts w:ascii="Arial" w:eastAsia="Calibri" w:hAnsi="Arial" w:cs="Arial"/>
          <w:spacing w:val="-7"/>
          <w:kern w:val="0"/>
          <w:lang w:eastAsia="en-US"/>
          <w14:ligatures w14:val="none"/>
        </w:rPr>
        <w:t xml:space="preserve"> </w:t>
      </w:r>
      <w:r w:rsidRPr="009C6F84">
        <w:rPr>
          <w:rFonts w:ascii="Arial" w:eastAsia="Calibri" w:hAnsi="Arial" w:cs="Arial"/>
          <w:kern w:val="0"/>
          <w:lang w:eastAsia="en-US"/>
          <w14:ligatures w14:val="none"/>
        </w:rPr>
        <w:t>employee</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who</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is</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required</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to</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have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PIV/identification card</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during 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performance of</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contract. The report shall</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identify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the 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and 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contract</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number, and list the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following</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status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for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each</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contractor/subcontractor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employee who</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holds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 PIV/identification card under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this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contract:</w:t>
      </w:r>
    </w:p>
    <w:p w:rsidR="009C6F84" w:rsidRPr="009C6F84" w:rsidP="009C6F84">
      <w:pPr>
        <w:kinsoku w:val="0"/>
        <w:overflowPunct w:val="0"/>
        <w:autoSpaceDE w:val="0"/>
        <w:autoSpaceDN w:val="0"/>
        <w:adjustRightInd w:val="0"/>
        <w:spacing w:after="0" w:line="240" w:lineRule="auto"/>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40" w:lineRule="auto"/>
        <w:ind w:left="960"/>
        <w:rPr>
          <w:rFonts w:ascii="Arial" w:eastAsia="Calibri" w:hAnsi="Arial" w:cs="Arial"/>
          <w:kern w:val="0"/>
          <w:lang w:eastAsia="en-US"/>
          <w14:ligatures w14:val="none"/>
        </w:rPr>
      </w:pPr>
      <w:r w:rsidRPr="009C6F84">
        <w:rPr>
          <w:rFonts w:ascii="Arial" w:eastAsia="Calibri" w:hAnsi="Arial" w:cs="Arial"/>
          <w:kern w:val="0"/>
          <w:lang w:eastAsia="en-US"/>
          <w14:ligatures w14:val="none"/>
        </w:rPr>
        <w:t>1.</w:t>
      </w:r>
      <w:r w:rsidRPr="009C6F84">
        <w:rPr>
          <w:rFonts w:ascii="Arial" w:eastAsia="Calibri" w:hAnsi="Arial" w:cs="Arial"/>
          <w:spacing w:val="80"/>
          <w:kern w:val="0"/>
          <w:lang w:eastAsia="en-US"/>
          <w14:ligatures w14:val="none"/>
        </w:rPr>
        <w:t xml:space="preserve"> </w:t>
      </w:r>
      <w:r w:rsidRPr="009C6F84">
        <w:rPr>
          <w:rFonts w:ascii="Arial" w:eastAsia="Calibri" w:hAnsi="Arial" w:cs="Arial"/>
          <w:kern w:val="0"/>
          <w:lang w:eastAsia="en-US"/>
          <w14:ligatures w14:val="none"/>
        </w:rPr>
        <w:t>Contractor/subcontractor employee name..</w:t>
      </w:r>
    </w:p>
    <w:p w:rsidR="009C6F84" w:rsidRPr="009C6F84" w:rsidP="009C6F84">
      <w:pPr>
        <w:numPr>
          <w:ilvl w:val="0"/>
          <w:numId w:val="21"/>
        </w:numPr>
        <w:tabs>
          <w:tab w:val="left" w:pos="1279"/>
        </w:tabs>
        <w:kinsoku w:val="0"/>
        <w:overflowPunct w:val="0"/>
        <w:autoSpaceDE w:val="0"/>
        <w:autoSpaceDN w:val="0"/>
        <w:adjustRightInd w:val="0"/>
        <w:spacing w:before="124" w:after="0" w:line="242" w:lineRule="auto"/>
        <w:ind w:left="1279" w:right="848"/>
        <w:rPr>
          <w:rFonts w:ascii="Arial" w:eastAsia="Calibri" w:hAnsi="Arial" w:cs="Arial"/>
          <w:kern w:val="0"/>
          <w:lang w:eastAsia="en-US"/>
          <w14:ligatures w14:val="none"/>
        </w:rPr>
      </w:pPr>
      <w:r w:rsidRPr="009C6F84">
        <w:rPr>
          <w:rFonts w:ascii="Arial" w:eastAsia="Calibri" w:hAnsi="Arial" w:cs="Arial"/>
          <w:kern w:val="0"/>
          <w:lang w:eastAsia="en-US"/>
          <w14:ligatures w14:val="none"/>
        </w:rPr>
        <w:t>Name of</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VA facility where Contractor/subcontractor</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employee works, if applicable.</w:t>
      </w:r>
    </w:p>
    <w:p w:rsidR="009C6F84" w:rsidRPr="009C6F84" w:rsidP="009C6F84">
      <w:pPr>
        <w:numPr>
          <w:ilvl w:val="0"/>
          <w:numId w:val="21"/>
        </w:numPr>
        <w:tabs>
          <w:tab w:val="left" w:pos="1278"/>
        </w:tabs>
        <w:kinsoku w:val="0"/>
        <w:overflowPunct w:val="0"/>
        <w:autoSpaceDE w:val="0"/>
        <w:autoSpaceDN w:val="0"/>
        <w:adjustRightInd w:val="0"/>
        <w:spacing w:after="0" w:line="266" w:lineRule="exact"/>
        <w:ind w:left="1278"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Date background check submitted for Contractor/subcontractor employee.</w:t>
      </w:r>
    </w:p>
    <w:p w:rsidR="009C6F84" w:rsidRPr="009C6F84" w:rsidP="009C6F84">
      <w:pPr>
        <w:numPr>
          <w:ilvl w:val="0"/>
          <w:numId w:val="21"/>
        </w:numPr>
        <w:tabs>
          <w:tab w:val="left" w:pos="1278"/>
        </w:tabs>
        <w:kinsoku w:val="0"/>
        <w:overflowPunct w:val="0"/>
        <w:autoSpaceDE w:val="0"/>
        <w:autoSpaceDN w:val="0"/>
        <w:adjustRightInd w:val="0"/>
        <w:spacing w:before="5" w:after="0" w:line="240" w:lineRule="auto"/>
        <w:ind w:left="1278"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Date PIV/identification card issued to Contractor/subcontractor employee.</w:t>
      </w:r>
    </w:p>
    <w:p w:rsidR="009C6F84" w:rsidRPr="009C6F84" w:rsidP="009C6F84">
      <w:pPr>
        <w:numPr>
          <w:ilvl w:val="0"/>
          <w:numId w:val="21"/>
        </w:numPr>
        <w:tabs>
          <w:tab w:val="left" w:pos="1279"/>
        </w:tabs>
        <w:kinsoku w:val="0"/>
        <w:overflowPunct w:val="0"/>
        <w:autoSpaceDE w:val="0"/>
        <w:autoSpaceDN w:val="0"/>
        <w:adjustRightInd w:val="0"/>
        <w:spacing w:after="0" w:line="240" w:lineRule="auto"/>
        <w:ind w:left="1279" w:right="773"/>
        <w:rPr>
          <w:rFonts w:ascii="Arial" w:eastAsia="Calibri" w:hAnsi="Arial" w:cs="Arial"/>
          <w:kern w:val="0"/>
          <w:lang w:eastAsia="en-US"/>
          <w14:ligatures w14:val="none"/>
        </w:rPr>
      </w:pPr>
      <w:r w:rsidRPr="009C6F84">
        <w:rPr>
          <w:rFonts w:ascii="Arial" w:eastAsia="Calibri" w:hAnsi="Arial" w:cs="Arial"/>
          <w:kern w:val="0"/>
          <w:lang w:eastAsia="en-US"/>
          <w14:ligatures w14:val="none"/>
        </w:rPr>
        <w:t>Contractor/subcontractor employee’s PIV/identification card number,</w:t>
      </w:r>
      <w:r w:rsidRPr="009C6F84">
        <w:rPr>
          <w:rFonts w:ascii="Arial" w:eastAsia="Calibri" w:hAnsi="Arial" w:cs="Arial"/>
          <w:spacing w:val="-4"/>
          <w:kern w:val="0"/>
          <w:lang w:eastAsia="en-US"/>
          <w14:ligatures w14:val="none"/>
        </w:rPr>
        <w:t xml:space="preserve"> </w:t>
      </w:r>
      <w:r w:rsidRPr="009C6F84">
        <w:rPr>
          <w:rFonts w:ascii="Arial" w:eastAsia="Calibri" w:hAnsi="Arial" w:cs="Arial"/>
          <w:kern w:val="0"/>
          <w:lang w:eastAsia="en-US"/>
          <w14:ligatures w14:val="none"/>
        </w:rPr>
        <w:t>as applicable.</w:t>
      </w:r>
    </w:p>
    <w:p w:rsidR="009C6F84" w:rsidRPr="009C6F84" w:rsidP="009C6F84">
      <w:pPr>
        <w:numPr>
          <w:ilvl w:val="0"/>
          <w:numId w:val="21"/>
        </w:numPr>
        <w:tabs>
          <w:tab w:val="left" w:pos="1279"/>
        </w:tabs>
        <w:kinsoku w:val="0"/>
        <w:overflowPunct w:val="0"/>
        <w:autoSpaceDE w:val="0"/>
        <w:autoSpaceDN w:val="0"/>
        <w:adjustRightInd w:val="0"/>
        <w:spacing w:after="0" w:line="240" w:lineRule="auto"/>
        <w:ind w:left="1279" w:right="1559"/>
        <w:rPr>
          <w:rFonts w:ascii="Arial" w:eastAsia="Calibri" w:hAnsi="Arial" w:cs="Arial"/>
          <w:kern w:val="0"/>
          <w:lang w:eastAsia="en-US"/>
          <w14:ligatures w14:val="none"/>
        </w:rPr>
      </w:pPr>
      <w:r w:rsidRPr="009C6F84">
        <w:rPr>
          <w:rFonts w:ascii="Arial" w:eastAsia="Calibri" w:hAnsi="Arial" w:cs="Arial"/>
          <w:kern w:val="0"/>
          <w:lang w:eastAsia="en-US"/>
          <w14:ligatures w14:val="none"/>
        </w:rPr>
        <w:t>Date Contractor/subcontractor</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employee no longer has need for PIV/identification card.</w:t>
      </w:r>
    </w:p>
    <w:p w:rsidR="009C6F84" w:rsidRPr="009C6F84" w:rsidP="009C6F84">
      <w:pPr>
        <w:numPr>
          <w:ilvl w:val="0"/>
          <w:numId w:val="21"/>
        </w:numPr>
        <w:tabs>
          <w:tab w:val="left" w:pos="1278"/>
        </w:tabs>
        <w:kinsoku w:val="0"/>
        <w:overflowPunct w:val="0"/>
        <w:autoSpaceDE w:val="0"/>
        <w:autoSpaceDN w:val="0"/>
        <w:adjustRightInd w:val="0"/>
        <w:spacing w:after="0" w:line="240" w:lineRule="auto"/>
        <w:ind w:left="1278"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Date Contractor</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notified VA that PIV/identification card is no longer required.</w:t>
      </w:r>
    </w:p>
    <w:p w:rsidR="009C6F84" w:rsidRPr="009C6F84" w:rsidP="009C6F84">
      <w:pPr>
        <w:numPr>
          <w:ilvl w:val="0"/>
          <w:numId w:val="21"/>
        </w:numPr>
        <w:tabs>
          <w:tab w:val="left" w:pos="1278"/>
        </w:tabs>
        <w:kinsoku w:val="0"/>
        <w:overflowPunct w:val="0"/>
        <w:autoSpaceDE w:val="0"/>
        <w:autoSpaceDN w:val="0"/>
        <w:adjustRightInd w:val="0"/>
        <w:spacing w:after="0" w:line="240" w:lineRule="auto"/>
        <w:ind w:left="1278" w:hanging="359"/>
        <w:rPr>
          <w:rFonts w:ascii="Arial" w:eastAsia="Calibri" w:hAnsi="Arial" w:cs="Arial"/>
          <w:kern w:val="0"/>
          <w:lang w:eastAsia="en-US"/>
          <w14:ligatures w14:val="none"/>
        </w:rPr>
      </w:pPr>
      <w:r w:rsidRPr="009C6F84">
        <w:rPr>
          <w:rFonts w:ascii="Arial" w:eastAsia="Calibri" w:hAnsi="Arial" w:cs="Arial"/>
          <w:kern w:val="0"/>
          <w:lang w:eastAsia="en-US"/>
          <w14:ligatures w14:val="none"/>
        </w:rPr>
        <w:t>Date Contractor returned PIV/identification card was returned to VA.</w:t>
      </w:r>
    </w:p>
    <w:p w:rsidR="009C6F84" w:rsidRPr="009C6F84" w:rsidP="009C6F84">
      <w:pPr>
        <w:kinsoku w:val="0"/>
        <w:overflowPunct w:val="0"/>
        <w:autoSpaceDE w:val="0"/>
        <w:autoSpaceDN w:val="0"/>
        <w:adjustRightInd w:val="0"/>
        <w:spacing w:after="0" w:line="240" w:lineRule="auto"/>
        <w:rPr>
          <w:rFonts w:ascii="Arial" w:eastAsia="Calibri" w:hAnsi="Arial" w:cs="Arial"/>
          <w:kern w:val="0"/>
          <w:lang w:eastAsia="en-US"/>
          <w14:ligatures w14:val="none"/>
        </w:rPr>
      </w:pPr>
    </w:p>
    <w:p w:rsidR="009C6F84" w:rsidRPr="009C6F84" w:rsidP="009C6F84">
      <w:pPr>
        <w:kinsoku w:val="0"/>
        <w:overflowPunct w:val="0"/>
        <w:autoSpaceDE w:val="0"/>
        <w:autoSpaceDN w:val="0"/>
        <w:adjustRightInd w:val="0"/>
        <w:spacing w:after="0" w:line="240" w:lineRule="auto"/>
        <w:ind w:left="267" w:right="483" w:firstLine="292"/>
        <w:jc w:val="both"/>
        <w:rPr>
          <w:rFonts w:ascii="Arial" w:eastAsia="Calibri" w:hAnsi="Arial" w:cs="Arial"/>
          <w:kern w:val="0"/>
          <w:lang w:eastAsia="en-US"/>
          <w14:ligatures w14:val="none"/>
        </w:rPr>
      </w:pPr>
      <w:r w:rsidRPr="009C6F84">
        <w:rPr>
          <w:rFonts w:ascii="Arial" w:eastAsia="Calibri" w:hAnsi="Arial" w:cs="Arial"/>
          <w:kern w:val="0"/>
          <w:lang w:eastAsia="en-US"/>
          <w14:ligatures w14:val="none"/>
        </w:rPr>
        <w:t>(h)</w:t>
      </w:r>
      <w:r w:rsidRPr="009C6F84">
        <w:rPr>
          <w:rFonts w:ascii="Arial" w:eastAsia="Calibri" w:hAnsi="Arial" w:cs="Arial"/>
          <w:spacing w:val="-1"/>
          <w:kern w:val="0"/>
          <w:lang w:eastAsia="en-US"/>
          <w14:ligatures w14:val="none"/>
        </w:rPr>
        <w:t xml:space="preserve"> </w:t>
      </w:r>
      <w:r w:rsidRPr="009C6F84">
        <w:rPr>
          <w:rFonts w:ascii="Arial" w:eastAsia="Calibri" w:hAnsi="Arial" w:cs="Arial"/>
          <w:i/>
          <w:iCs/>
          <w:kern w:val="0"/>
          <w:lang w:eastAsia="en-US"/>
          <w14:ligatures w14:val="none"/>
        </w:rPr>
        <w:t xml:space="preserve">Flow down of clause. </w:t>
      </w:r>
      <w:r w:rsidRPr="009C6F84">
        <w:rPr>
          <w:rFonts w:ascii="Arial" w:eastAsia="Calibri" w:hAnsi="Arial" w:cs="Arial"/>
          <w:kern w:val="0"/>
          <w:lang w:eastAsia="en-US"/>
          <w14:ligatures w14:val="none"/>
        </w:rPr>
        <w:t>The Contractor shall include the substance of this clause</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subcontracts,</w:t>
      </w:r>
      <w:r w:rsidRPr="009C6F84">
        <w:rPr>
          <w:rFonts w:ascii="Arial" w:eastAsia="Calibri" w:hAnsi="Arial" w:cs="Arial"/>
          <w:spacing w:val="-10"/>
          <w:kern w:val="0"/>
          <w:lang w:eastAsia="en-US"/>
          <w14:ligatures w14:val="none"/>
        </w:rPr>
        <w:t xml:space="preserve"> </w:t>
      </w:r>
      <w:r w:rsidRPr="009C6F84">
        <w:rPr>
          <w:rFonts w:ascii="Arial" w:eastAsia="Calibri" w:hAnsi="Arial" w:cs="Arial"/>
          <w:kern w:val="0"/>
          <w:lang w:eastAsia="en-US"/>
          <w14:ligatures w14:val="none"/>
        </w:rPr>
        <w:t>third-party</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agreements,</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and</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BAA’s,</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in</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which</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subcontractors,</w:t>
      </w:r>
    </w:p>
    <w:p w:rsidR="009C6F84" w:rsidRPr="009C6F84" w:rsidP="009C6F84">
      <w:pPr>
        <w:kinsoku w:val="0"/>
        <w:overflowPunct w:val="0"/>
        <w:autoSpaceDE w:val="0"/>
        <w:autoSpaceDN w:val="0"/>
        <w:adjustRightInd w:val="0"/>
        <w:spacing w:after="0" w:line="240" w:lineRule="auto"/>
        <w:ind w:left="199" w:right="113"/>
        <w:jc w:val="both"/>
        <w:rPr>
          <w:rFonts w:ascii="Arial" w:eastAsia="Calibri" w:hAnsi="Arial" w:cs="Arial"/>
          <w:kern w:val="0"/>
          <w:lang w:eastAsia="en-US"/>
          <w14:ligatures w14:val="none"/>
        </w:rPr>
      </w:pPr>
      <w:r w:rsidRPr="009C6F84">
        <w:rPr>
          <w:rFonts w:ascii="Arial" w:eastAsia="Calibri" w:hAnsi="Arial" w:cs="Arial"/>
          <w:kern w:val="0"/>
          <w:lang w:eastAsia="en-US"/>
          <w14:ligatures w14:val="none"/>
        </w:rPr>
        <w:t>third-party servicers/employees,</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and business associates will perform functions where they will have physical</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access to a VA facility</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or logical access to VA</w:t>
      </w:r>
      <w:r w:rsidRPr="009C6F84">
        <w:rPr>
          <w:rFonts w:ascii="Arial" w:eastAsia="Calibri" w:hAnsi="Arial" w:cs="Arial"/>
          <w:spacing w:val="-1"/>
          <w:kern w:val="0"/>
          <w:lang w:eastAsia="en-US"/>
          <w14:ligatures w14:val="none"/>
        </w:rPr>
        <w:t xml:space="preserve"> </w:t>
      </w:r>
      <w:r w:rsidRPr="009C6F84">
        <w:rPr>
          <w:rFonts w:ascii="Arial" w:eastAsia="Calibri" w:hAnsi="Arial" w:cs="Arial"/>
          <w:kern w:val="0"/>
          <w:lang w:eastAsia="en-US"/>
          <w14:ligatures w14:val="none"/>
        </w:rPr>
        <w:t>data, information, VA</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sensitive</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6"/>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8"/>
          <w:kern w:val="0"/>
          <w:lang w:eastAsia="en-US"/>
          <w14:ligatures w14:val="none"/>
        </w:rPr>
        <w:t xml:space="preserve"> </w:t>
      </w:r>
      <w:r w:rsidRPr="009C6F84">
        <w:rPr>
          <w:rFonts w:ascii="Arial" w:eastAsia="Calibri" w:hAnsi="Arial" w:cs="Arial"/>
          <w:kern w:val="0"/>
          <w:lang w:eastAsia="en-US"/>
          <w14:ligatures w14:val="none"/>
        </w:rPr>
        <w:t>technology</w:t>
      </w:r>
      <w:r w:rsidRPr="009C6F84">
        <w:rPr>
          <w:rFonts w:ascii="Arial" w:eastAsia="Calibri" w:hAnsi="Arial" w:cs="Arial"/>
          <w:spacing w:val="-11"/>
          <w:kern w:val="0"/>
          <w:lang w:eastAsia="en-US"/>
          <w14:ligatures w14:val="none"/>
        </w:rPr>
        <w:t xml:space="preserve"> </w:t>
      </w:r>
      <w:r w:rsidRPr="009C6F84">
        <w:rPr>
          <w:rFonts w:ascii="Arial" w:eastAsia="Calibri" w:hAnsi="Arial" w:cs="Arial"/>
          <w:kern w:val="0"/>
          <w:lang w:eastAsia="en-US"/>
          <w14:ligatures w14:val="none"/>
        </w:rPr>
        <w:t>or</w:t>
      </w:r>
      <w:r w:rsidRPr="009C6F84">
        <w:rPr>
          <w:rFonts w:ascii="Arial" w:eastAsia="Calibri" w:hAnsi="Arial" w:cs="Arial"/>
          <w:spacing w:val="-9"/>
          <w:kern w:val="0"/>
          <w:lang w:eastAsia="en-US"/>
          <w14:ligatures w14:val="none"/>
        </w:rPr>
        <w:t xml:space="preserve"> </w:t>
      </w:r>
      <w:r w:rsidRPr="009C6F84">
        <w:rPr>
          <w:rFonts w:ascii="Arial" w:eastAsia="Calibri" w:hAnsi="Arial" w:cs="Arial"/>
          <w:kern w:val="0"/>
          <w:lang w:eastAsia="en-US"/>
          <w14:ligatures w14:val="none"/>
        </w:rPr>
        <w:t>VA</w:t>
      </w:r>
      <w:r w:rsidRPr="009C6F84">
        <w:rPr>
          <w:rFonts w:ascii="Arial" w:eastAsia="Calibri" w:hAnsi="Arial" w:cs="Arial"/>
          <w:spacing w:val="-5"/>
          <w:kern w:val="0"/>
          <w:lang w:eastAsia="en-US"/>
          <w14:ligatures w14:val="none"/>
        </w:rPr>
        <w:t xml:space="preserve"> </w:t>
      </w:r>
      <w:r w:rsidRPr="009C6F84">
        <w:rPr>
          <w:rFonts w:ascii="Arial" w:eastAsia="Calibri" w:hAnsi="Arial" w:cs="Arial"/>
          <w:kern w:val="0"/>
          <w:lang w:eastAsia="en-US"/>
          <w14:ligatures w14:val="none"/>
        </w:rPr>
        <w:t>information</w:t>
      </w:r>
      <w:r w:rsidRPr="009C6F84">
        <w:rPr>
          <w:rFonts w:ascii="Arial" w:eastAsia="Calibri" w:hAnsi="Arial" w:cs="Arial"/>
          <w:spacing w:val="-3"/>
          <w:kern w:val="0"/>
          <w:lang w:eastAsia="en-US"/>
          <w14:ligatures w14:val="none"/>
        </w:rPr>
        <w:t xml:space="preserve"> </w:t>
      </w:r>
      <w:r w:rsidRPr="009C6F84">
        <w:rPr>
          <w:rFonts w:ascii="Arial" w:eastAsia="Calibri" w:hAnsi="Arial" w:cs="Arial"/>
          <w:kern w:val="0"/>
          <w:lang w:eastAsia="en-US"/>
          <w14:ligatures w14:val="none"/>
        </w:rPr>
        <w:t>system</w:t>
      </w:r>
      <w:r w:rsidRPr="009C6F84">
        <w:rPr>
          <w:rFonts w:ascii="Arial" w:eastAsia="Calibri" w:hAnsi="Arial" w:cs="Arial"/>
          <w:spacing w:val="-2"/>
          <w:kern w:val="0"/>
          <w:lang w:eastAsia="en-US"/>
          <w14:ligatures w14:val="none"/>
        </w:rPr>
        <w:t xml:space="preserve"> </w:t>
      </w:r>
      <w:r w:rsidRPr="009C6F84">
        <w:rPr>
          <w:rFonts w:ascii="Arial" w:eastAsia="Calibri" w:hAnsi="Arial" w:cs="Arial"/>
          <w:kern w:val="0"/>
          <w:lang w:eastAsia="en-US"/>
          <w14:ligatures w14:val="none"/>
        </w:rPr>
        <w:t>containing such data or information.</w:t>
      </w:r>
    </w:p>
    <w:p w:rsidR="00C61795" w:rsidRPr="009C6F84">
      <w:pPr>
        <w:spacing w:before="240"/>
        <w:jc w:val="center"/>
        <w:rPr>
          <w:rFonts w:ascii="Arial" w:hAnsi="Arial" w:cs="Arial"/>
        </w:rPr>
      </w:pPr>
      <w:r w:rsidRPr="009C6F84">
        <w:rPr>
          <w:rFonts w:ascii="Arial" w:hAnsi="Arial" w:cs="Arial"/>
        </w:rPr>
        <w:br/>
        <w:t>(End of Clause)</w:t>
      </w:r>
    </w:p>
    <w:p w:rsidR="00A16807" w:rsidP="00A16807">
      <w:pPr>
        <w:pStyle w:val="Heading2"/>
      </w:pPr>
      <w:bookmarkStart w:id="36" w:name="_Toc256000020"/>
      <w:r>
        <w:t>C.12</w:t>
      </w:r>
      <w:r>
        <w:t xml:space="preserve">  VAAR </w:t>
      </w:r>
      <w:r>
        <w:t>852.211-76</w:t>
      </w:r>
      <w:r>
        <w:t xml:space="preserve">  </w:t>
      </w:r>
      <w:r w:rsidR="005C3733">
        <w:t>LIQUIDATED DAMAGES – REIMBURSEMENT FOR DATA BREACH COSTS</w:t>
      </w:r>
      <w:r>
        <w:t xml:space="preserve"> (</w:t>
      </w:r>
      <w:r>
        <w:t>FEB 2023</w:t>
      </w:r>
      <w:r>
        <w:t>) ALTERNATE I (FEB 2023)</w:t>
      </w:r>
      <w:bookmarkEnd w:id="36"/>
    </w:p>
    <w:p w:rsidR="00B27F2E" w:rsidP="00F815F3">
      <w:r>
        <w:t xml:space="preserve">  (a) </w:t>
      </w:r>
      <w:r w:rsidRPr="00F815F3">
        <w:rPr>
          <w:i/>
          <w:iCs/>
        </w:rPr>
        <w:t>Definition</w:t>
      </w:r>
      <w:r>
        <w:t xml:space="preserve">. As used in this clause, ‘‘contract’’ means any contract, agreement, </w:t>
      </w:r>
      <w:r>
        <w:t>order</w:t>
      </w:r>
      <w:r>
        <w:t xml:space="preserve"> or other instrument and encompasses the definition set forth in FAR 2.101.</w:t>
      </w:r>
    </w:p>
    <w:p w:rsidR="00B27F2E" w:rsidP="00F815F3">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rsidR="00B27F2E" w:rsidP="00F815F3">
      <w:r>
        <w:t xml:space="preserve">    (1) The Contractor, subcontractor, their </w:t>
      </w:r>
      <w:r>
        <w:t>employees</w:t>
      </w:r>
      <w:r>
        <w:t xml:space="preserve">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rsidR="00B27F2E" w:rsidP="00F815F3">
      <w:r>
        <w:t xml:space="preserve">    (2) The Contractor, subcontractor, their </w:t>
      </w:r>
      <w:r>
        <w:t>employees</w:t>
      </w:r>
      <w:r>
        <w:t xml:space="preserve"> or business associates shall immediately notify the Contracting Officer and the Contracting Officer’s Representative (COR) of any security incident that occurs involving sensitive personal information.</w:t>
      </w:r>
    </w:p>
    <w:p w:rsidR="00B27F2E" w:rsidP="00F815F3">
      <w:r>
        <w:t xml:space="preserve">  (c) </w:t>
      </w:r>
      <w:r w:rsidRPr="00F815F3">
        <w:rPr>
          <w:i/>
          <w:iCs/>
        </w:rPr>
        <w:t>Liquidated damages</w:t>
      </w:r>
      <w:r>
        <w:t>. If the Contractor or any of its agents fails to protect VA sensitive personal information or otherwise engages in conduct which results in a data breach, the Contractor shall, in place of actual damages, pay to the Government liquidated damages of [</w:t>
      </w:r>
      <w:r>
        <w:t>$37.50</w:t>
      </w:r>
      <w:r>
        <w:t>] per affected individual in order to cover costs related to the notification, data breach analysis and credit monitoring. In the event the Contractor provides payment of actual damages in an amount determined to be adequate by the Contracting Officer, the Contracting Officer may forgo collection of liquidated damages.</w:t>
      </w:r>
    </w:p>
    <w:p w:rsidR="00B27F2E" w:rsidP="00F815F3">
      <w:r>
        <w:t xml:space="preserve">  (d) </w:t>
      </w:r>
      <w:r w:rsidRPr="00F815F3">
        <w:rPr>
          <w:i/>
          <w:iCs/>
        </w:rPr>
        <w:t>Purpose of liquidated damages</w:t>
      </w:r>
      <w: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t>$37.50</w:t>
      </w:r>
      <w:r>
        <w:t>] per affected individual to cover the cost of the following:</w:t>
      </w:r>
    </w:p>
    <w:p w:rsidR="00B27F2E" w:rsidP="00F815F3">
      <w:r>
        <w:t xml:space="preserve">    (1) Notification related costs.</w:t>
      </w:r>
    </w:p>
    <w:p w:rsidR="00B27F2E" w:rsidP="00F815F3">
      <w:r>
        <w:t xml:space="preserve">    (2) Credit monitoring reports.</w:t>
      </w:r>
    </w:p>
    <w:p w:rsidR="00B27F2E" w:rsidP="00F815F3">
      <w:r>
        <w:t xml:space="preserve">    (3) Data breach analysis and impact.</w:t>
      </w:r>
    </w:p>
    <w:p w:rsidR="00B27F2E" w:rsidP="00F815F3">
      <w:r>
        <w:t xml:space="preserve">    (4) Fraud alerts.</w:t>
      </w:r>
    </w:p>
    <w:p w:rsidR="00B27F2E" w:rsidP="00F815F3">
      <w:r>
        <w:t xml:space="preserve">    (5) Identity theft insurance.</w:t>
      </w:r>
    </w:p>
    <w:p w:rsidR="004F6814" w:rsidP="00F815F3">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reasonably obtains delivery or</w:t>
      </w:r>
      <w:r>
        <w:t xml:space="preserve"> </w:t>
      </w:r>
      <w:r w:rsidRPr="00A16807">
        <w:t>performance of 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rsidR="00A16807" w:rsidRPr="00A16807" w:rsidP="00A16807">
      <w:pPr>
        <w:jc w:val="center"/>
      </w:pPr>
      <w:r>
        <w:t>(End of Clause)</w:t>
      </w:r>
    </w:p>
    <w:p w:rsidR="0017636C" w:rsidP="0017636C">
      <w:pPr>
        <w:pStyle w:val="Heading2"/>
      </w:pPr>
      <w:bookmarkStart w:id="37" w:name="_Toc256000021"/>
      <w:r>
        <w:t>C.13</w:t>
      </w:r>
      <w:r w:rsidR="00CC1CFF">
        <w:t xml:space="preserve">  VAAR </w:t>
      </w:r>
      <w:r>
        <w:t>852.215-70</w:t>
      </w:r>
      <w:r w:rsidR="00CC1CFF">
        <w:t xml:space="preserve"> </w:t>
      </w:r>
      <w:r w:rsidR="00812069">
        <w:t xml:space="preserve"> </w:t>
      </w:r>
      <w:r w:rsidRPr="00812069" w:rsidR="00812069">
        <w:t>SERVICE-DISABLED VETERAN-OWNED AND VETERAN-OWNED SMALL BUSINESS EVALUATION FACTORS</w:t>
      </w:r>
      <w:r w:rsidR="00CC1CFF">
        <w:t xml:space="preserve">  (</w:t>
      </w:r>
      <w:r>
        <w:t>JAN 2023</w:t>
      </w:r>
      <w:r w:rsidR="00CC1CFF">
        <w:t>)</w:t>
      </w:r>
      <w:r w:rsidR="00812069">
        <w:t xml:space="preserve"> (DEVIATION)</w:t>
      </w:r>
      <w:bookmarkEnd w:id="37"/>
    </w:p>
    <w:p w:rsidR="0017636C" w:rsidP="0017636C">
      <w:r>
        <w:t xml:space="preserve">  (a) </w:t>
      </w:r>
      <w:r w:rsidRPr="0017636C">
        <w:t xml:space="preserve">In an effort to achieve socioeconomic small business goals, VA shall evaluate offerors based on their service-disabled veteran-owned or veteran-owned small business </w:t>
      </w:r>
      <w:r w:rsidR="007D21D5">
        <w:t xml:space="preserve">certification </w:t>
      </w:r>
      <w:r w:rsidRPr="0017636C">
        <w:t xml:space="preserve">status and their proposed use of eligible </w:t>
      </w:r>
      <w:r w:rsidR="00812069">
        <w:t xml:space="preserve">certified </w:t>
      </w:r>
      <w:r w:rsidRPr="0017636C">
        <w:t xml:space="preserve">service-disabled veteran-owned small businesses (SDVOSBs) and </w:t>
      </w:r>
      <w:r w:rsidR="00812069">
        <w:t xml:space="preserve">certified </w:t>
      </w:r>
      <w:r w:rsidRPr="0017636C">
        <w:t>veteran-owned small businesses (VOSBs) as subcontractors.</w:t>
      </w:r>
    </w:p>
    <w:p w:rsidR="0017636C" w:rsidP="0017636C">
      <w:r>
        <w:t xml:space="preserve">  </w:t>
      </w:r>
      <w:r w:rsidRPr="0017636C">
        <w:t xml:space="preserve">(b) Eligible </w:t>
      </w:r>
      <w:r w:rsidR="00812069">
        <w:t xml:space="preserve">and certified </w:t>
      </w:r>
      <w:r w:rsidRPr="0017636C">
        <w:t>service-disabled veteran-owned small businesses offerors will receive full credit, and offerors qualifying as veteran</w:t>
      </w:r>
      <w:r w:rsidR="00250B77">
        <w:t>-</w:t>
      </w:r>
      <w:r w:rsidRPr="0017636C">
        <w:t>owned small businesses will receive partial credit fo</w:t>
      </w:r>
      <w:r w:rsidR="00250B77">
        <w:t xml:space="preserve">r the </w:t>
      </w:r>
      <w:r w:rsidR="00812069">
        <w:t xml:space="preserve">certified </w:t>
      </w:r>
      <w:r w:rsidR="00250B77">
        <w:t>Service-Disabled Veteran-</w:t>
      </w:r>
      <w:r w:rsidRPr="0017636C">
        <w:t>Owned and Veteran-Owned Small Business Status evaluation factor. To receive credit, an offeror must be</w:t>
      </w:r>
      <w:r w:rsidR="00812069">
        <w:t xml:space="preserve"> listed at the time of submission of offers and at time of award, as a certified SDVOSB/VOSB in the SBA certification database on the SBA Veteran Small Business Certification Program portal at </w:t>
      </w:r>
      <w:r>
        <w:fldChar w:fldCharType="begin"/>
      </w:r>
      <w:r>
        <w:instrText xml:space="preserve"> HYPERLINK "https://veterans.certify.sba.gov/" </w:instrText>
      </w:r>
      <w:r>
        <w:fldChar w:fldCharType="separate"/>
      </w:r>
      <w:r w:rsidRPr="00812069" w:rsidR="00812069">
        <w:rPr>
          <w:rStyle w:val="Hyperlink"/>
          <w:i/>
          <w:iCs/>
        </w:rPr>
        <w:t>https://veterans.certify.sba.gov/</w:t>
      </w:r>
      <w:r>
        <w:fldChar w:fldCharType="end"/>
      </w:r>
      <w:r w:rsidR="00812069">
        <w:t xml:space="preserve"> (see 13 CFR 128) and be otherwise eligible in accordance with SBA size standards for the acquisition and limitations on subcontracting requirements set forth in SBA regulations (see 13 CFR 121, 125 and 128.).</w:t>
      </w:r>
    </w:p>
    <w:p w:rsidR="0017636C" w:rsidP="0017636C">
      <w:r>
        <w:t xml:space="preserve">  </w:t>
      </w:r>
      <w:r w:rsidRPr="0017636C">
        <w:t>(c) Non-Veteran offerors proposing to use</w:t>
      </w:r>
      <w:r w:rsidR="00812069">
        <w:t xml:space="preserve"> certified</w:t>
      </w:r>
      <w:r w:rsidRPr="0017636C">
        <w:t xml:space="preserve"> SDVOSBs or VOSBs as subcontractors will receive some consideration under this evaluation factor. Offerors must state in their proposals the names of the </w:t>
      </w:r>
      <w:r w:rsidR="00812069">
        <w:t xml:space="preserve">certified </w:t>
      </w:r>
      <w:r w:rsidRPr="0017636C">
        <w:t>SDVOSBs and VOSBs with whom they intend to subcontract and provide a brief description of the proposed subcontracts and the approximate dollar values of the proposed subcontracts. In addition, the proposed subcontractors must be</w:t>
      </w:r>
      <w:r w:rsidR="00812069">
        <w:t xml:space="preserve"> listed at the time of submission of offers and at time of award, as a certified </w:t>
      </w:r>
      <w:r w:rsidR="00FF3F54">
        <w:t>SDVOSB/VOSB in the SBA certification database.</w:t>
      </w:r>
    </w:p>
    <w:p w:rsidR="0017636C" w:rsidRPr="0017636C" w:rsidP="0017636C">
      <w:r>
        <w:t xml:space="preserve">  </w:t>
      </w:r>
      <w:r w:rsidRPr="0017636C">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rsidR="00D93CCA" w:rsidP="0017636C">
      <w:pPr>
        <w:pStyle w:val="ListParagraph"/>
        <w:ind w:left="405"/>
        <w:jc w:val="center"/>
      </w:pPr>
      <w:r>
        <w:t>(End of Clause)</w:t>
      </w:r>
    </w:p>
    <w:p w:rsidR="005D5424">
      <w:pPr>
        <w:pStyle w:val="Heading2"/>
      </w:pPr>
      <w:bookmarkStart w:id="38" w:name="_Toc256000022"/>
      <w:r>
        <w:t>C.14</w:t>
      </w:r>
      <w:r w:rsidR="00917F6A">
        <w:t xml:space="preserve">  VAAR </w:t>
      </w:r>
      <w:r>
        <w:t>852.215-71</w:t>
      </w:r>
      <w:r w:rsidR="00917F6A">
        <w:t xml:space="preserve">  </w:t>
      </w:r>
      <w:r>
        <w:t>EVALUATION FACTOR COMMITMENTS</w:t>
      </w:r>
      <w:r w:rsidR="00917F6A">
        <w:t xml:space="preserve"> (</w:t>
      </w:r>
      <w:r>
        <w:t>OCT 2019</w:t>
      </w:r>
      <w:r w:rsidR="00917F6A">
        <w:t>)</w:t>
      </w:r>
      <w:bookmarkEnd w:id="38"/>
    </w:p>
    <w:p w:rsidR="006D2EAD" w:rsidP="006D2EAD">
      <w:r>
        <w:t xml:space="preserve">  (a) The </w:t>
      </w:r>
      <w:r>
        <w:t>offeror</w:t>
      </w:r>
      <w:r>
        <w:t xml:space="preserve"> agrees, if awarded a contract, </w:t>
      </w:r>
      <w:r>
        <w:t>to use the service-disabled veteran-owned small businesses (SDVOSBs) or veteran-owned small businesses (VOSBs) proposed as subcontractors in accordance with 852.21</w:t>
      </w:r>
      <w:r w:rsidR="00F33070">
        <w:t>5–70, Service-Disabled Veteran-</w:t>
      </w:r>
      <w:r>
        <w:t>Owned and Veteran-Owned Small Business Evaluation Factors, or to substitute one or more SDVOSBs or VOSBs for subcontract work of the same or similar value</w:t>
      </w:r>
      <w:r>
        <w:t>.</w:t>
      </w:r>
    </w:p>
    <w:p w:rsidR="006D2EAD" w:rsidP="006D2EAD">
      <w:r>
        <w:t xml:space="preserve">  (</w:t>
      </w:r>
      <w:r>
        <w:t>b</w:t>
      </w:r>
      <w:r>
        <w:t>)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rsidR="005D5424" w:rsidP="006D2EAD">
      <w:pPr>
        <w:jc w:val="center"/>
      </w:pPr>
      <w:r>
        <w:t>(End of Clause)</w:t>
      </w:r>
    </w:p>
    <w:p w:rsidR="007338F7" w:rsidRPr="00A752A4" w:rsidP="00A752A4">
      <w:pPr>
        <w:pStyle w:val="Heading2"/>
        <w:tabs>
          <w:tab w:val="left" w:pos="7830"/>
        </w:tabs>
      </w:pPr>
      <w:bookmarkStart w:id="39" w:name="_Toc256000023"/>
      <w:r>
        <w:t>C.15</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39"/>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40" w:name="_Toc256000024"/>
      <w:r>
        <w:t>C.16</w:t>
      </w:r>
      <w:r>
        <w:t xml:space="preserve">  VAAR </w:t>
      </w:r>
      <w:r>
        <w:t>852.242-71</w:t>
      </w:r>
      <w:r>
        <w:t xml:space="preserve">  </w:t>
      </w:r>
      <w:r>
        <w:t>ADMINISTRATIVE CONTRACTING OFFICER</w:t>
      </w:r>
      <w:r>
        <w:t xml:space="preserve"> (</w:t>
      </w:r>
      <w:r>
        <w:t>OCT 2020</w:t>
      </w:r>
      <w:r>
        <w:t>)</w:t>
      </w:r>
      <w:bookmarkEnd w:id="40"/>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Pr>
        <w:sectPr>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cols w:space="720"/>
        </w:sectPr>
      </w:pPr>
    </w:p>
    <w:p w:rsidR="0076110F">
      <w:pPr>
        <w:pageBreakBefore/>
      </w:pPr>
    </w:p>
    <w:p w:rsidR="0076110F">
      <w:pPr>
        <w:pStyle w:val="Heading1"/>
      </w:pPr>
      <w:bookmarkStart w:id="41" w:name="_Toc256000025"/>
      <w:r>
        <w:t xml:space="preserve">SECTION D - </w:t>
      </w:r>
      <w:r w:rsidR="003206AB">
        <w:t>CONTRACT DOCUMENTS, EXHIBITS, OR ATTACHMENTS</w:t>
      </w:r>
      <w:bookmarkEnd w:id="41"/>
    </w:p>
    <w:p w:rsidR="0076110F">
      <w:pPr>
        <w:tabs>
          <w:tab w:val="left" w:pos="1620"/>
        </w:tabs>
      </w:pPr>
      <w:r>
        <w:tab/>
      </w:r>
    </w:p>
    <w:p>
      <w:pPr>
        <w:ind w:left="360"/>
      </w:pPr>
      <w:r>
        <w:t>See attached document: S02 ATT001 Providence Shredding Vendor Q and A Form.</w:t>
      </w:r>
    </w:p>
    <w:p>
      <w:pPr>
        <w:ind w:left="360"/>
      </w:pPr>
      <w:r>
        <w:t>See attached document: S02 ATT002 Detroit Shredding - Past Performance Questionnaire.</w:t>
      </w:r>
    </w:p>
    <w:p>
      <w:pPr>
        <w:ind w:left="360"/>
      </w:pPr>
      <w:r>
        <w:t>See attached document: S02 ATT0003 Wage Determination 2015-4083.</w:t>
      </w:r>
    </w:p>
    <w:p>
      <w:pPr>
        <w:ind w:left="360"/>
        <w:sectPr>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cols w:space="720"/>
        </w:sectPr>
      </w:pPr>
      <w:r>
        <w:t>See attached document: S02 ATT004 VA Handbook_6500_6_Appendix_C.</w:t>
      </w:r>
    </w:p>
    <w:p w:rsidR="0057670C">
      <w:pPr>
        <w:pageBreakBefore/>
      </w:pPr>
    </w:p>
    <w:p w:rsidR="0057670C">
      <w:pPr>
        <w:pStyle w:val="Heading1"/>
      </w:pPr>
      <w:bookmarkStart w:id="42" w:name="_Toc256000026"/>
      <w:r>
        <w:t xml:space="preserve">SECTION E - </w:t>
      </w:r>
      <w:r w:rsidR="00556FB0">
        <w:t>SOLICITATION PROVISIONS</w:t>
      </w:r>
      <w:bookmarkEnd w:id="42"/>
    </w:p>
    <w:p w:rsidR="0057670C"/>
    <w:p w:rsidR="00CD36AC" w:rsidRPr="00273469" w:rsidP="00273469">
      <w:pPr>
        <w:pStyle w:val="Heading2"/>
        <w:rPr>
          <w:b/>
          <w:bCs/>
        </w:rPr>
      </w:pPr>
      <w:bookmarkStart w:id="43" w:name="_Toc256000027"/>
      <w:r>
        <w:t>E.1</w:t>
      </w:r>
      <w:r w:rsidRPr="00273469" w:rsidR="007C54CE">
        <w:rPr>
          <w:b/>
          <w:bCs/>
        </w:rPr>
        <w:t xml:space="preserve"> </w:t>
      </w:r>
      <w:r w:rsidRPr="00273469">
        <w:rPr>
          <w:b/>
          <w:bCs/>
        </w:rPr>
        <w:t>52.212-1 Instructions to Offerors—Commercial Products and Commercial Services.</w:t>
      </w:r>
      <w:r w:rsidRPr="00273469" w:rsidR="000F6F1D">
        <w:rPr>
          <w:b/>
          <w:bCs/>
        </w:rPr>
        <w:t xml:space="preserve"> (DEVIATION </w:t>
      </w:r>
      <w:r w:rsidRPr="00273469" w:rsidR="007C54CE">
        <w:rPr>
          <w:b/>
          <w:bCs/>
        </w:rPr>
        <w:t xml:space="preserve">OCT </w:t>
      </w:r>
      <w:r w:rsidRPr="00273469" w:rsidR="000F6F1D">
        <w:rPr>
          <w:b/>
          <w:bCs/>
        </w:rPr>
        <w:t>2025)</w:t>
      </w:r>
      <w:bookmarkEnd w:id="43"/>
    </w:p>
    <w:p w:rsidR="00CD36AC" w:rsidRPr="000F6F1D" w:rsidP="00CD36AC">
      <w:pPr>
        <w:rPr>
          <w:rFonts w:ascii="Arial" w:hAnsi="Arial" w:cs="Arial"/>
        </w:rPr>
      </w:pPr>
      <w:r w:rsidRPr="000F6F1D">
        <w:rPr>
          <w:rFonts w:ascii="Arial" w:hAnsi="Arial" w:cs="Arial"/>
        </w:rPr>
        <w:t>(a) </w:t>
      </w:r>
      <w:r w:rsidRPr="000F6F1D">
        <w:rPr>
          <w:rFonts w:ascii="Arial" w:hAnsi="Arial" w:cs="Arial"/>
          <w:i/>
          <w:iCs/>
        </w:rPr>
        <w:t>Submission of offers</w:t>
      </w:r>
      <w:r w:rsidRPr="000F6F1D">
        <w:rPr>
          <w:rFonts w:ascii="Arial" w:hAnsi="Arial" w:cs="Arial"/>
        </w:rPr>
        <w:t>. Submit signed and dated offers to the office specified in this solicitation at or before the exact time specified in this solicitation. As a minimum, offers shall include—</w:t>
      </w:r>
    </w:p>
    <w:p w:rsidR="00CD36AC" w:rsidRPr="000F6F1D" w:rsidP="00CD36AC">
      <w:pPr>
        <w:rPr>
          <w:rFonts w:ascii="Arial" w:hAnsi="Arial" w:cs="Arial"/>
        </w:rPr>
      </w:pPr>
      <w:r w:rsidRPr="000F6F1D">
        <w:rPr>
          <w:rFonts w:ascii="Arial" w:hAnsi="Arial" w:cs="Arial"/>
        </w:rPr>
        <w:t>(1) The solicitation number;</w:t>
      </w:r>
    </w:p>
    <w:p w:rsidR="00CD36AC" w:rsidRPr="000F6F1D" w:rsidP="00CD36AC">
      <w:pPr>
        <w:rPr>
          <w:rFonts w:ascii="Arial" w:hAnsi="Arial" w:cs="Arial"/>
        </w:rPr>
      </w:pPr>
      <w:r w:rsidRPr="000F6F1D">
        <w:rPr>
          <w:rFonts w:ascii="Arial" w:hAnsi="Arial" w:cs="Arial"/>
        </w:rPr>
        <w:t>(2) The name, address, telephone number of the Offeror;</w:t>
      </w:r>
    </w:p>
    <w:p w:rsidR="00CD36AC" w:rsidRPr="000F6F1D" w:rsidP="00CD36AC">
      <w:pPr>
        <w:rPr>
          <w:rFonts w:ascii="Arial" w:hAnsi="Arial" w:cs="Arial"/>
        </w:rPr>
      </w:pPr>
      <w:r w:rsidRPr="000F6F1D">
        <w:rPr>
          <w:rFonts w:ascii="Arial" w:hAnsi="Arial" w:cs="Arial"/>
        </w:rPr>
        <w:t>(3) The Offeror’s Unique Entity Identifier (UEI) and, if applicable, Electronic Funds Transfer (EFT) indicator;</w:t>
      </w:r>
    </w:p>
    <w:p w:rsidR="00CD36AC" w:rsidRPr="000F6F1D" w:rsidP="00CD36AC">
      <w:pPr>
        <w:rPr>
          <w:rFonts w:ascii="Arial" w:hAnsi="Arial" w:cs="Arial"/>
        </w:rPr>
      </w:pPr>
      <w:r w:rsidRPr="000F6F1D">
        <w:rPr>
          <w:rFonts w:ascii="Arial" w:hAnsi="Arial" w:cs="Arial"/>
        </w:rPr>
        <w:t>(4) Information necessary to evaluate the factors contained in the provision at 52.212-2 or as described in the solicitation;</w:t>
      </w:r>
    </w:p>
    <w:p w:rsidR="00CD36AC" w:rsidRPr="000F6F1D" w:rsidP="00CD36AC">
      <w:pPr>
        <w:rPr>
          <w:rFonts w:ascii="Arial" w:hAnsi="Arial" w:cs="Arial"/>
        </w:rPr>
      </w:pPr>
      <w:r w:rsidRPr="000F6F1D">
        <w:rPr>
          <w:rFonts w:ascii="Arial" w:hAnsi="Arial" w:cs="Arial"/>
        </w:rPr>
        <w:t>(5) Responses to provisions that require Offeror completion of information, representations, and certifications (other than those collected via the System for Award Management (SAM)); and</w:t>
      </w:r>
    </w:p>
    <w:p w:rsidR="00CD36AC" w:rsidRPr="000F6F1D" w:rsidP="00CD36AC">
      <w:pPr>
        <w:rPr>
          <w:rFonts w:ascii="Arial" w:hAnsi="Arial" w:cs="Arial"/>
        </w:rPr>
      </w:pPr>
      <w:r w:rsidRPr="000F6F1D">
        <w:rPr>
          <w:rFonts w:ascii="Arial" w:hAnsi="Arial" w:cs="Arial"/>
        </w:rPr>
        <w:t>(6) A statement specifying the extent of agreement with all terms, conditions, and provisions included in the solicitation and any solicitation amendments.</w:t>
      </w:r>
    </w:p>
    <w:p w:rsidR="00CD36AC" w:rsidRPr="000F6F1D" w:rsidP="00CD36AC">
      <w:pPr>
        <w:rPr>
          <w:rFonts w:ascii="Arial" w:hAnsi="Arial" w:cs="Arial"/>
        </w:rPr>
      </w:pPr>
      <w:r w:rsidRPr="000F6F1D">
        <w:rPr>
          <w:rFonts w:ascii="Arial" w:hAnsi="Arial" w:cs="Arial"/>
        </w:rPr>
        <w:t>(b) </w:t>
      </w:r>
      <w:r w:rsidRPr="000F6F1D">
        <w:rPr>
          <w:rFonts w:ascii="Arial" w:hAnsi="Arial" w:cs="Arial"/>
          <w:i/>
          <w:iCs/>
        </w:rPr>
        <w:t>Period for acceptance of offers</w:t>
      </w:r>
      <w:r w:rsidRPr="000F6F1D">
        <w:rPr>
          <w:rFonts w:ascii="Arial" w:hAnsi="Arial" w:cs="Arial"/>
        </w:rPr>
        <w:t>. The Offeror agrees to hold the prices in its offer firm for 60 calendar days from the date specified for receipt of offers, unless another time period is specified in an addendum to the solicitation.</w:t>
      </w:r>
    </w:p>
    <w:p w:rsidR="00CD36AC" w:rsidRPr="000F6F1D" w:rsidP="00CD36AC">
      <w:pPr>
        <w:rPr>
          <w:rFonts w:ascii="Arial" w:hAnsi="Arial" w:cs="Arial"/>
        </w:rPr>
      </w:pPr>
      <w:r w:rsidRPr="000F6F1D">
        <w:rPr>
          <w:rFonts w:ascii="Arial" w:hAnsi="Arial" w:cs="Arial"/>
        </w:rPr>
        <w:t>(c) </w:t>
      </w:r>
      <w:r w:rsidRPr="000F6F1D">
        <w:rPr>
          <w:rFonts w:ascii="Arial" w:hAnsi="Arial" w:cs="Arial"/>
          <w:i/>
          <w:iCs/>
        </w:rPr>
        <w:t>Late submissions, modifications, revisions, and withdrawals of offers</w:t>
      </w:r>
      <w:r w:rsidRPr="000F6F1D">
        <w:rPr>
          <w:rFonts w:ascii="Arial" w:hAnsi="Arial" w:cs="Arial"/>
        </w:rPr>
        <w:t>.</w:t>
      </w:r>
    </w:p>
    <w:p w:rsidR="00CD36AC" w:rsidRPr="000F6F1D" w:rsidP="00CD36AC">
      <w:pPr>
        <w:rPr>
          <w:rFonts w:ascii="Arial" w:hAnsi="Arial" w:cs="Arial"/>
        </w:rPr>
      </w:pPr>
      <w:r w:rsidRPr="000F6F1D">
        <w:rPr>
          <w:rFonts w:ascii="Arial" w:hAnsi="Arial" w:cs="Arial"/>
        </w:rPr>
        <w:t>(1) Offerors are responsible for submitting offers and any modifications or revisions to the Government office designated in the solicitation by the time specified in the solicitation.</w:t>
      </w:r>
    </w:p>
    <w:p w:rsidR="00CD36AC" w:rsidRPr="000F6F1D" w:rsidP="00CD36AC">
      <w:pPr>
        <w:rPr>
          <w:rFonts w:ascii="Arial" w:hAnsi="Arial" w:cs="Arial"/>
        </w:rPr>
      </w:pPr>
      <w:r w:rsidRPr="000F6F1D">
        <w:rPr>
          <w:rFonts w:ascii="Arial" w:hAnsi="Arial" w:cs="Arial"/>
        </w:rPr>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rsidR="00CD36AC" w:rsidRPr="000F6F1D" w:rsidP="00CD36AC">
      <w:pPr>
        <w:rPr>
          <w:rFonts w:ascii="Arial" w:hAnsi="Arial" w:cs="Arial"/>
        </w:rPr>
      </w:pPr>
      <w:r w:rsidRPr="000F6F1D">
        <w:rPr>
          <w:rFonts w:ascii="Arial" w:hAnsi="Arial" w:cs="Arial"/>
        </w:rPr>
        <w:t xml:space="preserve">(3)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w:t>
      </w:r>
      <w:r w:rsidRPr="000F6F1D">
        <w:rPr>
          <w:rFonts w:ascii="Arial" w:hAnsi="Arial" w:cs="Arial"/>
        </w:rPr>
        <w:t>date, the time specified for receipt of offers will be deemed to be extended to the same time of day specified in the solicitation on the first work day on which normal Government processes resume.</w:t>
      </w:r>
    </w:p>
    <w:p w:rsidR="00CD36AC" w:rsidRPr="000F6F1D" w:rsidP="00CD36AC">
      <w:pPr>
        <w:rPr>
          <w:rFonts w:ascii="Arial" w:hAnsi="Arial" w:cs="Arial"/>
        </w:rPr>
      </w:pPr>
      <w:r w:rsidRPr="000F6F1D">
        <w:rPr>
          <w:rFonts w:ascii="Arial" w:hAnsi="Arial" w:cs="Arial"/>
        </w:rPr>
        <w:t>(4) Offerors may withdraw their offers by written notice to the Government received at any time before award.</w:t>
      </w:r>
    </w:p>
    <w:p w:rsidR="00CD36AC" w:rsidRPr="000F6F1D" w:rsidP="00CD36AC">
      <w:pPr>
        <w:rPr>
          <w:rFonts w:ascii="Arial" w:hAnsi="Arial" w:cs="Arial"/>
        </w:rPr>
      </w:pPr>
      <w:r w:rsidRPr="000F6F1D">
        <w:rPr>
          <w:rFonts w:ascii="Arial" w:hAnsi="Arial" w:cs="Arial"/>
        </w:rPr>
        <w:t>(d) </w:t>
      </w:r>
      <w:r w:rsidRPr="000F6F1D">
        <w:rPr>
          <w:rFonts w:ascii="Arial" w:hAnsi="Arial" w:cs="Arial"/>
          <w:i/>
          <w:iCs/>
        </w:rPr>
        <w:t>Contract award (not applicable to Invitation for Bids)</w:t>
      </w:r>
      <w:r w:rsidRPr="000F6F1D">
        <w:rPr>
          <w:rFonts w:ascii="Arial" w:hAnsi="Arial" w:cs="Arial"/>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rsidR="00CD36AC" w:rsidRPr="000F6F1D" w:rsidP="00CD36AC">
      <w:pPr>
        <w:rPr>
          <w:rFonts w:ascii="Arial" w:hAnsi="Arial" w:cs="Arial"/>
        </w:rPr>
      </w:pPr>
      <w:r w:rsidRPr="000F6F1D">
        <w:rPr>
          <w:rFonts w:ascii="Arial" w:hAnsi="Arial" w:cs="Arial"/>
        </w:rPr>
        <w:t>(e) </w:t>
      </w:r>
      <w:r w:rsidRPr="000F6F1D">
        <w:rPr>
          <w:rFonts w:ascii="Arial" w:hAnsi="Arial" w:cs="Arial"/>
          <w:i/>
          <w:iCs/>
        </w:rPr>
        <w:t>Debriefings</w:t>
      </w:r>
      <w:r w:rsidRPr="000F6F1D">
        <w:rPr>
          <w:rFonts w:ascii="Arial" w:hAnsi="Arial" w:cs="Arial"/>
        </w:rPr>
        <w:t xml:space="preserve">. If a </w:t>
      </w:r>
      <w:r w:rsidRPr="000F6F1D">
        <w:rPr>
          <w:rFonts w:ascii="Arial" w:hAnsi="Arial" w:cs="Arial"/>
        </w:rPr>
        <w:t>postaward</w:t>
      </w:r>
      <w:r w:rsidRPr="000F6F1D">
        <w:rPr>
          <w:rFonts w:ascii="Arial" w:hAnsi="Arial" w:cs="Arial"/>
        </w:rPr>
        <w:t xml:space="preserve"> debriefing is given to requesting Offerors, the Government will disclose the following information, if applicable:</w:t>
      </w:r>
    </w:p>
    <w:p w:rsidR="00CD36AC" w:rsidRPr="000F6F1D" w:rsidP="00CD36AC">
      <w:pPr>
        <w:rPr>
          <w:rFonts w:ascii="Arial" w:hAnsi="Arial" w:cs="Arial"/>
        </w:rPr>
      </w:pPr>
      <w:r w:rsidRPr="000F6F1D">
        <w:rPr>
          <w:rFonts w:ascii="Arial" w:hAnsi="Arial" w:cs="Arial"/>
        </w:rPr>
        <w:t>(1) The agency’s evaluation of the significant weak or deficient factors in the debriefed Offeror’s offer.</w:t>
      </w:r>
    </w:p>
    <w:p w:rsidR="00CD36AC" w:rsidRPr="000F6F1D" w:rsidP="00CD36AC">
      <w:pPr>
        <w:rPr>
          <w:rFonts w:ascii="Arial" w:hAnsi="Arial" w:cs="Arial"/>
        </w:rPr>
      </w:pPr>
      <w:r w:rsidRPr="000F6F1D">
        <w:rPr>
          <w:rFonts w:ascii="Arial" w:hAnsi="Arial" w:cs="Arial"/>
        </w:rPr>
        <w:t>(2) The overall evaluated cost or price and technical rating of the successful Offeror and the debriefed Offeror and past performance information on the debriefed Offeror.</w:t>
      </w:r>
    </w:p>
    <w:p w:rsidR="00CD36AC" w:rsidRPr="000F6F1D" w:rsidP="00CD36AC">
      <w:pPr>
        <w:rPr>
          <w:rFonts w:ascii="Arial" w:hAnsi="Arial" w:cs="Arial"/>
        </w:rPr>
      </w:pPr>
      <w:r w:rsidRPr="000F6F1D">
        <w:rPr>
          <w:rFonts w:ascii="Arial" w:hAnsi="Arial" w:cs="Arial"/>
        </w:rPr>
        <w:t>(3) The overall ranking of all Offerors when any ranking was developed by the agency during source selection.</w:t>
      </w:r>
    </w:p>
    <w:p w:rsidR="00CD36AC" w:rsidRPr="000F6F1D" w:rsidP="00CD36AC">
      <w:pPr>
        <w:rPr>
          <w:rFonts w:ascii="Arial" w:hAnsi="Arial" w:cs="Arial"/>
        </w:rPr>
      </w:pPr>
      <w:r w:rsidRPr="000F6F1D">
        <w:rPr>
          <w:rFonts w:ascii="Arial" w:hAnsi="Arial" w:cs="Arial"/>
        </w:rPr>
        <w:t>(4) A summary of the rationale for award.</w:t>
      </w:r>
    </w:p>
    <w:p w:rsidR="00CD36AC" w:rsidRPr="000F6F1D" w:rsidP="00CD36AC">
      <w:pPr>
        <w:rPr>
          <w:rFonts w:ascii="Arial" w:hAnsi="Arial" w:cs="Arial"/>
        </w:rPr>
      </w:pPr>
      <w:r w:rsidRPr="000F6F1D">
        <w:rPr>
          <w:rFonts w:ascii="Arial" w:hAnsi="Arial" w:cs="Arial"/>
        </w:rPr>
        <w:t>(5) For acquisitions of commercial products, the make and model of the product to be delivered by the successful Offeror.</w:t>
      </w:r>
    </w:p>
    <w:p w:rsidR="00CD36AC" w:rsidRPr="000F6F1D" w:rsidP="00CD36AC">
      <w:pPr>
        <w:rPr>
          <w:rFonts w:ascii="Arial" w:hAnsi="Arial" w:cs="Arial"/>
        </w:rPr>
      </w:pPr>
      <w:r w:rsidRPr="000F6F1D">
        <w:rPr>
          <w:rFonts w:ascii="Arial" w:hAnsi="Arial" w:cs="Arial"/>
        </w:rPr>
        <w:t>(6) Reasonable responses to relevant questions posed by the debriefed Offeror as to whether the agency followed source-selection procedures set forth in the solicitation, applicable regulations, and other applicable authorities.</w:t>
      </w:r>
    </w:p>
    <w:p w:rsidR="00CD36AC" w:rsidRPr="000F6F1D" w:rsidP="00CD36AC">
      <w:pPr>
        <w:ind w:left="2880" w:firstLine="720"/>
        <w:rPr>
          <w:rFonts w:ascii="Arial" w:hAnsi="Arial" w:cs="Arial"/>
        </w:rPr>
      </w:pPr>
      <w:r w:rsidRPr="000F6F1D">
        <w:rPr>
          <w:rFonts w:ascii="Arial" w:hAnsi="Arial" w:cs="Arial"/>
        </w:rPr>
        <w:t>(End of provision)</w:t>
      </w:r>
    </w:p>
    <w:p w:rsidR="00B55491" w:rsidRPr="000F6F1D">
      <w:pPr>
        <w:rPr>
          <w:rFonts w:ascii="Arial" w:hAnsi="Arial" w:cs="Arial"/>
        </w:rPr>
      </w:pPr>
    </w:p>
    <w:p w:rsidR="00EB705C" w:rsidRPr="001A6B6D" w:rsidP="00803FFA">
      <w:pPr>
        <w:pStyle w:val="Heading2"/>
      </w:pPr>
      <w:bookmarkStart w:id="44" w:name="_Toc256000028"/>
      <w:r>
        <w:t>E.2</w:t>
      </w:r>
      <w:r w:rsidRPr="001A6B6D">
        <w:t xml:space="preserve"> </w:t>
      </w:r>
      <w:r w:rsidRPr="001A6B6D" w:rsidR="00AB395F">
        <w:t>ADDENDUM to FAR 52</w:t>
      </w:r>
      <w:r w:rsidRPr="001A6B6D" w:rsidR="00C14650">
        <w:t xml:space="preserve">.212-1 </w:t>
      </w:r>
      <w:r w:rsidR="00890C16">
        <w:t xml:space="preserve"> (DEVIATION </w:t>
      </w:r>
      <w:r w:rsidR="007D2DD5">
        <w:t>OCT</w:t>
      </w:r>
      <w:r w:rsidR="00890C16">
        <w:t xml:space="preserve"> 2025) </w:t>
      </w:r>
      <w:r w:rsidRPr="001A6B6D" w:rsidR="00C14650">
        <w:t>INSTRUCTIONS TO OFFERORS—</w:t>
      </w:r>
      <w:r w:rsidRPr="001A6B6D" w:rsidR="00AB395F">
        <w:t xml:space="preserve">COMMERCIAL </w:t>
      </w:r>
      <w:r w:rsidRPr="001A6B6D" w:rsidR="00956CB0">
        <w:t>PRODUCTS AND COMMERCIAL SERVICES</w:t>
      </w:r>
      <w:bookmarkEnd w:id="44"/>
    </w:p>
    <w:p w:rsidR="00EB705C" w:rsidRPr="001A6B6D">
      <w:pPr>
        <w:rPr>
          <w:rFonts w:ascii="Arial" w:hAnsi="Arial" w:cs="Arial"/>
          <w:sz w:val="22"/>
        </w:rPr>
      </w:pPr>
      <w:r w:rsidRPr="001A6B6D">
        <w:rPr>
          <w:rFonts w:ascii="Arial" w:hAnsi="Arial" w:cs="Arial"/>
          <w:sz w:val="22"/>
        </w:rPr>
        <w:t xml:space="preserve">  Provisions that are incorporated by reference (by Citation Number, Title, and Date), have the same force and effect as if they were given in full text. Upon request, the Contracting Officer will make their full text available.</w:t>
      </w:r>
    </w:p>
    <w:p w:rsidR="00EB705C" w:rsidRPr="001A6B6D">
      <w:pPr>
        <w:rPr>
          <w:rFonts w:ascii="Arial" w:hAnsi="Arial" w:cs="Arial"/>
          <w:sz w:val="22"/>
        </w:rPr>
      </w:pPr>
      <w:r w:rsidRPr="001A6B6D">
        <w:rPr>
          <w:rFonts w:ascii="Arial" w:hAnsi="Arial" w:cs="Arial"/>
          <w:sz w:val="22"/>
        </w:rPr>
        <w:t xml:space="preserve">  The following provisions are incorporated into 52.212-1 as an addendum to this solicitation:</w:t>
      </w:r>
    </w:p>
    <w:p w:rsidR="00DB51CB" w:rsidP="00DB51CB">
      <w:pPr>
        <w:pStyle w:val="Heading2"/>
      </w:pPr>
      <w:bookmarkStart w:id="45" w:name="_Toc256000029"/>
      <w:r>
        <w:t>E.3</w:t>
      </w:r>
      <w:r>
        <w:t xml:space="preserve"> INSTRUCTIONS TO VENDORS</w:t>
      </w:r>
      <w:bookmarkEnd w:id="45"/>
    </w:p>
    <w:p w:rsidR="00D9173F" w:rsidP="008015C4">
      <w:pPr>
        <w:spacing w:after="0" w:line="240" w:lineRule="auto"/>
        <w:contextualSpacing/>
      </w:pPr>
    </w:p>
    <w:p w:rsidR="008015C4" w:rsidRPr="008015C4" w:rsidP="008015C4">
      <w:pPr>
        <w:numPr>
          <w:ilvl w:val="0"/>
          <w:numId w:val="22"/>
        </w:numPr>
        <w:spacing w:after="0" w:line="240" w:lineRule="auto"/>
        <w:ind w:left="0" w:firstLine="0"/>
        <w:contextualSpacing/>
        <w:rPr>
          <w:rFonts w:ascii="Arial" w:eastAsia="Times New Roman" w:hAnsi="Arial" w:cs="Arial"/>
          <w:b/>
          <w:u w:val="single"/>
        </w:rPr>
      </w:pPr>
      <w:r w:rsidRPr="008015C4">
        <w:rPr>
          <w:rFonts w:ascii="Arial" w:eastAsia="Times New Roman" w:hAnsi="Arial" w:cs="Arial"/>
          <w:b/>
          <w:u w:val="single"/>
        </w:rPr>
        <w:t xml:space="preserve">This acquisition is to </w:t>
      </w:r>
      <w:r w:rsidR="007051ED">
        <w:rPr>
          <w:rFonts w:ascii="Arial" w:eastAsia="Times New Roman" w:hAnsi="Arial" w:cs="Arial"/>
          <w:b/>
          <w:u w:val="single"/>
        </w:rPr>
        <w:t xml:space="preserve">provide </w:t>
      </w:r>
      <w:r w:rsidR="0019429A">
        <w:rPr>
          <w:rFonts w:ascii="Arial" w:eastAsia="Times New Roman" w:hAnsi="Arial" w:cs="Arial"/>
          <w:b/>
          <w:u w:val="single"/>
        </w:rPr>
        <w:t xml:space="preserve">Document Destruction Services </w:t>
      </w:r>
      <w:r w:rsidR="001F76B7">
        <w:rPr>
          <w:rFonts w:ascii="Arial" w:eastAsia="Times New Roman" w:hAnsi="Arial" w:cs="Arial"/>
          <w:b/>
          <w:u w:val="single"/>
        </w:rPr>
        <w:t xml:space="preserve">on behalf of the </w:t>
      </w:r>
      <w:r w:rsidR="0019429A">
        <w:rPr>
          <w:rFonts w:ascii="Arial" w:eastAsia="Times New Roman" w:hAnsi="Arial" w:cs="Arial"/>
          <w:b/>
          <w:u w:val="single"/>
        </w:rPr>
        <w:t>Providence</w:t>
      </w:r>
      <w:r w:rsidR="001F76B7">
        <w:rPr>
          <w:rFonts w:ascii="Arial" w:eastAsia="Times New Roman" w:hAnsi="Arial" w:cs="Arial"/>
          <w:b/>
          <w:u w:val="single"/>
        </w:rPr>
        <w:t xml:space="preserve"> VBA Regional Office</w:t>
      </w:r>
      <w:r w:rsidR="00030DD3">
        <w:rPr>
          <w:rFonts w:ascii="Arial" w:eastAsia="Times New Roman" w:hAnsi="Arial" w:cs="Arial"/>
          <w:b/>
          <w:u w:val="single"/>
        </w:rPr>
        <w:t>.</w:t>
      </w:r>
    </w:p>
    <w:p w:rsidR="008015C4" w:rsidRPr="008015C4" w:rsidP="008015C4">
      <w:pPr>
        <w:spacing w:after="0" w:line="240" w:lineRule="auto"/>
        <w:contextualSpacing/>
        <w:rPr>
          <w:rFonts w:ascii="Arial" w:eastAsia="Times New Roman" w:hAnsi="Arial" w:cs="Arial"/>
          <w:b/>
          <w:u w:val="single"/>
        </w:rPr>
      </w:pPr>
    </w:p>
    <w:p w:rsidR="008015C4" w:rsidRPr="008015C4" w:rsidP="008015C4">
      <w:pPr>
        <w:numPr>
          <w:ilvl w:val="0"/>
          <w:numId w:val="22"/>
        </w:numPr>
        <w:spacing w:after="0" w:line="240" w:lineRule="auto"/>
        <w:ind w:left="0" w:firstLine="0"/>
        <w:contextualSpacing/>
        <w:rPr>
          <w:rFonts w:ascii="Arial" w:eastAsia="Times New Roman" w:hAnsi="Arial" w:cs="Arial"/>
          <w:b/>
          <w:u w:val="single"/>
        </w:rPr>
      </w:pPr>
      <w:r w:rsidRPr="008015C4">
        <w:rPr>
          <w:rFonts w:ascii="Arial" w:eastAsia="Times New Roman" w:hAnsi="Arial" w:cs="Arial"/>
          <w:b/>
          <w:u w:val="single"/>
        </w:rPr>
        <w:t>QUESTIONS</w:t>
      </w:r>
      <w:r w:rsidRPr="008015C4">
        <w:rPr>
          <w:rFonts w:ascii="Arial" w:eastAsia="Times New Roman" w:hAnsi="Arial" w:cs="Arial"/>
          <w:b/>
        </w:rPr>
        <w:t xml:space="preserve">:  </w:t>
      </w:r>
      <w:r w:rsidRPr="00311B06">
        <w:rPr>
          <w:rFonts w:ascii="Arial" w:eastAsia="Times New Roman" w:hAnsi="Arial" w:cs="Arial"/>
        </w:rPr>
        <w:t>Questions to this solicitation shall be submitted via electronic mail to the Contract Specialist (</w:t>
      </w:r>
      <w:r>
        <w:fldChar w:fldCharType="begin"/>
      </w:r>
      <w:r>
        <w:instrText xml:space="preserve"> HYPERLINK "mailto:Scott.Cole3@va.gov" </w:instrText>
      </w:r>
      <w:r>
        <w:fldChar w:fldCharType="separate"/>
      </w:r>
      <w:r w:rsidRPr="00153589" w:rsidR="00153589">
        <w:rPr>
          <w:rStyle w:val="Hyperlink"/>
          <w:rFonts w:ascii="Arial" w:eastAsia="Times New Roman" w:hAnsi="Arial" w:cs="Arial"/>
          <w:highlight w:val="yellow"/>
        </w:rPr>
        <w:t>Scott.Cole3@va.gov</w:t>
      </w:r>
      <w:r>
        <w:fldChar w:fldCharType="end"/>
      </w:r>
      <w:r w:rsidR="00153589">
        <w:rPr>
          <w:rFonts w:ascii="Arial" w:eastAsia="Times New Roman" w:hAnsi="Arial" w:cs="Arial"/>
          <w:b/>
          <w:bCs/>
        </w:rPr>
        <w:t xml:space="preserve">). </w:t>
      </w:r>
      <w:r w:rsidRPr="00311B06">
        <w:rPr>
          <w:rFonts w:ascii="Arial" w:eastAsia="Times New Roman" w:hAnsi="Arial" w:cs="Arial"/>
        </w:rPr>
        <w:t>Questions will be accepted until</w:t>
      </w:r>
      <w:r w:rsidRPr="00311B06">
        <w:rPr>
          <w:rFonts w:ascii="Arial" w:eastAsia="Times New Roman" w:hAnsi="Arial" w:cs="Arial"/>
          <w:b/>
          <w:bCs/>
          <w:u w:val="single"/>
        </w:rPr>
        <w:t xml:space="preserve"> </w:t>
      </w:r>
      <w:r w:rsidR="008E5D62">
        <w:rPr>
          <w:rFonts w:ascii="Arial" w:eastAsia="Times New Roman" w:hAnsi="Arial" w:cs="Arial"/>
          <w:b/>
          <w:bCs/>
          <w:highlight w:val="yellow"/>
          <w:u w:val="single"/>
        </w:rPr>
        <w:t>12</w:t>
      </w:r>
      <w:r w:rsidRPr="001014C5">
        <w:rPr>
          <w:rFonts w:ascii="Arial" w:eastAsia="Times New Roman" w:hAnsi="Arial" w:cs="Arial"/>
          <w:b/>
          <w:bCs/>
          <w:highlight w:val="yellow"/>
          <w:u w:val="single"/>
        </w:rPr>
        <w:t>-</w:t>
      </w:r>
      <w:r w:rsidR="007F71D2">
        <w:rPr>
          <w:rFonts w:ascii="Arial" w:eastAsia="Times New Roman" w:hAnsi="Arial" w:cs="Arial"/>
          <w:b/>
          <w:bCs/>
          <w:highlight w:val="yellow"/>
          <w:u w:val="single"/>
        </w:rPr>
        <w:t>May</w:t>
      </w:r>
      <w:r w:rsidRPr="001014C5" w:rsidR="00BF0522">
        <w:rPr>
          <w:rFonts w:ascii="Arial" w:eastAsia="Times New Roman" w:hAnsi="Arial" w:cs="Arial"/>
          <w:b/>
          <w:bCs/>
          <w:highlight w:val="yellow"/>
          <w:u w:val="single"/>
        </w:rPr>
        <w:t>-</w:t>
      </w:r>
      <w:r w:rsidRPr="001014C5" w:rsidR="00311B06">
        <w:rPr>
          <w:rFonts w:ascii="Arial" w:eastAsia="Times New Roman" w:hAnsi="Arial" w:cs="Arial"/>
          <w:b/>
          <w:bCs/>
          <w:highlight w:val="yellow"/>
          <w:u w:val="single"/>
        </w:rPr>
        <w:t>202</w:t>
      </w:r>
      <w:r w:rsidRPr="001014C5" w:rsidR="00153589">
        <w:rPr>
          <w:rFonts w:ascii="Arial" w:eastAsia="Times New Roman" w:hAnsi="Arial" w:cs="Arial"/>
          <w:b/>
          <w:bCs/>
          <w:highlight w:val="yellow"/>
          <w:u w:val="single"/>
        </w:rPr>
        <w:t>6</w:t>
      </w:r>
      <w:r w:rsidRPr="001014C5">
        <w:rPr>
          <w:rFonts w:ascii="Arial" w:eastAsia="Times New Roman" w:hAnsi="Arial" w:cs="Arial"/>
          <w:b/>
          <w:bCs/>
          <w:highlight w:val="yellow"/>
          <w:u w:val="single"/>
        </w:rPr>
        <w:t xml:space="preserve"> at </w:t>
      </w:r>
      <w:r w:rsidR="007235AD">
        <w:rPr>
          <w:rFonts w:ascii="Arial" w:eastAsia="Times New Roman" w:hAnsi="Arial" w:cs="Arial"/>
          <w:b/>
          <w:bCs/>
          <w:highlight w:val="yellow"/>
          <w:u w:val="single"/>
        </w:rPr>
        <w:t>4:00</w:t>
      </w:r>
      <w:r w:rsidRPr="001014C5">
        <w:rPr>
          <w:rFonts w:ascii="Arial" w:eastAsia="Times New Roman" w:hAnsi="Arial" w:cs="Arial"/>
          <w:b/>
          <w:bCs/>
          <w:highlight w:val="yellow"/>
          <w:u w:val="single"/>
        </w:rPr>
        <w:t xml:space="preserve"> PM (E</w:t>
      </w:r>
      <w:r w:rsidRPr="001014C5" w:rsidR="008D3139">
        <w:rPr>
          <w:rFonts w:ascii="Arial" w:eastAsia="Times New Roman" w:hAnsi="Arial" w:cs="Arial"/>
          <w:b/>
          <w:bCs/>
          <w:highlight w:val="yellow"/>
          <w:u w:val="single"/>
        </w:rPr>
        <w:t>S</w:t>
      </w:r>
      <w:r w:rsidRPr="001014C5">
        <w:rPr>
          <w:rFonts w:ascii="Arial" w:eastAsia="Times New Roman" w:hAnsi="Arial" w:cs="Arial"/>
          <w:b/>
          <w:bCs/>
          <w:highlight w:val="yellow"/>
          <w:u w:val="single"/>
        </w:rPr>
        <w:t>T).</w:t>
      </w:r>
      <w:r w:rsidRPr="00311B06">
        <w:rPr>
          <w:rFonts w:ascii="Arial" w:eastAsia="Times New Roman" w:hAnsi="Arial" w:cs="Arial"/>
        </w:rPr>
        <w:t xml:space="preserve"> The Government is not obligated to respond to any questions received after that date and time. All questions received within the designated timeframe that the Government considers relevant, will be answered. Responses to questions will be provided as</w:t>
      </w:r>
      <w:r w:rsidRPr="008015C4">
        <w:rPr>
          <w:rFonts w:ascii="Arial" w:eastAsia="Times New Roman" w:hAnsi="Arial" w:cs="Arial"/>
        </w:rPr>
        <w:t xml:space="preserve"> amendment to the Request for Quote (RFQ) that will be made available to all potential quoters. Telephonic inquires </w:t>
      </w:r>
      <w:r w:rsidRPr="008015C4">
        <w:rPr>
          <w:rFonts w:ascii="Arial" w:eastAsia="Times New Roman" w:hAnsi="Arial" w:cs="Arial"/>
          <w:u w:val="single"/>
        </w:rPr>
        <w:t>will not</w:t>
      </w:r>
      <w:r w:rsidRPr="008015C4">
        <w:rPr>
          <w:rFonts w:ascii="Arial" w:eastAsia="Times New Roman" w:hAnsi="Arial" w:cs="Arial"/>
        </w:rPr>
        <w:t xml:space="preserve"> be responded to. </w:t>
      </w:r>
    </w:p>
    <w:p w:rsidR="008015C4" w:rsidRPr="008015C4" w:rsidP="008015C4">
      <w:pPr>
        <w:spacing w:after="0" w:line="240" w:lineRule="auto"/>
        <w:ind w:left="360"/>
        <w:contextualSpacing/>
        <w:rPr>
          <w:rFonts w:ascii="Arial" w:eastAsia="Times New Roman" w:hAnsi="Arial" w:cs="Arial"/>
          <w:b/>
          <w:u w:val="single"/>
        </w:rPr>
      </w:pPr>
    </w:p>
    <w:p w:rsidR="008015C4" w:rsidRPr="008015C4" w:rsidP="008015C4">
      <w:pPr>
        <w:numPr>
          <w:ilvl w:val="0"/>
          <w:numId w:val="22"/>
        </w:numPr>
        <w:spacing w:after="0" w:line="240" w:lineRule="auto"/>
        <w:ind w:left="0" w:firstLine="0"/>
        <w:contextualSpacing/>
        <w:rPr>
          <w:rFonts w:ascii="Arial" w:eastAsia="Times New Roman" w:hAnsi="Arial" w:cs="Arial"/>
        </w:rPr>
      </w:pPr>
      <w:r w:rsidRPr="008015C4">
        <w:rPr>
          <w:rFonts w:ascii="Arial" w:eastAsia="Times New Roman" w:hAnsi="Arial" w:cs="Arial"/>
          <w:b/>
          <w:u w:val="single"/>
        </w:rPr>
        <w:t>RFQ E</w:t>
      </w:r>
      <w:r w:rsidRPr="008015C4">
        <w:rPr>
          <w:rFonts w:ascii="Arial" w:eastAsia="Times New Roman" w:hAnsi="Arial" w:cs="Arial"/>
          <w:b/>
          <w:bCs/>
          <w:u w:val="single"/>
        </w:rPr>
        <w:t>XPENSES AND PRE-CONTRACT COSTS:</w:t>
      </w:r>
      <w:r w:rsidRPr="008015C4">
        <w:rPr>
          <w:rFonts w:ascii="Arial" w:eastAsia="Times New Roman" w:hAnsi="Arial" w:cs="Arial"/>
        </w:rPr>
        <w:t xml:space="preserve">  This RFQ does not commit the Government to pay costs incurred in preparation and submission of quotes or for other costs incurred prior to award of a formal purchase order.</w:t>
      </w:r>
    </w:p>
    <w:p w:rsidR="008015C4" w:rsidRPr="008015C4" w:rsidP="008015C4">
      <w:pPr>
        <w:spacing w:after="0" w:line="240" w:lineRule="auto"/>
        <w:ind w:left="720"/>
        <w:contextualSpacing/>
        <w:rPr>
          <w:rFonts w:ascii="Arial" w:eastAsia="Times New Roman" w:hAnsi="Arial" w:cs="Arial"/>
        </w:rPr>
      </w:pPr>
    </w:p>
    <w:p w:rsidR="008015C4" w:rsidRPr="008015C4" w:rsidP="008015C4">
      <w:pPr>
        <w:numPr>
          <w:ilvl w:val="0"/>
          <w:numId w:val="22"/>
        </w:numPr>
        <w:spacing w:after="0" w:line="240" w:lineRule="auto"/>
        <w:ind w:left="0" w:firstLine="0"/>
        <w:contextualSpacing/>
        <w:rPr>
          <w:rFonts w:ascii="Arial" w:eastAsia="Times New Roman" w:hAnsi="Arial" w:cs="Arial"/>
          <w:b/>
          <w:bCs/>
        </w:rPr>
      </w:pPr>
      <w:r w:rsidRPr="008015C4">
        <w:rPr>
          <w:rFonts w:ascii="Arial" w:eastAsia="Times New Roman" w:hAnsi="Arial" w:cs="Arial"/>
          <w:b/>
          <w:bCs/>
          <w:u w:val="single"/>
        </w:rPr>
        <w:t>RFQ ACCEPTABILITY</w:t>
      </w:r>
      <w:bookmarkStart w:id="46" w:name="_Hlk42240349"/>
      <w:r w:rsidRPr="008015C4">
        <w:rPr>
          <w:rFonts w:ascii="Arial" w:eastAsia="Times New Roman" w:hAnsi="Arial" w:cs="Arial"/>
          <w:b/>
          <w:bCs/>
        </w:rPr>
        <w:t>:</w:t>
      </w:r>
      <w:r w:rsidRPr="008015C4">
        <w:rPr>
          <w:rFonts w:ascii="Arial" w:eastAsia="Times New Roman" w:hAnsi="Arial" w:cs="Arial"/>
        </w:rPr>
        <w:t xml:space="preserve">  Quoters are cautioned to strictly comply with all instructions within this solicitation to ensure submission of a complete quote. Failure to furnish a complete quote, at the time of quote submission, may result in the quote being unacceptable to the Government and eliminated from consideration for award. </w:t>
      </w:r>
      <w:r w:rsidRPr="008015C4">
        <w:rPr>
          <w:rFonts w:ascii="Arial" w:eastAsia="Times New Roman" w:hAnsi="Arial" w:cs="Arial"/>
          <w:b/>
          <w:bCs/>
        </w:rPr>
        <w:t>The Quoter is hereby advised that its quote is presumed to represent its best and final quote in response to this solicitation.</w:t>
      </w:r>
      <w:r w:rsidRPr="008015C4">
        <w:rPr>
          <w:rFonts w:ascii="Arial" w:eastAsia="Times New Roman" w:hAnsi="Arial" w:cs="Arial"/>
        </w:rPr>
        <w:t xml:space="preserve">  </w:t>
      </w:r>
    </w:p>
    <w:p w:rsidR="008015C4" w:rsidRPr="008015C4" w:rsidP="008015C4">
      <w:pPr>
        <w:spacing w:line="240" w:lineRule="auto"/>
        <w:ind w:left="720"/>
        <w:contextualSpacing/>
        <w:rPr>
          <w:rFonts w:ascii="Arial" w:eastAsia="Times New Roman" w:hAnsi="Arial" w:cs="Arial"/>
        </w:rPr>
      </w:pPr>
      <w:bookmarkEnd w:id="46"/>
    </w:p>
    <w:p w:rsidR="008015C4" w:rsidRPr="008015C4" w:rsidP="008015C4">
      <w:pPr>
        <w:numPr>
          <w:ilvl w:val="0"/>
          <w:numId w:val="22"/>
        </w:numPr>
        <w:spacing w:after="0" w:line="240" w:lineRule="auto"/>
        <w:contextualSpacing/>
        <w:rPr>
          <w:rFonts w:ascii="Arial" w:eastAsia="Times New Roman" w:hAnsi="Arial" w:cs="Arial"/>
          <w:b/>
          <w:bCs/>
          <w:u w:val="single"/>
        </w:rPr>
      </w:pPr>
      <w:r w:rsidRPr="008015C4">
        <w:rPr>
          <w:rFonts w:ascii="Arial" w:eastAsia="Times New Roman" w:hAnsi="Arial" w:cs="Arial"/>
          <w:b/>
          <w:u w:val="single"/>
        </w:rPr>
        <w:t>GENERAL RFQ</w:t>
      </w:r>
      <w:r w:rsidRPr="008015C4">
        <w:rPr>
          <w:rFonts w:ascii="Arial" w:eastAsia="Times New Roman" w:hAnsi="Arial" w:cs="Arial"/>
          <w:b/>
          <w:bCs/>
          <w:u w:val="single"/>
        </w:rPr>
        <w:t xml:space="preserve"> PREPARATION INSTRUCTIONS: </w:t>
      </w:r>
    </w:p>
    <w:p w:rsidR="008015C4" w:rsidRPr="008015C4" w:rsidP="008015C4">
      <w:pPr>
        <w:ind w:left="720"/>
        <w:contextualSpacing/>
        <w:rPr>
          <w:rFonts w:ascii="Arial" w:eastAsia="Times New Roman" w:hAnsi="Arial" w:cs="Arial"/>
          <w:b/>
          <w:bCs/>
          <w:u w:val="single"/>
        </w:rPr>
      </w:pPr>
    </w:p>
    <w:p w:rsidR="008015C4" w:rsidRPr="008015C4" w:rsidP="008015C4">
      <w:pPr>
        <w:numPr>
          <w:ilvl w:val="1"/>
          <w:numId w:val="22"/>
        </w:numPr>
        <w:ind w:left="360" w:firstLine="0"/>
        <w:contextualSpacing/>
        <w:rPr>
          <w:rFonts w:ascii="Arial" w:eastAsia="Times New Roman" w:hAnsi="Arial" w:cs="Arial"/>
          <w:lang w:val="en"/>
        </w:rPr>
      </w:pPr>
      <w:r w:rsidRPr="008015C4">
        <w:rPr>
          <w:rFonts w:ascii="Arial" w:eastAsia="Times New Roman" w:hAnsi="Arial" w:cs="Arial"/>
          <w:lang w:val="en"/>
        </w:rPr>
        <w:t>These instructions prescribe the format of quotes and describe the approach for the development and presentation of the proposed data. The quote shall include all information requested in the specific instructions. Failure to include all information requested may adversely affect the evaluation. A quote that merely reiterates or promises to accomplish the requirements of the RFQ may be considered unacceptable. A quote that is orderly and sufficiently documented will enable the Government to easily understand and perform a thorough and fair evaluation.</w:t>
      </w:r>
    </w:p>
    <w:p w:rsidR="008015C4" w:rsidRPr="008015C4" w:rsidP="008015C4">
      <w:pPr>
        <w:ind w:left="792"/>
        <w:contextualSpacing/>
        <w:rPr>
          <w:rFonts w:ascii="Arial" w:eastAsia="Times New Roman" w:hAnsi="Arial" w:cs="Arial"/>
          <w:lang w:val="en"/>
        </w:rPr>
      </w:pPr>
    </w:p>
    <w:p w:rsidR="008015C4" w:rsidRPr="008015C4" w:rsidP="008015C4">
      <w:pPr>
        <w:numPr>
          <w:ilvl w:val="1"/>
          <w:numId w:val="22"/>
        </w:numPr>
        <w:spacing w:after="0" w:line="240" w:lineRule="auto"/>
        <w:ind w:left="360" w:firstLine="0"/>
        <w:contextualSpacing/>
        <w:rPr>
          <w:rFonts w:ascii="Arial" w:eastAsia="Times New Roman" w:hAnsi="Arial" w:cs="Arial"/>
          <w:lang w:val="en"/>
        </w:rPr>
      </w:pPr>
      <w:r w:rsidRPr="008015C4">
        <w:rPr>
          <w:rFonts w:ascii="Arial" w:eastAsia="Times New Roman" w:hAnsi="Arial" w:cs="Arial"/>
          <w:lang w:val="en"/>
        </w:rPr>
        <w:t xml:space="preserve">Quoters </w:t>
      </w:r>
      <w:r w:rsidRPr="00747D06">
        <w:rPr>
          <w:rFonts w:ascii="Arial" w:eastAsia="Times New Roman" w:hAnsi="Arial" w:cs="Arial"/>
          <w:lang w:val="en"/>
        </w:rPr>
        <w:t xml:space="preserve">are cautioned to submit enough information to enable the Government to ascertain each Quoter’s capability to provide the </w:t>
      </w:r>
      <w:r w:rsidR="0086469D">
        <w:rPr>
          <w:rFonts w:ascii="Arial" w:eastAsia="Times New Roman" w:hAnsi="Arial" w:cs="Arial"/>
          <w:lang w:val="en"/>
        </w:rPr>
        <w:t xml:space="preserve">welding tools </w:t>
      </w:r>
      <w:r w:rsidR="00153589">
        <w:rPr>
          <w:rFonts w:ascii="Arial" w:eastAsia="Times New Roman" w:hAnsi="Arial" w:cs="Arial"/>
          <w:lang w:val="en"/>
        </w:rPr>
        <w:t>and ancillary equipment as</w:t>
      </w:r>
      <w:r w:rsidRPr="00747D06" w:rsidR="003D4014">
        <w:rPr>
          <w:rFonts w:ascii="Arial" w:eastAsia="Times New Roman" w:hAnsi="Arial" w:cs="Arial"/>
          <w:lang w:val="en"/>
        </w:rPr>
        <w:t xml:space="preserve"> </w:t>
      </w:r>
      <w:r w:rsidRPr="00747D06" w:rsidR="00132716">
        <w:rPr>
          <w:rFonts w:ascii="Arial" w:eastAsia="Times New Roman" w:hAnsi="Arial" w:cs="Arial"/>
          <w:lang w:val="en"/>
        </w:rPr>
        <w:t xml:space="preserve">described </w:t>
      </w:r>
      <w:r w:rsidRPr="00747D06">
        <w:rPr>
          <w:rFonts w:ascii="Arial" w:eastAsia="Times New Roman" w:hAnsi="Arial" w:cs="Arial"/>
          <w:lang w:val="en"/>
        </w:rPr>
        <w:t xml:space="preserve">within the </w:t>
      </w:r>
      <w:r w:rsidRPr="00747D06" w:rsidR="00C17DC6">
        <w:rPr>
          <w:rFonts w:ascii="Arial" w:eastAsia="Times New Roman" w:hAnsi="Arial" w:cs="Arial"/>
          <w:lang w:val="en"/>
        </w:rPr>
        <w:t>Scope of Work</w:t>
      </w:r>
      <w:r w:rsidRPr="00747D06">
        <w:rPr>
          <w:rFonts w:ascii="Arial" w:eastAsia="Times New Roman" w:hAnsi="Arial" w:cs="Arial"/>
          <w:lang w:val="en"/>
        </w:rPr>
        <w:t xml:space="preserve"> of this RFQ. All commitments made in the quote</w:t>
      </w:r>
      <w:r w:rsidRPr="008015C4">
        <w:rPr>
          <w:rFonts w:ascii="Arial" w:eastAsia="Times New Roman" w:hAnsi="Arial" w:cs="Arial"/>
          <w:lang w:val="en"/>
        </w:rPr>
        <w:t xml:space="preserve"> may become a part of the resultant purchase order. The data submitted with each quote should be complete and concise, but not overly elaborate. Excessive reliance on promotional brochures is discouraged.</w:t>
      </w:r>
    </w:p>
    <w:p w:rsidR="008015C4" w:rsidRPr="008015C4" w:rsidP="008015C4">
      <w:pPr>
        <w:spacing w:after="0" w:line="240" w:lineRule="auto"/>
        <w:contextualSpacing/>
        <w:rPr>
          <w:rFonts w:ascii="Arial" w:eastAsia="Times New Roman" w:hAnsi="Arial" w:cs="Arial"/>
          <w:b/>
          <w:bCs/>
          <w:lang w:val="en"/>
        </w:rPr>
      </w:pPr>
    </w:p>
    <w:p w:rsidR="008015C4" w:rsidP="008015C4">
      <w:pPr>
        <w:numPr>
          <w:ilvl w:val="0"/>
          <w:numId w:val="22"/>
        </w:numPr>
        <w:spacing w:after="0" w:line="240" w:lineRule="auto"/>
        <w:contextualSpacing/>
        <w:rPr>
          <w:rFonts w:ascii="Arial" w:eastAsia="Times New Roman" w:hAnsi="Arial" w:cs="Arial"/>
          <w:b/>
          <w:bCs/>
          <w:u w:val="single"/>
        </w:rPr>
      </w:pPr>
      <w:r w:rsidRPr="008015C4">
        <w:rPr>
          <w:rFonts w:ascii="Arial" w:eastAsia="Times New Roman" w:hAnsi="Arial" w:cs="Arial"/>
          <w:b/>
          <w:u w:val="single"/>
        </w:rPr>
        <w:t>RFQ D</w:t>
      </w:r>
      <w:r w:rsidRPr="008015C4">
        <w:rPr>
          <w:rFonts w:ascii="Arial" w:eastAsia="Times New Roman" w:hAnsi="Arial" w:cs="Arial"/>
          <w:b/>
          <w:bCs/>
          <w:u w:val="single"/>
        </w:rPr>
        <w:t>UE DATE AND SUBMISSION INSTRUCTIONS:</w:t>
      </w:r>
    </w:p>
    <w:p w:rsidR="00030DD3" w:rsidP="00030DD3">
      <w:pPr>
        <w:spacing w:after="0" w:line="240" w:lineRule="auto"/>
        <w:ind w:left="360"/>
        <w:contextualSpacing/>
        <w:rPr>
          <w:rFonts w:ascii="Arial" w:eastAsia="Times New Roman" w:hAnsi="Arial" w:cs="Arial"/>
        </w:rPr>
      </w:pPr>
    </w:p>
    <w:p w:rsidR="008015C4" w:rsidRPr="006B6AAF" w:rsidP="00030DD3">
      <w:pPr>
        <w:spacing w:after="0" w:line="240" w:lineRule="auto"/>
        <w:ind w:left="360"/>
        <w:contextualSpacing/>
        <w:rPr>
          <w:rFonts w:ascii="Arial" w:eastAsia="Times New Roman" w:hAnsi="Arial" w:cs="Arial"/>
          <w:b/>
          <w:bCs/>
          <w:highlight w:val="yellow"/>
          <w:u w:val="single"/>
        </w:rPr>
      </w:pPr>
      <w:r w:rsidRPr="00030DD3">
        <w:rPr>
          <w:rFonts w:ascii="Arial" w:eastAsia="Times New Roman" w:hAnsi="Arial" w:cs="Arial"/>
        </w:rPr>
        <w:t>6.1</w:t>
      </w:r>
      <w:r>
        <w:rPr>
          <w:rFonts w:ascii="Arial" w:eastAsia="Times New Roman" w:hAnsi="Arial" w:cs="Arial"/>
        </w:rPr>
        <w:t xml:space="preserve"> </w:t>
      </w:r>
      <w:r w:rsidRPr="00747D06">
        <w:rPr>
          <w:rFonts w:ascii="Arial" w:eastAsia="Times New Roman" w:hAnsi="Arial" w:cs="Arial"/>
        </w:rPr>
        <w:t xml:space="preserve">Quotes are due no later than the date and time listed on the solicitation’s SF1449 document, first page, block 8. Quotes shall be submitted via email </w:t>
      </w:r>
      <w:r w:rsidRPr="00747D06" w:rsidR="0039289B">
        <w:rPr>
          <w:rFonts w:ascii="Arial" w:eastAsia="Times New Roman" w:hAnsi="Arial" w:cs="Arial"/>
        </w:rPr>
        <w:t>to</w:t>
      </w:r>
      <w:r w:rsidRPr="00747D06">
        <w:rPr>
          <w:rFonts w:ascii="Arial" w:eastAsia="Times New Roman" w:hAnsi="Arial" w:cs="Arial"/>
        </w:rPr>
        <w:t xml:space="preserve"> </w:t>
      </w:r>
      <w:r>
        <w:fldChar w:fldCharType="begin"/>
      </w:r>
      <w:r>
        <w:instrText xml:space="preserve"> HYPERLINK "mailto:Scott.Cole3@va.gov" </w:instrText>
      </w:r>
      <w:r>
        <w:fldChar w:fldCharType="separate"/>
      </w:r>
      <w:r w:rsidRPr="00153589" w:rsidR="00153589">
        <w:rPr>
          <w:rStyle w:val="Hyperlink"/>
          <w:rFonts w:ascii="Arial" w:eastAsia="Times New Roman" w:hAnsi="Arial" w:cs="Arial"/>
          <w:highlight w:val="yellow"/>
        </w:rPr>
        <w:t>Scott.Cole3@va.gov</w:t>
      </w:r>
      <w:r>
        <w:fldChar w:fldCharType="end"/>
      </w:r>
      <w:r w:rsidRPr="00747D06">
        <w:rPr>
          <w:rFonts w:ascii="Arial" w:eastAsia="Times New Roman" w:hAnsi="Arial" w:cs="Arial"/>
        </w:rPr>
        <w:t>.</w:t>
      </w:r>
      <w:r w:rsidR="00153589">
        <w:rPr>
          <w:rFonts w:ascii="Arial" w:eastAsia="Times New Roman" w:hAnsi="Arial" w:cs="Arial"/>
        </w:rPr>
        <w:t xml:space="preserve"> </w:t>
      </w:r>
      <w:r w:rsidRPr="00747D06">
        <w:rPr>
          <w:rFonts w:ascii="Arial" w:eastAsia="Times New Roman" w:hAnsi="Arial" w:cs="Arial"/>
        </w:rPr>
        <w:t>Email size shall not exceed 5 MB. If all required attachments exceed this</w:t>
      </w:r>
      <w:r w:rsidRPr="008015C4">
        <w:rPr>
          <w:rFonts w:ascii="Arial" w:eastAsia="Times New Roman" w:hAnsi="Arial" w:cs="Arial"/>
        </w:rPr>
        <w:t xml:space="preserve"> limit, the quote will need to be sent in multiple emails. Vendors shall label each </w:t>
      </w:r>
      <w:r w:rsidRPr="00747D06">
        <w:rPr>
          <w:rFonts w:ascii="Arial" w:eastAsia="Times New Roman" w:hAnsi="Arial" w:cs="Arial"/>
        </w:rPr>
        <w:t xml:space="preserve">email as follows: “Email # of # - Quote in Response to RFQ </w:t>
      </w:r>
      <w:r w:rsidR="00E21E69">
        <w:rPr>
          <w:rFonts w:ascii="Arial" w:eastAsia="Times New Roman" w:hAnsi="Arial" w:cs="Arial"/>
        </w:rPr>
        <w:t>36C10D26Q0080</w:t>
      </w:r>
      <w:r w:rsidRPr="00747D06">
        <w:rPr>
          <w:rFonts w:ascii="Arial" w:eastAsia="Times New Roman" w:hAnsi="Arial" w:cs="Arial"/>
        </w:rPr>
        <w:t xml:space="preserve">, </w:t>
      </w:r>
      <w:r w:rsidR="000E1CBA">
        <w:rPr>
          <w:rFonts w:ascii="Arial" w:eastAsia="Times New Roman" w:hAnsi="Arial" w:cs="Arial"/>
        </w:rPr>
        <w:t>Providence Document Destruction</w:t>
      </w:r>
      <w:r w:rsidRPr="00747D06">
        <w:rPr>
          <w:rFonts w:ascii="Arial" w:eastAsia="Times New Roman" w:hAnsi="Arial" w:cs="Arial"/>
        </w:rPr>
        <w:t>.</w:t>
      </w:r>
    </w:p>
    <w:p w:rsidR="008015C4" w:rsidRPr="008015C4" w:rsidP="008015C4">
      <w:pPr>
        <w:tabs>
          <w:tab w:val="left" w:pos="990"/>
          <w:tab w:val="left" w:pos="2160"/>
        </w:tabs>
        <w:ind w:left="990"/>
        <w:contextualSpacing/>
        <w:rPr>
          <w:rFonts w:ascii="Arial" w:eastAsia="Times New Roman" w:hAnsi="Arial" w:cs="Arial"/>
          <w:b/>
          <w:bCs/>
          <w:u w:val="single"/>
        </w:rPr>
      </w:pPr>
    </w:p>
    <w:p w:rsidR="008015C4" w:rsidRPr="008015C4" w:rsidP="008015C4">
      <w:pPr>
        <w:numPr>
          <w:ilvl w:val="0"/>
          <w:numId w:val="22"/>
        </w:numPr>
        <w:spacing w:after="0" w:line="240" w:lineRule="auto"/>
        <w:contextualSpacing/>
        <w:rPr>
          <w:rFonts w:ascii="Arial" w:eastAsia="Times New Roman" w:hAnsi="Arial" w:cs="Arial"/>
          <w:b/>
          <w:bCs/>
          <w:u w:val="single"/>
        </w:rPr>
      </w:pPr>
      <w:r w:rsidRPr="008015C4">
        <w:rPr>
          <w:rFonts w:ascii="Arial" w:eastAsia="Times New Roman" w:hAnsi="Arial" w:cs="Arial"/>
          <w:b/>
          <w:u w:val="single"/>
        </w:rPr>
        <w:t>RFQ I</w:t>
      </w:r>
      <w:r w:rsidRPr="008015C4">
        <w:rPr>
          <w:rFonts w:ascii="Arial" w:eastAsia="Times New Roman" w:hAnsi="Arial" w:cs="Arial"/>
          <w:b/>
          <w:bCs/>
          <w:u w:val="single"/>
        </w:rPr>
        <w:t>NSTRUCTIONS, FORMAT, AND CONTENT</w:t>
      </w:r>
    </w:p>
    <w:p w:rsidR="008015C4" w:rsidRPr="008015C4" w:rsidP="008015C4">
      <w:pPr>
        <w:ind w:left="360"/>
        <w:contextualSpacing/>
        <w:rPr>
          <w:rFonts w:ascii="Arial" w:eastAsia="Times New Roman" w:hAnsi="Arial" w:cs="Arial"/>
          <w:b/>
          <w:bCs/>
          <w:u w:val="single"/>
        </w:rPr>
      </w:pPr>
    </w:p>
    <w:p w:rsidR="008015C4" w:rsidRPr="008015C4" w:rsidP="008015C4">
      <w:pPr>
        <w:numPr>
          <w:ilvl w:val="1"/>
          <w:numId w:val="22"/>
        </w:numPr>
        <w:tabs>
          <w:tab w:val="left" w:pos="990"/>
        </w:tabs>
        <w:contextualSpacing/>
        <w:rPr>
          <w:rFonts w:ascii="Arial" w:eastAsia="Times New Roman" w:hAnsi="Arial" w:cs="Arial"/>
          <w:b/>
          <w:bCs/>
          <w:u w:val="single"/>
        </w:rPr>
      </w:pPr>
      <w:r w:rsidRPr="008015C4">
        <w:rPr>
          <w:rFonts w:ascii="Arial" w:eastAsia="Times New Roman" w:hAnsi="Arial" w:cs="Arial"/>
          <w:bCs/>
        </w:rPr>
        <w:t>INSTRUCTIONS</w:t>
      </w:r>
    </w:p>
    <w:p w:rsidR="008015C4" w:rsidRPr="008015C4" w:rsidP="008015C4">
      <w:pPr>
        <w:tabs>
          <w:tab w:val="left" w:pos="990"/>
        </w:tabs>
        <w:ind w:left="792"/>
        <w:contextualSpacing/>
        <w:rPr>
          <w:rFonts w:ascii="Arial" w:eastAsia="Times New Roman" w:hAnsi="Arial" w:cs="Arial"/>
          <w:b/>
          <w:bCs/>
          <w:u w:val="single"/>
        </w:rPr>
      </w:pPr>
    </w:p>
    <w:p w:rsidR="008015C4" w:rsidRPr="008015C4" w:rsidP="008015C4">
      <w:pPr>
        <w:numPr>
          <w:ilvl w:val="2"/>
          <w:numId w:val="22"/>
        </w:numPr>
        <w:ind w:left="360" w:firstLine="0"/>
        <w:rPr>
          <w:rFonts w:ascii="Arial" w:eastAsia="Times New Roman" w:hAnsi="Arial" w:cs="Arial"/>
          <w:bCs/>
        </w:rPr>
      </w:pPr>
      <w:r w:rsidRPr="008015C4">
        <w:rPr>
          <w:rFonts w:ascii="Arial" w:eastAsia="Times New Roman" w:hAnsi="Arial" w:cs="Arial"/>
          <w:bCs/>
        </w:rPr>
        <w:t>These instructions prescribe the format of quotes and describe the approach for the development and presentation of the proposed data. The quote shall include all information requested in the specific instructions. Failure to include all information requested may adversely affect the evaluation. A quote that merely reiterates or promises to accomplish the requirements of the RFQ may be considered unacceptable. A quote that is orderly and sufficiently documented will enable the Government to easily understand and perform a thorough and fair evaluation.</w:t>
      </w:r>
    </w:p>
    <w:p w:rsidR="008015C4" w:rsidRPr="008015C4" w:rsidP="008015C4">
      <w:pPr>
        <w:numPr>
          <w:ilvl w:val="2"/>
          <w:numId w:val="22"/>
        </w:numPr>
        <w:ind w:left="360" w:firstLine="0"/>
        <w:rPr>
          <w:rFonts w:ascii="Arial" w:eastAsia="Times New Roman" w:hAnsi="Arial" w:cs="Arial"/>
          <w:bCs/>
        </w:rPr>
      </w:pPr>
      <w:r w:rsidRPr="008015C4">
        <w:rPr>
          <w:rFonts w:ascii="Arial" w:eastAsia="Times New Roman" w:hAnsi="Arial" w:cs="Arial"/>
          <w:bCs/>
        </w:rPr>
        <w:t xml:space="preserve">The Quoter’s quote shall consist of three (3) volumes. The Volumes are 1 </w:t>
      </w:r>
      <w:r w:rsidR="005659F0">
        <w:rPr>
          <w:rFonts w:ascii="Arial" w:eastAsia="Times New Roman" w:hAnsi="Arial" w:cs="Arial"/>
          <w:bCs/>
        </w:rPr>
        <w:t>–</w:t>
      </w:r>
      <w:r w:rsidR="002F70AA">
        <w:rPr>
          <w:rFonts w:ascii="Arial" w:eastAsia="Times New Roman" w:hAnsi="Arial" w:cs="Arial"/>
          <w:bCs/>
        </w:rPr>
        <w:t xml:space="preserve"> </w:t>
      </w:r>
      <w:r w:rsidRPr="008015C4">
        <w:rPr>
          <w:rFonts w:ascii="Arial" w:eastAsia="Times New Roman" w:hAnsi="Arial" w:cs="Arial"/>
          <w:bCs/>
        </w:rPr>
        <w:t xml:space="preserve">Technical; 2 – Price; </w:t>
      </w:r>
      <w:r w:rsidR="006A1701">
        <w:rPr>
          <w:rFonts w:ascii="Arial" w:eastAsia="Times New Roman" w:hAnsi="Arial" w:cs="Arial"/>
          <w:bCs/>
        </w:rPr>
        <w:t>3 – Past Performance 4</w:t>
      </w:r>
      <w:r w:rsidR="002F70AA">
        <w:rPr>
          <w:rFonts w:ascii="Arial" w:eastAsia="Times New Roman" w:hAnsi="Arial" w:cs="Arial"/>
          <w:bCs/>
        </w:rPr>
        <w:t xml:space="preserve"> </w:t>
      </w:r>
      <w:r w:rsidRPr="008015C4">
        <w:rPr>
          <w:rFonts w:ascii="Arial" w:eastAsia="Times New Roman" w:hAnsi="Arial" w:cs="Arial"/>
          <w:bCs/>
        </w:rPr>
        <w:t xml:space="preserve">– Solicitation SF1449 Document’s completed first page to include any applicable amendment documents and Certifications/Representations. </w:t>
      </w:r>
    </w:p>
    <w:p w:rsidR="008015C4" w:rsidRPr="008015C4" w:rsidP="008015C4">
      <w:pPr>
        <w:numPr>
          <w:ilvl w:val="2"/>
          <w:numId w:val="22"/>
        </w:numPr>
        <w:ind w:left="360" w:firstLine="0"/>
        <w:rPr>
          <w:rFonts w:ascii="Arial" w:eastAsia="Times New Roman" w:hAnsi="Arial" w:cs="Arial"/>
          <w:bCs/>
        </w:rPr>
      </w:pPr>
      <w:r w:rsidRPr="008015C4">
        <w:rPr>
          <w:rFonts w:ascii="Arial" w:eastAsia="Times New Roman" w:hAnsi="Arial" w:cs="Arial"/>
          <w:bCs/>
        </w:rPr>
        <w:t xml:space="preserve">Files shall not contain classified data. The use of hyperlinks in quotes is prohibited and any information contained within those hyperlinks will not be evaluated. </w:t>
      </w:r>
    </w:p>
    <w:p w:rsidR="008015C4" w:rsidRPr="008015C4" w:rsidP="008015C4">
      <w:pPr>
        <w:numPr>
          <w:ilvl w:val="2"/>
          <w:numId w:val="22"/>
        </w:numPr>
        <w:ind w:left="360" w:firstLine="0"/>
        <w:rPr>
          <w:rFonts w:ascii="Arial" w:eastAsia="Times New Roman" w:hAnsi="Arial" w:cs="Arial"/>
          <w:b/>
        </w:rPr>
      </w:pPr>
      <w:r w:rsidRPr="008015C4">
        <w:rPr>
          <w:rFonts w:ascii="Arial" w:eastAsia="Times New Roman" w:hAnsi="Arial" w:cs="Arial"/>
          <w:b/>
        </w:rPr>
        <w:t>Please do not wait until the last minute to submit your quote! Late quotes will not be accepted for evaluation. To avoid submission of late quotes, we recommend the transmission of your quote file 24 hours prior to the required quote due date and time. Please be advised that timeliness is determined by the date and time a Quoter’s quote is received by the Government and not when a Quoter attempted transmission.</w:t>
      </w:r>
    </w:p>
    <w:p w:rsidR="008015C4" w:rsidRPr="008015C4" w:rsidP="008015C4">
      <w:pPr>
        <w:numPr>
          <w:ilvl w:val="1"/>
          <w:numId w:val="22"/>
        </w:numPr>
        <w:contextualSpacing/>
        <w:rPr>
          <w:rFonts w:ascii="Arial" w:eastAsia="Times New Roman" w:hAnsi="Arial" w:cs="Arial"/>
          <w:bCs/>
        </w:rPr>
      </w:pPr>
      <w:bookmarkStart w:id="47" w:name="_Hlk96004344"/>
      <w:r w:rsidRPr="008015C4">
        <w:rPr>
          <w:rFonts w:ascii="Arial" w:eastAsia="Times New Roman" w:hAnsi="Arial" w:cs="Arial"/>
          <w:bCs/>
        </w:rPr>
        <w:t>QUOTE FILE FORMAT</w:t>
      </w:r>
    </w:p>
    <w:p w:rsidR="008015C4" w:rsidRPr="008015C4" w:rsidP="008015C4">
      <w:pPr>
        <w:tabs>
          <w:tab w:val="left" w:pos="990"/>
        </w:tabs>
        <w:ind w:left="792"/>
        <w:contextualSpacing/>
        <w:rPr>
          <w:rFonts w:ascii="Arial" w:eastAsia="Times New Roman" w:hAnsi="Arial" w:cs="Arial"/>
          <w:bCs/>
        </w:rPr>
      </w:pPr>
      <w:bookmarkEnd w:id="47"/>
    </w:p>
    <w:p w:rsidR="008015C4" w:rsidRPr="008015C4" w:rsidP="008015C4">
      <w:pPr>
        <w:tabs>
          <w:tab w:val="left" w:pos="990"/>
        </w:tabs>
        <w:contextualSpacing/>
        <w:rPr>
          <w:rFonts w:ascii="Arial" w:eastAsia="Times New Roman" w:hAnsi="Arial" w:cs="Arial"/>
          <w:bCs/>
        </w:rPr>
      </w:pPr>
      <w:r w:rsidRPr="008015C4">
        <w:rPr>
          <w:rFonts w:ascii="Arial" w:eastAsia="Times New Roman" w:hAnsi="Arial" w:cs="Arial"/>
          <w:bCs/>
        </w:rPr>
        <w:t xml:space="preserve">The submission shall be clearly indexed and logically assembled. Each volume shall be clearly identified and shall begin at the top of a page. Each volume shall contain a cover page consisting of the Volume number, RFQ number/title, Quoter’s name, SAM Unique Entity ID and CAGE Code.  Each Volume shall contain a “Table of Contents” for that Volume. The “Table of Contents” will identify major areas, paragraphs and subparagraphs by number and title as well as by page number and volume locations. The Table below indicates the applicable maximum page count for each volume of the Quoter’s quote.  Unless otherwise specified, all files must be submitted as either a Microsoft Word file or an Acrobat (PDF) file. Page size shall be no greater than 8 ½” x 11”. Times New Roman Font size shall be 11. Tables and illustrations may use a reduced font size not less than 8-point. </w:t>
      </w:r>
      <w:bookmarkStart w:id="48" w:name="_Hlk96004239"/>
      <w:r w:rsidRPr="008015C4">
        <w:rPr>
          <w:rFonts w:ascii="Arial" w:eastAsia="Times New Roman" w:hAnsi="Arial" w:cs="Arial"/>
          <w:bCs/>
        </w:rPr>
        <w:t>Page layout can be portrait or landscape. Larger font can be used on the cover page.</w:t>
      </w:r>
    </w:p>
    <w:p w:rsidR="008015C4" w:rsidRPr="008015C4" w:rsidP="008015C4">
      <w:pPr>
        <w:tabs>
          <w:tab w:val="left" w:pos="990"/>
        </w:tabs>
        <w:ind w:left="720" w:hanging="90"/>
        <w:contextualSpacing/>
        <w:rPr>
          <w:rFonts w:ascii="Arial" w:eastAsia="Times New Roman" w:hAnsi="Arial" w:cs="Arial"/>
          <w:bCs/>
        </w:rPr>
      </w:pPr>
      <w:bookmarkEnd w:id="48"/>
    </w:p>
    <w:p w:rsidR="008015C4" w:rsidRPr="008015C4" w:rsidP="008015C4">
      <w:pPr>
        <w:numPr>
          <w:ilvl w:val="1"/>
          <w:numId w:val="22"/>
        </w:numPr>
        <w:ind w:left="360" w:firstLine="0"/>
        <w:contextualSpacing/>
        <w:rPr>
          <w:rFonts w:ascii="Arial" w:eastAsia="Times New Roman" w:hAnsi="Arial" w:cs="Arial"/>
          <w:bCs/>
        </w:rPr>
      </w:pPr>
      <w:r w:rsidRPr="008015C4">
        <w:rPr>
          <w:rFonts w:ascii="Arial" w:eastAsia="Times New Roman" w:hAnsi="Arial" w:cs="Arial"/>
        </w:rPr>
        <w:t>QUOTE VOLUME CONTENTS: Each Quoter’s quote shall be submitted as set forth below and all information shall be confined to the appropriate part to facilitate independent evaluation. A cover page and Table of Contents are not included in the page counts below.</w:t>
      </w:r>
      <w:r w:rsidRPr="008015C4">
        <w:rPr>
          <w:rFonts w:ascii="Arial" w:hAnsi="Arial" w:cs="Arial"/>
        </w:rPr>
        <w:t xml:space="preserve"> </w:t>
      </w:r>
      <w:r w:rsidRPr="008015C4">
        <w:rPr>
          <w:rFonts w:ascii="Arial" w:eastAsia="Times New Roman" w:hAnsi="Arial" w:cs="Arial"/>
        </w:rPr>
        <w:t>Pages exceeding the total allowable page limit for a particular factor, will not be forwarded to the evaluation team for evaluation, and will not be evaluated.</w:t>
      </w:r>
    </w:p>
    <w:p w:rsidR="008015C4" w:rsidRPr="008015C4" w:rsidP="008015C4">
      <w:pPr>
        <w:tabs>
          <w:tab w:val="left" w:pos="990"/>
        </w:tabs>
        <w:ind w:left="792"/>
        <w:contextualSpacing/>
        <w:rPr>
          <w:rFonts w:ascii="Arial" w:eastAsia="Times New Roman" w:hAnsi="Arial" w:cs="Arial"/>
          <w:bCs/>
        </w:rPr>
      </w:pPr>
    </w:p>
    <w:tbl>
      <w:tblPr>
        <w:tblStyle w:val="TableGrid112"/>
        <w:tblW w:w="0" w:type="auto"/>
        <w:jc w:val="center"/>
        <w:tblLook w:val="04A0"/>
      </w:tblPr>
      <w:tblGrid>
        <w:gridCol w:w="5760"/>
        <w:gridCol w:w="1705"/>
      </w:tblGrid>
      <w:tr w:rsidTr="008015C4">
        <w:tblPrEx>
          <w:tblW w:w="0" w:type="auto"/>
          <w:jc w:val="center"/>
          <w:tblLook w:val="04A0"/>
        </w:tblPrEx>
        <w:trPr>
          <w:jc w:val="center"/>
        </w:trPr>
        <w:tc>
          <w:tcPr>
            <w:tcW w:w="5760" w:type="dxa"/>
            <w:tcBorders>
              <w:top w:val="single" w:sz="4" w:space="0" w:color="auto"/>
              <w:left w:val="single" w:sz="4" w:space="0" w:color="auto"/>
              <w:bottom w:val="single" w:sz="4" w:space="0" w:color="auto"/>
              <w:right w:val="single" w:sz="4" w:space="0" w:color="auto"/>
            </w:tcBorders>
            <w:hideMark/>
          </w:tcPr>
          <w:p w:rsidR="008015C4" w:rsidRPr="008015C4" w:rsidP="006A5332">
            <w:pPr>
              <w:tabs>
                <w:tab w:val="left" w:pos="990"/>
              </w:tabs>
              <w:contextualSpacing/>
              <w:rPr>
                <w:rFonts w:ascii="Arial" w:eastAsia="Times New Roman" w:hAnsi="Arial" w:cs="Arial"/>
                <w:b/>
                <w:bCs/>
              </w:rPr>
            </w:pPr>
            <w:r w:rsidRPr="008015C4">
              <w:rPr>
                <w:rFonts w:ascii="Arial" w:eastAsia="Times New Roman" w:hAnsi="Arial" w:cs="Arial"/>
                <w:b/>
                <w:bCs/>
              </w:rPr>
              <w:t xml:space="preserve">  Volume/Title</w:t>
            </w:r>
          </w:p>
        </w:tc>
        <w:tc>
          <w:tcPr>
            <w:tcW w:w="1705" w:type="dxa"/>
            <w:tcBorders>
              <w:top w:val="single" w:sz="4" w:space="0" w:color="auto"/>
              <w:left w:val="single" w:sz="4" w:space="0" w:color="auto"/>
              <w:bottom w:val="single" w:sz="4" w:space="0" w:color="auto"/>
              <w:right w:val="single" w:sz="4" w:space="0" w:color="auto"/>
            </w:tcBorders>
            <w:hideMark/>
          </w:tcPr>
          <w:p w:rsidR="008015C4" w:rsidRPr="008015C4" w:rsidP="006A5332">
            <w:pPr>
              <w:tabs>
                <w:tab w:val="left" w:pos="990"/>
              </w:tabs>
              <w:contextualSpacing/>
              <w:rPr>
                <w:rFonts w:ascii="Arial" w:eastAsia="Times New Roman" w:hAnsi="Arial" w:cs="Arial"/>
                <w:b/>
                <w:bCs/>
              </w:rPr>
            </w:pPr>
            <w:r w:rsidRPr="008015C4">
              <w:rPr>
                <w:rFonts w:ascii="Arial" w:eastAsia="Times New Roman" w:hAnsi="Arial" w:cs="Arial"/>
                <w:b/>
                <w:bCs/>
              </w:rPr>
              <w:t>Page Limit</w:t>
            </w:r>
          </w:p>
        </w:tc>
      </w:tr>
      <w:tr w:rsidTr="008015C4">
        <w:tblPrEx>
          <w:tblW w:w="0" w:type="auto"/>
          <w:jc w:val="center"/>
          <w:tblLook w:val="04A0"/>
        </w:tblPrEx>
        <w:trPr>
          <w:trHeight w:val="413"/>
          <w:jc w:val="center"/>
        </w:trPr>
        <w:tc>
          <w:tcPr>
            <w:tcW w:w="5760" w:type="dxa"/>
            <w:tcBorders>
              <w:top w:val="single" w:sz="4" w:space="0" w:color="auto"/>
              <w:left w:val="single" w:sz="4" w:space="0" w:color="auto"/>
              <w:bottom w:val="single" w:sz="4" w:space="0" w:color="auto"/>
              <w:right w:val="single" w:sz="4" w:space="0" w:color="auto"/>
            </w:tcBorders>
            <w:hideMark/>
          </w:tcPr>
          <w:p w:rsidR="008015C4" w:rsidRPr="008015C4" w:rsidP="006A5332">
            <w:pPr>
              <w:tabs>
                <w:tab w:val="left" w:pos="990"/>
              </w:tabs>
              <w:contextualSpacing/>
              <w:rPr>
                <w:rFonts w:ascii="Arial" w:eastAsia="Times New Roman" w:hAnsi="Arial" w:cs="Arial"/>
              </w:rPr>
            </w:pPr>
            <w:r w:rsidRPr="008015C4">
              <w:rPr>
                <w:rFonts w:ascii="Arial" w:eastAsia="Times New Roman" w:hAnsi="Arial" w:cs="Arial"/>
              </w:rPr>
              <w:t>Volume 1 – Technical</w:t>
            </w:r>
          </w:p>
        </w:tc>
        <w:tc>
          <w:tcPr>
            <w:tcW w:w="1705" w:type="dxa"/>
            <w:tcBorders>
              <w:top w:val="single" w:sz="4" w:space="0" w:color="auto"/>
              <w:left w:val="single" w:sz="4" w:space="0" w:color="auto"/>
              <w:bottom w:val="single" w:sz="4" w:space="0" w:color="auto"/>
              <w:right w:val="single" w:sz="4" w:space="0" w:color="auto"/>
            </w:tcBorders>
          </w:tcPr>
          <w:p w:rsidR="008015C4" w:rsidRPr="008015C4" w:rsidP="006A5332">
            <w:pPr>
              <w:tabs>
                <w:tab w:val="left" w:pos="990"/>
              </w:tabs>
              <w:contextualSpacing/>
              <w:rPr>
                <w:rFonts w:ascii="Arial" w:eastAsia="Times New Roman" w:hAnsi="Arial" w:cs="Arial"/>
                <w:color w:val="FFFFFF"/>
              </w:rPr>
            </w:pPr>
            <w:r w:rsidRPr="008015C4">
              <w:rPr>
                <w:rFonts w:ascii="Arial" w:eastAsia="Times New Roman" w:hAnsi="Arial" w:cs="Arial"/>
              </w:rPr>
              <w:t>10 pages</w:t>
            </w:r>
          </w:p>
        </w:tc>
      </w:tr>
      <w:tr w:rsidTr="00C17DC6">
        <w:tblPrEx>
          <w:tblW w:w="0" w:type="auto"/>
          <w:jc w:val="center"/>
          <w:tblLook w:val="04A0"/>
        </w:tblPrEx>
        <w:trPr>
          <w:trHeight w:val="737"/>
          <w:jc w:val="center"/>
        </w:trPr>
        <w:tc>
          <w:tcPr>
            <w:tcW w:w="5760" w:type="dxa"/>
            <w:tcBorders>
              <w:top w:val="single" w:sz="4" w:space="0" w:color="auto"/>
              <w:left w:val="single" w:sz="4" w:space="0" w:color="auto"/>
              <w:right w:val="single" w:sz="4" w:space="0" w:color="auto"/>
            </w:tcBorders>
            <w:hideMark/>
          </w:tcPr>
          <w:p w:rsidR="008015C4" w:rsidRPr="008015C4" w:rsidP="006A5332">
            <w:pPr>
              <w:tabs>
                <w:tab w:val="left" w:pos="990"/>
              </w:tabs>
              <w:contextualSpacing/>
              <w:rPr>
                <w:rFonts w:ascii="Arial" w:eastAsia="Times New Roman" w:hAnsi="Arial" w:cs="Arial"/>
              </w:rPr>
            </w:pPr>
            <w:r w:rsidRPr="008015C4">
              <w:rPr>
                <w:rFonts w:ascii="Arial" w:eastAsia="Times New Roman" w:hAnsi="Arial" w:cs="Arial"/>
              </w:rPr>
              <w:t>Volume 2 - Price</w:t>
            </w:r>
          </w:p>
          <w:p w:rsidR="008015C4" w:rsidRPr="008015C4" w:rsidP="006A5332">
            <w:pPr>
              <w:tabs>
                <w:tab w:val="left" w:pos="990"/>
              </w:tabs>
              <w:contextualSpacing/>
              <w:rPr>
                <w:rFonts w:ascii="Arial" w:eastAsia="Times New Roman" w:hAnsi="Arial" w:cs="Arial"/>
              </w:rPr>
            </w:pPr>
            <w:r w:rsidRPr="008015C4">
              <w:rPr>
                <w:rFonts w:ascii="Arial" w:eastAsia="Times New Roman" w:hAnsi="Arial" w:cs="Arial"/>
              </w:rPr>
              <w:t>Completed Solicitation’s Section B Price Schedule</w:t>
            </w:r>
            <w:r w:rsidR="00C17DC6">
              <w:rPr>
                <w:rFonts w:ascii="Arial" w:eastAsia="Times New Roman" w:hAnsi="Arial" w:cs="Arial"/>
              </w:rPr>
              <w:t>.</w:t>
            </w:r>
            <w:r w:rsidRPr="008015C4">
              <w:rPr>
                <w:rFonts w:ascii="Arial" w:eastAsia="Times New Roman" w:hAnsi="Arial" w:cs="Arial"/>
                <w:color w:val="FFFFFF"/>
              </w:rPr>
              <w:t xml:space="preserve">: </w:t>
            </w:r>
          </w:p>
        </w:tc>
        <w:tc>
          <w:tcPr>
            <w:tcW w:w="1705" w:type="dxa"/>
            <w:tcBorders>
              <w:top w:val="single" w:sz="4" w:space="0" w:color="auto"/>
              <w:left w:val="single" w:sz="4" w:space="0" w:color="auto"/>
              <w:right w:val="single" w:sz="4" w:space="0" w:color="auto"/>
            </w:tcBorders>
          </w:tcPr>
          <w:p w:rsidR="008015C4" w:rsidRPr="008015C4" w:rsidP="006A5332">
            <w:pPr>
              <w:tabs>
                <w:tab w:val="left" w:pos="990"/>
              </w:tabs>
              <w:contextualSpacing/>
              <w:rPr>
                <w:rFonts w:ascii="Arial" w:eastAsia="Times New Roman" w:hAnsi="Arial" w:cs="Arial"/>
              </w:rPr>
            </w:pPr>
            <w:r w:rsidRPr="008015C4">
              <w:rPr>
                <w:rFonts w:ascii="Arial" w:eastAsia="Times New Roman" w:hAnsi="Arial" w:cs="Arial"/>
              </w:rPr>
              <w:t>No Page Limit</w:t>
            </w:r>
          </w:p>
        </w:tc>
      </w:tr>
      <w:tr w:rsidTr="00C17DC6">
        <w:tblPrEx>
          <w:tblW w:w="0" w:type="auto"/>
          <w:jc w:val="center"/>
          <w:tblLook w:val="04A0"/>
        </w:tblPrEx>
        <w:trPr>
          <w:trHeight w:val="737"/>
          <w:jc w:val="center"/>
        </w:trPr>
        <w:tc>
          <w:tcPr>
            <w:tcW w:w="5760" w:type="dxa"/>
            <w:tcBorders>
              <w:top w:val="single" w:sz="4" w:space="0" w:color="auto"/>
              <w:left w:val="single" w:sz="4" w:space="0" w:color="auto"/>
              <w:right w:val="single" w:sz="4" w:space="0" w:color="auto"/>
            </w:tcBorders>
          </w:tcPr>
          <w:p w:rsidR="006A1701" w:rsidRPr="008015C4" w:rsidP="006A5332">
            <w:pPr>
              <w:tabs>
                <w:tab w:val="left" w:pos="990"/>
              </w:tabs>
              <w:contextualSpacing/>
              <w:rPr>
                <w:rFonts w:ascii="Arial" w:eastAsia="Times New Roman" w:hAnsi="Arial" w:cs="Arial"/>
              </w:rPr>
            </w:pPr>
            <w:r>
              <w:rPr>
                <w:rFonts w:ascii="Arial" w:eastAsia="Times New Roman" w:hAnsi="Arial" w:cs="Arial"/>
              </w:rPr>
              <w:t xml:space="preserve">Volume </w:t>
            </w:r>
            <w:r w:rsidR="0023037B">
              <w:rPr>
                <w:rFonts w:ascii="Arial" w:eastAsia="Times New Roman" w:hAnsi="Arial" w:cs="Arial"/>
              </w:rPr>
              <w:t>3</w:t>
            </w:r>
            <w:r>
              <w:rPr>
                <w:rFonts w:ascii="Arial" w:eastAsia="Times New Roman" w:hAnsi="Arial" w:cs="Arial"/>
              </w:rPr>
              <w:t xml:space="preserve"> – Past Performance</w:t>
            </w:r>
          </w:p>
        </w:tc>
        <w:tc>
          <w:tcPr>
            <w:tcW w:w="1705" w:type="dxa"/>
            <w:tcBorders>
              <w:top w:val="single" w:sz="4" w:space="0" w:color="auto"/>
              <w:left w:val="single" w:sz="4" w:space="0" w:color="auto"/>
              <w:right w:val="single" w:sz="4" w:space="0" w:color="auto"/>
            </w:tcBorders>
          </w:tcPr>
          <w:p w:rsidR="006A1701" w:rsidRPr="008015C4" w:rsidP="006A5332">
            <w:pPr>
              <w:tabs>
                <w:tab w:val="left" w:pos="990"/>
              </w:tabs>
              <w:contextualSpacing/>
              <w:rPr>
                <w:rFonts w:ascii="Arial" w:eastAsia="Times New Roman" w:hAnsi="Arial" w:cs="Arial"/>
              </w:rPr>
            </w:pPr>
            <w:r>
              <w:rPr>
                <w:rFonts w:ascii="Arial" w:eastAsia="Times New Roman" w:hAnsi="Arial" w:cs="Arial"/>
              </w:rPr>
              <w:t>No Page Limit</w:t>
            </w:r>
          </w:p>
        </w:tc>
      </w:tr>
      <w:tr w:rsidTr="008015C4">
        <w:tblPrEx>
          <w:tblW w:w="0" w:type="auto"/>
          <w:jc w:val="center"/>
          <w:tblLook w:val="04A0"/>
        </w:tblPrEx>
        <w:trPr>
          <w:jc w:val="center"/>
        </w:trPr>
        <w:tc>
          <w:tcPr>
            <w:tcW w:w="5760" w:type="dxa"/>
            <w:tcBorders>
              <w:top w:val="single" w:sz="4" w:space="0" w:color="auto"/>
              <w:left w:val="single" w:sz="4" w:space="0" w:color="auto"/>
              <w:bottom w:val="single" w:sz="4" w:space="0" w:color="auto"/>
              <w:right w:val="single" w:sz="4" w:space="0" w:color="auto"/>
            </w:tcBorders>
            <w:hideMark/>
          </w:tcPr>
          <w:p w:rsidR="008015C4" w:rsidRPr="008015C4" w:rsidP="006A5332">
            <w:pPr>
              <w:tabs>
                <w:tab w:val="left" w:pos="990"/>
              </w:tabs>
              <w:contextualSpacing/>
              <w:rPr>
                <w:rFonts w:ascii="Arial" w:eastAsia="Times New Roman" w:hAnsi="Arial" w:cs="Arial"/>
              </w:rPr>
            </w:pPr>
            <w:bookmarkStart w:id="49" w:name="_Hlk11669645"/>
            <w:bookmarkStart w:id="50" w:name="_Hlk14632626"/>
            <w:r w:rsidRPr="008015C4">
              <w:rPr>
                <w:rFonts w:ascii="Arial" w:eastAsia="Times New Roman" w:hAnsi="Arial" w:cs="Arial"/>
              </w:rPr>
              <w:t xml:space="preserve">Volume </w:t>
            </w:r>
            <w:r w:rsidR="0023037B">
              <w:rPr>
                <w:rFonts w:ascii="Arial" w:eastAsia="Times New Roman" w:hAnsi="Arial" w:cs="Arial"/>
              </w:rPr>
              <w:t>4</w:t>
            </w:r>
            <w:r w:rsidRPr="008015C4">
              <w:rPr>
                <w:rFonts w:ascii="Arial" w:eastAsia="Times New Roman" w:hAnsi="Arial" w:cs="Arial"/>
              </w:rPr>
              <w:t xml:space="preserve"> </w:t>
            </w:r>
            <w:r w:rsidRPr="00CC5B10">
              <w:rPr>
                <w:rFonts w:ascii="Arial" w:eastAsia="Times New Roman" w:hAnsi="Arial" w:cs="Arial"/>
                <w:b/>
                <w:bCs/>
              </w:rPr>
              <w:t>Solicitation Documents (Completed SF1449 first page, Amendments</w:t>
            </w:r>
          </w:p>
        </w:tc>
        <w:tc>
          <w:tcPr>
            <w:tcW w:w="1705" w:type="dxa"/>
            <w:tcBorders>
              <w:top w:val="single" w:sz="4" w:space="0" w:color="auto"/>
              <w:left w:val="single" w:sz="4" w:space="0" w:color="auto"/>
              <w:bottom w:val="single" w:sz="4" w:space="0" w:color="auto"/>
              <w:right w:val="single" w:sz="4" w:space="0" w:color="auto"/>
            </w:tcBorders>
          </w:tcPr>
          <w:p w:rsidR="008015C4" w:rsidRPr="008015C4" w:rsidP="006A5332">
            <w:pPr>
              <w:tabs>
                <w:tab w:val="left" w:pos="990"/>
              </w:tabs>
              <w:contextualSpacing/>
              <w:rPr>
                <w:rFonts w:ascii="Arial" w:eastAsia="Times New Roman" w:hAnsi="Arial" w:cs="Arial"/>
              </w:rPr>
            </w:pPr>
            <w:r w:rsidRPr="008015C4">
              <w:rPr>
                <w:rFonts w:ascii="Arial" w:eastAsia="Times New Roman" w:hAnsi="Arial" w:cs="Arial"/>
              </w:rPr>
              <w:t>No Page Limit</w:t>
            </w:r>
          </w:p>
        </w:tc>
      </w:tr>
    </w:tbl>
    <w:p w:rsidR="008015C4" w:rsidRPr="008015C4" w:rsidP="008015C4">
      <w:pPr>
        <w:tabs>
          <w:tab w:val="left" w:pos="990"/>
        </w:tabs>
        <w:ind w:left="720"/>
        <w:contextualSpacing/>
        <w:rPr>
          <w:rFonts w:ascii="Arial" w:eastAsia="Times New Roman" w:hAnsi="Arial" w:cs="Arial"/>
          <w:bCs/>
        </w:rPr>
      </w:pPr>
      <w:bookmarkStart w:id="51" w:name="_Hlk14669731"/>
      <w:bookmarkStart w:id="52" w:name="_Hlk11669549"/>
      <w:bookmarkEnd w:id="49"/>
      <w:bookmarkEnd w:id="50"/>
    </w:p>
    <w:p w:rsidR="008015C4" w:rsidRPr="008015C4" w:rsidP="008015C4">
      <w:pPr>
        <w:tabs>
          <w:tab w:val="left" w:pos="990"/>
        </w:tabs>
        <w:ind w:left="720"/>
        <w:contextualSpacing/>
        <w:rPr>
          <w:rFonts w:ascii="Arial" w:eastAsia="Times New Roman" w:hAnsi="Arial" w:cs="Arial"/>
          <w:bCs/>
        </w:rPr>
      </w:pPr>
    </w:p>
    <w:p w:rsidR="008015C4" w:rsidRPr="008015C4" w:rsidP="008015C4">
      <w:pPr>
        <w:numPr>
          <w:ilvl w:val="2"/>
          <w:numId w:val="22"/>
        </w:numPr>
        <w:contextualSpacing/>
        <w:rPr>
          <w:rFonts w:ascii="Arial" w:eastAsia="Times New Roman" w:hAnsi="Arial" w:cs="Arial"/>
          <w:bCs/>
        </w:rPr>
      </w:pPr>
      <w:r w:rsidRPr="008015C4">
        <w:rPr>
          <w:rFonts w:ascii="Arial" w:eastAsia="Times New Roman" w:hAnsi="Arial" w:cs="Arial"/>
        </w:rPr>
        <w:t xml:space="preserve">VOLUME 1, TECHNICAL INFORMATION </w:t>
      </w:r>
      <w:bookmarkEnd w:id="51"/>
    </w:p>
    <w:p w:rsidR="008015C4" w:rsidRPr="008015C4" w:rsidP="008015C4">
      <w:pPr>
        <w:tabs>
          <w:tab w:val="left" w:pos="990"/>
        </w:tabs>
        <w:ind w:left="720"/>
        <w:contextualSpacing/>
        <w:rPr>
          <w:rFonts w:ascii="Arial" w:eastAsia="Times New Roman" w:hAnsi="Arial" w:cs="Arial"/>
          <w:bCs/>
        </w:rPr>
      </w:pPr>
      <w:bookmarkEnd w:id="52"/>
    </w:p>
    <w:p w:rsidR="005122CF" w:rsidRPr="005122CF" w:rsidP="005122CF">
      <w:pPr>
        <w:numPr>
          <w:ilvl w:val="3"/>
          <w:numId w:val="22"/>
        </w:numPr>
        <w:contextualSpacing/>
        <w:rPr>
          <w:rFonts w:ascii="Arial" w:eastAsia="Times New Roman" w:hAnsi="Arial" w:cs="Arial"/>
        </w:rPr>
      </w:pPr>
      <w:bookmarkStart w:id="53" w:name="_Hlk11673294"/>
      <w:bookmarkStart w:id="54" w:name="_Hlk14669877"/>
      <w:r>
        <w:rPr>
          <w:rFonts w:ascii="Arial" w:eastAsia="Times New Roman" w:hAnsi="Arial" w:cs="Arial"/>
        </w:rPr>
        <w:t xml:space="preserve">The </w:t>
      </w:r>
      <w:r w:rsidRPr="005122CF">
        <w:rPr>
          <w:rFonts w:ascii="Arial" w:eastAsia="Times New Roman" w:hAnsi="Arial" w:cs="Arial"/>
        </w:rPr>
        <w:t>The Technical quote shall be submitted in accordance with the instructions contained herein. The quoter shall provide Experience information on at least one contract for relevant and recent services. For consistency, please describe your Experience as follows per project:</w:t>
      </w:r>
    </w:p>
    <w:p w:rsidR="005122CF" w:rsidRPr="00912F40" w:rsidP="00912F40">
      <w:pPr>
        <w:pStyle w:val="ListParagraph"/>
        <w:numPr>
          <w:ilvl w:val="0"/>
          <w:numId w:val="23"/>
        </w:numPr>
        <w:rPr>
          <w:rFonts w:ascii="Arial" w:eastAsia="Times New Roman" w:hAnsi="Arial" w:cs="Arial"/>
        </w:rPr>
      </w:pPr>
      <w:r w:rsidRPr="00912F40">
        <w:rPr>
          <w:rFonts w:ascii="Arial" w:eastAsia="Times New Roman" w:hAnsi="Arial" w:cs="Arial"/>
        </w:rPr>
        <w:t>Recency: State the time frame including dates (from month/year to month/year) of the recent effort. Recency is defined as Contracts/purchase orders/task orders that are 75% complete or completed within the past five years from the date proposals are due. The 75% completion applies to active contracts that include a base and option years. Thus 75% completion of an active contract's base year is considered recent. And active contracts that are on option years are considered recent.</w:t>
      </w:r>
    </w:p>
    <w:p w:rsidR="005122CF" w:rsidRPr="00912F40" w:rsidP="00912F40">
      <w:pPr>
        <w:pStyle w:val="ListParagraph"/>
        <w:numPr>
          <w:ilvl w:val="0"/>
          <w:numId w:val="23"/>
        </w:numPr>
        <w:rPr>
          <w:rFonts w:ascii="Arial" w:eastAsia="Times New Roman" w:hAnsi="Arial" w:cs="Arial"/>
        </w:rPr>
      </w:pPr>
      <w:r w:rsidRPr="00912F40">
        <w:rPr>
          <w:rFonts w:ascii="Arial" w:eastAsia="Times New Roman" w:hAnsi="Arial" w:cs="Arial"/>
        </w:rPr>
        <w:t>Relevancy: State the title of the effort, contract number, and whether you or your major subcontractor are/were the prime or a subcontractor on the effort. Provide a detailed description of services provided and relevance of the referenced contract to the current requirement. Relevancy is defined as a contract that is similar in scope of the requirements in the Request for Quote.</w:t>
      </w:r>
    </w:p>
    <w:p w:rsidR="005122CF" w:rsidRPr="00912F40" w:rsidP="00912F40">
      <w:pPr>
        <w:pStyle w:val="ListParagraph"/>
        <w:numPr>
          <w:ilvl w:val="0"/>
          <w:numId w:val="23"/>
        </w:numPr>
        <w:rPr>
          <w:rFonts w:ascii="Arial" w:eastAsia="Times New Roman" w:hAnsi="Arial" w:cs="Arial"/>
        </w:rPr>
      </w:pPr>
      <w:r w:rsidRPr="00912F40">
        <w:rPr>
          <w:rFonts w:ascii="Arial" w:eastAsia="Times New Roman" w:hAnsi="Arial" w:cs="Arial"/>
        </w:rPr>
        <w:t>Scope compares how well the requirements in the Request for Quote’s SOW align with those of the contract referenced.</w:t>
      </w:r>
    </w:p>
    <w:p w:rsidR="005122CF" w:rsidRPr="005122CF" w:rsidP="005122CF">
      <w:pPr>
        <w:ind w:left="2268"/>
        <w:contextualSpacing/>
        <w:rPr>
          <w:rFonts w:ascii="Arial" w:eastAsia="Times New Roman" w:hAnsi="Arial" w:cs="Arial"/>
        </w:rPr>
      </w:pPr>
    </w:p>
    <w:p w:rsidR="008015C4" w:rsidRPr="008015C4" w:rsidP="005122CF">
      <w:pPr>
        <w:ind w:left="2268"/>
        <w:contextualSpacing/>
        <w:rPr>
          <w:rFonts w:ascii="Arial" w:eastAsia="Times New Roman" w:hAnsi="Arial" w:cs="Arial"/>
        </w:rPr>
      </w:pPr>
      <w:r w:rsidRPr="005122CF">
        <w:rPr>
          <w:rFonts w:ascii="Arial" w:eastAsia="Times New Roman" w:hAnsi="Arial" w:cs="Arial"/>
        </w:rPr>
        <w:t xml:space="preserve">In no case shall statements such as “we comply with the requirements of the purchase order” or its equivalent be acceptable to meet the requirements of this request for quote. A quote that merely promises to accomplish the requirements of the RFQ may be considered unacceptable. A quote that is orderly and sufficiently documented will enable the Government to easily understand and perform a thorough and fair evaluation. The Technical Volume of the Quote shall not include price or pricing information. </w:t>
      </w:r>
    </w:p>
    <w:p w:rsidR="008015C4" w:rsidRPr="008015C4" w:rsidP="00632208">
      <w:pPr>
        <w:spacing w:after="0" w:line="240" w:lineRule="auto"/>
        <w:contextualSpacing/>
        <w:rPr>
          <w:rFonts w:ascii="Arial" w:eastAsia="Times New Roman" w:hAnsi="Arial" w:cs="Arial"/>
          <w:bCs/>
        </w:rPr>
      </w:pPr>
      <w:bookmarkStart w:id="55" w:name="_Hlk58063746"/>
      <w:bookmarkStart w:id="56" w:name="_Hlk46925703"/>
    </w:p>
    <w:p w:rsidR="008015C4" w:rsidRPr="008015C4" w:rsidP="008015C4">
      <w:pPr>
        <w:spacing w:after="0" w:line="240" w:lineRule="auto"/>
        <w:ind w:left="1440"/>
        <w:contextualSpacing/>
        <w:rPr>
          <w:rFonts w:ascii="Arial" w:eastAsia="Times New Roman" w:hAnsi="Arial" w:cs="Arial"/>
        </w:rPr>
      </w:pPr>
      <w:bookmarkEnd w:id="53"/>
      <w:bookmarkEnd w:id="54"/>
    </w:p>
    <w:p w:rsidR="008015C4" w:rsidRPr="008015C4" w:rsidP="008015C4">
      <w:pPr>
        <w:numPr>
          <w:ilvl w:val="2"/>
          <w:numId w:val="22"/>
        </w:numPr>
        <w:contextualSpacing/>
        <w:rPr>
          <w:rFonts w:ascii="Arial" w:eastAsia="Times New Roman" w:hAnsi="Arial" w:cs="Arial"/>
          <w:bCs/>
        </w:rPr>
      </w:pPr>
      <w:bookmarkStart w:id="57" w:name="_Hlk96004549"/>
      <w:bookmarkEnd w:id="55"/>
      <w:bookmarkEnd w:id="56"/>
      <w:r w:rsidRPr="008015C4">
        <w:rPr>
          <w:rFonts w:ascii="Arial" w:eastAsia="Times New Roman" w:hAnsi="Arial" w:cs="Arial"/>
        </w:rPr>
        <w:t>VOLUME 2, PRICE</w:t>
      </w:r>
    </w:p>
    <w:p w:rsidR="008015C4" w:rsidRPr="008015C4" w:rsidP="008015C4">
      <w:pPr>
        <w:tabs>
          <w:tab w:val="left" w:pos="990"/>
        </w:tabs>
        <w:ind w:left="1224"/>
        <w:contextualSpacing/>
        <w:rPr>
          <w:rFonts w:ascii="Arial" w:eastAsia="Times New Roman" w:hAnsi="Arial" w:cs="Arial"/>
          <w:bCs/>
        </w:rPr>
      </w:pPr>
      <w:bookmarkEnd w:id="57"/>
    </w:p>
    <w:p w:rsidR="008015C4" w:rsidP="0045474E">
      <w:pPr>
        <w:ind w:left="1440"/>
        <w:rPr>
          <w:rFonts w:ascii="Arial" w:eastAsia="Times New Roman" w:hAnsi="Arial" w:cs="Arial"/>
          <w:bCs/>
        </w:rPr>
      </w:pPr>
      <w:r w:rsidRPr="008015C4">
        <w:rPr>
          <w:rFonts w:ascii="Arial" w:eastAsia="Times New Roman" w:hAnsi="Arial" w:cs="Arial"/>
        </w:rPr>
        <w:t xml:space="preserve">The Quoter shall complete the Solicitation’s section B, price schedule. </w:t>
      </w:r>
      <w:r w:rsidRPr="008015C4">
        <w:rPr>
          <w:rFonts w:ascii="Arial" w:eastAsia="Times New Roman" w:hAnsi="Arial" w:cs="Arial"/>
          <w:b/>
          <w:bCs/>
        </w:rPr>
        <w:t>All prices shall be fully burdened and represented in TWO DECIMAL POSITIONS ONLY.  Please double check your calculations</w:t>
      </w:r>
      <w:bookmarkStart w:id="58" w:name="_Hlk96004534"/>
      <w:r w:rsidR="00481035">
        <w:rPr>
          <w:rFonts w:ascii="Arial" w:eastAsia="Times New Roman" w:hAnsi="Arial" w:cs="Arial"/>
          <w:b/>
          <w:bCs/>
        </w:rPr>
        <w:t xml:space="preserve">. </w:t>
      </w:r>
      <w:r w:rsidRPr="008015C4">
        <w:rPr>
          <w:rFonts w:ascii="Arial" w:eastAsia="Times New Roman" w:hAnsi="Arial" w:cs="Arial"/>
          <w:b/>
          <w:bCs/>
        </w:rPr>
        <w:t>There is no page limit to this volume</w:t>
      </w:r>
      <w:r w:rsidRPr="008015C4">
        <w:rPr>
          <w:rFonts w:ascii="Arial" w:eastAsia="Times New Roman" w:hAnsi="Arial" w:cs="Arial"/>
          <w:bCs/>
        </w:rPr>
        <w:t>.</w:t>
      </w:r>
    </w:p>
    <w:p w:rsidR="0045474E" w:rsidP="008015C4">
      <w:pPr>
        <w:rPr>
          <w:rFonts w:ascii="Arial" w:eastAsia="Times New Roman" w:hAnsi="Arial" w:cs="Arial"/>
          <w:bCs/>
        </w:rPr>
      </w:pPr>
    </w:p>
    <w:p w:rsidR="0045474E" w:rsidP="008015C4">
      <w:pPr>
        <w:rPr>
          <w:rFonts w:ascii="Arial" w:eastAsia="Times New Roman" w:hAnsi="Arial" w:cs="Arial"/>
          <w:bCs/>
        </w:rPr>
      </w:pPr>
      <w:r>
        <w:rPr>
          <w:rFonts w:ascii="Arial" w:eastAsia="Times New Roman" w:hAnsi="Arial" w:cs="Arial"/>
          <w:bCs/>
        </w:rPr>
        <w:tab/>
        <w:t>7.3.3  VOLUME 3, PAST PERFORMANCE</w:t>
      </w:r>
    </w:p>
    <w:p w:rsidR="000057ED" w:rsidRPr="000057ED" w:rsidP="000057ED">
      <w:pPr>
        <w:numPr>
          <w:ilvl w:val="3"/>
          <w:numId w:val="22"/>
        </w:numPr>
        <w:contextualSpacing/>
        <w:rPr>
          <w:rFonts w:ascii="Arial" w:eastAsia="Times New Roman" w:hAnsi="Arial" w:cs="Arial"/>
          <w:caps/>
        </w:rPr>
      </w:pPr>
      <w:r w:rsidRPr="000057ED">
        <w:rPr>
          <w:rFonts w:ascii="Arial" w:eastAsia="Times New Roman" w:hAnsi="Arial" w:cs="Arial"/>
        </w:rPr>
        <w:t xml:space="preserve">Past Performance may include current on-going ( present ) performance. Do not include price or pricing information for this requirement in this section. Volume </w:t>
      </w:r>
      <w:r>
        <w:rPr>
          <w:rFonts w:ascii="Arial" w:eastAsia="Times New Roman" w:hAnsi="Arial" w:cs="Arial"/>
        </w:rPr>
        <w:t>3</w:t>
      </w:r>
      <w:r w:rsidRPr="000057ED">
        <w:rPr>
          <w:rFonts w:ascii="Arial" w:eastAsia="Times New Roman" w:hAnsi="Arial" w:cs="Arial"/>
        </w:rPr>
        <w:t xml:space="preserve"> past performance information shall include information for one recent and relevant project. Failure to provide past performance information will result in a neutral rating which will not have a positive or negative effect on the past performance evaluation.</w:t>
      </w:r>
    </w:p>
    <w:p w:rsidR="000057ED" w:rsidRPr="000057ED" w:rsidP="000057ED">
      <w:pPr>
        <w:ind w:left="1620"/>
        <w:contextualSpacing/>
        <w:rPr>
          <w:rFonts w:ascii="Arial" w:eastAsia="Times New Roman" w:hAnsi="Arial" w:cs="Arial"/>
          <w:caps/>
        </w:rPr>
      </w:pPr>
    </w:p>
    <w:p w:rsidR="000057ED" w:rsidRPr="000057ED" w:rsidP="000057ED">
      <w:pPr>
        <w:numPr>
          <w:ilvl w:val="3"/>
          <w:numId w:val="22"/>
        </w:numPr>
        <w:contextualSpacing/>
        <w:rPr>
          <w:rFonts w:ascii="Arial" w:eastAsia="Times New Roman" w:hAnsi="Arial" w:cs="Arial"/>
        </w:rPr>
      </w:pPr>
      <w:r w:rsidRPr="000057ED">
        <w:rPr>
          <w:rFonts w:ascii="Arial" w:eastAsia="Times New Roman" w:hAnsi="Arial" w:cs="Arial"/>
        </w:rPr>
        <w:t xml:space="preserve">The volume </w:t>
      </w:r>
      <w:r>
        <w:rPr>
          <w:rFonts w:ascii="Arial" w:eastAsia="Times New Roman" w:hAnsi="Arial" w:cs="Arial"/>
        </w:rPr>
        <w:t>Three</w:t>
      </w:r>
      <w:r w:rsidRPr="000057ED">
        <w:rPr>
          <w:rFonts w:ascii="Arial" w:eastAsia="Times New Roman" w:hAnsi="Arial" w:cs="Arial"/>
        </w:rPr>
        <w:t xml:space="preserve"> (</w:t>
      </w:r>
      <w:r>
        <w:rPr>
          <w:rFonts w:ascii="Arial" w:eastAsia="Times New Roman" w:hAnsi="Arial" w:cs="Arial"/>
        </w:rPr>
        <w:t>3</w:t>
      </w:r>
      <w:r w:rsidRPr="000057ED">
        <w:rPr>
          <w:rFonts w:ascii="Arial" w:eastAsia="Times New Roman" w:hAnsi="Arial" w:cs="Arial"/>
        </w:rPr>
        <w:t>) past performance information shall include a written narrative describing information for one recent and relevant project as follows: Contract Number ( when applicable), Contracting Officer’s (CO): name, Phone number and Email address, Contracting officer’s Representatives (COR): Name, Phone number and Email address, Non-Government Points of Contact   ( if applicable), Total Contract value at time of award and final price after any/all modifications, Initial period of  Performance (POP) and final POP after any/all modifications, Detailed description of services provided and relevance of the reference contract to the current requirement, and reason for any modifications which affected price or performance period.</w:t>
      </w:r>
    </w:p>
    <w:p w:rsidR="000057ED" w:rsidRPr="000057ED" w:rsidP="000057ED">
      <w:pPr>
        <w:ind w:left="2268"/>
        <w:contextualSpacing/>
        <w:rPr>
          <w:rFonts w:ascii="Arial" w:eastAsia="Times New Roman" w:hAnsi="Arial" w:cs="Arial"/>
        </w:rPr>
      </w:pPr>
    </w:p>
    <w:p w:rsidR="000057ED" w:rsidRPr="000057ED" w:rsidP="000057ED">
      <w:pPr>
        <w:numPr>
          <w:ilvl w:val="3"/>
          <w:numId w:val="22"/>
        </w:numPr>
        <w:contextualSpacing/>
        <w:rPr>
          <w:rFonts w:ascii="Arial" w:eastAsia="Times New Roman" w:hAnsi="Arial" w:cs="Arial"/>
        </w:rPr>
      </w:pPr>
      <w:r w:rsidRPr="000057ED">
        <w:rPr>
          <w:rFonts w:ascii="Arial" w:eastAsia="Times New Roman" w:hAnsi="Arial" w:cs="Arial"/>
        </w:rPr>
        <w:t xml:space="preserve">The Volume </w:t>
      </w:r>
      <w:r>
        <w:rPr>
          <w:rFonts w:ascii="Arial" w:eastAsia="Times New Roman" w:hAnsi="Arial" w:cs="Arial"/>
        </w:rPr>
        <w:t>Three</w:t>
      </w:r>
      <w:r w:rsidRPr="000057ED">
        <w:rPr>
          <w:rFonts w:ascii="Arial" w:eastAsia="Times New Roman" w:hAnsi="Arial" w:cs="Arial"/>
        </w:rPr>
        <w:t>(</w:t>
      </w:r>
      <w:r>
        <w:rPr>
          <w:rFonts w:ascii="Arial" w:eastAsia="Times New Roman" w:hAnsi="Arial" w:cs="Arial"/>
        </w:rPr>
        <w:t>3</w:t>
      </w:r>
      <w:r w:rsidRPr="000057ED">
        <w:rPr>
          <w:rFonts w:ascii="Arial" w:eastAsia="Times New Roman" w:hAnsi="Arial" w:cs="Arial"/>
        </w:rPr>
        <w:t>) past performance information shall correlate with one Past Performance Questionnaire (PPQ) ( See Section D of RFQ PPQ Form) No more than one PPQ shall be submitted, If more than one is submitted, then only the first PPQ received will be evaluated. Former, current or planned subcontractors of the proposed prime contractor for this requirement or other proposed subcontractors for this requirement and such references received will be rejected. Additionally, the proposed prime contractor for this requirement.</w:t>
      </w:r>
    </w:p>
    <w:p w:rsidR="000057ED" w:rsidRPr="000057ED" w:rsidP="000057ED">
      <w:pPr>
        <w:ind w:left="2268"/>
        <w:contextualSpacing/>
        <w:rPr>
          <w:rFonts w:ascii="Arial" w:eastAsia="Times New Roman" w:hAnsi="Arial" w:cs="Arial"/>
        </w:rPr>
      </w:pPr>
      <w:r w:rsidRPr="000057ED">
        <w:rPr>
          <w:rFonts w:ascii="Arial" w:eastAsia="Times New Roman" w:hAnsi="Arial" w:cs="Arial"/>
        </w:rPr>
        <w:t xml:space="preserve"> </w:t>
      </w:r>
    </w:p>
    <w:p w:rsidR="000057ED" w:rsidRPr="000057ED" w:rsidP="000057ED">
      <w:pPr>
        <w:numPr>
          <w:ilvl w:val="3"/>
          <w:numId w:val="22"/>
        </w:numPr>
        <w:contextualSpacing/>
        <w:rPr>
          <w:rFonts w:ascii="Arial" w:eastAsia="Times New Roman" w:hAnsi="Arial" w:cs="Arial"/>
        </w:rPr>
      </w:pPr>
      <w:r w:rsidRPr="000057ED">
        <w:rPr>
          <w:rFonts w:ascii="Arial" w:eastAsia="Times New Roman" w:hAnsi="Arial" w:cs="Arial"/>
        </w:rPr>
        <w:t xml:space="preserve">No more than one Past Performance Questionnaires (PPQ) shall be submitted for contract/purchase orders/task order performed within the last five years. It is the Quoter’s responsibility to submit PPQ to the Evaluator form their previous contract, purchase orders/task order. To </w:t>
      </w:r>
      <w:r w:rsidRPr="000057ED">
        <w:rPr>
          <w:rFonts w:ascii="Arial" w:eastAsia="Times New Roman" w:hAnsi="Arial" w:cs="Arial"/>
        </w:rPr>
        <w:t xml:space="preserve">be considered, the PPQ must be completed by the EVALUATOR and emailed directly by the EVALUATOR to the Contract Specialist at </w:t>
      </w:r>
      <w:r>
        <w:rPr>
          <w:rFonts w:ascii="Arial" w:eastAsia="Times New Roman" w:hAnsi="Arial" w:cs="Arial"/>
        </w:rPr>
        <w:t>scott.cole3</w:t>
      </w:r>
      <w:r w:rsidRPr="000057ED">
        <w:rPr>
          <w:rFonts w:ascii="Arial" w:eastAsia="Times New Roman" w:hAnsi="Arial" w:cs="Arial"/>
        </w:rPr>
        <w:t xml:space="preserve">@va.gov prior to the due date and time located within block 8 of the SF 1449. </w:t>
      </w:r>
      <w:r>
        <w:rPr>
          <w:rFonts w:ascii="Arial" w:eastAsia="Times New Roman" w:hAnsi="Arial" w:cs="Arial"/>
        </w:rPr>
        <w:t xml:space="preserve">A </w:t>
      </w:r>
      <w:r w:rsidRPr="000057ED">
        <w:rPr>
          <w:rFonts w:ascii="Arial" w:eastAsia="Times New Roman" w:hAnsi="Arial" w:cs="Arial"/>
        </w:rPr>
        <w:t xml:space="preserve">PPQ received after </w:t>
      </w:r>
      <w:r>
        <w:rPr>
          <w:rFonts w:ascii="Arial" w:eastAsia="Times New Roman" w:hAnsi="Arial" w:cs="Arial"/>
        </w:rPr>
        <w:t>t</w:t>
      </w:r>
      <w:r w:rsidRPr="000057ED">
        <w:rPr>
          <w:rFonts w:ascii="Arial" w:eastAsia="Times New Roman" w:hAnsi="Arial" w:cs="Arial"/>
        </w:rPr>
        <w:t xml:space="preserve">he due date and time may not be considered.  </w:t>
      </w:r>
      <w:r>
        <w:rPr>
          <w:rFonts w:ascii="Arial" w:eastAsia="Times New Roman" w:hAnsi="Arial" w:cs="Arial"/>
        </w:rPr>
        <w:t xml:space="preserve">A </w:t>
      </w:r>
      <w:r w:rsidRPr="000057ED">
        <w:rPr>
          <w:rFonts w:ascii="Arial" w:eastAsia="Times New Roman" w:hAnsi="Arial" w:cs="Arial"/>
        </w:rPr>
        <w:t xml:space="preserve">PPQ submitted directly by the Quoter responding to this RFQ or completed by the Quoter responding to this RFQ will not be considered. The Government may contact the Evaluator for any clarifications. The Evaluator is the final individuals/customer/end use who received the services and has knowledge of the Quoter’s performance of those services rendered. The evaluator shall not be the firm responding to this RFQ. </w:t>
      </w:r>
    </w:p>
    <w:p w:rsidR="000057ED" w:rsidRPr="000057ED" w:rsidP="000057ED">
      <w:pPr>
        <w:ind w:left="720"/>
        <w:contextualSpacing/>
        <w:rPr>
          <w:rFonts w:ascii="Arial" w:eastAsia="Times New Roman" w:hAnsi="Arial" w:cs="Arial"/>
        </w:rPr>
      </w:pPr>
    </w:p>
    <w:p w:rsidR="000057ED" w:rsidP="000057ED">
      <w:pPr>
        <w:numPr>
          <w:ilvl w:val="3"/>
          <w:numId w:val="22"/>
        </w:numPr>
        <w:contextualSpacing/>
        <w:rPr>
          <w:rFonts w:ascii="Arial" w:eastAsia="Times New Roman" w:hAnsi="Arial" w:cs="Arial"/>
        </w:rPr>
      </w:pPr>
      <w:r w:rsidRPr="000057ED">
        <w:rPr>
          <w:rFonts w:ascii="Arial" w:eastAsia="Times New Roman" w:hAnsi="Arial" w:cs="Arial"/>
        </w:rPr>
        <w:t xml:space="preserve">A Quoter with no Past Performance shall be evaluated as “neutral.” </w:t>
      </w:r>
    </w:p>
    <w:p w:rsidR="000057ED" w:rsidRPr="000057ED" w:rsidP="000057ED">
      <w:pPr>
        <w:ind w:left="2268"/>
        <w:contextualSpacing/>
        <w:rPr>
          <w:rFonts w:ascii="Arial" w:eastAsia="Times New Roman" w:hAnsi="Arial" w:cs="Arial"/>
        </w:rPr>
      </w:pPr>
    </w:p>
    <w:p w:rsidR="000057ED" w:rsidRPr="000057ED" w:rsidP="000057ED">
      <w:pPr>
        <w:numPr>
          <w:ilvl w:val="3"/>
          <w:numId w:val="22"/>
        </w:numPr>
        <w:ind w:left="2232"/>
        <w:contextualSpacing/>
        <w:rPr>
          <w:rFonts w:ascii="Arial" w:eastAsia="Times New Roman" w:hAnsi="Arial" w:cs="Arial"/>
        </w:rPr>
      </w:pPr>
      <w:r w:rsidRPr="000057ED">
        <w:rPr>
          <w:rFonts w:ascii="Arial" w:eastAsia="Times New Roman" w:hAnsi="Arial" w:cs="Arial"/>
        </w:rPr>
        <w:t xml:space="preserve">Definitions: </w:t>
      </w:r>
    </w:p>
    <w:p w:rsidR="000057ED" w:rsidRPr="000057ED" w:rsidP="000057ED">
      <w:pPr>
        <w:ind w:left="2232"/>
        <w:contextualSpacing/>
        <w:rPr>
          <w:rFonts w:ascii="Arial" w:eastAsia="Times New Roman" w:hAnsi="Arial" w:cs="Arial"/>
        </w:rPr>
      </w:pPr>
    </w:p>
    <w:p w:rsidR="000057ED" w:rsidRPr="000057ED" w:rsidP="000057ED">
      <w:pPr>
        <w:numPr>
          <w:ilvl w:val="4"/>
          <w:numId w:val="22"/>
        </w:numPr>
        <w:ind w:left="3132"/>
        <w:contextualSpacing/>
        <w:rPr>
          <w:rFonts w:ascii="Arial" w:eastAsia="Times New Roman" w:hAnsi="Arial" w:cs="Arial"/>
        </w:rPr>
      </w:pPr>
      <w:r w:rsidRPr="000057ED">
        <w:rPr>
          <w:rFonts w:ascii="Arial" w:eastAsia="Times New Roman" w:hAnsi="Arial" w:cs="Arial"/>
        </w:rPr>
        <w:t>Recency: Contract/purchase orders/task orders that 75% complete or completed within the past five years from the date proposals are due, shall be considered recent. The 75% applies to active contracts that include a base and option yeas. Thus 75% completion of an active contract’s base year is considered recent.  And the active contracts that are on option years are considered recent.</w:t>
      </w:r>
    </w:p>
    <w:p w:rsidR="000057ED" w:rsidRPr="000057ED" w:rsidP="000057ED">
      <w:pPr>
        <w:ind w:left="2232"/>
        <w:contextualSpacing/>
        <w:rPr>
          <w:rFonts w:ascii="Arial" w:eastAsia="Times New Roman" w:hAnsi="Arial" w:cs="Arial"/>
        </w:rPr>
      </w:pPr>
      <w:r w:rsidRPr="000057ED">
        <w:rPr>
          <w:rFonts w:ascii="Arial" w:eastAsia="Times New Roman" w:hAnsi="Arial" w:cs="Arial"/>
        </w:rPr>
        <w:t xml:space="preserve"> </w:t>
      </w:r>
    </w:p>
    <w:p w:rsidR="000057ED" w:rsidRPr="000057ED" w:rsidP="000057ED">
      <w:pPr>
        <w:numPr>
          <w:ilvl w:val="4"/>
          <w:numId w:val="22"/>
        </w:numPr>
        <w:ind w:left="3132"/>
        <w:contextualSpacing/>
        <w:rPr>
          <w:rFonts w:ascii="Arial" w:eastAsia="Times New Roman" w:hAnsi="Arial" w:cs="Times New Roman"/>
        </w:rPr>
      </w:pPr>
      <w:r w:rsidRPr="000057ED">
        <w:rPr>
          <w:rFonts w:ascii="Arial" w:eastAsia="Times New Roman" w:hAnsi="Arial" w:cs="Arial"/>
        </w:rPr>
        <w:t>Relevancy: is defined as a contract that is similar in scope of the requirements in the solicitation.</w:t>
      </w:r>
    </w:p>
    <w:p w:rsidR="000057ED" w:rsidRPr="000057ED" w:rsidP="000057ED">
      <w:pPr>
        <w:ind w:left="3132"/>
        <w:contextualSpacing/>
        <w:rPr>
          <w:rFonts w:ascii="Arial" w:eastAsia="Times New Roman" w:hAnsi="Arial" w:cs="Times New Roman"/>
        </w:rPr>
      </w:pPr>
    </w:p>
    <w:p w:rsidR="000057ED" w:rsidRPr="000057ED" w:rsidP="000057ED">
      <w:pPr>
        <w:numPr>
          <w:ilvl w:val="4"/>
          <w:numId w:val="22"/>
        </w:numPr>
        <w:ind w:left="3132"/>
        <w:contextualSpacing/>
        <w:rPr>
          <w:rFonts w:ascii="Arial" w:eastAsia="Times New Roman" w:hAnsi="Arial" w:cs="Arial"/>
        </w:rPr>
      </w:pPr>
      <w:r w:rsidRPr="000057ED">
        <w:rPr>
          <w:rFonts w:ascii="Arial" w:eastAsia="Times New Roman" w:hAnsi="Arial" w:cs="Arial"/>
        </w:rPr>
        <w:t>Major subcontractors are defined as the subcontractors who received the highest percent of the value of the contract.</w:t>
      </w:r>
    </w:p>
    <w:p w:rsidR="000057ED" w:rsidRPr="000057ED" w:rsidP="000057ED">
      <w:pPr>
        <w:ind w:left="720"/>
        <w:contextualSpacing/>
        <w:rPr>
          <w:rFonts w:ascii="Arial" w:eastAsia="Times New Roman" w:hAnsi="Arial" w:cs="Arial"/>
        </w:rPr>
      </w:pPr>
    </w:p>
    <w:p w:rsidR="000057ED" w:rsidP="000057ED">
      <w:pPr>
        <w:rPr>
          <w:rFonts w:ascii="Arial" w:eastAsia="Times New Roman" w:hAnsi="Arial" w:cs="Arial"/>
          <w:bCs/>
        </w:rPr>
      </w:pPr>
      <w:r w:rsidRPr="000057ED">
        <w:rPr>
          <w:rFonts w:ascii="Arial" w:eastAsia="Times New Roman" w:hAnsi="Arial" w:cs="Arial"/>
        </w:rPr>
        <w:t>Neutral: No current and/or relevant performance record is identifiable upon which to base a meaningful performance risk prediction.</w:t>
      </w:r>
    </w:p>
    <w:p w:rsidR="000057ED" w:rsidP="008015C4">
      <w:pPr>
        <w:rPr>
          <w:rFonts w:ascii="Arial" w:eastAsia="Times New Roman" w:hAnsi="Arial" w:cs="Arial"/>
          <w:bCs/>
        </w:rPr>
      </w:pPr>
      <w:r>
        <w:rPr>
          <w:rFonts w:ascii="Arial" w:eastAsia="Times New Roman" w:hAnsi="Arial" w:cs="Arial"/>
          <w:bCs/>
        </w:rPr>
        <w:tab/>
      </w:r>
      <w:r>
        <w:rPr>
          <w:rFonts w:ascii="Arial" w:eastAsia="Times New Roman" w:hAnsi="Arial" w:cs="Arial"/>
          <w:bCs/>
        </w:rPr>
        <w:tab/>
      </w:r>
      <w:r>
        <w:rPr>
          <w:rFonts w:ascii="Arial" w:eastAsia="Times New Roman" w:hAnsi="Arial" w:cs="Arial"/>
          <w:bCs/>
        </w:rPr>
        <w:tab/>
      </w:r>
    </w:p>
    <w:p w:rsidR="008015C4" w:rsidRPr="008015C4" w:rsidP="0045474E">
      <w:pPr>
        <w:numPr>
          <w:ilvl w:val="2"/>
          <w:numId w:val="24"/>
        </w:numPr>
        <w:contextualSpacing/>
        <w:rPr>
          <w:rFonts w:ascii="Arial" w:eastAsia="Times New Roman" w:hAnsi="Arial" w:cs="Arial"/>
          <w:caps/>
        </w:rPr>
      </w:pPr>
      <w:bookmarkEnd w:id="58"/>
      <w:r w:rsidRPr="008015C4">
        <w:rPr>
          <w:rFonts w:ascii="Arial" w:eastAsia="Times New Roman" w:hAnsi="Arial" w:cs="Arial"/>
        </w:rPr>
        <w:t xml:space="preserve">VOLUME </w:t>
      </w:r>
      <w:r w:rsidR="0045474E">
        <w:rPr>
          <w:rFonts w:ascii="Arial" w:eastAsia="Times New Roman" w:hAnsi="Arial" w:cs="Arial"/>
        </w:rPr>
        <w:t>4</w:t>
      </w:r>
      <w:r w:rsidRPr="008015C4">
        <w:rPr>
          <w:rFonts w:ascii="Arial" w:eastAsia="Times New Roman" w:hAnsi="Arial" w:cs="Arial"/>
        </w:rPr>
        <w:t xml:space="preserve">, </w:t>
      </w:r>
      <w:r w:rsidRPr="008015C4">
        <w:rPr>
          <w:rFonts w:ascii="Arial" w:eastAsia="Times New Roman" w:hAnsi="Arial" w:cs="Arial"/>
          <w:caps/>
        </w:rPr>
        <w:t>Solicitation, Offer and Award Documents and Certifications/Representations.</w:t>
      </w:r>
    </w:p>
    <w:p w:rsidR="008015C4" w:rsidRPr="008015C4" w:rsidP="008015C4">
      <w:pPr>
        <w:tabs>
          <w:tab w:val="left" w:pos="990"/>
          <w:tab w:val="left" w:pos="1080"/>
        </w:tabs>
        <w:ind w:left="1440"/>
        <w:contextualSpacing/>
        <w:rPr>
          <w:rFonts w:ascii="Arial" w:eastAsia="Times New Roman" w:hAnsi="Arial" w:cs="Arial"/>
          <w:caps/>
        </w:rPr>
      </w:pPr>
    </w:p>
    <w:p w:rsidR="00D11507" w:rsidRPr="0071077E" w:rsidP="0045474E">
      <w:pPr>
        <w:numPr>
          <w:ilvl w:val="3"/>
          <w:numId w:val="24"/>
        </w:numPr>
        <w:ind w:left="1620" w:firstLine="0"/>
        <w:contextualSpacing/>
        <w:rPr>
          <w:rFonts w:ascii="Arial" w:eastAsia="Times New Roman" w:hAnsi="Arial" w:cs="Arial"/>
        </w:rPr>
      </w:pPr>
      <w:r w:rsidRPr="008015C4">
        <w:rPr>
          <w:rFonts w:ascii="Arial" w:eastAsia="Times New Roman" w:hAnsi="Arial" w:cs="Arial"/>
        </w:rPr>
        <w:t>Executed RFQ: Quoters shall complete blocks 17a (block 17a must include a SAM Unique Entity ID number and Tax Identification number), 17b, 30a, 30b, and 30c, on the SF1449 as applicable and acknowledge all amendments issued by submitting signed amendment SF30 documents.  An official having the authority to contractually bind your company must sign the SF 1449 in accordance with FAR 4.102.</w:t>
      </w:r>
      <w:bookmarkStart w:id="59" w:name="_Hlk90242675"/>
    </w:p>
    <w:p w:rsidR="00D11507" w:rsidRPr="00D11507" w:rsidP="00D11507">
      <w:pPr>
        <w:pStyle w:val="ListParagraph"/>
        <w:rPr>
          <w:rFonts w:ascii="Arial" w:eastAsia="Times New Roman" w:hAnsi="Arial" w:cs="Arial"/>
        </w:rPr>
      </w:pPr>
    </w:p>
    <w:p w:rsidR="00E469F7" w:rsidRPr="00DE36FC" w:rsidP="00E469F7">
      <w:pPr>
        <w:pStyle w:val="ListParagraph"/>
        <w:spacing w:after="0" w:line="240" w:lineRule="auto"/>
        <w:ind w:left="0"/>
        <w:rPr>
          <w:rFonts w:ascii="Arial" w:hAnsi="Arial" w:cs="Arial"/>
          <w:b/>
          <w:u w:val="single"/>
        </w:rPr>
      </w:pPr>
    </w:p>
    <w:p w:rsidR="00866ED8" w:rsidRPr="00373D91" w:rsidP="00CC5B10">
      <w:pPr>
        <w:ind w:left="1627"/>
        <w:contextualSpacing/>
        <w:rPr>
          <w:rFonts w:ascii="Arial" w:eastAsia="Times New Roman" w:hAnsi="Arial" w:cs="Arial"/>
        </w:rPr>
      </w:pPr>
      <w:bookmarkEnd w:id="59"/>
    </w:p>
    <w:p w:rsidR="00A10113">
      <w:pPr>
        <w:pStyle w:val="Heading2"/>
      </w:pPr>
      <w:bookmarkStart w:id="60" w:name="_Toc256000030"/>
      <w:r>
        <w:t>E.4</w:t>
      </w:r>
      <w:r w:rsidR="00D350CC">
        <w:t xml:space="preserve">  </w:t>
      </w:r>
      <w:r>
        <w:t>52.252-1</w:t>
      </w:r>
      <w:r w:rsidR="00D350CC">
        <w:t xml:space="preserve">  </w:t>
      </w:r>
      <w:r>
        <w:t>SOLICITATION PROVISIONS INCORPORATED BY REFERENCE</w:t>
      </w:r>
      <w:r w:rsidR="00D350CC">
        <w:t xml:space="preserve">  (</w:t>
      </w:r>
      <w:r>
        <w:t>FEB 1998</w:t>
      </w:r>
      <w:r w:rsidR="00D350CC">
        <w:t>)</w:t>
      </w:r>
      <w:bookmarkEnd w:id="60"/>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rsidR="008871E3" w:rsidP="008871E3">
      <w:pPr>
        <w:pStyle w:val="Heading2"/>
      </w:pPr>
      <w:bookmarkStart w:id="61" w:name="_Toc256000031"/>
      <w:r>
        <w:t>E.5</w:t>
      </w:r>
      <w:r>
        <w:t xml:space="preserve">  VAAR </w:t>
      </w:r>
      <w:r>
        <w:t>852.215-72</w:t>
      </w:r>
      <w:r>
        <w:t xml:space="preserve">  </w:t>
      </w:r>
      <w:r>
        <w:t>NOTICE OF INTENT TO RE-SOLICIT</w:t>
      </w:r>
      <w:r>
        <w:t xml:space="preserve"> (</w:t>
      </w:r>
      <w:r>
        <w:t>OCT 2019</w:t>
      </w:r>
      <w:r>
        <w:t>)</w:t>
      </w:r>
      <w:bookmarkEnd w:id="61"/>
    </w:p>
    <w:p w:rsidR="008871E3" w:rsidP="008871E3">
      <w:r>
        <w:t xml:space="preserve">  </w:t>
      </w:r>
      <w:r>
        <w:t xml:space="preserve">This solicitation provides </w:t>
      </w:r>
      <w:r>
        <w:t>offerors</w:t>
      </w:r>
      <w:r>
        <w:t xml:space="preserve"> fewer</w:t>
      </w:r>
      <w:r>
        <w:t xml:space="preserve"> </w:t>
      </w:r>
      <w:r>
        <w:t>than 30 days to submit proposals. In the</w:t>
      </w:r>
      <w:r>
        <w:t xml:space="preserve"> </w:t>
      </w:r>
      <w:r>
        <w:t xml:space="preserve">event that only one offer </w:t>
      </w:r>
      <w:r>
        <w:t>is received</w:t>
      </w:r>
      <w:r>
        <w:t xml:space="preserve"> in</w:t>
      </w:r>
      <w:r>
        <w:t xml:space="preserve"> </w:t>
      </w:r>
      <w:r>
        <w:t>response to this solicitation, the Contracting</w:t>
      </w:r>
      <w:r>
        <w:t xml:space="preserve"> </w:t>
      </w:r>
      <w:r>
        <w:t>Officer may cancel the solicitation and resolicit</w:t>
      </w:r>
      <w:r>
        <w:t xml:space="preserve"> </w:t>
      </w:r>
      <w:r>
        <w:t>for an additional period of at least 30</w:t>
      </w:r>
      <w:r>
        <w:t xml:space="preserve"> </w:t>
      </w:r>
      <w:r>
        <w:t>days in accordance with 815.370–2.</w:t>
      </w:r>
    </w:p>
    <w:p w:rsidR="00000000" w:rsidP="008871E3">
      <w:pPr>
        <w:jc w:val="center"/>
      </w:pPr>
      <w:r>
        <w:t>(End of Provision)</w:t>
      </w:r>
    </w:p>
    <w:p>
      <w:pPr>
        <w:tabs>
          <w:tab w:val="left" w:pos="3240"/>
        </w:tabs>
      </w:pPr>
      <w:r>
        <w:tab/>
        <w:t>(End of Addendum to 52.212-1)</w:t>
      </w:r>
    </w:p>
    <w:p/>
    <w:p w:rsidR="00BF6F52" w:rsidRPr="00F650A8" w:rsidP="00BF6F52">
      <w:pPr>
        <w:pStyle w:val="Heading2"/>
        <w:rPr>
          <w:rFonts w:eastAsia="Times New Roman"/>
          <w:b w:val="0"/>
          <w:bCs w:val="0"/>
        </w:rPr>
      </w:pPr>
      <w:bookmarkStart w:id="62" w:name="_Toc256000033"/>
      <w:bookmarkStart w:id="63" w:name="_Toc256000032"/>
      <w:r>
        <w:t>E.6</w:t>
      </w:r>
      <w:r w:rsidRPr="00F650A8">
        <w:rPr>
          <w:rFonts w:eastAsia="Times New Roman"/>
        </w:rPr>
        <w:t xml:space="preserve">  </w:t>
      </w:r>
      <w:r w:rsidRPr="00340470">
        <w:t>52.212-2 EVALUATION</w:t>
      </w:r>
      <w:r w:rsidRPr="00340470" w:rsidR="00340470">
        <w:t>-COMMERCIAL PRODUCTS AND COMMERCIAL SERVICES (</w:t>
      </w:r>
      <w:r w:rsidR="008970BA">
        <w:t xml:space="preserve">Deviation </w:t>
      </w:r>
      <w:r>
        <w:t>OCT</w:t>
      </w:r>
      <w:r w:rsidR="008970BA">
        <w:t xml:space="preserve"> </w:t>
      </w:r>
      <w:r w:rsidRPr="00340470" w:rsidR="00340470">
        <w:t>202</w:t>
      </w:r>
      <w:r w:rsidR="00EC28F2">
        <w:t>5</w:t>
      </w:r>
      <w:r w:rsidR="008970BA">
        <w:t>)</w:t>
      </w:r>
      <w:bookmarkEnd w:id="63"/>
    </w:p>
    <w:p w:rsidR="008970BA" w:rsidRPr="00267FDA" w:rsidP="008970BA">
      <w:pPr>
        <w:spacing w:after="160" w:line="278" w:lineRule="auto"/>
        <w:rPr>
          <w:rFonts w:ascii="Times New Roman" w:hAnsi="Times New Roman" w:cs="Times New Roman"/>
        </w:rPr>
      </w:pPr>
      <w:bookmarkEnd w:id="62"/>
      <w:r w:rsidRPr="00267FDA">
        <w:rPr>
          <w:rFonts w:ascii="Times New Roman" w:hAnsi="Times New Roman" w:cs="Times New Roman"/>
        </w:rPr>
        <w:t>(a) Evaluation factors. The Government will award a contract resulting from this solicitation to the responsible Offeror whose offer conforming to the solicitation will be most advantageous to the Government, price and other factors considered. The following factors will be used to evaluate offers:</w:t>
      </w:r>
    </w:p>
    <w:p w:rsidR="008970BA" w:rsidP="008970BA">
      <w:pPr>
        <w:spacing w:after="0" w:line="240" w:lineRule="auto"/>
        <w:rPr>
          <w:rFonts w:ascii="Times New Roman" w:hAnsi="Times New Roman" w:cs="Times New Roman"/>
          <w:i/>
          <w:iCs/>
        </w:rPr>
      </w:pPr>
      <w:r w:rsidRPr="00267FDA">
        <w:rPr>
          <w:rFonts w:ascii="Times New Roman" w:hAnsi="Times New Roman" w:cs="Times New Roman"/>
          <w:i/>
          <w:iCs/>
        </w:rPr>
        <w:t xml:space="preserve">Price </w:t>
      </w:r>
    </w:p>
    <w:p w:rsidR="005D7E16" w:rsidRPr="00267FDA" w:rsidP="008970BA">
      <w:pPr>
        <w:spacing w:after="0" w:line="240" w:lineRule="auto"/>
        <w:rPr>
          <w:rFonts w:ascii="Times New Roman" w:hAnsi="Times New Roman" w:cs="Times New Roman"/>
          <w:i/>
          <w:iCs/>
        </w:rPr>
      </w:pPr>
      <w:r>
        <w:rPr>
          <w:rFonts w:ascii="Times New Roman" w:hAnsi="Times New Roman" w:cs="Times New Roman"/>
          <w:i/>
          <w:iCs/>
        </w:rPr>
        <w:t>Past Performance</w:t>
      </w:r>
    </w:p>
    <w:p w:rsidR="005D7E16" w:rsidP="008970BA">
      <w:pPr>
        <w:rPr>
          <w:rFonts w:ascii="Times New Roman" w:hAnsi="Times New Roman" w:cs="Times New Roman"/>
          <w:i/>
          <w:iCs/>
        </w:rPr>
      </w:pPr>
      <w:r w:rsidRPr="00267FDA">
        <w:rPr>
          <w:rFonts w:ascii="Times New Roman" w:hAnsi="Times New Roman" w:cs="Times New Roman"/>
          <w:i/>
          <w:iCs/>
        </w:rPr>
        <w:t>Technica</w:t>
      </w:r>
      <w:r>
        <w:rPr>
          <w:rFonts w:ascii="Times New Roman" w:hAnsi="Times New Roman" w:cs="Times New Roman"/>
          <w:i/>
          <w:iCs/>
        </w:rPr>
        <w:t>l</w:t>
      </w:r>
    </w:p>
    <w:p w:rsidR="008970BA" w:rsidRPr="00BE6CA9" w:rsidP="008970BA">
      <w:pPr>
        <w:pStyle w:val="NoSpacing"/>
        <w:rPr>
          <w:rFonts w:ascii="Times New Roman" w:hAnsi="Times New Roman" w:cs="Times New Roman"/>
        </w:rPr>
      </w:pPr>
      <w:r>
        <w:rPr>
          <w:rFonts w:ascii="Times New Roman" w:hAnsi="Times New Roman" w:cs="Times New Roman"/>
        </w:rPr>
        <w:t xml:space="preserve">When combined, Past Performance </w:t>
      </w:r>
      <w:r w:rsidRPr="00BE6CA9">
        <w:rPr>
          <w:rFonts w:ascii="Times New Roman" w:hAnsi="Times New Roman" w:cs="Times New Roman"/>
        </w:rPr>
        <w:t xml:space="preserve">and </w:t>
      </w:r>
      <w:r>
        <w:rPr>
          <w:rFonts w:ascii="Times New Roman" w:hAnsi="Times New Roman" w:cs="Times New Roman"/>
        </w:rPr>
        <w:t>T</w:t>
      </w:r>
      <w:r>
        <w:rPr>
          <w:rFonts w:ascii="Times New Roman" w:hAnsi="Times New Roman" w:cs="Times New Roman"/>
        </w:rPr>
        <w:t>echnical</w:t>
      </w:r>
      <w:r w:rsidRPr="00BE6CA9">
        <w:rPr>
          <w:rFonts w:ascii="Times New Roman" w:hAnsi="Times New Roman" w:cs="Times New Roman"/>
        </w:rPr>
        <w:t xml:space="preserve"> are equally important</w:t>
      </w:r>
      <w:r>
        <w:rPr>
          <w:rFonts w:ascii="Times New Roman" w:hAnsi="Times New Roman" w:cs="Times New Roman"/>
        </w:rPr>
        <w:t xml:space="preserve"> to Price</w:t>
      </w:r>
      <w:r w:rsidRPr="00BE6CA9">
        <w:rPr>
          <w:rFonts w:ascii="Times New Roman" w:hAnsi="Times New Roman" w:cs="Times New Roman"/>
        </w:rPr>
        <w:t>.</w:t>
      </w:r>
    </w:p>
    <w:p w:rsidR="008970BA" w:rsidRPr="00267FDA" w:rsidP="008970BA">
      <w:pPr>
        <w:rPr>
          <w:rFonts w:ascii="Times New Roman" w:hAnsi="Times New Roman" w:cs="Times New Roman"/>
          <w:i/>
          <w:iCs/>
        </w:rPr>
      </w:pPr>
    </w:p>
    <w:p w:rsidR="008970BA" w:rsidRPr="00267FDA" w:rsidP="008970BA">
      <w:pPr>
        <w:spacing w:after="160" w:line="278" w:lineRule="auto"/>
        <w:rPr>
          <w:rFonts w:ascii="Times New Roman" w:hAnsi="Times New Roman" w:cs="Times New Roman"/>
        </w:rPr>
      </w:pPr>
      <w:r w:rsidRPr="00267FDA">
        <w:rPr>
          <w:rFonts w:ascii="Times New Roman" w:hAnsi="Times New Roman" w:cs="Times New Roman"/>
        </w:rPr>
        <w:t>(b) </w:t>
      </w:r>
      <w:r w:rsidRPr="00267FDA">
        <w:rPr>
          <w:rFonts w:ascii="Times New Roman" w:hAnsi="Times New Roman" w:cs="Times New Roman"/>
          <w:i/>
          <w:iCs/>
        </w:rPr>
        <w:t>Options (if applicable)</w:t>
      </w:r>
      <w:r w:rsidRPr="00267FDA">
        <w:rPr>
          <w:rFonts w:ascii="Times New Roman" w:hAnsi="Times New Roman" w:cs="Times New Roman"/>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rsidR="008970BA" w:rsidRPr="00267FDA" w:rsidP="008970BA">
      <w:pPr>
        <w:spacing w:after="160" w:line="278" w:lineRule="auto"/>
        <w:rPr>
          <w:rFonts w:ascii="Times New Roman" w:hAnsi="Times New Roman" w:cs="Times New Roman"/>
        </w:rPr>
      </w:pPr>
      <w:r w:rsidRPr="00267FDA">
        <w:rPr>
          <w:rFonts w:ascii="Times New Roman" w:hAnsi="Times New Roman" w:cs="Times New Roman"/>
        </w:rPr>
        <w:t>(c) </w:t>
      </w:r>
      <w:r w:rsidRPr="00267FDA">
        <w:rPr>
          <w:rFonts w:ascii="Times New Roman" w:hAnsi="Times New Roman" w:cs="Times New Roman"/>
          <w:i/>
          <w:iCs/>
        </w:rPr>
        <w:t>Notice of award</w:t>
      </w:r>
      <w:r w:rsidRPr="00267FDA">
        <w:rPr>
          <w:rFonts w:ascii="Times New Roman" w:hAnsi="Times New Roman" w:cs="Times New Roman"/>
        </w:rP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8970BA" w:rsidRPr="00267FDA" w:rsidP="008970BA">
      <w:pPr>
        <w:spacing w:after="160" w:line="278" w:lineRule="auto"/>
        <w:jc w:val="center"/>
        <w:rPr>
          <w:rFonts w:ascii="Times New Roman" w:hAnsi="Times New Roman" w:cs="Times New Roman"/>
        </w:rPr>
      </w:pPr>
      <w:r w:rsidRPr="00267FDA">
        <w:rPr>
          <w:rFonts w:ascii="Times New Roman" w:hAnsi="Times New Roman" w:cs="Times New Roman"/>
        </w:rPr>
        <w:t>(End of provision)</w:t>
      </w:r>
    </w:p>
    <w:p w:rsidR="00BE6CA9" w:rsidRPr="00BE6CA9" w:rsidP="00BE6CA9">
      <w:pPr>
        <w:pStyle w:val="NoSpacing"/>
        <w:rPr>
          <w:rFonts w:ascii="Times New Roman" w:hAnsi="Times New Roman" w:cs="Times New Roman"/>
        </w:rPr>
      </w:pPr>
    </w:p>
    <w:p w:rsidR="00E31F75" w:rsidRPr="00BE6CA9">
      <w:pPr>
        <w:rPr>
          <w:rFonts w:ascii="Times New Roman" w:hAnsi="Times New Roman" w:cs="Times New Roman"/>
        </w:rPr>
        <w:sectPr>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cols w:space="720"/>
        </w:sectPr>
      </w:pPr>
    </w:p>
    <w:p w:rsidR="00E20CC5" w:rsidP="00A442F9">
      <w:pPr>
        <w:spacing w:after="0" w:line="240" w:lineRule="auto"/>
        <w:contextualSpacing/>
        <w:rPr>
          <w:rFonts w:ascii="Times New Roman" w:hAnsi="Times New Roman" w:cs="Times New Roman"/>
          <w:b/>
        </w:rPr>
      </w:pPr>
    </w:p>
    <w:p w:rsidR="00E20CC5" w:rsidRPr="009A31CE" w:rsidP="009A31CE">
      <w:pPr>
        <w:pStyle w:val="Heading2"/>
        <w:rPr>
          <w:b/>
          <w:bCs/>
        </w:rPr>
      </w:pPr>
      <w:bookmarkStart w:id="64" w:name="_Toc256000034"/>
      <w:r>
        <w:t>E.7</w:t>
      </w:r>
      <w:r w:rsidRPr="009A31CE">
        <w:rPr>
          <w:b/>
          <w:bCs/>
        </w:rPr>
        <w:t xml:space="preserve">  </w:t>
      </w:r>
      <w:r w:rsidRPr="009A31CE">
        <w:rPr>
          <w:b/>
          <w:bCs/>
        </w:rPr>
        <w:t>ADDENDUM to 52.212-2  EVALUATION- COMMERCIAL PRODUCTS AND COMMERCIAL SERVICES (NOV 2021)</w:t>
      </w:r>
      <w:bookmarkEnd w:id="64"/>
    </w:p>
    <w:p w:rsidR="00E20CC5" w:rsidP="00A442F9">
      <w:pPr>
        <w:spacing w:after="0" w:line="240" w:lineRule="auto"/>
        <w:contextualSpacing/>
        <w:rPr>
          <w:rFonts w:ascii="Times New Roman" w:hAnsi="Times New Roman" w:cs="Times New Roman"/>
          <w:b/>
        </w:rPr>
      </w:pPr>
    </w:p>
    <w:p w:rsidR="00A442F9" w:rsidRPr="00DE36FC" w:rsidP="00A442F9">
      <w:pPr>
        <w:spacing w:after="0" w:line="240" w:lineRule="auto"/>
        <w:contextualSpacing/>
        <w:rPr>
          <w:rFonts w:ascii="Arial" w:hAnsi="Arial" w:cs="Arial"/>
          <w:b/>
        </w:rPr>
      </w:pPr>
      <w:r w:rsidRPr="00A442F9">
        <w:rPr>
          <w:rFonts w:ascii="Times New Roman" w:hAnsi="Times New Roman" w:cs="Times New Roman"/>
          <w:b/>
        </w:rPr>
        <w:t xml:space="preserve">I.  </w:t>
      </w:r>
      <w:r w:rsidRPr="00DE36FC">
        <w:rPr>
          <w:rFonts w:ascii="Arial" w:hAnsi="Arial" w:cs="Arial"/>
          <w:b/>
        </w:rPr>
        <w:t>INTRODUCTION</w:t>
      </w:r>
    </w:p>
    <w:p w:rsidR="00A442F9" w:rsidRPr="00DE36FC" w:rsidP="00A442F9">
      <w:pPr>
        <w:spacing w:after="0" w:line="240" w:lineRule="auto"/>
        <w:contextualSpacing/>
        <w:rPr>
          <w:rFonts w:ascii="Arial" w:hAnsi="Arial" w:cs="Arial"/>
          <w:b/>
        </w:rPr>
      </w:pPr>
    </w:p>
    <w:p w:rsidR="00A442F9" w:rsidRPr="00822459" w:rsidP="00A442F9">
      <w:pPr>
        <w:spacing w:after="0" w:line="240" w:lineRule="auto"/>
        <w:contextualSpacing/>
        <w:rPr>
          <w:rFonts w:ascii="Arial" w:hAnsi="Arial" w:cs="Arial"/>
        </w:rPr>
      </w:pPr>
      <w:r w:rsidRPr="00822459">
        <w:rPr>
          <w:rFonts w:ascii="Arial" w:hAnsi="Arial" w:cs="Arial"/>
        </w:rPr>
        <w:t xml:space="preserve">This evaluation plan describes the evaluation procedures that will be used to conduct a “competitive acquisition” for a purchase order for </w:t>
      </w:r>
      <w:r w:rsidR="00AA2463">
        <w:rPr>
          <w:rFonts w:ascii="Arial" w:hAnsi="Arial" w:cs="Arial"/>
        </w:rPr>
        <w:t>services</w:t>
      </w:r>
      <w:r w:rsidRPr="00822459">
        <w:rPr>
          <w:rFonts w:ascii="Arial" w:hAnsi="Arial" w:cs="Arial"/>
        </w:rPr>
        <w:t xml:space="preserve">. The Government will award a single all or </w:t>
      </w:r>
      <w:r w:rsidRPr="00822459">
        <w:rPr>
          <w:rFonts w:ascii="Arial" w:hAnsi="Arial" w:cs="Arial"/>
        </w:rPr>
        <w:t>none</w:t>
      </w:r>
      <w:r w:rsidRPr="00822459">
        <w:rPr>
          <w:rFonts w:ascii="Arial" w:hAnsi="Arial" w:cs="Arial"/>
        </w:rPr>
        <w:t xml:space="preserve"> purchase order in accordance with the </w:t>
      </w:r>
      <w:r w:rsidR="006D4915">
        <w:rPr>
          <w:rFonts w:ascii="Arial" w:hAnsi="Arial" w:cs="Arial"/>
        </w:rPr>
        <w:t xml:space="preserve">Revolutionary </w:t>
      </w:r>
      <w:r w:rsidRPr="00822459">
        <w:rPr>
          <w:rFonts w:ascii="Arial" w:hAnsi="Arial" w:cs="Arial"/>
        </w:rPr>
        <w:t xml:space="preserve">Federal </w:t>
      </w:r>
      <w:r w:rsidR="006D4915">
        <w:rPr>
          <w:rFonts w:ascii="Arial" w:hAnsi="Arial" w:cs="Arial"/>
        </w:rPr>
        <w:t>Overhaul (RFO)</w:t>
      </w:r>
      <w:r w:rsidRPr="00822459">
        <w:rPr>
          <w:rFonts w:ascii="Arial" w:hAnsi="Arial" w:cs="Arial"/>
        </w:rPr>
        <w:t xml:space="preserve"> Part </w:t>
      </w:r>
      <w:r w:rsidRPr="00822459" w:rsidR="00AF3CB4">
        <w:rPr>
          <w:rFonts w:ascii="Arial" w:hAnsi="Arial" w:cs="Arial"/>
        </w:rPr>
        <w:t>1</w:t>
      </w:r>
      <w:r w:rsidR="006D4915">
        <w:rPr>
          <w:rFonts w:ascii="Arial" w:hAnsi="Arial" w:cs="Arial"/>
        </w:rPr>
        <w:t>2</w:t>
      </w:r>
      <w:r w:rsidRPr="00822459">
        <w:rPr>
          <w:rFonts w:ascii="Arial" w:hAnsi="Arial" w:cs="Arial"/>
        </w:rPr>
        <w:t xml:space="preserve"> procedures. Technical</w:t>
      </w:r>
      <w:r w:rsidRPr="00822459" w:rsidR="00441EF4">
        <w:rPr>
          <w:rFonts w:ascii="Arial" w:hAnsi="Arial" w:cs="Arial"/>
        </w:rPr>
        <w:t xml:space="preserve">, </w:t>
      </w:r>
      <w:r w:rsidR="001D3D18">
        <w:rPr>
          <w:rFonts w:ascii="Arial" w:hAnsi="Arial" w:cs="Arial"/>
        </w:rPr>
        <w:t xml:space="preserve">Past Performance </w:t>
      </w:r>
      <w:r w:rsidRPr="00822459" w:rsidR="00441EF4">
        <w:rPr>
          <w:rFonts w:ascii="Arial" w:hAnsi="Arial" w:cs="Arial"/>
        </w:rPr>
        <w:t xml:space="preserve">and </w:t>
      </w:r>
      <w:r w:rsidRPr="00822459" w:rsidR="00CB2179">
        <w:rPr>
          <w:rFonts w:ascii="Arial" w:hAnsi="Arial" w:cs="Arial"/>
        </w:rPr>
        <w:t>P</w:t>
      </w:r>
      <w:r w:rsidRPr="00822459" w:rsidR="00441EF4">
        <w:rPr>
          <w:rFonts w:ascii="Arial" w:hAnsi="Arial" w:cs="Arial"/>
        </w:rPr>
        <w:t>rice are equally important.</w:t>
      </w:r>
    </w:p>
    <w:p w:rsidR="00A442F9" w:rsidRPr="00822459" w:rsidP="00A442F9">
      <w:pPr>
        <w:spacing w:after="0" w:line="240" w:lineRule="auto"/>
        <w:contextualSpacing/>
        <w:rPr>
          <w:rFonts w:ascii="Arial" w:hAnsi="Arial" w:cs="Arial"/>
        </w:rPr>
      </w:pPr>
    </w:p>
    <w:p w:rsidR="00A442F9" w:rsidRPr="00822459" w:rsidP="00A442F9">
      <w:pPr>
        <w:spacing w:after="0" w:line="240" w:lineRule="auto"/>
        <w:contextualSpacing/>
        <w:rPr>
          <w:rFonts w:ascii="Arial" w:hAnsi="Arial" w:cs="Arial"/>
          <w:b/>
        </w:rPr>
      </w:pPr>
      <w:bookmarkStart w:id="65" w:name="_Hlk33786412"/>
      <w:r w:rsidRPr="00822459">
        <w:rPr>
          <w:rFonts w:ascii="Arial" w:hAnsi="Arial" w:cs="Arial"/>
          <w:b/>
        </w:rPr>
        <w:t>II.  THE EVALUATION PROCESS</w:t>
      </w:r>
    </w:p>
    <w:p w:rsidR="00A442F9" w:rsidRPr="00822459" w:rsidP="00A442F9">
      <w:pPr>
        <w:spacing w:after="0" w:line="240" w:lineRule="auto"/>
        <w:contextualSpacing/>
        <w:rPr>
          <w:rFonts w:ascii="Arial" w:hAnsi="Arial" w:cs="Arial"/>
          <w:b/>
        </w:rPr>
      </w:pPr>
      <w:bookmarkEnd w:id="65"/>
    </w:p>
    <w:p w:rsidR="00A442F9" w:rsidRPr="00DE36FC" w:rsidP="00A442F9">
      <w:pPr>
        <w:spacing w:after="0" w:line="240" w:lineRule="auto"/>
        <w:contextualSpacing/>
        <w:rPr>
          <w:rFonts w:ascii="Arial" w:hAnsi="Arial" w:cs="Arial"/>
        </w:rPr>
      </w:pPr>
      <w:r w:rsidRPr="00822459">
        <w:rPr>
          <w:rFonts w:ascii="Arial" w:hAnsi="Arial" w:cs="Arial"/>
        </w:rPr>
        <w:t xml:space="preserve">A. Purpose: In accordance with </w:t>
      </w:r>
      <w:r w:rsidR="006D4915">
        <w:rPr>
          <w:rFonts w:ascii="Arial" w:hAnsi="Arial" w:cs="Arial"/>
        </w:rPr>
        <w:t>RFO</w:t>
      </w:r>
      <w:r w:rsidRPr="00822459">
        <w:rPr>
          <w:rFonts w:ascii="Arial" w:hAnsi="Arial" w:cs="Arial"/>
        </w:rPr>
        <w:t xml:space="preserve"> </w:t>
      </w:r>
      <w:r w:rsidR="00730F04">
        <w:rPr>
          <w:rFonts w:ascii="Arial" w:hAnsi="Arial" w:cs="Arial"/>
        </w:rPr>
        <w:t>Part 12</w:t>
      </w:r>
      <w:r w:rsidRPr="00822459" w:rsidR="006B4EF9">
        <w:rPr>
          <w:rFonts w:ascii="Arial" w:hAnsi="Arial" w:cs="Arial"/>
        </w:rPr>
        <w:t xml:space="preserve"> procedures</w:t>
      </w:r>
      <w:r w:rsidRPr="00822459">
        <w:rPr>
          <w:rFonts w:ascii="Arial" w:hAnsi="Arial" w:cs="Arial"/>
        </w:rPr>
        <w:t xml:space="preserve">, the purpose of this Evaluation Plan is to establish the method by which the Government will select the Contractor to provide the Veterans Benefits Administration with </w:t>
      </w:r>
      <w:r w:rsidR="00A07E4F">
        <w:rPr>
          <w:rFonts w:ascii="Arial" w:hAnsi="Arial" w:cs="Arial"/>
        </w:rPr>
        <w:t>Document Destruction Services</w:t>
      </w:r>
      <w:r w:rsidRPr="00822459">
        <w:rPr>
          <w:rFonts w:ascii="Arial" w:hAnsi="Arial" w:cs="Arial"/>
        </w:rPr>
        <w:t>. Evaluation of written quotes is utilized to determine the quotes that appear to meet the technical requirements to be able to perform with minimal risk to the Government.</w:t>
      </w:r>
      <w:r w:rsidRPr="00DE36FC">
        <w:rPr>
          <w:rFonts w:ascii="Arial" w:hAnsi="Arial" w:cs="Arial"/>
        </w:rPr>
        <w:t xml:space="preserve">  </w:t>
      </w:r>
    </w:p>
    <w:p w:rsidR="00A442F9" w:rsidRPr="00DE36FC" w:rsidP="00A442F9">
      <w:pPr>
        <w:spacing w:after="0" w:line="240" w:lineRule="auto"/>
        <w:contextualSpacing/>
        <w:rPr>
          <w:rFonts w:ascii="Arial" w:hAnsi="Arial" w:cs="Arial"/>
        </w:rPr>
      </w:pPr>
    </w:p>
    <w:p w:rsidR="00A442F9" w:rsidRPr="00DE36FC" w:rsidP="00A442F9">
      <w:pPr>
        <w:spacing w:after="0" w:line="240" w:lineRule="auto"/>
        <w:contextualSpacing/>
        <w:rPr>
          <w:rFonts w:ascii="Arial" w:hAnsi="Arial" w:cs="Arial"/>
        </w:rPr>
      </w:pPr>
      <w:r w:rsidRPr="00DE36FC">
        <w:rPr>
          <w:rFonts w:ascii="Arial" w:hAnsi="Arial" w:cs="Arial"/>
        </w:rPr>
        <w:t xml:space="preserve">B. Evaluation Procedures- </w:t>
      </w:r>
    </w:p>
    <w:p w:rsidR="00A442F9" w:rsidRPr="00DE36FC" w:rsidP="00A442F9">
      <w:pPr>
        <w:spacing w:after="0" w:line="240" w:lineRule="auto"/>
        <w:contextualSpacing/>
        <w:rPr>
          <w:rFonts w:ascii="Arial" w:hAnsi="Arial" w:cs="Arial"/>
        </w:rPr>
      </w:pPr>
    </w:p>
    <w:p w:rsidR="00A442F9" w:rsidRPr="00DE36FC" w:rsidP="00A442F9">
      <w:pPr>
        <w:numPr>
          <w:ilvl w:val="0"/>
          <w:numId w:val="25"/>
        </w:numPr>
        <w:spacing w:after="0" w:line="240" w:lineRule="auto"/>
        <w:contextualSpacing/>
        <w:rPr>
          <w:rFonts w:ascii="Arial" w:hAnsi="Arial" w:cs="Arial"/>
        </w:rPr>
      </w:pPr>
      <w:r w:rsidRPr="00DE36FC">
        <w:rPr>
          <w:rFonts w:ascii="Arial" w:hAnsi="Arial" w:cs="Arial"/>
        </w:rPr>
        <w:t>The Contracting Officer will conduct quote compliance review after solicitation closing for determination of basic quote adequacy prior to providing the quotes to the evaluator.  Failure to provide a complete quote as required by the solicitation, may result in the quote being removed from further consideration for award.</w:t>
      </w:r>
    </w:p>
    <w:p w:rsidR="00A442F9" w:rsidRPr="00DE36FC" w:rsidP="00A442F9">
      <w:pPr>
        <w:spacing w:after="0" w:line="240" w:lineRule="auto"/>
        <w:contextualSpacing/>
        <w:rPr>
          <w:rFonts w:ascii="Arial" w:hAnsi="Arial" w:cs="Arial"/>
        </w:rPr>
      </w:pPr>
    </w:p>
    <w:p w:rsidR="00A442F9" w:rsidRPr="00DE36FC" w:rsidP="00A442F9">
      <w:pPr>
        <w:numPr>
          <w:ilvl w:val="0"/>
          <w:numId w:val="25"/>
        </w:numPr>
        <w:spacing w:after="0" w:line="240" w:lineRule="auto"/>
        <w:contextualSpacing/>
        <w:rPr>
          <w:rFonts w:ascii="Arial" w:hAnsi="Arial" w:cs="Arial"/>
        </w:rPr>
      </w:pPr>
      <w:r w:rsidRPr="00DE36FC">
        <w:rPr>
          <w:rFonts w:ascii="Arial" w:hAnsi="Arial" w:cs="Arial"/>
        </w:rPr>
        <w:t xml:space="preserve">Noncompliance with the RFQ requirements may raise serious questions regarding a Vendor’s technical and/or cost performance and may be grounds to eliminate the quote from consideration for a purchase order award. Failure to include all information requested may adversely affect the evaluation.  A quote that merely reiterates or promises to accomplish the requirements of the RFQ will be considered unacceptable.  A quote that is orderly and sufficiently documented will be easy for the Government to understand and will enable the Government to perform a thorough and fair evaluation. </w:t>
      </w:r>
    </w:p>
    <w:p w:rsidR="00A442F9" w:rsidRPr="00DE36FC" w:rsidP="00A442F9">
      <w:pPr>
        <w:spacing w:after="0" w:line="240" w:lineRule="auto"/>
        <w:contextualSpacing/>
        <w:rPr>
          <w:rFonts w:ascii="Arial" w:hAnsi="Arial" w:cs="Arial"/>
        </w:rPr>
      </w:pPr>
    </w:p>
    <w:p w:rsidR="00A442F9" w:rsidRPr="00DE36FC" w:rsidP="00A442F9">
      <w:pPr>
        <w:numPr>
          <w:ilvl w:val="0"/>
          <w:numId w:val="25"/>
        </w:numPr>
        <w:spacing w:after="0" w:line="240" w:lineRule="auto"/>
        <w:contextualSpacing/>
        <w:rPr>
          <w:rFonts w:ascii="Arial" w:hAnsi="Arial" w:cs="Arial"/>
        </w:rPr>
      </w:pPr>
      <w:r w:rsidRPr="00DE36FC">
        <w:rPr>
          <w:rFonts w:ascii="Arial" w:hAnsi="Arial" w:cs="Arial"/>
        </w:rPr>
        <w:t>Pages exceeding the total allowable page limit for the technical factor, will not be forwarded to the evaluator for evaluation, and will not be evaluated.</w:t>
      </w:r>
    </w:p>
    <w:p w:rsidR="00A442F9" w:rsidRPr="00DE36FC" w:rsidP="00A442F9">
      <w:pPr>
        <w:spacing w:after="0" w:line="240" w:lineRule="auto"/>
        <w:contextualSpacing/>
        <w:rPr>
          <w:rFonts w:ascii="Arial" w:hAnsi="Arial" w:cs="Arial"/>
        </w:rPr>
      </w:pPr>
    </w:p>
    <w:p w:rsidR="00A442F9" w:rsidRPr="00DE36FC" w:rsidP="00A442F9">
      <w:pPr>
        <w:numPr>
          <w:ilvl w:val="0"/>
          <w:numId w:val="25"/>
        </w:numPr>
        <w:spacing w:after="0" w:line="240" w:lineRule="auto"/>
        <w:contextualSpacing/>
        <w:rPr>
          <w:rFonts w:ascii="Arial" w:hAnsi="Arial" w:cs="Arial"/>
        </w:rPr>
      </w:pPr>
      <w:r w:rsidRPr="00DE36FC">
        <w:rPr>
          <w:rFonts w:ascii="Arial" w:hAnsi="Arial" w:cs="Arial"/>
        </w:rPr>
        <w:t xml:space="preserve">The evaluator shall review, evaluate, and document whether or not a quote is acceptable. A rating of “Acceptable” or “Unacceptable” will be given by the evaluator at the factor level.  </w:t>
      </w:r>
    </w:p>
    <w:p w:rsidR="00A442F9" w:rsidRPr="00DE36FC" w:rsidP="00A442F9">
      <w:pPr>
        <w:spacing w:after="0" w:line="240" w:lineRule="auto"/>
        <w:contextualSpacing/>
        <w:rPr>
          <w:rFonts w:ascii="Arial" w:hAnsi="Arial" w:cs="Arial"/>
        </w:rPr>
      </w:pPr>
      <w:r w:rsidRPr="00DE36FC">
        <w:rPr>
          <w:rFonts w:ascii="Arial" w:hAnsi="Arial" w:cs="Arial"/>
        </w:rPr>
        <w:t xml:space="preserve"> </w:t>
      </w:r>
    </w:p>
    <w:p w:rsidR="00A442F9" w:rsidRPr="00DE36FC" w:rsidP="00A442F9">
      <w:pPr>
        <w:numPr>
          <w:ilvl w:val="0"/>
          <w:numId w:val="25"/>
        </w:numPr>
        <w:spacing w:after="0" w:line="240" w:lineRule="auto"/>
        <w:contextualSpacing/>
        <w:rPr>
          <w:rFonts w:ascii="Arial" w:hAnsi="Arial" w:cs="Arial"/>
        </w:rPr>
      </w:pPr>
      <w:r w:rsidRPr="00DE36FC">
        <w:rPr>
          <w:rFonts w:ascii="Arial" w:hAnsi="Arial" w:cs="Arial"/>
        </w:rPr>
        <w:t>The Contracting Officer will evaluate the reasonableness of the total proposed price for the requirement.</w:t>
      </w:r>
    </w:p>
    <w:p w:rsidR="00A442F9" w:rsidRPr="00DE36FC" w:rsidP="00A442F9">
      <w:pPr>
        <w:spacing w:after="0" w:line="240" w:lineRule="auto"/>
        <w:contextualSpacing/>
        <w:rPr>
          <w:rFonts w:ascii="Arial" w:hAnsi="Arial" w:cs="Arial"/>
        </w:rPr>
      </w:pPr>
    </w:p>
    <w:p w:rsidR="00CC6140" w:rsidRPr="007A01C6" w:rsidP="00CC6140">
      <w:pPr>
        <w:spacing w:after="0" w:line="240" w:lineRule="auto"/>
        <w:contextualSpacing/>
        <w:rPr>
          <w:rFonts w:ascii="Arial" w:hAnsi="Arial" w:cs="Arial"/>
        </w:rPr>
      </w:pPr>
      <w:r w:rsidRPr="00DE36FC">
        <w:rPr>
          <w:rFonts w:ascii="Arial" w:hAnsi="Arial" w:cs="Arial"/>
        </w:rPr>
        <w:t>C. Evaluation Factor Criteria:</w:t>
      </w:r>
    </w:p>
    <w:p w:rsidR="00690533" w:rsidRPr="00690533" w:rsidP="00690533">
      <w:pPr>
        <w:spacing w:after="0" w:line="240" w:lineRule="auto"/>
        <w:contextualSpacing/>
        <w:rPr>
          <w:rFonts w:ascii="Arial" w:hAnsi="Arial" w:cs="Arial"/>
        </w:rPr>
      </w:pPr>
    </w:p>
    <w:p w:rsidR="00690533" w:rsidRPr="00690533" w:rsidP="00690533">
      <w:pPr>
        <w:spacing w:after="0" w:line="240" w:lineRule="auto"/>
        <w:contextualSpacing/>
        <w:rPr>
          <w:rFonts w:ascii="Arial" w:hAnsi="Arial" w:cs="Arial"/>
        </w:rPr>
      </w:pPr>
      <w:r w:rsidRPr="00690533">
        <w:rPr>
          <w:rFonts w:ascii="Arial" w:hAnsi="Arial" w:cs="Arial"/>
        </w:rPr>
        <w:t xml:space="preserve"> Government Technical Evaluator will rate technical based on the information contained in the technical quote. The evaluation will be </w:t>
      </w:r>
      <w:r w:rsidR="00730F04">
        <w:rPr>
          <w:rFonts w:ascii="Arial" w:hAnsi="Arial" w:cs="Arial"/>
        </w:rPr>
        <w:t xml:space="preserve">one Subfactor as follows: </w:t>
      </w:r>
    </w:p>
    <w:p w:rsidR="00A442F9" w:rsidP="00690533">
      <w:pPr>
        <w:spacing w:after="0" w:line="240" w:lineRule="auto"/>
        <w:contextualSpacing/>
        <w:rPr>
          <w:rFonts w:ascii="Arial" w:hAnsi="Arial" w:cs="Arial"/>
        </w:rPr>
      </w:pPr>
      <w:r>
        <w:rPr>
          <w:rFonts w:ascii="Arial" w:hAnsi="Arial" w:cs="Arial"/>
        </w:rPr>
        <w:t>(</w:t>
      </w:r>
      <w:r w:rsidRPr="00690533" w:rsidR="00690533">
        <w:rPr>
          <w:rFonts w:ascii="Arial" w:hAnsi="Arial" w:cs="Arial"/>
        </w:rPr>
        <w:t>i) Experience</w:t>
      </w:r>
    </w:p>
    <w:p w:rsidR="005D50CE" w:rsidRPr="00DE36FC" w:rsidP="00690533">
      <w:pPr>
        <w:spacing w:after="0" w:line="240" w:lineRule="auto"/>
        <w:contextualSpacing/>
        <w:rPr>
          <w:rFonts w:ascii="Arial" w:hAnsi="Arial" w:cs="Arial"/>
        </w:rPr>
      </w:pPr>
    </w:p>
    <w:p w:rsidR="002B1684" w:rsidP="00BD7616">
      <w:pPr>
        <w:spacing w:after="0" w:line="240" w:lineRule="auto"/>
        <w:contextualSpacing/>
        <w:rPr>
          <w:rFonts w:ascii="Arial" w:hAnsi="Arial" w:cs="Arial"/>
        </w:rPr>
      </w:pPr>
      <w:r>
        <w:rPr>
          <w:rFonts w:ascii="Arial" w:hAnsi="Arial" w:cs="Arial"/>
        </w:rPr>
        <w:t xml:space="preserve">2. </w:t>
      </w:r>
      <w:r w:rsidR="000D5EB8">
        <w:rPr>
          <w:rFonts w:ascii="Arial" w:hAnsi="Arial" w:cs="Arial"/>
        </w:rPr>
        <w:t xml:space="preserve">Past Performance Evaluation Criteria: </w:t>
      </w:r>
    </w:p>
    <w:p w:rsidR="000D5EB8" w:rsidP="00BD7616">
      <w:pPr>
        <w:spacing w:after="0" w:line="240" w:lineRule="auto"/>
        <w:contextualSpacing/>
        <w:rPr>
          <w:rFonts w:ascii="Arial" w:hAnsi="Arial" w:cs="Arial"/>
        </w:rPr>
      </w:pPr>
    </w:p>
    <w:p w:rsidR="000D5EB8" w:rsidP="00BD7616">
      <w:pPr>
        <w:spacing w:after="0" w:line="240" w:lineRule="auto"/>
        <w:contextualSpacing/>
        <w:rPr>
          <w:rFonts w:ascii="Arial" w:hAnsi="Arial" w:cs="Arial"/>
        </w:rPr>
      </w:pPr>
      <w:r w:rsidRPr="000D5EB8">
        <w:rPr>
          <w:rFonts w:ascii="Arial" w:hAnsi="Arial" w:cs="Arial"/>
        </w:rPr>
        <w:t>The Government will conduct a Past Performance evaluation based upon the Past Performance of the Quoter as it relates to the probability of successful performance of the work required by the solicitation. It considers each Quoter demonstrated recent, relevant record and acceptable performance in supplying services that met the contract requirements.</w:t>
      </w:r>
    </w:p>
    <w:p w:rsidR="002B1684" w:rsidP="00BD7616">
      <w:pPr>
        <w:spacing w:after="0" w:line="240" w:lineRule="auto"/>
        <w:contextualSpacing/>
        <w:rPr>
          <w:rFonts w:ascii="Arial" w:hAnsi="Arial" w:cs="Arial"/>
        </w:rPr>
      </w:pPr>
    </w:p>
    <w:p w:rsidR="00632970" w:rsidP="00BD7616">
      <w:pPr>
        <w:spacing w:after="0" w:line="240" w:lineRule="auto"/>
        <w:contextualSpacing/>
        <w:rPr>
          <w:rFonts w:ascii="Arial" w:hAnsi="Arial" w:cs="Arial"/>
        </w:rPr>
      </w:pPr>
      <w:r>
        <w:rPr>
          <w:rFonts w:ascii="Arial" w:hAnsi="Arial" w:cs="Arial"/>
        </w:rPr>
        <w:t>3</w:t>
      </w:r>
      <w:r w:rsidR="00E301AA">
        <w:rPr>
          <w:rFonts w:ascii="Arial" w:hAnsi="Arial" w:cs="Arial"/>
        </w:rPr>
        <w:t xml:space="preserve">. </w:t>
      </w:r>
      <w:r>
        <w:rPr>
          <w:rFonts w:ascii="Arial" w:hAnsi="Arial" w:cs="Arial"/>
        </w:rPr>
        <w:t>Price</w:t>
      </w:r>
      <w:r w:rsidRPr="00632970">
        <w:rPr>
          <w:rFonts w:ascii="Arial" w:hAnsi="Arial" w:cs="Arial"/>
        </w:rPr>
        <w:t xml:space="preserve"> Evaluation </w:t>
      </w:r>
      <w:r w:rsidR="003B6411">
        <w:rPr>
          <w:rFonts w:ascii="Arial" w:hAnsi="Arial" w:cs="Arial"/>
        </w:rPr>
        <w:t>Criteria</w:t>
      </w:r>
      <w:r>
        <w:rPr>
          <w:rFonts w:ascii="Arial" w:hAnsi="Arial" w:cs="Arial"/>
        </w:rPr>
        <w:t>:</w:t>
      </w:r>
    </w:p>
    <w:p w:rsidR="00632970" w:rsidP="00BD7616">
      <w:pPr>
        <w:spacing w:after="0" w:line="240" w:lineRule="auto"/>
        <w:contextualSpacing/>
        <w:rPr>
          <w:rFonts w:ascii="Arial" w:hAnsi="Arial" w:cs="Arial"/>
        </w:rPr>
      </w:pPr>
    </w:p>
    <w:p w:rsidR="002B1684" w:rsidP="00BD7616">
      <w:pPr>
        <w:spacing w:after="0" w:line="240" w:lineRule="auto"/>
        <w:contextualSpacing/>
        <w:rPr>
          <w:rFonts w:ascii="Arial" w:hAnsi="Arial" w:cs="Arial"/>
        </w:rPr>
      </w:pPr>
      <w:r w:rsidRPr="00A34894">
        <w:rPr>
          <w:rFonts w:ascii="Arial" w:hAnsi="Arial" w:cs="Arial"/>
        </w:rPr>
        <w:t xml:space="preserve">Price shall be </w:t>
      </w:r>
      <w:r w:rsidRPr="00822459">
        <w:rPr>
          <w:rFonts w:ascii="Arial" w:hAnsi="Arial" w:cs="Arial"/>
        </w:rPr>
        <w:t xml:space="preserve">evaluated by the contracting officer to determine whether or not it is fair and reasonable in accordance with </w:t>
      </w:r>
      <w:r w:rsidR="006D4915">
        <w:rPr>
          <w:rFonts w:ascii="Arial" w:hAnsi="Arial" w:cs="Arial"/>
        </w:rPr>
        <w:t xml:space="preserve">RFO </w:t>
      </w:r>
      <w:r w:rsidRPr="00822459">
        <w:rPr>
          <w:rFonts w:ascii="Arial" w:hAnsi="Arial" w:cs="Arial"/>
        </w:rPr>
        <w:t>Subpart 1</w:t>
      </w:r>
      <w:r w:rsidR="006D4915">
        <w:rPr>
          <w:rFonts w:ascii="Arial" w:hAnsi="Arial" w:cs="Arial"/>
        </w:rPr>
        <w:t>2</w:t>
      </w:r>
      <w:r w:rsidR="0014362B">
        <w:rPr>
          <w:rFonts w:ascii="Arial" w:hAnsi="Arial" w:cs="Arial"/>
        </w:rPr>
        <w:t xml:space="preserve"> </w:t>
      </w:r>
      <w:r w:rsidRPr="00822459">
        <w:rPr>
          <w:rFonts w:ascii="Arial" w:hAnsi="Arial" w:cs="Arial"/>
        </w:rPr>
        <w:t>procedures.</w:t>
      </w:r>
    </w:p>
    <w:p w:rsidR="007B5547" w:rsidP="00BD7616">
      <w:pPr>
        <w:spacing w:after="0" w:line="240" w:lineRule="auto"/>
        <w:contextualSpacing/>
        <w:rPr>
          <w:rFonts w:ascii="Arial" w:hAnsi="Arial" w:cs="Arial"/>
        </w:rPr>
      </w:pPr>
    </w:p>
    <w:p w:rsidR="00185A4F" w:rsidRPr="00185A4F" w:rsidP="00185A4F">
      <w:pPr>
        <w:spacing w:after="0" w:line="240" w:lineRule="auto"/>
        <w:contextualSpacing/>
        <w:rPr>
          <w:rFonts w:ascii="Arial" w:hAnsi="Arial" w:cs="Arial"/>
        </w:rPr>
      </w:pPr>
      <w:r w:rsidRPr="00185A4F">
        <w:rPr>
          <w:rFonts w:ascii="Arial" w:hAnsi="Arial" w:cs="Arial"/>
        </w:rPr>
        <w:t xml:space="preserve">D. Technical Evaluation Procedures: </w:t>
      </w:r>
    </w:p>
    <w:p w:rsidR="00185A4F" w:rsidRPr="00185A4F" w:rsidP="00185A4F">
      <w:pPr>
        <w:spacing w:after="0" w:line="240" w:lineRule="auto"/>
        <w:contextualSpacing/>
        <w:rPr>
          <w:rFonts w:ascii="Arial" w:hAnsi="Arial" w:cs="Arial"/>
        </w:rPr>
      </w:pPr>
    </w:p>
    <w:p w:rsidR="00AA43B6" w:rsidP="00AA43B6">
      <w:pPr>
        <w:rPr>
          <w:rFonts w:ascii="Arial" w:hAnsi="Arial" w:cs="Arial"/>
        </w:rPr>
      </w:pPr>
      <w:r w:rsidRPr="00185A4F">
        <w:rPr>
          <w:rFonts w:ascii="Arial" w:hAnsi="Arial" w:cs="Arial"/>
        </w:rPr>
        <w:t xml:space="preserve">1. </w:t>
      </w:r>
      <w:r w:rsidRPr="0004208A" w:rsidR="0004208A">
        <w:rPr>
          <w:rFonts w:ascii="Arial" w:hAnsi="Arial" w:cs="Arial"/>
        </w:rPr>
        <w:t>All quotes will be evaluated for Technical Acceptability</w:t>
      </w:r>
      <w:r w:rsidR="0004208A">
        <w:rPr>
          <w:rFonts w:ascii="Arial" w:hAnsi="Arial" w:cs="Arial"/>
        </w:rPr>
        <w:t xml:space="preserve">. </w:t>
      </w:r>
      <w:r w:rsidRPr="00185A4F">
        <w:rPr>
          <w:rFonts w:ascii="Arial" w:hAnsi="Arial" w:cs="Arial"/>
        </w:rPr>
        <w:t xml:space="preserve">The evaluation factor addressed in the technical quote determines whether the </w:t>
      </w:r>
      <w:r>
        <w:rPr>
          <w:rFonts w:ascii="Arial" w:hAnsi="Arial" w:cs="Arial"/>
        </w:rPr>
        <w:t>Quoter</w:t>
      </w:r>
      <w:r w:rsidRPr="00185A4F">
        <w:rPr>
          <w:rFonts w:ascii="Arial" w:hAnsi="Arial" w:cs="Arial"/>
        </w:rPr>
        <w:t xml:space="preserve"> can provide all </w:t>
      </w:r>
      <w:r w:rsidR="00D37D18">
        <w:rPr>
          <w:rFonts w:ascii="Arial" w:hAnsi="Arial" w:cs="Arial"/>
        </w:rPr>
        <w:t>work</w:t>
      </w:r>
      <w:r w:rsidR="002833C0">
        <w:rPr>
          <w:rFonts w:ascii="Arial" w:hAnsi="Arial" w:cs="Arial"/>
        </w:rPr>
        <w:t xml:space="preserve"> </w:t>
      </w:r>
      <w:r w:rsidRPr="00185A4F">
        <w:rPr>
          <w:rFonts w:ascii="Arial" w:hAnsi="Arial" w:cs="Arial"/>
        </w:rPr>
        <w:t xml:space="preserve">required under this solicitation.  </w:t>
      </w:r>
      <w:r w:rsidRPr="00AA43B6">
        <w:rPr>
          <w:rFonts w:ascii="Arial" w:hAnsi="Arial" w:cs="Arial"/>
        </w:rPr>
        <w:t>The rating focuses on the acceptability of the quote and shall be assessed at the factor level. The technical evaluation shall consist of assigning either a “Acceptable” or “Unacceptable” rating when evaluating whether the quoter’s quote is acceptable.</w:t>
      </w:r>
    </w:p>
    <w:p w:rsidR="00D37D18" w:rsidRPr="00AA43B6" w:rsidP="00AA43B6">
      <w:pPr>
        <w:rPr>
          <w:rFonts w:ascii="Arial" w:hAnsi="Arial" w:cs="Arial"/>
        </w:rPr>
      </w:pPr>
      <w:r w:rsidRPr="00D37D18">
        <w:rPr>
          <w:rFonts w:ascii="Arial" w:hAnsi="Arial" w:cs="Arial"/>
        </w:rPr>
        <w:t>2. The technical rating utilizes the one subfactor to develop one technical rating. Technical quotes shall address the following subfactor.</w:t>
      </w:r>
    </w:p>
    <w:p w:rsidR="00A442F9" w:rsidRPr="00D96824" w:rsidP="001B38FB">
      <w:pPr>
        <w:rPr>
          <w:rFonts w:ascii="Arial" w:hAnsi="Arial" w:cs="Arial"/>
        </w:rPr>
      </w:pPr>
      <w:r>
        <w:rPr>
          <w:rFonts w:ascii="Arial" w:hAnsi="Arial" w:cs="Arial"/>
        </w:rPr>
        <w:t>Subfactor 1: Experience</w:t>
      </w:r>
      <w:r w:rsidR="00A95430">
        <w:rPr>
          <w:rFonts w:ascii="Arial" w:hAnsi="Arial" w:cs="Arial"/>
        </w:rPr>
        <w:t>:</w:t>
      </w:r>
      <w:r w:rsidRPr="001B38FB" w:rsidR="00CB557C">
        <w:rPr>
          <w:rFonts w:ascii="Arial" w:hAnsi="Arial" w:cs="Arial"/>
        </w:rPr>
        <w:t xml:space="preserve"> </w:t>
      </w:r>
      <w:r w:rsidRPr="00D96824" w:rsidR="00CB557C">
        <w:rPr>
          <w:rFonts w:ascii="Arial" w:hAnsi="Arial" w:cs="Arial"/>
        </w:rPr>
        <w:t xml:space="preserve">The basis of evaluation under this </w:t>
      </w:r>
      <w:r w:rsidR="008F206C">
        <w:rPr>
          <w:rFonts w:ascii="Arial" w:hAnsi="Arial" w:cs="Arial"/>
        </w:rPr>
        <w:t xml:space="preserve">factor </w:t>
      </w:r>
      <w:r w:rsidRPr="00D96824" w:rsidR="00CB557C">
        <w:rPr>
          <w:rFonts w:ascii="Arial" w:hAnsi="Arial" w:cs="Arial"/>
        </w:rPr>
        <w:t xml:space="preserve">will be focused on the firm’s experience in performing contracts and/or task orders of similar scope to the work being solicited within the SOW. The quote shall contain information from a minimum of one contract where similar </w:t>
      </w:r>
      <w:r w:rsidRPr="00D96824" w:rsidR="00320116">
        <w:rPr>
          <w:rFonts w:ascii="Arial" w:hAnsi="Arial" w:cs="Arial"/>
        </w:rPr>
        <w:t>Document Destruction</w:t>
      </w:r>
      <w:r w:rsidRPr="00D96824" w:rsidR="00CB557C">
        <w:rPr>
          <w:rFonts w:ascii="Arial" w:hAnsi="Arial" w:cs="Arial"/>
        </w:rPr>
        <w:t xml:space="preserve"> </w:t>
      </w:r>
      <w:r w:rsidRPr="00D96824" w:rsidR="00320116">
        <w:rPr>
          <w:rFonts w:ascii="Arial" w:hAnsi="Arial" w:cs="Arial"/>
        </w:rPr>
        <w:t>S</w:t>
      </w:r>
      <w:r w:rsidRPr="00D96824" w:rsidR="00CB557C">
        <w:rPr>
          <w:rFonts w:ascii="Arial" w:hAnsi="Arial" w:cs="Arial"/>
        </w:rPr>
        <w:t xml:space="preserve">ervices were successfully provided. Only quotes that demonstrate relevant experience with providing similar </w:t>
      </w:r>
      <w:r w:rsidRPr="00D96824" w:rsidR="00320116">
        <w:rPr>
          <w:rFonts w:ascii="Arial" w:hAnsi="Arial" w:cs="Arial"/>
        </w:rPr>
        <w:t>Document Destruction</w:t>
      </w:r>
      <w:r w:rsidRPr="00D96824" w:rsidR="00CB557C">
        <w:rPr>
          <w:rFonts w:ascii="Arial" w:hAnsi="Arial" w:cs="Arial"/>
        </w:rPr>
        <w:t xml:space="preserve"> </w:t>
      </w:r>
      <w:r w:rsidRPr="00D96824" w:rsidR="00320116">
        <w:rPr>
          <w:rFonts w:ascii="Arial" w:hAnsi="Arial" w:cs="Arial"/>
        </w:rPr>
        <w:t>S</w:t>
      </w:r>
      <w:r w:rsidRPr="00D96824" w:rsidR="00CB557C">
        <w:rPr>
          <w:rFonts w:ascii="Arial" w:hAnsi="Arial" w:cs="Arial"/>
        </w:rPr>
        <w:t xml:space="preserve">ervices will be eligible for award. Government and commercial sources will be accepted. To be considered for award, quoters must demonstrate experience from a minimum of one contract where similar </w:t>
      </w:r>
      <w:r w:rsidRPr="00D96824" w:rsidR="00AC6F1B">
        <w:rPr>
          <w:rFonts w:ascii="Arial" w:hAnsi="Arial" w:cs="Arial"/>
        </w:rPr>
        <w:t>Document Destruction Services</w:t>
      </w:r>
      <w:r w:rsidRPr="00D96824" w:rsidR="00CB557C">
        <w:rPr>
          <w:rFonts w:ascii="Arial" w:hAnsi="Arial" w:cs="Arial"/>
        </w:rPr>
        <w:t xml:space="preserve"> were provided. Any quote not demonstrating experience from a minimum of one contract where similar </w:t>
      </w:r>
      <w:r w:rsidRPr="00D96824" w:rsidR="00E7576F">
        <w:rPr>
          <w:rFonts w:ascii="Arial" w:hAnsi="Arial" w:cs="Arial"/>
        </w:rPr>
        <w:t xml:space="preserve">Document Destruction Services were </w:t>
      </w:r>
      <w:r w:rsidRPr="00D96824" w:rsidR="00E7576F">
        <w:rPr>
          <w:rFonts w:ascii="Arial" w:hAnsi="Arial" w:cs="Arial"/>
        </w:rPr>
        <w:t>performed</w:t>
      </w:r>
      <w:r w:rsidRPr="00D96824" w:rsidR="00CB557C">
        <w:rPr>
          <w:rFonts w:ascii="Arial" w:hAnsi="Arial" w:cs="Arial"/>
        </w:rPr>
        <w:t>,</w:t>
      </w:r>
      <w:r w:rsidRPr="00D96824" w:rsidR="00CB557C">
        <w:rPr>
          <w:rFonts w:ascii="Arial" w:hAnsi="Arial" w:cs="Arial"/>
        </w:rPr>
        <w:t xml:space="preserve"> will be determined to not meet this requirement.</w:t>
      </w:r>
    </w:p>
    <w:p w:rsidR="00B253F3" w:rsidRPr="00D96824" w:rsidP="00B253F3">
      <w:pPr>
        <w:rPr>
          <w:rFonts w:ascii="Arial" w:hAnsi="Arial" w:cs="Arial"/>
        </w:rPr>
      </w:pPr>
      <w:r w:rsidRPr="00D96824">
        <w:rPr>
          <w:rFonts w:ascii="Arial" w:hAnsi="Arial" w:cs="Arial"/>
        </w:rPr>
        <w:t xml:space="preserve">E. Past Performance Evaluation Procedures: </w:t>
      </w:r>
    </w:p>
    <w:p w:rsidR="00B253F3" w:rsidRPr="00D96824" w:rsidP="00B253F3">
      <w:pPr>
        <w:rPr>
          <w:rFonts w:ascii="Arial" w:hAnsi="Arial" w:cs="Arial"/>
        </w:rPr>
      </w:pPr>
      <w:r w:rsidRPr="00D96824">
        <w:rPr>
          <w:rFonts w:ascii="Arial" w:hAnsi="Arial" w:cs="Arial"/>
        </w:rPr>
        <w:t xml:space="preserve">i. To conduct the performance risk assessment, the Government will use the information provided in the Past Performance Questionnaire and may use data obtained from other sources. The Government may but is not limited </w:t>
      </w:r>
      <w:r w:rsidRPr="00D96824">
        <w:rPr>
          <w:rFonts w:ascii="Arial" w:hAnsi="Arial" w:cs="Arial"/>
        </w:rPr>
        <w:t>to:</w:t>
      </w:r>
      <w:r w:rsidRPr="00D96824">
        <w:rPr>
          <w:rFonts w:ascii="Arial" w:hAnsi="Arial" w:cs="Arial"/>
        </w:rPr>
        <w:t xml:space="preserve"> evaluate present and past performance information through the use of discussions with the references provided; use data independently obtained from other Government or commercial sources, including, but not limited to, Government databases; and/or rely upon personal business experience with the Quoter. </w:t>
      </w:r>
    </w:p>
    <w:p w:rsidR="00B253F3" w:rsidRPr="00D96824" w:rsidP="00B253F3">
      <w:pPr>
        <w:rPr>
          <w:rFonts w:ascii="Arial" w:hAnsi="Arial" w:cs="Arial"/>
        </w:rPr>
      </w:pPr>
      <w:r w:rsidRPr="00D96824">
        <w:rPr>
          <w:rFonts w:ascii="Arial" w:hAnsi="Arial" w:cs="Arial"/>
        </w:rPr>
        <w:t xml:space="preserve">ii. The government will evaluate the Past Performance Questionnaire (PPQ) to determine whether the Vendor’s demonstrated an acceptable past performance record that is both recent </w:t>
      </w:r>
      <w:r w:rsidRPr="00D96824">
        <w:rPr>
          <w:rFonts w:ascii="Arial" w:hAnsi="Arial" w:cs="Arial"/>
        </w:rPr>
        <w:t xml:space="preserve">and relevant. The evaluation shall consist of assigning either a “Acceptable” or “Unacceptable” rating when evaluating whether the PPQ demonstrated an acceptable past performance record. Only information on one project/contract along with one corresponding PPQ shall be submitted. The PPQ must be for the prime. Any quote not demonstrating an acceptable past performance record from a minimum of one contract where services were successfully completed, will be determined to be Unacceptable. </w:t>
      </w:r>
    </w:p>
    <w:p w:rsidR="00B253F3" w:rsidRPr="00D96824" w:rsidP="00B253F3">
      <w:pPr>
        <w:rPr>
          <w:rFonts w:ascii="Arial" w:hAnsi="Arial" w:cs="Arial"/>
        </w:rPr>
      </w:pPr>
      <w:r w:rsidRPr="00D96824">
        <w:rPr>
          <w:rFonts w:ascii="Arial" w:hAnsi="Arial" w:cs="Arial"/>
        </w:rPr>
        <w:t xml:space="preserve">iii. The evaluator shall evaluate and document whether the past performance questionnaire (PPQ) received is considered a recent and relevant record of performance in supplying services that meet the contract requirements. If the past performance information is NOT considered relevant and recent then, no relevant and recent performance record identifiable; equates to a neutral rating having no positive or negative evaluation significance. The rating includes consideration of demonstrated acceptable past performance record which is considered relevant and recent. </w:t>
      </w:r>
    </w:p>
    <w:p w:rsidR="00B253F3" w:rsidRPr="00D96824" w:rsidP="00B253F3">
      <w:pPr>
        <w:rPr>
          <w:rFonts w:ascii="Arial" w:hAnsi="Arial" w:cs="Arial"/>
        </w:rPr>
      </w:pPr>
      <w:r w:rsidRPr="00D96824">
        <w:rPr>
          <w:rFonts w:ascii="Arial" w:hAnsi="Arial" w:cs="Arial"/>
        </w:rPr>
        <w:t xml:space="preserve">F. Definitions </w:t>
      </w:r>
    </w:p>
    <w:p w:rsidR="00B253F3" w:rsidRPr="00D96824" w:rsidP="00B253F3">
      <w:pPr>
        <w:rPr>
          <w:rFonts w:ascii="Arial" w:hAnsi="Arial" w:cs="Arial"/>
        </w:rPr>
      </w:pPr>
      <w:r w:rsidRPr="00D96824">
        <w:rPr>
          <w:rFonts w:ascii="Arial" w:hAnsi="Arial" w:cs="Arial"/>
        </w:rPr>
        <w:t xml:space="preserve">i. Recency: Performance ratings for contracts/purchase orders/task orders that are 75% complete or completed within the past five years from the date Quotes are due, shall be considered recent. The 75% completion applies to active contracts that include a base and option years. Thus 75% completion of an active contract's base year is considered recent past performance. And active contracts that are on option years are considered recent past performance. </w:t>
      </w:r>
    </w:p>
    <w:p w:rsidR="00B253F3" w:rsidRPr="00D96824" w:rsidP="00B253F3">
      <w:pPr>
        <w:rPr>
          <w:rFonts w:ascii="Arial" w:hAnsi="Arial" w:cs="Arial"/>
        </w:rPr>
      </w:pPr>
      <w:r w:rsidRPr="00D96824">
        <w:rPr>
          <w:rFonts w:ascii="Arial" w:hAnsi="Arial" w:cs="Arial"/>
        </w:rPr>
        <w:t xml:space="preserve">ii. Relevancy is defined as a contract that is scope of the requirements in the solicitation. </w:t>
      </w:r>
    </w:p>
    <w:p w:rsidR="00B253F3" w:rsidRPr="00D96824" w:rsidP="00B253F3">
      <w:pPr>
        <w:rPr>
          <w:rFonts w:ascii="Arial" w:hAnsi="Arial" w:cs="Arial"/>
        </w:rPr>
      </w:pPr>
      <w:r w:rsidRPr="00D96824">
        <w:rPr>
          <w:rFonts w:ascii="Arial" w:hAnsi="Arial" w:cs="Arial"/>
        </w:rPr>
        <w:t>iii. Scope compares how well the requirements in the solicitation’s SOW align with those of the past performance referenced.</w:t>
      </w:r>
    </w:p>
    <w:p w:rsidR="00B253F3" w:rsidRPr="00B253F3" w:rsidP="00B253F3"/>
    <w:p w:rsidR="00A442F9" w:rsidRPr="00DE36FC" w:rsidP="00A442F9">
      <w:pPr>
        <w:spacing w:after="0" w:line="240" w:lineRule="auto"/>
        <w:contextualSpacing/>
        <w:rPr>
          <w:rFonts w:ascii="Arial" w:hAnsi="Arial" w:cs="Arial"/>
        </w:rPr>
      </w:pPr>
      <w:r>
        <w:rPr>
          <w:rFonts w:ascii="Arial" w:hAnsi="Arial" w:cs="Arial"/>
        </w:rPr>
        <w:t>G</w:t>
      </w:r>
      <w:r w:rsidRPr="00DE36FC">
        <w:rPr>
          <w:rFonts w:ascii="Arial" w:hAnsi="Arial" w:cs="Arial"/>
        </w:rPr>
        <w:t xml:space="preserve">. Price: </w:t>
      </w:r>
    </w:p>
    <w:p w:rsidR="00A442F9" w:rsidRPr="00DE36FC" w:rsidP="00A442F9">
      <w:pPr>
        <w:spacing w:after="0" w:line="240" w:lineRule="auto"/>
        <w:contextualSpacing/>
        <w:rPr>
          <w:rFonts w:ascii="Arial" w:hAnsi="Arial" w:cs="Arial"/>
        </w:rPr>
      </w:pPr>
    </w:p>
    <w:p w:rsidR="00295D9F" w:rsidRPr="00295D9F" w:rsidP="00295D9F">
      <w:pPr>
        <w:spacing w:after="0" w:line="240" w:lineRule="auto"/>
        <w:contextualSpacing/>
        <w:rPr>
          <w:rFonts w:ascii="Arial" w:hAnsi="Arial" w:cs="Arial"/>
          <w:bCs/>
        </w:rPr>
      </w:pPr>
      <w:r w:rsidRPr="002B0873">
        <w:rPr>
          <w:rFonts w:ascii="Arial" w:hAnsi="Arial" w:cs="Arial"/>
          <w:bCs/>
        </w:rPr>
        <w:t xml:space="preserve">The Government shall evaluate price to determine whether or not it is considered fair and reasonable in </w:t>
      </w:r>
      <w:r w:rsidRPr="00822459">
        <w:rPr>
          <w:rFonts w:ascii="Arial" w:hAnsi="Arial" w:cs="Arial"/>
          <w:bCs/>
        </w:rPr>
        <w:t xml:space="preserve">accordance with </w:t>
      </w:r>
      <w:r w:rsidR="006D4915">
        <w:rPr>
          <w:rFonts w:ascii="Arial" w:hAnsi="Arial" w:cs="Arial"/>
          <w:bCs/>
        </w:rPr>
        <w:t>RFO</w:t>
      </w:r>
      <w:r w:rsidRPr="00822459">
        <w:rPr>
          <w:rFonts w:ascii="Arial" w:hAnsi="Arial" w:cs="Arial"/>
          <w:bCs/>
        </w:rPr>
        <w:t xml:space="preserve"> </w:t>
      </w:r>
      <w:r w:rsidR="0087568C">
        <w:rPr>
          <w:rFonts w:ascii="Arial" w:hAnsi="Arial" w:cs="Arial"/>
          <w:bCs/>
        </w:rPr>
        <w:t xml:space="preserve">Part </w:t>
      </w:r>
      <w:r w:rsidRPr="00822459" w:rsidR="001E2CFD">
        <w:rPr>
          <w:rFonts w:ascii="Arial" w:hAnsi="Arial" w:cs="Arial"/>
          <w:bCs/>
        </w:rPr>
        <w:t>1</w:t>
      </w:r>
      <w:r w:rsidR="006D4915">
        <w:rPr>
          <w:rFonts w:ascii="Arial" w:hAnsi="Arial" w:cs="Arial"/>
          <w:bCs/>
        </w:rPr>
        <w:t>2</w:t>
      </w:r>
      <w:r w:rsidR="0087568C">
        <w:rPr>
          <w:rFonts w:ascii="Arial" w:hAnsi="Arial" w:cs="Arial"/>
          <w:bCs/>
        </w:rPr>
        <w:t xml:space="preserve"> </w:t>
      </w:r>
      <w:r w:rsidRPr="00822459" w:rsidR="001E2CFD">
        <w:rPr>
          <w:rFonts w:ascii="Arial" w:hAnsi="Arial" w:cs="Arial"/>
          <w:bCs/>
        </w:rPr>
        <w:t>procedures</w:t>
      </w:r>
      <w:r w:rsidRPr="00822459">
        <w:rPr>
          <w:rFonts w:ascii="Arial" w:hAnsi="Arial" w:cs="Arial"/>
          <w:bCs/>
        </w:rPr>
        <w:t xml:space="preserve">. The total evaluated price will be the sum of all </w:t>
      </w:r>
      <w:r w:rsidR="00D156A8">
        <w:rPr>
          <w:rFonts w:ascii="Arial" w:hAnsi="Arial" w:cs="Arial"/>
          <w:bCs/>
        </w:rPr>
        <w:t>Line-Item Numbers</w:t>
      </w:r>
      <w:r w:rsidR="005E3B80">
        <w:rPr>
          <w:rFonts w:ascii="Arial" w:hAnsi="Arial" w:cs="Arial"/>
          <w:bCs/>
        </w:rPr>
        <w:t>.</w:t>
      </w:r>
      <w:r>
        <w:rPr>
          <w:rFonts w:ascii="Arial" w:hAnsi="Arial" w:cs="Arial"/>
          <w:bCs/>
        </w:rPr>
        <w:t xml:space="preserve"> </w:t>
      </w:r>
      <w:r w:rsidRPr="00295D9F">
        <w:rPr>
          <w:rFonts w:ascii="Arial" w:hAnsi="Arial" w:cs="Arial"/>
          <w:bCs/>
        </w:rPr>
        <w:t xml:space="preserve">The total evaluated price will be the sum of all Line-Item Numbers. Price will be evaluated to determine reasonableness based upon the total price of the award to include the option periods and any possible contract extensions made under </w:t>
      </w:r>
      <w:r w:rsidRPr="00D90473" w:rsidR="00D90473">
        <w:rPr>
          <w:rFonts w:ascii="Arial" w:hAnsi="Arial" w:cs="Arial"/>
          <w:bCs/>
        </w:rPr>
        <w:t>RFO</w:t>
      </w:r>
      <w:r w:rsidRPr="00D90473">
        <w:rPr>
          <w:rFonts w:ascii="Arial" w:hAnsi="Arial" w:cs="Arial"/>
          <w:bCs/>
        </w:rPr>
        <w:t xml:space="preserve"> Clause 52.217-8, Option</w:t>
      </w:r>
      <w:r w:rsidRPr="00295D9F">
        <w:rPr>
          <w:rFonts w:ascii="Arial" w:hAnsi="Arial" w:cs="Arial"/>
          <w:bCs/>
        </w:rPr>
        <w:t xml:space="preserve"> to Extend Services. For purposes of </w:t>
      </w:r>
      <w:r w:rsidRPr="00295D9F">
        <w:rPr>
          <w:rFonts w:ascii="Arial" w:hAnsi="Arial" w:cs="Arial"/>
          <w:bCs/>
        </w:rPr>
        <w:t>award of</w:t>
      </w:r>
      <w:r w:rsidRPr="00295D9F">
        <w:rPr>
          <w:rFonts w:ascii="Arial" w:hAnsi="Arial" w:cs="Arial"/>
          <w:bCs/>
        </w:rPr>
        <w:t xml:space="preserve"> this task order, the Government intends to evaluate the option to extend services under </w:t>
      </w:r>
      <w:r w:rsidR="004C0B39">
        <w:rPr>
          <w:rFonts w:ascii="Arial" w:hAnsi="Arial" w:cs="Arial"/>
          <w:bCs/>
        </w:rPr>
        <w:t xml:space="preserve">RFO 52.217-8 </w:t>
      </w:r>
      <w:r w:rsidRPr="00295D9F">
        <w:rPr>
          <w:rFonts w:ascii="Arial" w:hAnsi="Arial" w:cs="Arial"/>
          <w:bCs/>
        </w:rPr>
        <w:t xml:space="preserve">as follows: The evaluation will consider the possibility that the option can be exercised at any time and can be exercised in increments of one to six months, but not for more than a total of six months during the life of the task order. The evaluation will assume that the prices for any option exercised under </w:t>
      </w:r>
      <w:r w:rsidR="004C0B39">
        <w:rPr>
          <w:rFonts w:ascii="Arial" w:hAnsi="Arial" w:cs="Arial"/>
          <w:bCs/>
        </w:rPr>
        <w:t>RFO 52.217-8</w:t>
      </w:r>
      <w:r w:rsidRPr="00295D9F">
        <w:rPr>
          <w:rFonts w:ascii="Arial" w:hAnsi="Arial" w:cs="Arial"/>
          <w:bCs/>
        </w:rPr>
        <w:t xml:space="preserve"> will be those rates in effect under the task order each time an option is exercised under this clause. The evaluation will therefore assume that the addition of the price or prices of any possible extension or extensions under</w:t>
      </w:r>
    </w:p>
    <w:p w:rsidR="00A442F9" w:rsidP="00295D9F">
      <w:pPr>
        <w:spacing w:after="0" w:line="240" w:lineRule="auto"/>
        <w:contextualSpacing/>
        <w:rPr>
          <w:rFonts w:ascii="Arial" w:hAnsi="Arial" w:cs="Arial"/>
          <w:bCs/>
        </w:rPr>
      </w:pPr>
      <w:r>
        <w:rPr>
          <w:rFonts w:ascii="Arial" w:hAnsi="Arial" w:cs="Arial"/>
          <w:bCs/>
        </w:rPr>
        <w:t>RFO 52.217-8</w:t>
      </w:r>
      <w:r w:rsidRPr="00295D9F" w:rsidR="00295D9F">
        <w:rPr>
          <w:rFonts w:ascii="Arial" w:hAnsi="Arial" w:cs="Arial"/>
          <w:bCs/>
        </w:rPr>
        <w:t xml:space="preserve"> to the total price for the basic requirement and the total price for the priced options has the same effect on the total price of all quotes relative to each other, and will not affect the ranking of quotes based on price, unless, after reviewing the quotes, the Government determines that there is a basis for finding otherwise. This evaluation will not obligate the Government to exercise any option under </w:t>
      </w:r>
      <w:r>
        <w:rPr>
          <w:rFonts w:ascii="Arial" w:hAnsi="Arial" w:cs="Arial"/>
          <w:bCs/>
        </w:rPr>
        <w:t xml:space="preserve">RFO 52.217-8. </w:t>
      </w:r>
    </w:p>
    <w:p w:rsidR="007F4E0B" w:rsidP="007F4E0B">
      <w:pPr>
        <w:spacing w:after="0" w:line="240" w:lineRule="auto"/>
        <w:contextualSpacing/>
        <w:rPr>
          <w:rFonts w:ascii="Arial" w:hAnsi="Arial" w:cs="Arial"/>
          <w:bCs/>
        </w:rPr>
      </w:pPr>
    </w:p>
    <w:p w:rsidR="007F4E0B" w:rsidRPr="00AE09AA" w:rsidP="007F4E0B">
      <w:pPr>
        <w:spacing w:after="0" w:line="240" w:lineRule="auto"/>
        <w:contextualSpacing/>
        <w:rPr>
          <w:rFonts w:ascii="Arial" w:hAnsi="Arial" w:cs="Arial"/>
          <w:bCs/>
        </w:rPr>
      </w:pPr>
      <w:r w:rsidRPr="00AE09AA">
        <w:rPr>
          <w:rFonts w:ascii="Arial" w:hAnsi="Arial" w:cs="Arial"/>
          <w:bCs/>
        </w:rPr>
        <w:t>As stated in VAAR Clause 852.215-70, extra credit will be given to properly registered SDVOSBs &amp; VOSBs</w:t>
      </w:r>
    </w:p>
    <w:p w:rsidR="007F4E0B" w:rsidRPr="00AE09AA" w:rsidP="007F4E0B">
      <w:pPr>
        <w:spacing w:after="0" w:line="240" w:lineRule="auto"/>
        <w:contextualSpacing/>
        <w:rPr>
          <w:rFonts w:ascii="Arial" w:hAnsi="Arial" w:cs="Arial"/>
          <w:bCs/>
        </w:rPr>
      </w:pPr>
    </w:p>
    <w:p w:rsidR="007F4E0B" w:rsidRPr="00AE09AA" w:rsidP="007F4E0B">
      <w:pPr>
        <w:spacing w:after="0" w:line="240" w:lineRule="auto"/>
        <w:contextualSpacing/>
        <w:rPr>
          <w:rFonts w:ascii="Arial" w:hAnsi="Arial" w:cs="Arial"/>
          <w:bCs/>
        </w:rPr>
      </w:pPr>
      <w:r w:rsidRPr="00AE09AA">
        <w:rPr>
          <w:rFonts w:ascii="Arial" w:hAnsi="Arial" w:cs="Arial"/>
          <w:bCs/>
        </w:rPr>
        <w:t xml:space="preserve">A qualified SDVOSB’s evaluated price will be set at </w:t>
      </w:r>
      <w:r w:rsidRPr="007F4E0B">
        <w:rPr>
          <w:rFonts w:ascii="Arial" w:hAnsi="Arial" w:cs="Arial"/>
          <w:b/>
        </w:rPr>
        <w:t>10% less than their quoted price.</w:t>
      </w:r>
    </w:p>
    <w:p w:rsidR="007F4E0B" w:rsidRPr="00AE09AA" w:rsidP="007F4E0B">
      <w:pPr>
        <w:spacing w:after="0" w:line="240" w:lineRule="auto"/>
        <w:contextualSpacing/>
        <w:rPr>
          <w:rFonts w:ascii="Arial" w:hAnsi="Arial" w:cs="Arial"/>
          <w:bCs/>
        </w:rPr>
      </w:pPr>
      <w:r w:rsidRPr="00AE09AA">
        <w:rPr>
          <w:rFonts w:ascii="Arial" w:hAnsi="Arial" w:cs="Arial"/>
          <w:bCs/>
        </w:rPr>
        <w:t xml:space="preserve">A qualified VOSB’s evaluated price will be set at </w:t>
      </w:r>
      <w:r w:rsidRPr="007F4E0B">
        <w:rPr>
          <w:rFonts w:ascii="Arial" w:hAnsi="Arial" w:cs="Arial"/>
          <w:b/>
        </w:rPr>
        <w:t>5% less than their quoted price</w:t>
      </w:r>
    </w:p>
    <w:p w:rsidR="007F4E0B" w:rsidRPr="00AE09AA" w:rsidP="007F4E0B">
      <w:pPr>
        <w:spacing w:after="0" w:line="240" w:lineRule="auto"/>
        <w:contextualSpacing/>
        <w:rPr>
          <w:rFonts w:ascii="Arial" w:hAnsi="Arial" w:cs="Arial"/>
          <w:bCs/>
        </w:rPr>
      </w:pPr>
      <w:r w:rsidRPr="00AE09AA">
        <w:rPr>
          <w:rFonts w:ascii="Arial" w:hAnsi="Arial" w:cs="Arial"/>
          <w:bCs/>
        </w:rPr>
        <w:t>All other technical</w:t>
      </w:r>
      <w:r>
        <w:rPr>
          <w:rFonts w:ascii="Arial" w:hAnsi="Arial" w:cs="Arial"/>
          <w:bCs/>
        </w:rPr>
        <w:t>ly</w:t>
      </w:r>
      <w:r w:rsidRPr="00AE09AA">
        <w:rPr>
          <w:rFonts w:ascii="Arial" w:hAnsi="Arial" w:cs="Arial"/>
          <w:bCs/>
        </w:rPr>
        <w:t xml:space="preserve"> acceptable quotes will be evaluated at their quoted price.</w:t>
      </w:r>
    </w:p>
    <w:p w:rsidR="00A442F9" w:rsidP="00A442F9">
      <w:pPr>
        <w:spacing w:after="0" w:line="240" w:lineRule="auto"/>
        <w:contextualSpacing/>
        <w:rPr>
          <w:rFonts w:ascii="Arial" w:hAnsi="Arial" w:cs="Arial"/>
        </w:rPr>
      </w:pPr>
    </w:p>
    <w:p w:rsidR="005E3B80" w:rsidRPr="00822459" w:rsidP="00A442F9">
      <w:pPr>
        <w:spacing w:after="0" w:line="240" w:lineRule="auto"/>
        <w:contextualSpacing/>
        <w:rPr>
          <w:rFonts w:ascii="Arial" w:hAnsi="Arial" w:cs="Arial"/>
        </w:rPr>
      </w:pPr>
    </w:p>
    <w:p w:rsidR="00A442F9" w:rsidRPr="00822459" w:rsidP="00A442F9">
      <w:pPr>
        <w:spacing w:after="0" w:line="240" w:lineRule="auto"/>
        <w:contextualSpacing/>
        <w:rPr>
          <w:rFonts w:ascii="Arial" w:hAnsi="Arial" w:cs="Arial"/>
          <w:b/>
        </w:rPr>
      </w:pPr>
      <w:r w:rsidRPr="00822459">
        <w:rPr>
          <w:rFonts w:ascii="Arial" w:hAnsi="Arial" w:cs="Arial"/>
          <w:b/>
        </w:rPr>
        <w:t xml:space="preserve">III.  AWARD </w:t>
      </w:r>
    </w:p>
    <w:p w:rsidR="00A442F9" w:rsidRPr="00822459" w:rsidP="00A442F9">
      <w:pPr>
        <w:spacing w:after="0" w:line="240" w:lineRule="auto"/>
        <w:contextualSpacing/>
        <w:rPr>
          <w:rFonts w:ascii="Arial" w:hAnsi="Arial" w:cs="Arial"/>
          <w:b/>
        </w:rPr>
      </w:pPr>
    </w:p>
    <w:p w:rsidR="00DE36FC" w:rsidRPr="00826107" w:rsidP="00DE36FC">
      <w:pPr>
        <w:pStyle w:val="ListParagraph"/>
        <w:numPr>
          <w:ilvl w:val="0"/>
          <w:numId w:val="26"/>
        </w:numPr>
        <w:spacing w:after="0" w:line="240" w:lineRule="auto"/>
        <w:ind w:left="0" w:firstLine="0"/>
        <w:rPr>
          <w:rFonts w:ascii="Arial" w:hAnsi="Arial" w:cs="Arial"/>
        </w:rPr>
      </w:pPr>
      <w:r w:rsidRPr="00822459">
        <w:rPr>
          <w:rFonts w:ascii="Arial" w:hAnsi="Arial" w:cs="Arial"/>
        </w:rPr>
        <w:t xml:space="preserve">Award shall be made based on the best overall (i.e., best value) quotes that are determined to be the most beneficial to the Government, with appropriate consideration given to the </w:t>
      </w:r>
      <w:r w:rsidR="007662F0">
        <w:rPr>
          <w:rFonts w:ascii="Arial" w:hAnsi="Arial" w:cs="Arial"/>
        </w:rPr>
        <w:t>three</w:t>
      </w:r>
      <w:r w:rsidRPr="00822459">
        <w:rPr>
          <w:rFonts w:ascii="Arial" w:hAnsi="Arial" w:cs="Arial"/>
        </w:rPr>
        <w:t xml:space="preserve"> (</w:t>
      </w:r>
      <w:r w:rsidR="007662F0">
        <w:rPr>
          <w:rFonts w:ascii="Arial" w:hAnsi="Arial" w:cs="Arial"/>
        </w:rPr>
        <w:t>3</w:t>
      </w:r>
      <w:r w:rsidRPr="00822459">
        <w:rPr>
          <w:rFonts w:ascii="Arial" w:hAnsi="Arial" w:cs="Arial"/>
        </w:rPr>
        <w:t>) evaluation factors: Technical</w:t>
      </w:r>
      <w:r w:rsidRPr="00822459" w:rsidR="007E4BF4">
        <w:rPr>
          <w:rFonts w:ascii="Arial" w:hAnsi="Arial" w:cs="Arial"/>
        </w:rPr>
        <w:t xml:space="preserve">, </w:t>
      </w:r>
      <w:r w:rsidR="00AA49F4">
        <w:rPr>
          <w:rFonts w:ascii="Arial" w:hAnsi="Arial" w:cs="Arial"/>
        </w:rPr>
        <w:t xml:space="preserve">Past Performance </w:t>
      </w:r>
      <w:r w:rsidRPr="00822459">
        <w:rPr>
          <w:rFonts w:ascii="Arial" w:hAnsi="Arial" w:cs="Arial"/>
        </w:rPr>
        <w:t xml:space="preserve">and </w:t>
      </w:r>
      <w:r w:rsidRPr="00822459">
        <w:rPr>
          <w:rFonts w:ascii="Arial" w:hAnsi="Arial" w:cs="Arial"/>
        </w:rPr>
        <w:t>Price</w:t>
      </w:r>
      <w:r w:rsidRPr="00822459" w:rsidR="007E4BF4">
        <w:rPr>
          <w:rFonts w:ascii="Arial" w:hAnsi="Arial" w:cs="Arial"/>
        </w:rPr>
        <w:t xml:space="preserve"> which are equally</w:t>
      </w:r>
      <w:r w:rsidRPr="00826107" w:rsidR="007E4BF4">
        <w:rPr>
          <w:rFonts w:ascii="Arial" w:hAnsi="Arial" w:cs="Arial"/>
        </w:rPr>
        <w:t xml:space="preserve"> important.</w:t>
      </w:r>
      <w:r w:rsidRPr="00826107">
        <w:rPr>
          <w:rFonts w:ascii="Arial" w:hAnsi="Arial" w:cs="Arial"/>
        </w:rPr>
        <w:t xml:space="preserve"> The Government will award a purchase order to the quoter that proposes the best value to the Government.  The Government intends to award one (1) </w:t>
      </w:r>
      <w:r w:rsidRPr="00826107" w:rsidR="00826107">
        <w:rPr>
          <w:rFonts w:ascii="Arial" w:hAnsi="Arial" w:cs="Arial"/>
        </w:rPr>
        <w:t>contract.</w:t>
      </w:r>
    </w:p>
    <w:p w:rsidR="00DE36FC" w:rsidP="00DE36FC">
      <w:pPr>
        <w:jc w:val="right"/>
        <w:rPr>
          <w:rFonts w:ascii="Arial" w:hAnsi="Arial" w:cs="Arial"/>
        </w:rPr>
      </w:pPr>
    </w:p>
    <w:p w:rsidR="00556B61" w:rsidP="00DE36FC">
      <w:pPr>
        <w:jc w:val="right"/>
        <w:rPr>
          <w:rFonts w:ascii="Arial" w:hAnsi="Arial" w:cs="Arial"/>
        </w:rPr>
      </w:pPr>
    </w:p>
    <w:p w:rsidR="00556B61" w:rsidRPr="00556B61" w:rsidP="00556B61">
      <w:pPr>
        <w:spacing w:after="0" w:line="240" w:lineRule="auto"/>
        <w:contextualSpacing/>
        <w:jc w:val="center"/>
        <w:rPr>
          <w:rFonts w:ascii="Arial" w:eastAsia="Times New Roman" w:hAnsi="Arial" w:cs="Arial"/>
          <w:b/>
          <w:u w:val="single"/>
        </w:rPr>
      </w:pPr>
      <w:r w:rsidRPr="00556B61">
        <w:rPr>
          <w:rFonts w:ascii="Arial" w:eastAsia="Times New Roman" w:hAnsi="Arial" w:cs="Arial"/>
        </w:rPr>
        <w:t>(End of Addendum 52.212-2)</w:t>
      </w:r>
    </w:p>
    <w:p w:rsidR="00556B61" w:rsidRPr="00DE36FC" w:rsidP="00556B61">
      <w:pPr>
        <w:jc w:val="center"/>
        <w:rPr>
          <w:rFonts w:ascii="Arial" w:hAnsi="Arial" w:cs="Arial"/>
        </w:rPr>
      </w:pPr>
    </w:p>
    <w:p w:rsidR="00B55491">
      <w:r>
        <w:t>VBA Providence RO Document Destruction Services</w:t>
      </w:r>
    </w:p>
    <w:sectPr>
      <w:footerReference w:type="default" r:id="rId35"/>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64</w:t>
    </w:r>
    <w:r>
      <w:fldChar w:fldCharType="end"/>
    </w:r>
    <w:r>
      <w:t xml:space="preserve"> of </w:t>
    </w:r>
    <w:r>
      <w:fldChar w:fldCharType="begin"/>
    </w:r>
    <w:r>
      <w:instrText xml:space="preserve"> NUMPAGES   \* MERGEFORMAT </w:instrText>
    </w:r>
    <w:r>
      <w:fldChar w:fldCharType="separate"/>
    </w:r>
    <w:r>
      <w:t>68</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4915">
    <w:pPr>
      <w:pStyle w:val="Footer"/>
      <w:jc w:val="right"/>
    </w:pPr>
  </w:p>
  <w:p w:rsidR="006D4915">
    <w:pPr>
      <w:pStyle w:val="Footer"/>
    </w:pPr>
  </w:p>
  <w:p w:rsidR="006D4915"/>
  <w:p>
    <w:pPr>
      <w:pStyle w:val="Header"/>
      <w:jc w:val="right"/>
    </w:pPr>
    <w:r>
      <w:t xml:space="preserve">Page </w:t>
    </w:r>
    <w:r>
      <w:fldChar w:fldCharType="begin"/>
    </w:r>
    <w:r>
      <w:instrText xml:space="preserve"> PAGE   \* MERGEFORMAT </w:instrText>
    </w:r>
    <w:r>
      <w:fldChar w:fldCharType="separate"/>
    </w:r>
    <w:r>
      <w:t>68</w:t>
    </w:r>
    <w:r>
      <w:fldChar w:fldCharType="end"/>
    </w:r>
    <w:r>
      <w:t xml:space="preserve"> of </w:t>
    </w:r>
    <w:r>
      <w:fldChar w:fldCharType="begin"/>
    </w:r>
    <w:r>
      <w:instrText xml:space="preserve"> NUMPAGES   \* MERGEFORMAT </w:instrText>
    </w:r>
    <w:r>
      <w:fldChar w:fldCharType="separate"/>
    </w:r>
    <w:r>
      <w:t>68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36C10D26Q0080</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36C10D26Q0080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36C10D26Q0080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36C10D26Q0080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36C10D26Q0080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402"/>
    <w:multiLevelType w:val="multilevel"/>
    <w:tmpl w:val="FFFFFFFF"/>
    <w:lvl w:ilvl="0">
      <w:start w:val="1"/>
      <w:numFmt w:val="lowerLetter"/>
      <w:lvlText w:val="(%1)"/>
      <w:lvlJc w:val="left"/>
      <w:pPr>
        <w:ind w:left="1075" w:hanging="356"/>
      </w:pPr>
      <w:rPr>
        <w:rFonts w:ascii="Arial" w:hAnsi="Arial" w:cs="Arial"/>
        <w:b w:val="0"/>
        <w:bCs w:val="0"/>
        <w:i w:val="0"/>
        <w:iCs w:val="0"/>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12">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13">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start w:val="0"/>
      <w:numFmt w:val="bullet"/>
      <w:lvlText w:val="•"/>
      <w:lvlJc w:val="left"/>
      <w:pPr>
        <w:ind w:left="2268" w:hanging="360"/>
      </w:pPr>
    </w:lvl>
    <w:lvl w:ilvl="2">
      <w:start w:val="0"/>
      <w:numFmt w:val="bullet"/>
      <w:lvlText w:val="•"/>
      <w:lvlJc w:val="left"/>
      <w:pPr>
        <w:ind w:left="3096" w:hanging="360"/>
      </w:pPr>
    </w:lvl>
    <w:lvl w:ilvl="3">
      <w:start w:val="0"/>
      <w:numFmt w:val="bullet"/>
      <w:lvlText w:val="•"/>
      <w:lvlJc w:val="left"/>
      <w:pPr>
        <w:ind w:left="3924" w:hanging="360"/>
      </w:pPr>
    </w:lvl>
    <w:lvl w:ilvl="4">
      <w:start w:val="0"/>
      <w:numFmt w:val="bullet"/>
      <w:lvlText w:val="•"/>
      <w:lvlJc w:val="left"/>
      <w:pPr>
        <w:ind w:left="4752" w:hanging="360"/>
      </w:pPr>
    </w:lvl>
    <w:lvl w:ilvl="5">
      <w:start w:val="0"/>
      <w:numFmt w:val="bullet"/>
      <w:lvlText w:val="•"/>
      <w:lvlJc w:val="left"/>
      <w:pPr>
        <w:ind w:left="5580" w:hanging="360"/>
      </w:pPr>
    </w:lvl>
    <w:lvl w:ilvl="6">
      <w:start w:val="0"/>
      <w:numFmt w:val="bullet"/>
      <w:lvlText w:val="•"/>
      <w:lvlJc w:val="left"/>
      <w:pPr>
        <w:ind w:left="6408" w:hanging="360"/>
      </w:pPr>
    </w:lvl>
    <w:lvl w:ilvl="7">
      <w:start w:val="0"/>
      <w:numFmt w:val="bullet"/>
      <w:lvlText w:val="•"/>
      <w:lvlJc w:val="left"/>
      <w:pPr>
        <w:ind w:left="7236" w:hanging="360"/>
      </w:pPr>
    </w:lvl>
    <w:lvl w:ilvl="8">
      <w:start w:val="0"/>
      <w:numFmt w:val="bullet"/>
      <w:lvlText w:val="•"/>
      <w:lvlJc w:val="left"/>
      <w:pPr>
        <w:ind w:left="8064" w:hanging="360"/>
      </w:pPr>
    </w:lvl>
  </w:abstractNum>
  <w:abstractNum w:abstractNumId="14">
    <w:nsid w:val="376C5E53"/>
    <w:multiLevelType w:val="hybridMultilevel"/>
    <w:tmpl w:val="0A001010"/>
    <w:lvl w:ilvl="0">
      <w:start w:val="1"/>
      <w:numFmt w:val="upperLetter"/>
      <w:suff w:val="space"/>
      <w:lvlText w:val="%1."/>
      <w:lvlJc w:val="left"/>
      <w:pPr>
        <w:ind w:left="720" w:hanging="360"/>
      </w:pPr>
      <w:rPr>
        <w:rFonts w:ascii="Times New Roman" w:hAnsi="Times New Roman" w:cs="Times New Roman" w:hint="default"/>
        <w:b w:val="0"/>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7E63273"/>
    <w:multiLevelType w:val="hybridMultilevel"/>
    <w:tmpl w:val="4F420F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80479C3"/>
    <w:multiLevelType w:val="hybridMultilevel"/>
    <w:tmpl w:val="16F2BE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4DD94B46"/>
    <w:multiLevelType w:val="hybridMultilevel"/>
    <w:tmpl w:val="87FA0622"/>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nsid w:val="5BEC2823"/>
    <w:multiLevelType w:val="hybridMultilevel"/>
    <w:tmpl w:val="EC0642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D957237"/>
    <w:multiLevelType w:val="multilevel"/>
    <w:tmpl w:val="A940728A"/>
    <w:lvl w:ilvl="0">
      <w:start w:val="1"/>
      <w:numFmt w:val="decimal"/>
      <w:suff w:val="space"/>
      <w:lvlText w:val="%1."/>
      <w:lvlJc w:val="left"/>
      <w:pPr>
        <w:ind w:left="360" w:hanging="360"/>
      </w:pPr>
      <w:rPr>
        <w:rFonts w:hint="default"/>
        <w:b w:val="0"/>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b w:val="0"/>
      </w:rPr>
    </w:lvl>
    <w:lvl w:ilvl="3">
      <w:start w:val="1"/>
      <w:numFmt w:val="decimal"/>
      <w:suff w:val="space"/>
      <w:lvlText w:val="%1.%2.%3.%4."/>
      <w:lvlJc w:val="left"/>
      <w:pPr>
        <w:ind w:left="2268" w:hanging="648"/>
      </w:pPr>
      <w:rPr>
        <w:rFonts w:hint="default"/>
        <w:b w:val="0"/>
        <w:bCs w:val="0"/>
      </w:rPr>
    </w:lvl>
    <w:lvl w:ilvl="4">
      <w:start w:val="1"/>
      <w:numFmt w:val="decimal"/>
      <w:suff w:val="space"/>
      <w:lvlText w:val="%1.%2.%3.%4.%5."/>
      <w:lvlJc w:val="left"/>
      <w:pPr>
        <w:ind w:left="2232" w:hanging="792"/>
      </w:pPr>
      <w:rPr>
        <w:rFonts w:hint="default"/>
        <w:b w:val="0"/>
        <w:bCs/>
      </w:rPr>
    </w:lvl>
    <w:lvl w:ilvl="5">
      <w:start w:val="1"/>
      <w:numFmt w:val="decimal"/>
      <w:suff w:val="space"/>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67667E53"/>
    <w:multiLevelType w:val="hybridMultilevel"/>
    <w:tmpl w:val="00703748"/>
    <w:lvl w:ilvl="0">
      <w:start w:val="7"/>
      <w:numFmt w:val="bullet"/>
      <w:lvlText w:val="•"/>
      <w:lvlJc w:val="left"/>
      <w:pPr>
        <w:ind w:left="2628" w:hanging="360"/>
      </w:pPr>
      <w:rPr>
        <w:rFonts w:ascii="Arial" w:eastAsia="Times New Roman" w:hAnsi="Arial" w:cs="Arial" w:hint="default"/>
      </w:rPr>
    </w:lvl>
    <w:lvl w:ilvl="1" w:tentative="1">
      <w:start w:val="1"/>
      <w:numFmt w:val="bullet"/>
      <w:lvlText w:val="o"/>
      <w:lvlJc w:val="left"/>
      <w:pPr>
        <w:ind w:left="3348" w:hanging="360"/>
      </w:pPr>
      <w:rPr>
        <w:rFonts w:ascii="Courier New" w:hAnsi="Courier New" w:cs="Courier New" w:hint="default"/>
      </w:rPr>
    </w:lvl>
    <w:lvl w:ilvl="2" w:tentative="1">
      <w:start w:val="1"/>
      <w:numFmt w:val="bullet"/>
      <w:lvlText w:val=""/>
      <w:lvlJc w:val="left"/>
      <w:pPr>
        <w:ind w:left="4068" w:hanging="360"/>
      </w:pPr>
      <w:rPr>
        <w:rFonts w:ascii="Wingdings" w:hAnsi="Wingdings" w:hint="default"/>
      </w:rPr>
    </w:lvl>
    <w:lvl w:ilvl="3" w:tentative="1">
      <w:start w:val="1"/>
      <w:numFmt w:val="bullet"/>
      <w:lvlText w:val=""/>
      <w:lvlJc w:val="left"/>
      <w:pPr>
        <w:ind w:left="4788" w:hanging="360"/>
      </w:pPr>
      <w:rPr>
        <w:rFonts w:ascii="Symbol" w:hAnsi="Symbol" w:hint="default"/>
      </w:rPr>
    </w:lvl>
    <w:lvl w:ilvl="4" w:tentative="1">
      <w:start w:val="1"/>
      <w:numFmt w:val="bullet"/>
      <w:lvlText w:val="o"/>
      <w:lvlJc w:val="left"/>
      <w:pPr>
        <w:ind w:left="5508" w:hanging="360"/>
      </w:pPr>
      <w:rPr>
        <w:rFonts w:ascii="Courier New" w:hAnsi="Courier New" w:cs="Courier New" w:hint="default"/>
      </w:rPr>
    </w:lvl>
    <w:lvl w:ilvl="5" w:tentative="1">
      <w:start w:val="1"/>
      <w:numFmt w:val="bullet"/>
      <w:lvlText w:val=""/>
      <w:lvlJc w:val="left"/>
      <w:pPr>
        <w:ind w:left="6228" w:hanging="360"/>
      </w:pPr>
      <w:rPr>
        <w:rFonts w:ascii="Wingdings" w:hAnsi="Wingdings" w:hint="default"/>
      </w:rPr>
    </w:lvl>
    <w:lvl w:ilvl="6" w:tentative="1">
      <w:start w:val="1"/>
      <w:numFmt w:val="bullet"/>
      <w:lvlText w:val=""/>
      <w:lvlJc w:val="left"/>
      <w:pPr>
        <w:ind w:left="6948" w:hanging="360"/>
      </w:pPr>
      <w:rPr>
        <w:rFonts w:ascii="Symbol" w:hAnsi="Symbol" w:hint="default"/>
      </w:rPr>
    </w:lvl>
    <w:lvl w:ilvl="7" w:tentative="1">
      <w:start w:val="1"/>
      <w:numFmt w:val="bullet"/>
      <w:lvlText w:val="o"/>
      <w:lvlJc w:val="left"/>
      <w:pPr>
        <w:ind w:left="7668" w:hanging="360"/>
      </w:pPr>
      <w:rPr>
        <w:rFonts w:ascii="Courier New" w:hAnsi="Courier New" w:cs="Courier New" w:hint="default"/>
      </w:rPr>
    </w:lvl>
    <w:lvl w:ilvl="8" w:tentative="1">
      <w:start w:val="1"/>
      <w:numFmt w:val="bullet"/>
      <w:lvlText w:val=""/>
      <w:lvlJc w:val="left"/>
      <w:pPr>
        <w:ind w:left="8388" w:hanging="360"/>
      </w:pPr>
      <w:rPr>
        <w:rFonts w:ascii="Wingdings" w:hAnsi="Wingdings" w:hint="default"/>
      </w:rPr>
    </w:lvl>
  </w:abstractNum>
  <w:abstractNum w:abstractNumId="21">
    <w:nsid w:val="6ECA113C"/>
    <w:multiLevelType w:val="multilevel"/>
    <w:tmpl w:val="7316B10E"/>
    <w:lvl w:ilvl="0">
      <w:start w:val="7"/>
      <w:numFmt w:val="decimal"/>
      <w:suff w:val="space"/>
      <w:lvlText w:val="%1."/>
      <w:lvlJc w:val="left"/>
      <w:pPr>
        <w:ind w:left="360" w:hanging="360"/>
      </w:pPr>
      <w:rPr>
        <w:rFonts w:hint="default"/>
        <w:b w:val="0"/>
      </w:rPr>
    </w:lvl>
    <w:lvl w:ilvl="1">
      <w:start w:val="3"/>
      <w:numFmt w:val="decimal"/>
      <w:suff w:val="space"/>
      <w:lvlText w:val="%1.%2."/>
      <w:lvlJc w:val="left"/>
      <w:pPr>
        <w:ind w:left="792" w:hanging="432"/>
      </w:pPr>
      <w:rPr>
        <w:rFonts w:hint="default"/>
        <w:b w:val="0"/>
      </w:rPr>
    </w:lvl>
    <w:lvl w:ilvl="2">
      <w:start w:val="4"/>
      <w:numFmt w:val="decimal"/>
      <w:suff w:val="space"/>
      <w:lvlText w:val="%1.%2.%3."/>
      <w:lvlJc w:val="left"/>
      <w:pPr>
        <w:ind w:left="1224" w:hanging="504"/>
      </w:pPr>
      <w:rPr>
        <w:rFonts w:hint="default"/>
        <w:b w:val="0"/>
      </w:rPr>
    </w:lvl>
    <w:lvl w:ilvl="3">
      <w:start w:val="1"/>
      <w:numFmt w:val="decimal"/>
      <w:suff w:val="space"/>
      <w:lvlText w:val="%1.%2.%3.%4."/>
      <w:lvlJc w:val="left"/>
      <w:pPr>
        <w:ind w:left="2268" w:hanging="648"/>
      </w:pPr>
      <w:rPr>
        <w:rFonts w:hint="default"/>
        <w:b w:val="0"/>
        <w:bCs w:val="0"/>
      </w:rPr>
    </w:lvl>
    <w:lvl w:ilvl="4">
      <w:start w:val="1"/>
      <w:numFmt w:val="decimal"/>
      <w:suff w:val="space"/>
      <w:lvlText w:val="%1.%2.%3.%4.%5."/>
      <w:lvlJc w:val="left"/>
      <w:pPr>
        <w:ind w:left="2232" w:hanging="792"/>
      </w:pPr>
      <w:rPr>
        <w:rFonts w:hint="default"/>
        <w:b w:val="0"/>
        <w:bCs/>
      </w:rPr>
    </w:lvl>
    <w:lvl w:ilvl="5">
      <w:start w:val="1"/>
      <w:numFmt w:val="decimal"/>
      <w:suff w:val="space"/>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6F2A6C94"/>
    <w:multiLevelType w:val="hybridMultilevel"/>
    <w:tmpl w:val="7B82A2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21D1FCD"/>
    <w:multiLevelType w:val="hybridMultilevel"/>
    <w:tmpl w:val="84A65112"/>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76C950D2"/>
    <w:multiLevelType w:val="hybridMultilevel"/>
    <w:tmpl w:val="996669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D701154"/>
    <w:multiLevelType w:val="hybridMultilevel"/>
    <w:tmpl w:val="083A13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6"/>
  </w:num>
  <w:num w:numId="2">
    <w:abstractNumId w:val="25"/>
  </w:num>
  <w:num w:numId="3">
    <w:abstractNumId w:val="17"/>
  </w:num>
  <w:num w:numId="4">
    <w:abstractNumId w:val="22"/>
  </w:num>
  <w:num w:numId="5">
    <w:abstractNumId w:val="15"/>
  </w:num>
  <w:num w:numId="6">
    <w:abstractNumId w:val="24"/>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0"/>
  </w:num>
  <w:num w:numId="19">
    <w:abstractNumId w:val="11"/>
  </w:num>
  <w:num w:numId="20">
    <w:abstractNumId w:val="12"/>
  </w:num>
  <w:num w:numId="21">
    <w:abstractNumId w:val="13"/>
  </w:num>
  <w:num w:numId="22">
    <w:abstractNumId w:val="19"/>
  </w:num>
  <w:num w:numId="23">
    <w:abstractNumId w:val="20"/>
  </w:num>
  <w:num w:numId="24">
    <w:abstractNumId w:val="21"/>
  </w:num>
  <w:num w:numId="25">
    <w:abstractNumId w:val="23"/>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qFormat/>
    <w:rsid w:val="00B40A84"/>
    <w:rPr>
      <w:b/>
      <w:bCs/>
    </w:rPr>
  </w:style>
  <w:style w:type="character" w:styleId="CommentReference">
    <w:name w:val="annotation reference"/>
    <w:basedOn w:val="DefaultParagraphFont"/>
    <w:uiPriority w:val="99"/>
    <w:semiHidden/>
    <w:unhideWhenUsed/>
    <w:rsid w:val="00B5037D"/>
    <w:rPr>
      <w:sz w:val="16"/>
      <w:szCs w:val="16"/>
    </w:rPr>
  </w:style>
  <w:style w:type="paragraph" w:styleId="CommentSubject">
    <w:name w:val="annotation subject"/>
    <w:basedOn w:val="CommentText"/>
    <w:next w:val="CommentText"/>
    <w:link w:val="CommentSubjectChar"/>
    <w:uiPriority w:val="99"/>
    <w:semiHidden/>
    <w:unhideWhenUsed/>
    <w:rsid w:val="00B5037D"/>
    <w:rPr>
      <w:b/>
      <w:bCs/>
    </w:rPr>
  </w:style>
  <w:style w:type="character" w:customStyle="1" w:styleId="CommentSubjectChar">
    <w:name w:val="Comment Subject Char"/>
    <w:basedOn w:val="CommentTextChar"/>
    <w:link w:val="CommentSubject"/>
    <w:uiPriority w:val="99"/>
    <w:semiHidden/>
    <w:rsid w:val="00B5037D"/>
    <w:rPr>
      <w:b/>
      <w:bCs/>
      <w:sz w:val="20"/>
      <w:szCs w:val="20"/>
    </w:rPr>
  </w:style>
  <w:style w:type="character" w:styleId="Hyperlink">
    <w:name w:val="Hyperlink"/>
    <w:basedOn w:val="DefaultParagraphFont"/>
    <w:uiPriority w:val="99"/>
    <w:unhideWhenUsed/>
    <w:rsid w:val="00BE26BA"/>
    <w:rPr>
      <w:color w:val="0000FF" w:themeColor="hyperlink"/>
      <w:u w:val="single"/>
    </w:rPr>
  </w:style>
  <w:style w:type="character" w:customStyle="1" w:styleId="UnresolvedMention">
    <w:name w:val="Unresolved Mention"/>
    <w:basedOn w:val="DefaultParagraphFont"/>
    <w:uiPriority w:val="99"/>
    <w:semiHidden/>
    <w:unhideWhenUsed/>
    <w:rsid w:val="00BE26BA"/>
    <w:rPr>
      <w:color w:val="605E5C"/>
      <w:shd w:val="clear" w:color="auto" w:fill="E1DFDD"/>
    </w:rPr>
  </w:style>
  <w:style w:type="character" w:customStyle="1" w:styleId="ListParagraphChar">
    <w:name w:val="List Paragraph Char"/>
    <w:link w:val="ListParagraph"/>
    <w:uiPriority w:val="34"/>
    <w:locked/>
    <w:rsid w:val="00BE26BA"/>
  </w:style>
  <w:style w:type="character" w:styleId="FollowedHyperlink">
    <w:name w:val="FollowedHyperlink"/>
    <w:basedOn w:val="DefaultParagraphFont"/>
    <w:uiPriority w:val="99"/>
    <w:semiHidden/>
    <w:unhideWhenUsed/>
    <w:rsid w:val="00A07DB6"/>
    <w:rPr>
      <w:color w:val="800080" w:themeColor="followedHyperlink"/>
      <w:u w:val="single"/>
    </w:rPr>
  </w:style>
  <w:style w:type="character" w:customStyle="1" w:styleId="Heading6Char">
    <w:name w:val="Heading 6 Char"/>
    <w:basedOn w:val="DefaultParagraphFont"/>
    <w:link w:val="Heading6"/>
    <w:uiPriority w:val="9"/>
    <w:semiHidden/>
    <w:rsid w:val="005C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EA1"/>
    <w:rPr>
      <w:rFonts w:eastAsiaTheme="majorEastAsia" w:cstheme="majorBidi"/>
      <w:color w:val="272727" w:themeColor="text1" w:themeTint="D8"/>
    </w:rPr>
  </w:style>
  <w:style w:type="paragraph" w:styleId="Quote">
    <w:name w:val="Quote"/>
    <w:basedOn w:val="Normal"/>
    <w:next w:val="Normal"/>
    <w:link w:val="QuoteChar"/>
    <w:uiPriority w:val="29"/>
    <w:qFormat/>
    <w:rsid w:val="005C0EA1"/>
    <w:pPr>
      <w:spacing w:before="160"/>
      <w:jc w:val="center"/>
    </w:pPr>
    <w:rPr>
      <w:i/>
      <w:iCs/>
      <w:color w:val="404040" w:themeColor="text1" w:themeTint="BF"/>
    </w:rPr>
  </w:style>
  <w:style w:type="character" w:customStyle="1" w:styleId="QuoteChar">
    <w:name w:val="Quote Char"/>
    <w:basedOn w:val="DefaultParagraphFont"/>
    <w:link w:val="Quote"/>
    <w:uiPriority w:val="29"/>
    <w:rsid w:val="005C0EA1"/>
    <w:rPr>
      <w:i/>
      <w:iCs/>
      <w:color w:val="404040" w:themeColor="text1" w:themeTint="BF"/>
    </w:rPr>
  </w:style>
  <w:style w:type="paragraph" w:styleId="IntenseQuote">
    <w:name w:val="Intense Quote"/>
    <w:basedOn w:val="Normal"/>
    <w:next w:val="Normal"/>
    <w:link w:val="IntenseQuoteChar"/>
    <w:uiPriority w:val="30"/>
    <w:qFormat/>
    <w:rsid w:val="005C0EA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C0EA1"/>
    <w:rPr>
      <w:i/>
      <w:iCs/>
      <w:color w:val="366092" w:themeColor="accent1" w:themeShade="BF"/>
    </w:rPr>
  </w:style>
  <w:style w:type="character" w:styleId="IntenseReference">
    <w:name w:val="Intense Reference"/>
    <w:basedOn w:val="DefaultParagraphFont"/>
    <w:uiPriority w:val="32"/>
    <w:qFormat/>
    <w:rsid w:val="005C0EA1"/>
    <w:rPr>
      <w:b/>
      <w:bCs/>
      <w:smallCaps/>
      <w:color w:val="366092" w:themeColor="accent1" w:themeShade="BF"/>
      <w:spacing w:val="5"/>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4F81BD" w:themeColor="accent1"/>
    </w:rPr>
  </w:style>
  <w:style w:type="paragraph" w:styleId="BodyText">
    <w:name w:val="Body Text"/>
    <w:basedOn w:val="Normal"/>
    <w:link w:val="BodyTextChar"/>
    <w:uiPriority w:val="1"/>
    <w:unhideWhenUsed/>
    <w:qFormat/>
    <w:rsid w:val="00827C87"/>
    <w:pPr>
      <w:spacing w:after="120"/>
    </w:pPr>
  </w:style>
  <w:style w:type="character" w:customStyle="1" w:styleId="BodyTextChar">
    <w:name w:val="Body Text Char"/>
    <w:basedOn w:val="DefaultParagraphFont"/>
    <w:link w:val="BodyText"/>
    <w:uiPriority w:val="1"/>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8"/>
      </w:numPr>
      <w:contextualSpacing/>
    </w:pPr>
  </w:style>
  <w:style w:type="paragraph" w:styleId="ListBullet2">
    <w:name w:val="List Bullet 2"/>
    <w:basedOn w:val="Normal"/>
    <w:uiPriority w:val="99"/>
    <w:unhideWhenUsed/>
    <w:rsid w:val="00827C87"/>
    <w:pPr>
      <w:numPr>
        <w:numId w:val="9"/>
      </w:numPr>
      <w:contextualSpacing/>
    </w:pPr>
  </w:style>
  <w:style w:type="paragraph" w:styleId="ListBullet3">
    <w:name w:val="List Bullet 3"/>
    <w:basedOn w:val="Normal"/>
    <w:uiPriority w:val="99"/>
    <w:unhideWhenUsed/>
    <w:rsid w:val="00827C87"/>
    <w:pPr>
      <w:numPr>
        <w:numId w:val="10"/>
      </w:numPr>
      <w:contextualSpacing/>
    </w:pPr>
  </w:style>
  <w:style w:type="paragraph" w:styleId="ListBullet4">
    <w:name w:val="List Bullet 4"/>
    <w:basedOn w:val="Normal"/>
    <w:uiPriority w:val="99"/>
    <w:unhideWhenUsed/>
    <w:rsid w:val="00827C87"/>
    <w:pPr>
      <w:numPr>
        <w:numId w:val="11"/>
      </w:numPr>
      <w:contextualSpacing/>
    </w:pPr>
  </w:style>
  <w:style w:type="paragraph" w:styleId="ListBullet5">
    <w:name w:val="List Bullet 5"/>
    <w:basedOn w:val="Normal"/>
    <w:uiPriority w:val="99"/>
    <w:unhideWhenUsed/>
    <w:rsid w:val="00827C87"/>
    <w:pPr>
      <w:numPr>
        <w:numId w:val="12"/>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13"/>
      </w:numPr>
      <w:contextualSpacing/>
    </w:pPr>
  </w:style>
  <w:style w:type="paragraph" w:styleId="ListNumber2">
    <w:name w:val="List Number 2"/>
    <w:basedOn w:val="Normal"/>
    <w:uiPriority w:val="99"/>
    <w:unhideWhenUsed/>
    <w:rsid w:val="00827C87"/>
    <w:pPr>
      <w:numPr>
        <w:numId w:val="14"/>
      </w:numPr>
      <w:contextualSpacing/>
    </w:pPr>
  </w:style>
  <w:style w:type="paragraph" w:styleId="ListNumber3">
    <w:name w:val="List Number 3"/>
    <w:basedOn w:val="Normal"/>
    <w:uiPriority w:val="99"/>
    <w:unhideWhenUsed/>
    <w:rsid w:val="00827C87"/>
    <w:pPr>
      <w:numPr>
        <w:numId w:val="15"/>
      </w:numPr>
      <w:contextualSpacing/>
    </w:pPr>
  </w:style>
  <w:style w:type="paragraph" w:styleId="ListNumber4">
    <w:name w:val="List Number 4"/>
    <w:basedOn w:val="Normal"/>
    <w:uiPriority w:val="99"/>
    <w:unhideWhenUsed/>
    <w:rsid w:val="00827C87"/>
    <w:pPr>
      <w:numPr>
        <w:numId w:val="16"/>
      </w:numPr>
      <w:contextualSpacing/>
    </w:pPr>
  </w:style>
  <w:style w:type="paragraph" w:styleId="ListNumber5">
    <w:name w:val="List Number 5"/>
    <w:basedOn w:val="Normal"/>
    <w:uiPriority w:val="99"/>
    <w:unhideWhenUsed/>
    <w:rsid w:val="00827C87"/>
    <w:pPr>
      <w:numPr>
        <w:numId w:val="17"/>
      </w:numPr>
      <w:contextualSpacing/>
    </w:pPr>
  </w:style>
  <w:style w:type="paragraph" w:styleId="Macro">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rmalWeb">
    <w:name w:val="Normal (Web)"/>
    <w:basedOn w:val="Normal"/>
    <w:uiPriority w:val="99"/>
    <w:unhideWhenUsed/>
    <w:rsid w:val="00827C87"/>
    <w:rPr>
      <w:rFonts w:cs="Times New Roman"/>
    </w:rPr>
  </w:style>
  <w:style w:type="paragraph" w:styleId="NormalIndent">
    <w:name w:val="Normal Indent"/>
    <w:basedOn w:val="Normal"/>
    <w:uiPriority w:val="99"/>
    <w:unhideWhenUsed/>
    <w:rsid w:val="00827C87"/>
    <w:pPr>
      <w:ind w:left="720"/>
    </w:pPr>
  </w:style>
  <w:style w:type="paragraph" w:customStyle="1"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664E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7E9D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F2730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348E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customStyle="1"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customStyle="1"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customStyle="1"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customStyle="1"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customStyle="1"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customStyle="1"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customStyle="1"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customStyle="1"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customStyle="1"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827C87"/>
    <w:pPr>
      <w:spacing w:after="0" w:line="240" w:lineRule="auto"/>
    </w:pPr>
    <w:rPr>
      <w:color w:val="366092"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6ColorfulAccent2">
    <w:name w:val="Grid Table 6 Colorful Accent 2"/>
    <w:basedOn w:val="TableNormal"/>
    <w:uiPriority w:val="51"/>
    <w:rsid w:val="00827C87"/>
    <w:pPr>
      <w:spacing w:after="0" w:line="240" w:lineRule="auto"/>
    </w:pPr>
    <w:rPr>
      <w:color w:val="96363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6ColorfulAccent3">
    <w:name w:val="Grid Table 6 Colorful Accent 3"/>
    <w:basedOn w:val="TableNormal"/>
    <w:uiPriority w:val="51"/>
    <w:rsid w:val="00827C87"/>
    <w:pPr>
      <w:spacing w:after="0" w:line="240" w:lineRule="auto"/>
    </w:pPr>
    <w:rPr>
      <w:color w:val="76933C"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GridTable6ColorfulAccent4">
    <w:name w:val="Grid Table 6 Colorful Accent 4"/>
    <w:basedOn w:val="TableNormal"/>
    <w:uiPriority w:val="51"/>
    <w:rsid w:val="00827C87"/>
    <w:pPr>
      <w:spacing w:after="0" w:line="240" w:lineRule="auto"/>
    </w:pPr>
    <w:rPr>
      <w:color w:val="60497A"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6ColorfulAccent5">
    <w:name w:val="Grid Table 6 Colorful Accent 5"/>
    <w:basedOn w:val="TableNormal"/>
    <w:uiPriority w:val="51"/>
    <w:rsid w:val="00827C87"/>
    <w:pPr>
      <w:spacing w:after="0" w:line="240" w:lineRule="auto"/>
    </w:pPr>
    <w:rPr>
      <w:color w:val="31869B"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6ColorfulAccent6">
    <w:name w:val="Grid Table 6 Colorful Accent 6"/>
    <w:basedOn w:val="TableNormal"/>
    <w:uiPriority w:val="51"/>
    <w:rsid w:val="00827C87"/>
    <w:pPr>
      <w:spacing w:after="0" w:line="240" w:lineRule="auto"/>
    </w:pPr>
    <w:rPr>
      <w:color w:val="E26B0A"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827C87"/>
    <w:pPr>
      <w:spacing w:after="0" w:line="240" w:lineRule="auto"/>
    </w:pPr>
    <w:rPr>
      <w:color w:val="366092"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customStyle="1" w:styleId="GridTable7ColorfulAccent2">
    <w:name w:val="Grid Table 7 Colorful Accent 2"/>
    <w:basedOn w:val="TableNormal"/>
    <w:uiPriority w:val="52"/>
    <w:rsid w:val="00827C87"/>
    <w:pPr>
      <w:spacing w:after="0" w:line="240" w:lineRule="auto"/>
    </w:pPr>
    <w:rPr>
      <w:color w:val="96363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customStyle="1" w:styleId="GridTable7ColorfulAccent3">
    <w:name w:val="Grid Table 7 Colorful Accent 3"/>
    <w:basedOn w:val="TableNormal"/>
    <w:uiPriority w:val="52"/>
    <w:rsid w:val="00827C87"/>
    <w:pPr>
      <w:spacing w:after="0" w:line="240" w:lineRule="auto"/>
    </w:pPr>
    <w:rPr>
      <w:color w:val="76933C"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customStyle="1" w:styleId="GridTable7ColorfulAccent4">
    <w:name w:val="Grid Table 7 Colorful Accent 4"/>
    <w:basedOn w:val="TableNormal"/>
    <w:uiPriority w:val="52"/>
    <w:rsid w:val="00827C87"/>
    <w:pPr>
      <w:spacing w:after="0" w:line="240" w:lineRule="auto"/>
    </w:pPr>
    <w:rPr>
      <w:color w:val="60497A"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GridTable7ColorfulAccent5">
    <w:name w:val="Grid Table 7 Colorful Accent 5"/>
    <w:basedOn w:val="TableNormal"/>
    <w:uiPriority w:val="52"/>
    <w:rsid w:val="00827C87"/>
    <w:pPr>
      <w:spacing w:after="0" w:line="240" w:lineRule="auto"/>
    </w:pPr>
    <w:rPr>
      <w:color w:val="31869B"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customStyle="1" w:styleId="GridTable7ColorfulAccent6">
    <w:name w:val="Grid Table 7 Colorful Accent 6"/>
    <w:basedOn w:val="TableNormal"/>
    <w:uiPriority w:val="52"/>
    <w:rsid w:val="00827C87"/>
    <w:pPr>
      <w:spacing w:after="0" w:line="240" w:lineRule="auto"/>
    </w:pPr>
    <w:rPr>
      <w:color w:val="E26B0A"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366092"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96363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76933C"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60497A"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31869B"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E26B0A"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customStyle="1"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customStyle="1"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customStyle="1"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customStyle="1"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customStyle="1"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827C87"/>
    <w:pPr>
      <w:spacing w:after="0" w:line="240" w:lineRule="auto"/>
    </w:pPr>
    <w:rPr>
      <w:color w:val="366092"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ListTable6ColorfulAccent2">
    <w:name w:val="List Table 6 Colorful Accent 2"/>
    <w:basedOn w:val="TableNormal"/>
    <w:uiPriority w:val="51"/>
    <w:rsid w:val="00827C87"/>
    <w:pPr>
      <w:spacing w:after="0" w:line="240" w:lineRule="auto"/>
    </w:pPr>
    <w:rPr>
      <w:color w:val="96363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6ColorfulAccent3">
    <w:name w:val="List Table 6 Colorful Accent 3"/>
    <w:basedOn w:val="TableNormal"/>
    <w:uiPriority w:val="51"/>
    <w:rsid w:val="00827C87"/>
    <w:pPr>
      <w:spacing w:after="0" w:line="240" w:lineRule="auto"/>
    </w:pPr>
    <w:rPr>
      <w:color w:val="76933C"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ListTable6ColorfulAccent4">
    <w:name w:val="List Table 6 Colorful Accent 4"/>
    <w:basedOn w:val="TableNormal"/>
    <w:uiPriority w:val="51"/>
    <w:rsid w:val="00827C87"/>
    <w:pPr>
      <w:spacing w:after="0" w:line="240" w:lineRule="auto"/>
    </w:pPr>
    <w:rPr>
      <w:color w:val="60497A"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6ColorfulAccent5">
    <w:name w:val="List Table 6 Colorful Accent 5"/>
    <w:basedOn w:val="TableNormal"/>
    <w:uiPriority w:val="51"/>
    <w:rsid w:val="00827C87"/>
    <w:pPr>
      <w:spacing w:after="0" w:line="240" w:lineRule="auto"/>
    </w:pPr>
    <w:rPr>
      <w:color w:val="31869B"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ListTable6ColorfulAccent6">
    <w:name w:val="List Table 6 Colorful Accent 6"/>
    <w:basedOn w:val="TableNormal"/>
    <w:uiPriority w:val="51"/>
    <w:rsid w:val="00827C87"/>
    <w:pPr>
      <w:spacing w:after="0" w:line="240" w:lineRule="auto"/>
    </w:pPr>
    <w:rPr>
      <w:color w:val="E26B0A"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827C87"/>
    <w:pPr>
      <w:spacing w:after="0" w:line="240" w:lineRule="auto"/>
    </w:pPr>
    <w:rPr>
      <w:color w:val="36609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827C87"/>
    <w:pPr>
      <w:spacing w:after="0" w:line="240" w:lineRule="auto"/>
    </w:pPr>
    <w:rPr>
      <w:color w:val="96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827C87"/>
    <w:pPr>
      <w:spacing w:after="0" w:line="240" w:lineRule="auto"/>
    </w:pPr>
    <w:rPr>
      <w:color w:val="7693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827C87"/>
    <w:pPr>
      <w:spacing w:after="0" w:line="240" w:lineRule="auto"/>
    </w:pPr>
    <w:rPr>
      <w:color w:val="60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827C87"/>
    <w:pPr>
      <w:spacing w:after="0" w:line="240" w:lineRule="auto"/>
    </w:pPr>
    <w:rPr>
      <w:color w:val="3186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827C87"/>
    <w:pPr>
      <w:spacing w:after="0" w:line="240" w:lineRule="auto"/>
    </w:pPr>
    <w:rPr>
      <w:color w:val="E26B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1F497D"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1F497D"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1F497D"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1F497D"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1F497D"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1F497D"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
    <w:name w:val="No List1"/>
    <w:next w:val="NoList"/>
    <w:uiPriority w:val="99"/>
    <w:semiHidden/>
    <w:unhideWhenUsed/>
    <w:rsid w:val="009C6F84"/>
  </w:style>
  <w:style w:type="character" w:styleId="PageNumber">
    <w:name w:val="page number"/>
    <w:basedOn w:val="DefaultParagraphFont"/>
    <w:rsid w:val="009C6F84"/>
  </w:style>
  <w:style w:type="paragraph" w:customStyle="1" w:styleId="CLAUSES">
    <w:name w:val="CLAUSES"/>
    <w:basedOn w:val="Normal"/>
    <w:link w:val="CLAUSESChar"/>
    <w:qFormat/>
    <w:rsid w:val="009C6F84"/>
    <w:pPr>
      <w:tabs>
        <w:tab w:val="left" w:pos="360"/>
        <w:tab w:val="right" w:leader="dot" w:pos="10080"/>
      </w:tabs>
      <w:spacing w:after="0" w:line="240" w:lineRule="auto"/>
      <w:ind w:left="1980" w:hanging="1980"/>
      <w:contextualSpacing/>
    </w:pPr>
    <w:rPr>
      <w:rFonts w:eastAsia="Calibri"/>
      <w:kern w:val="0"/>
      <w:sz w:val="22"/>
      <w:szCs w:val="22"/>
      <w:lang w:eastAsia="en-US"/>
      <w14:ligatures w14:val="none"/>
    </w:rPr>
  </w:style>
  <w:style w:type="character" w:customStyle="1" w:styleId="CLAUSESChar">
    <w:name w:val="CLAUSES Char"/>
    <w:basedOn w:val="DefaultParagraphFont"/>
    <w:link w:val="CLAUSES"/>
    <w:rsid w:val="009C6F84"/>
    <w:rPr>
      <w:rFonts w:ascii="Times New Roman" w:eastAsia="Calibri" w:hAnsi="Times New Roman"/>
      <w:kern w:val="0"/>
      <w:sz w:val="22"/>
      <w:szCs w:val="22"/>
      <w:lang w:eastAsia="en-US"/>
      <w14:ligatures w14:val="none"/>
    </w:rPr>
  </w:style>
  <w:style w:type="paragraph" w:customStyle="1" w:styleId="Default">
    <w:name w:val="Default"/>
    <w:rsid w:val="009C6F84"/>
    <w:pPr>
      <w:autoSpaceDE w:val="0"/>
      <w:autoSpaceDN w:val="0"/>
      <w:adjustRightInd w:val="0"/>
      <w:spacing w:after="0" w:line="240" w:lineRule="auto"/>
    </w:pPr>
    <w:rPr>
      <w:rFonts w:ascii="Arial" w:eastAsia="Calibri" w:hAnsi="Arial" w:cs="Arial"/>
      <w:color w:val="000000"/>
      <w:kern w:val="0"/>
      <w:lang w:eastAsia="en-US"/>
      <w14:ligatures w14:val="none"/>
    </w:rPr>
  </w:style>
  <w:style w:type="numbering" w:customStyle="1" w:styleId="NoList11">
    <w:name w:val="No List11"/>
    <w:next w:val="NoList"/>
    <w:uiPriority w:val="99"/>
    <w:semiHidden/>
    <w:unhideWhenUsed/>
    <w:rsid w:val="009C6F84"/>
  </w:style>
  <w:style w:type="paragraph" w:customStyle="1" w:styleId="TableParagraph">
    <w:name w:val="Table Paragraph"/>
    <w:basedOn w:val="Normal"/>
    <w:uiPriority w:val="1"/>
    <w:qFormat/>
    <w:rsid w:val="009C6F84"/>
    <w:pPr>
      <w:autoSpaceDE w:val="0"/>
      <w:autoSpaceDN w:val="0"/>
      <w:adjustRightInd w:val="0"/>
      <w:spacing w:before="37" w:after="0" w:line="240" w:lineRule="auto"/>
      <w:ind w:left="34" w:right="11"/>
      <w:jc w:val="center"/>
    </w:pPr>
    <w:rPr>
      <w:rFonts w:ascii="Calibri" w:eastAsia="Calibri" w:hAnsi="Calibri" w:cs="Calibri"/>
      <w:kern w:val="0"/>
      <w:lang w:eastAsia="en-US"/>
      <w14:ligatures w14:val="none"/>
    </w:rPr>
  </w:style>
  <w:style w:type="table" w:customStyle="1" w:styleId="TableGrid112">
    <w:name w:val="Table Grid112"/>
    <w:basedOn w:val="TableNormal"/>
    <w:uiPriority w:val="59"/>
    <w:rsid w:val="008015C4"/>
    <w:pPr>
      <w:spacing w:after="200" w:line="276"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header" Target="header4.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footer" Target="footer9.xml" /><Relationship Id="rId17" Type="http://schemas.openxmlformats.org/officeDocument/2006/relationships/header" Target="header5.xml" /><Relationship Id="rId18" Type="http://schemas.openxmlformats.org/officeDocument/2006/relationships/header" Target="header6.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footer" Target="footer11.xml" /><Relationship Id="rId21" Type="http://schemas.openxmlformats.org/officeDocument/2006/relationships/header" Target="header7.xml" /><Relationship Id="rId22" Type="http://schemas.openxmlformats.org/officeDocument/2006/relationships/footer" Target="footer12.xml" /><Relationship Id="rId23" Type="http://schemas.openxmlformats.org/officeDocument/2006/relationships/header" Target="header8.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footer" Target="footer14.xml" /><Relationship Id="rId27" Type="http://schemas.openxmlformats.org/officeDocument/2006/relationships/header" Target="header10.xml" /><Relationship Id="rId28" Type="http://schemas.openxmlformats.org/officeDocument/2006/relationships/footer" Target="footer15.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6.xml" /><Relationship Id="rId32" Type="http://schemas.openxmlformats.org/officeDocument/2006/relationships/footer" Target="footer17.xml" /><Relationship Id="rId33" Type="http://schemas.openxmlformats.org/officeDocument/2006/relationships/header" Target="header13.xml" /><Relationship Id="rId34" Type="http://schemas.openxmlformats.org/officeDocument/2006/relationships/footer" Target="footer18.xml" /><Relationship Id="rId35" Type="http://schemas.openxmlformats.org/officeDocument/2006/relationships/footer" Target="footer19.xm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2026-05-05T20:33:06Z</dcterms:created>
  <dcterms:modified xsi:type="dcterms:W3CDTF">2026-05-05T20:33:06Z</dcterms:modified>
</cp:coreProperties>
</file>