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A3801" w14:textId="3CAB48A7" w:rsidR="00012F9A" w:rsidRDefault="00012F9A" w:rsidP="00561567">
      <w:pPr>
        <w:pStyle w:val="NoSpacing"/>
      </w:pPr>
      <w:r>
        <w:rPr>
          <w:noProof/>
        </w:rPr>
        <w:drawing>
          <wp:inline distT="0" distB="0" distL="0" distR="0" wp14:anchorId="4CBF9E3D" wp14:editId="4C62CB9E">
            <wp:extent cx="990600" cy="990600"/>
            <wp:effectExtent l="0" t="0" r="0" b="0"/>
            <wp:docPr id="1" name="Picture 1" descr="Image showing the Official Seal of the Department of Veterans Affairs." title="Official Seal of the Department of Veterans Affai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vhaeaswymbsk\AppData\Local\Microsoft\Windows\Temporary Internet Files\Content.Word\va.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90600" cy="990600"/>
                    </a:xfrm>
                    <a:prstGeom prst="rect">
                      <a:avLst/>
                    </a:prstGeom>
                    <a:noFill/>
                    <a:ln>
                      <a:noFill/>
                    </a:ln>
                  </pic:spPr>
                </pic:pic>
              </a:graphicData>
            </a:graphic>
          </wp:inline>
        </w:drawing>
      </w:r>
    </w:p>
    <w:p w14:paraId="0DD19F0A" w14:textId="77777777" w:rsidR="00E47F5F" w:rsidRPr="00F40E84" w:rsidRDefault="00E47F5F" w:rsidP="00B83874">
      <w:pPr>
        <w:pStyle w:val="Title"/>
        <w:spacing w:before="2760"/>
        <w:jc w:val="center"/>
      </w:pPr>
      <w:r w:rsidRPr="00F40E84">
        <w:t>PERFORMANCE WORK STATEMENT (PWS)</w:t>
      </w:r>
    </w:p>
    <w:p w14:paraId="0DD19F0C" w14:textId="77777777" w:rsidR="00E47F5F" w:rsidRPr="00D13E0C" w:rsidRDefault="00E47F5F" w:rsidP="00561567">
      <w:pPr>
        <w:pStyle w:val="Title"/>
        <w:ind w:left="1440"/>
      </w:pPr>
      <w:r w:rsidRPr="00D13E0C">
        <w:t>DEPARTMENT OF VETERAN</w:t>
      </w:r>
      <w:r w:rsidR="000A1EDD">
        <w:t>S</w:t>
      </w:r>
      <w:r w:rsidRPr="00D13E0C">
        <w:t xml:space="preserve"> AFFAIRS</w:t>
      </w:r>
    </w:p>
    <w:p w14:paraId="64A3E079" w14:textId="28E5B354" w:rsidR="001A4309" w:rsidRPr="008A6D49" w:rsidRDefault="001A4309" w:rsidP="00C7236C">
      <w:pPr>
        <w:pStyle w:val="PlainText"/>
        <w:jc w:val="center"/>
        <w:rPr>
          <w:rFonts w:ascii="Arial" w:hAnsi="Arial" w:cs="Arial"/>
          <w:b/>
          <w:bCs/>
          <w:sz w:val="24"/>
          <w:szCs w:val="24"/>
        </w:rPr>
      </w:pPr>
      <w:r w:rsidRPr="008A6D49">
        <w:rPr>
          <w:rFonts w:ascii="Arial" w:hAnsi="Arial" w:cs="Arial"/>
          <w:b/>
          <w:bCs/>
          <w:sz w:val="24"/>
          <w:szCs w:val="24"/>
        </w:rPr>
        <w:t>Veterans Heath Administration (</w:t>
      </w:r>
      <w:r w:rsidR="00BC1C44" w:rsidRPr="008A6D49">
        <w:rPr>
          <w:rFonts w:ascii="Arial" w:hAnsi="Arial" w:cs="Arial"/>
          <w:b/>
          <w:bCs/>
          <w:sz w:val="24"/>
          <w:szCs w:val="24"/>
        </w:rPr>
        <w:t>VHA</w:t>
      </w:r>
      <w:r w:rsidRPr="008A6D49">
        <w:rPr>
          <w:rFonts w:ascii="Arial" w:hAnsi="Arial" w:cs="Arial"/>
          <w:b/>
          <w:bCs/>
          <w:sz w:val="24"/>
          <w:szCs w:val="24"/>
        </w:rPr>
        <w:t>)</w:t>
      </w:r>
    </w:p>
    <w:p w14:paraId="0DD19F0E" w14:textId="0F1D76E9" w:rsidR="00E47F5F" w:rsidRPr="001A4309" w:rsidRDefault="00BC1C44" w:rsidP="00C7236C">
      <w:pPr>
        <w:pStyle w:val="PlainText"/>
        <w:jc w:val="center"/>
        <w:rPr>
          <w:rStyle w:val="Emphasis"/>
          <w:bCs/>
          <w:sz w:val="24"/>
          <w:szCs w:val="24"/>
        </w:rPr>
      </w:pPr>
      <w:r w:rsidRPr="008A6D49">
        <w:rPr>
          <w:rFonts w:ascii="Arial" w:hAnsi="Arial" w:cs="Arial"/>
          <w:b/>
          <w:bCs/>
          <w:sz w:val="24"/>
          <w:szCs w:val="24"/>
        </w:rPr>
        <w:t>Institute for Learning, Education and Development (ILEAD)</w:t>
      </w:r>
    </w:p>
    <w:p w14:paraId="0DD19F0F" w14:textId="77777777" w:rsidR="00E47F5F" w:rsidRPr="001A4309" w:rsidRDefault="00E47F5F" w:rsidP="007774CD">
      <w:pPr>
        <w:pStyle w:val="NoSpacing"/>
        <w:rPr>
          <w:rStyle w:val="Emphasis"/>
          <w:bCs/>
        </w:rPr>
      </w:pPr>
    </w:p>
    <w:p w14:paraId="0DD19F10" w14:textId="75DF7133" w:rsidR="00E47F5F" w:rsidRPr="001A4309" w:rsidRDefault="00BC1C44" w:rsidP="00C7236C">
      <w:pPr>
        <w:pStyle w:val="PlainText"/>
        <w:jc w:val="center"/>
        <w:rPr>
          <w:rStyle w:val="Emphasis"/>
          <w:bCs/>
          <w:sz w:val="24"/>
          <w:szCs w:val="24"/>
        </w:rPr>
      </w:pPr>
      <w:r w:rsidRPr="008A6D49">
        <w:rPr>
          <w:rFonts w:ascii="Arial" w:hAnsi="Arial" w:cs="Arial"/>
          <w:b/>
          <w:bCs/>
          <w:sz w:val="24"/>
          <w:szCs w:val="24"/>
        </w:rPr>
        <w:t>Data Analytics for Training</w:t>
      </w:r>
    </w:p>
    <w:p w14:paraId="0DD19F11" w14:textId="77777777" w:rsidR="00E47F5F" w:rsidRPr="008A6D49" w:rsidRDefault="00E47F5F" w:rsidP="007774CD">
      <w:pPr>
        <w:pStyle w:val="NoSpacing"/>
        <w:rPr>
          <w:rStyle w:val="Emphasis"/>
          <w:bCs/>
          <w:i w:val="0"/>
          <w:iCs w:val="0"/>
        </w:rPr>
      </w:pPr>
    </w:p>
    <w:p w14:paraId="0DD19F12" w14:textId="2D457527" w:rsidR="00E47F5F" w:rsidRPr="008A6D49" w:rsidRDefault="00E47F5F" w:rsidP="00561567">
      <w:pPr>
        <w:pStyle w:val="NoSpacing"/>
        <w:jc w:val="center"/>
        <w:rPr>
          <w:rStyle w:val="Emphasis"/>
          <w:b w:val="0"/>
          <w:bCs/>
        </w:rPr>
      </w:pPr>
      <w:r w:rsidRPr="008A6D49">
        <w:rPr>
          <w:rStyle w:val="TitleChar"/>
          <w:rFonts w:eastAsia="Calibri"/>
          <w:b w:val="0"/>
          <w:bCs/>
          <w:sz w:val="24"/>
          <w:szCs w:val="24"/>
        </w:rPr>
        <w:t>Date</w:t>
      </w:r>
      <w:r w:rsidRPr="008A6D49">
        <w:rPr>
          <w:bCs/>
        </w:rPr>
        <w:t>:</w:t>
      </w:r>
      <w:r w:rsidRPr="001A4309">
        <w:rPr>
          <w:bCs/>
          <w:color w:val="0070C0"/>
        </w:rPr>
        <w:t xml:space="preserve"> </w:t>
      </w:r>
      <w:r w:rsidR="001A4309" w:rsidRPr="001A4309">
        <w:rPr>
          <w:rStyle w:val="Emphasis"/>
          <w:b w:val="0"/>
          <w:bCs/>
          <w:i w:val="0"/>
          <w:iCs w:val="0"/>
          <w:color w:val="000000" w:themeColor="text1"/>
        </w:rPr>
        <w:t xml:space="preserve">April </w:t>
      </w:r>
      <w:r w:rsidR="00726B0C">
        <w:rPr>
          <w:rStyle w:val="Emphasis"/>
          <w:b w:val="0"/>
          <w:bCs/>
          <w:i w:val="0"/>
          <w:iCs w:val="0"/>
          <w:color w:val="000000" w:themeColor="text1"/>
        </w:rPr>
        <w:t>21</w:t>
      </w:r>
      <w:r w:rsidR="001A4309" w:rsidRPr="001A4309">
        <w:rPr>
          <w:rStyle w:val="Emphasis"/>
          <w:b w:val="0"/>
          <w:bCs/>
          <w:i w:val="0"/>
          <w:iCs w:val="0"/>
          <w:color w:val="000000" w:themeColor="text1"/>
        </w:rPr>
        <w:t>, 2026</w:t>
      </w:r>
    </w:p>
    <w:p w14:paraId="0DD19F13" w14:textId="4B8630A6" w:rsidR="00E47F5F" w:rsidRPr="008A6D49" w:rsidRDefault="001A4309" w:rsidP="00561567">
      <w:pPr>
        <w:pStyle w:val="NoSpacing"/>
        <w:jc w:val="center"/>
        <w:rPr>
          <w:rStyle w:val="Emphasis"/>
          <w:b w:val="0"/>
          <w:bCs/>
          <w:i w:val="0"/>
          <w:iCs w:val="0"/>
          <w:color w:val="auto"/>
        </w:rPr>
      </w:pPr>
      <w:r w:rsidRPr="008A6D49">
        <w:rPr>
          <w:rStyle w:val="Emphasis"/>
          <w:b w:val="0"/>
          <w:bCs/>
          <w:i w:val="0"/>
          <w:iCs w:val="0"/>
          <w:color w:val="auto"/>
        </w:rPr>
        <w:t>VA-26-00057056</w:t>
      </w:r>
    </w:p>
    <w:p w14:paraId="0DD19F14" w14:textId="61ED8C39" w:rsidR="00E47F5F" w:rsidRPr="008A6D49" w:rsidRDefault="00E47F5F" w:rsidP="00D414CB">
      <w:pPr>
        <w:pStyle w:val="NoSpacing"/>
        <w:spacing w:after="3200"/>
        <w:jc w:val="center"/>
        <w:rPr>
          <w:rStyle w:val="Emphasis"/>
          <w:b w:val="0"/>
          <w:bCs/>
          <w:i w:val="0"/>
          <w:iCs w:val="0"/>
        </w:rPr>
      </w:pPr>
      <w:r w:rsidRPr="008A6D49">
        <w:rPr>
          <w:bCs/>
        </w:rPr>
        <w:t>PWS Version Number:</w:t>
      </w:r>
      <w:r w:rsidRPr="001A4309">
        <w:rPr>
          <w:bCs/>
          <w:color w:val="0070C0"/>
        </w:rPr>
        <w:t xml:space="preserve"> </w:t>
      </w:r>
      <w:r w:rsidR="001A4309" w:rsidRPr="008A6D49">
        <w:rPr>
          <w:rStyle w:val="Emphasis"/>
          <w:b w:val="0"/>
          <w:bCs/>
          <w:i w:val="0"/>
          <w:iCs w:val="0"/>
          <w:color w:val="000000" w:themeColor="text1"/>
        </w:rPr>
        <w:t>25.0</w:t>
      </w:r>
    </w:p>
    <w:p w14:paraId="622160BF" w14:textId="5B5E6E78" w:rsidR="00370675" w:rsidRDefault="00E47F5F" w:rsidP="008A6D49">
      <w:pPr>
        <w:pStyle w:val="Title"/>
        <w:jc w:val="center"/>
        <w:rPr>
          <w:rFonts w:cs="Arial"/>
        </w:rPr>
      </w:pPr>
      <w:r>
        <w:br w:type="page"/>
      </w:r>
    </w:p>
    <w:p w14:paraId="0DD19FFB" w14:textId="27020B73" w:rsidR="00E47F5F" w:rsidRPr="005F770A" w:rsidRDefault="00E47F5F" w:rsidP="00E47F5F">
      <w:pPr>
        <w:pStyle w:val="Title"/>
        <w:rPr>
          <w:rFonts w:cs="Arial"/>
        </w:rPr>
      </w:pPr>
      <w:r w:rsidRPr="005F770A">
        <w:rPr>
          <w:rFonts w:cs="Arial"/>
        </w:rPr>
        <w:lastRenderedPageBreak/>
        <w:t>Contents</w:t>
      </w:r>
    </w:p>
    <w:p w14:paraId="06C274EA" w14:textId="09112D05" w:rsidR="00726B0C" w:rsidRDefault="00004F0E">
      <w:pPr>
        <w:pStyle w:val="TOC1"/>
        <w:tabs>
          <w:tab w:val="left" w:pos="720"/>
          <w:tab w:val="right" w:leader="dot" w:pos="9350"/>
        </w:tabs>
        <w:rPr>
          <w:rFonts w:asciiTheme="minorHAnsi" w:eastAsiaTheme="minorEastAsia" w:hAnsiTheme="minorHAnsi" w:cstheme="minorBidi"/>
          <w:noProof/>
          <w:kern w:val="2"/>
          <w14:ligatures w14:val="standardContextual"/>
        </w:rPr>
      </w:pPr>
      <w:r>
        <w:rPr>
          <w:rFonts w:cs="Arial"/>
        </w:rPr>
        <w:fldChar w:fldCharType="begin"/>
      </w:r>
      <w:r>
        <w:rPr>
          <w:rFonts w:cs="Arial"/>
        </w:rPr>
        <w:instrText xml:space="preserve"> TOC \o "1-4" \h \z \u </w:instrText>
      </w:r>
      <w:r>
        <w:rPr>
          <w:rFonts w:cs="Arial"/>
        </w:rPr>
        <w:fldChar w:fldCharType="separate"/>
      </w:r>
      <w:hyperlink w:anchor="_Toc227674645" w:history="1">
        <w:r w:rsidR="00726B0C" w:rsidRPr="00135587">
          <w:rPr>
            <w:rStyle w:val="Hyperlink"/>
            <w:noProof/>
          </w:rPr>
          <w:t>1.0</w:t>
        </w:r>
        <w:r w:rsidR="00726B0C">
          <w:rPr>
            <w:rFonts w:asciiTheme="minorHAnsi" w:eastAsiaTheme="minorEastAsia" w:hAnsiTheme="minorHAnsi" w:cstheme="minorBidi"/>
            <w:noProof/>
            <w:kern w:val="2"/>
            <w14:ligatures w14:val="standardContextual"/>
          </w:rPr>
          <w:tab/>
        </w:r>
        <w:r w:rsidR="00726B0C" w:rsidRPr="00135587">
          <w:rPr>
            <w:rStyle w:val="Hyperlink"/>
            <w:noProof/>
          </w:rPr>
          <w:t>BACKGROUND</w:t>
        </w:r>
        <w:r w:rsidR="00726B0C">
          <w:rPr>
            <w:noProof/>
            <w:webHidden/>
          </w:rPr>
          <w:tab/>
        </w:r>
        <w:r w:rsidR="00726B0C">
          <w:rPr>
            <w:noProof/>
            <w:webHidden/>
          </w:rPr>
          <w:fldChar w:fldCharType="begin"/>
        </w:r>
        <w:r w:rsidR="00726B0C">
          <w:rPr>
            <w:noProof/>
            <w:webHidden/>
          </w:rPr>
          <w:instrText xml:space="preserve"> PAGEREF _Toc227674645 \h </w:instrText>
        </w:r>
        <w:r w:rsidR="00726B0C">
          <w:rPr>
            <w:noProof/>
            <w:webHidden/>
          </w:rPr>
        </w:r>
        <w:r w:rsidR="00726B0C">
          <w:rPr>
            <w:noProof/>
            <w:webHidden/>
          </w:rPr>
          <w:fldChar w:fldCharType="separate"/>
        </w:r>
        <w:r w:rsidR="00726B0C">
          <w:rPr>
            <w:noProof/>
            <w:webHidden/>
          </w:rPr>
          <w:t>3</w:t>
        </w:r>
        <w:r w:rsidR="00726B0C">
          <w:rPr>
            <w:noProof/>
            <w:webHidden/>
          </w:rPr>
          <w:fldChar w:fldCharType="end"/>
        </w:r>
      </w:hyperlink>
    </w:p>
    <w:p w14:paraId="6D0BD90C" w14:textId="4BA8AE9A" w:rsidR="00726B0C" w:rsidRDefault="00726B0C">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227674646" w:history="1">
        <w:r w:rsidRPr="00135587">
          <w:rPr>
            <w:rStyle w:val="Hyperlink"/>
            <w:noProof/>
          </w:rPr>
          <w:t>2.0</w:t>
        </w:r>
        <w:r>
          <w:rPr>
            <w:rFonts w:asciiTheme="minorHAnsi" w:eastAsiaTheme="minorEastAsia" w:hAnsiTheme="minorHAnsi" w:cstheme="minorBidi"/>
            <w:noProof/>
            <w:kern w:val="2"/>
            <w14:ligatures w14:val="standardContextual"/>
          </w:rPr>
          <w:tab/>
        </w:r>
        <w:r w:rsidRPr="00135587">
          <w:rPr>
            <w:rStyle w:val="Hyperlink"/>
            <w:noProof/>
          </w:rPr>
          <w:t>APPLICABLE DOCUMENTS</w:t>
        </w:r>
        <w:r>
          <w:rPr>
            <w:noProof/>
            <w:webHidden/>
          </w:rPr>
          <w:tab/>
        </w:r>
        <w:r>
          <w:rPr>
            <w:noProof/>
            <w:webHidden/>
          </w:rPr>
          <w:fldChar w:fldCharType="begin"/>
        </w:r>
        <w:r>
          <w:rPr>
            <w:noProof/>
            <w:webHidden/>
          </w:rPr>
          <w:instrText xml:space="preserve"> PAGEREF _Toc227674646 \h </w:instrText>
        </w:r>
        <w:r>
          <w:rPr>
            <w:noProof/>
            <w:webHidden/>
          </w:rPr>
        </w:r>
        <w:r>
          <w:rPr>
            <w:noProof/>
            <w:webHidden/>
          </w:rPr>
          <w:fldChar w:fldCharType="separate"/>
        </w:r>
        <w:r>
          <w:rPr>
            <w:noProof/>
            <w:webHidden/>
          </w:rPr>
          <w:t>4</w:t>
        </w:r>
        <w:r>
          <w:rPr>
            <w:noProof/>
            <w:webHidden/>
          </w:rPr>
          <w:fldChar w:fldCharType="end"/>
        </w:r>
      </w:hyperlink>
    </w:p>
    <w:p w14:paraId="7A92895B" w14:textId="10F3092C" w:rsidR="00726B0C" w:rsidRDefault="00726B0C">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227674647" w:history="1">
        <w:r w:rsidRPr="00135587">
          <w:rPr>
            <w:rStyle w:val="Hyperlink"/>
            <w:noProof/>
          </w:rPr>
          <w:t>3.0</w:t>
        </w:r>
        <w:r>
          <w:rPr>
            <w:rFonts w:asciiTheme="minorHAnsi" w:eastAsiaTheme="minorEastAsia" w:hAnsiTheme="minorHAnsi" w:cstheme="minorBidi"/>
            <w:noProof/>
            <w:kern w:val="2"/>
            <w14:ligatures w14:val="standardContextual"/>
          </w:rPr>
          <w:tab/>
        </w:r>
        <w:r w:rsidRPr="00135587">
          <w:rPr>
            <w:rStyle w:val="Hyperlink"/>
            <w:noProof/>
          </w:rPr>
          <w:t>SCOPE OF WORK</w:t>
        </w:r>
        <w:r>
          <w:rPr>
            <w:noProof/>
            <w:webHidden/>
          </w:rPr>
          <w:tab/>
        </w:r>
        <w:r>
          <w:rPr>
            <w:noProof/>
            <w:webHidden/>
          </w:rPr>
          <w:fldChar w:fldCharType="begin"/>
        </w:r>
        <w:r>
          <w:rPr>
            <w:noProof/>
            <w:webHidden/>
          </w:rPr>
          <w:instrText xml:space="preserve"> PAGEREF _Toc227674647 \h </w:instrText>
        </w:r>
        <w:r>
          <w:rPr>
            <w:noProof/>
            <w:webHidden/>
          </w:rPr>
        </w:r>
        <w:r>
          <w:rPr>
            <w:noProof/>
            <w:webHidden/>
          </w:rPr>
          <w:fldChar w:fldCharType="separate"/>
        </w:r>
        <w:r>
          <w:rPr>
            <w:noProof/>
            <w:webHidden/>
          </w:rPr>
          <w:t>8</w:t>
        </w:r>
        <w:r>
          <w:rPr>
            <w:noProof/>
            <w:webHidden/>
          </w:rPr>
          <w:fldChar w:fldCharType="end"/>
        </w:r>
      </w:hyperlink>
    </w:p>
    <w:p w14:paraId="62AC6CC1" w14:textId="4562E661" w:rsidR="00726B0C" w:rsidRDefault="00726B0C">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227674648" w:history="1">
        <w:r w:rsidRPr="00135587">
          <w:rPr>
            <w:rStyle w:val="Hyperlink"/>
            <w:noProof/>
          </w:rPr>
          <w:t>4.0</w:t>
        </w:r>
        <w:r>
          <w:rPr>
            <w:rFonts w:asciiTheme="minorHAnsi" w:eastAsiaTheme="minorEastAsia" w:hAnsiTheme="minorHAnsi" w:cstheme="minorBidi"/>
            <w:noProof/>
            <w:kern w:val="2"/>
            <w14:ligatures w14:val="standardContextual"/>
          </w:rPr>
          <w:tab/>
        </w:r>
        <w:r w:rsidRPr="00135587">
          <w:rPr>
            <w:rStyle w:val="Hyperlink"/>
            <w:noProof/>
          </w:rPr>
          <w:t>PERFORMANCE DETAILS</w:t>
        </w:r>
        <w:r>
          <w:rPr>
            <w:noProof/>
            <w:webHidden/>
          </w:rPr>
          <w:tab/>
        </w:r>
        <w:r>
          <w:rPr>
            <w:noProof/>
            <w:webHidden/>
          </w:rPr>
          <w:fldChar w:fldCharType="begin"/>
        </w:r>
        <w:r>
          <w:rPr>
            <w:noProof/>
            <w:webHidden/>
          </w:rPr>
          <w:instrText xml:space="preserve"> PAGEREF _Toc227674648 \h </w:instrText>
        </w:r>
        <w:r>
          <w:rPr>
            <w:noProof/>
            <w:webHidden/>
          </w:rPr>
        </w:r>
        <w:r>
          <w:rPr>
            <w:noProof/>
            <w:webHidden/>
          </w:rPr>
          <w:fldChar w:fldCharType="separate"/>
        </w:r>
        <w:r>
          <w:rPr>
            <w:noProof/>
            <w:webHidden/>
          </w:rPr>
          <w:t>9</w:t>
        </w:r>
        <w:r>
          <w:rPr>
            <w:noProof/>
            <w:webHidden/>
          </w:rPr>
          <w:fldChar w:fldCharType="end"/>
        </w:r>
      </w:hyperlink>
    </w:p>
    <w:p w14:paraId="0BD51C55" w14:textId="1CFB6002" w:rsidR="00726B0C" w:rsidRDefault="00726B0C">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7674649" w:history="1">
        <w:r w:rsidRPr="00135587">
          <w:rPr>
            <w:rStyle w:val="Hyperlink"/>
            <w:noProof/>
          </w:rPr>
          <w:t>4.1</w:t>
        </w:r>
        <w:r>
          <w:rPr>
            <w:rFonts w:asciiTheme="minorHAnsi" w:eastAsiaTheme="minorEastAsia" w:hAnsiTheme="minorHAnsi" w:cstheme="minorBidi"/>
            <w:noProof/>
            <w:kern w:val="2"/>
            <w14:ligatures w14:val="standardContextual"/>
          </w:rPr>
          <w:tab/>
        </w:r>
        <w:r w:rsidRPr="00135587">
          <w:rPr>
            <w:rStyle w:val="Hyperlink"/>
            <w:noProof/>
          </w:rPr>
          <w:t>PERFORMANCE PERIOD</w:t>
        </w:r>
        <w:r>
          <w:rPr>
            <w:noProof/>
            <w:webHidden/>
          </w:rPr>
          <w:tab/>
        </w:r>
        <w:r>
          <w:rPr>
            <w:noProof/>
            <w:webHidden/>
          </w:rPr>
          <w:fldChar w:fldCharType="begin"/>
        </w:r>
        <w:r>
          <w:rPr>
            <w:noProof/>
            <w:webHidden/>
          </w:rPr>
          <w:instrText xml:space="preserve"> PAGEREF _Toc227674649 \h </w:instrText>
        </w:r>
        <w:r>
          <w:rPr>
            <w:noProof/>
            <w:webHidden/>
          </w:rPr>
        </w:r>
        <w:r>
          <w:rPr>
            <w:noProof/>
            <w:webHidden/>
          </w:rPr>
          <w:fldChar w:fldCharType="separate"/>
        </w:r>
        <w:r>
          <w:rPr>
            <w:noProof/>
            <w:webHidden/>
          </w:rPr>
          <w:t>9</w:t>
        </w:r>
        <w:r>
          <w:rPr>
            <w:noProof/>
            <w:webHidden/>
          </w:rPr>
          <w:fldChar w:fldCharType="end"/>
        </w:r>
      </w:hyperlink>
    </w:p>
    <w:p w14:paraId="09AC91CB" w14:textId="58224D7D" w:rsidR="00726B0C" w:rsidRDefault="00726B0C">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7674650" w:history="1">
        <w:r w:rsidRPr="00135587">
          <w:rPr>
            <w:rStyle w:val="Hyperlink"/>
            <w:noProof/>
          </w:rPr>
          <w:t>4.2</w:t>
        </w:r>
        <w:r>
          <w:rPr>
            <w:rFonts w:asciiTheme="minorHAnsi" w:eastAsiaTheme="minorEastAsia" w:hAnsiTheme="minorHAnsi" w:cstheme="minorBidi"/>
            <w:noProof/>
            <w:kern w:val="2"/>
            <w14:ligatures w14:val="standardContextual"/>
          </w:rPr>
          <w:tab/>
        </w:r>
        <w:r w:rsidRPr="00135587">
          <w:rPr>
            <w:rStyle w:val="Hyperlink"/>
            <w:noProof/>
          </w:rPr>
          <w:t>PLACE OF PERFORMANCE</w:t>
        </w:r>
        <w:r>
          <w:rPr>
            <w:noProof/>
            <w:webHidden/>
          </w:rPr>
          <w:tab/>
        </w:r>
        <w:r>
          <w:rPr>
            <w:noProof/>
            <w:webHidden/>
          </w:rPr>
          <w:fldChar w:fldCharType="begin"/>
        </w:r>
        <w:r>
          <w:rPr>
            <w:noProof/>
            <w:webHidden/>
          </w:rPr>
          <w:instrText xml:space="preserve"> PAGEREF _Toc227674650 \h </w:instrText>
        </w:r>
        <w:r>
          <w:rPr>
            <w:noProof/>
            <w:webHidden/>
          </w:rPr>
        </w:r>
        <w:r>
          <w:rPr>
            <w:noProof/>
            <w:webHidden/>
          </w:rPr>
          <w:fldChar w:fldCharType="separate"/>
        </w:r>
        <w:r>
          <w:rPr>
            <w:noProof/>
            <w:webHidden/>
          </w:rPr>
          <w:t>9</w:t>
        </w:r>
        <w:r>
          <w:rPr>
            <w:noProof/>
            <w:webHidden/>
          </w:rPr>
          <w:fldChar w:fldCharType="end"/>
        </w:r>
      </w:hyperlink>
    </w:p>
    <w:p w14:paraId="3C61D2F7" w14:textId="1DD4062B" w:rsidR="00726B0C" w:rsidRDefault="00726B0C">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227674651" w:history="1">
        <w:r w:rsidRPr="00135587">
          <w:rPr>
            <w:rStyle w:val="Hyperlink"/>
            <w:noProof/>
          </w:rPr>
          <w:t>5.0</w:t>
        </w:r>
        <w:r>
          <w:rPr>
            <w:rFonts w:asciiTheme="minorHAnsi" w:eastAsiaTheme="minorEastAsia" w:hAnsiTheme="minorHAnsi" w:cstheme="minorBidi"/>
            <w:noProof/>
            <w:kern w:val="2"/>
            <w14:ligatures w14:val="standardContextual"/>
          </w:rPr>
          <w:tab/>
        </w:r>
        <w:r w:rsidRPr="00135587">
          <w:rPr>
            <w:rStyle w:val="Hyperlink"/>
            <w:noProof/>
          </w:rPr>
          <w:t>SPECIFIC TASKS AND DELIVERABLES</w:t>
        </w:r>
        <w:r>
          <w:rPr>
            <w:noProof/>
            <w:webHidden/>
          </w:rPr>
          <w:tab/>
        </w:r>
        <w:r>
          <w:rPr>
            <w:noProof/>
            <w:webHidden/>
          </w:rPr>
          <w:fldChar w:fldCharType="begin"/>
        </w:r>
        <w:r>
          <w:rPr>
            <w:noProof/>
            <w:webHidden/>
          </w:rPr>
          <w:instrText xml:space="preserve"> PAGEREF _Toc227674651 \h </w:instrText>
        </w:r>
        <w:r>
          <w:rPr>
            <w:noProof/>
            <w:webHidden/>
          </w:rPr>
        </w:r>
        <w:r>
          <w:rPr>
            <w:noProof/>
            <w:webHidden/>
          </w:rPr>
          <w:fldChar w:fldCharType="separate"/>
        </w:r>
        <w:r>
          <w:rPr>
            <w:noProof/>
            <w:webHidden/>
          </w:rPr>
          <w:t>9</w:t>
        </w:r>
        <w:r>
          <w:rPr>
            <w:noProof/>
            <w:webHidden/>
          </w:rPr>
          <w:fldChar w:fldCharType="end"/>
        </w:r>
      </w:hyperlink>
    </w:p>
    <w:p w14:paraId="0FE72CBE" w14:textId="366F777F" w:rsidR="00726B0C" w:rsidRDefault="00726B0C">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7674652" w:history="1">
        <w:r w:rsidRPr="00135587">
          <w:rPr>
            <w:rStyle w:val="Hyperlink"/>
            <w:noProof/>
          </w:rPr>
          <w:t>5.1</w:t>
        </w:r>
        <w:r>
          <w:rPr>
            <w:rFonts w:asciiTheme="minorHAnsi" w:eastAsiaTheme="minorEastAsia" w:hAnsiTheme="minorHAnsi" w:cstheme="minorBidi"/>
            <w:noProof/>
            <w:kern w:val="2"/>
            <w14:ligatures w14:val="standardContextual"/>
          </w:rPr>
          <w:tab/>
        </w:r>
        <w:r w:rsidRPr="00135587">
          <w:rPr>
            <w:rStyle w:val="Hyperlink"/>
            <w:noProof/>
          </w:rPr>
          <w:t>HUMAN PERFORMANCE ASSESSMENT</w:t>
        </w:r>
        <w:r>
          <w:rPr>
            <w:noProof/>
            <w:webHidden/>
          </w:rPr>
          <w:tab/>
        </w:r>
        <w:r>
          <w:rPr>
            <w:noProof/>
            <w:webHidden/>
          </w:rPr>
          <w:fldChar w:fldCharType="begin"/>
        </w:r>
        <w:r>
          <w:rPr>
            <w:noProof/>
            <w:webHidden/>
          </w:rPr>
          <w:instrText xml:space="preserve"> PAGEREF _Toc227674652 \h </w:instrText>
        </w:r>
        <w:r>
          <w:rPr>
            <w:noProof/>
            <w:webHidden/>
          </w:rPr>
        </w:r>
        <w:r>
          <w:rPr>
            <w:noProof/>
            <w:webHidden/>
          </w:rPr>
          <w:fldChar w:fldCharType="separate"/>
        </w:r>
        <w:r>
          <w:rPr>
            <w:noProof/>
            <w:webHidden/>
          </w:rPr>
          <w:t>9</w:t>
        </w:r>
        <w:r>
          <w:rPr>
            <w:noProof/>
            <w:webHidden/>
          </w:rPr>
          <w:fldChar w:fldCharType="end"/>
        </w:r>
      </w:hyperlink>
    </w:p>
    <w:p w14:paraId="32AC34CA" w14:textId="013F0380" w:rsidR="00726B0C" w:rsidRDefault="00726B0C">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7674653" w:history="1">
        <w:r w:rsidRPr="00135587">
          <w:rPr>
            <w:rStyle w:val="Hyperlink"/>
            <w:noProof/>
          </w:rPr>
          <w:t>5.2</w:t>
        </w:r>
        <w:r>
          <w:rPr>
            <w:rFonts w:asciiTheme="minorHAnsi" w:eastAsiaTheme="minorEastAsia" w:hAnsiTheme="minorHAnsi" w:cstheme="minorBidi"/>
            <w:noProof/>
            <w:kern w:val="2"/>
            <w14:ligatures w14:val="standardContextual"/>
          </w:rPr>
          <w:tab/>
        </w:r>
        <w:r w:rsidRPr="00135587">
          <w:rPr>
            <w:rStyle w:val="Hyperlink"/>
            <w:noProof/>
          </w:rPr>
          <w:t>DATA SCIENCE AND DATA ANALYSIS CAPABILITIES</w:t>
        </w:r>
        <w:r>
          <w:rPr>
            <w:noProof/>
            <w:webHidden/>
          </w:rPr>
          <w:tab/>
        </w:r>
        <w:r>
          <w:rPr>
            <w:noProof/>
            <w:webHidden/>
          </w:rPr>
          <w:fldChar w:fldCharType="begin"/>
        </w:r>
        <w:r>
          <w:rPr>
            <w:noProof/>
            <w:webHidden/>
          </w:rPr>
          <w:instrText xml:space="preserve"> PAGEREF _Toc227674653 \h </w:instrText>
        </w:r>
        <w:r>
          <w:rPr>
            <w:noProof/>
            <w:webHidden/>
          </w:rPr>
        </w:r>
        <w:r>
          <w:rPr>
            <w:noProof/>
            <w:webHidden/>
          </w:rPr>
          <w:fldChar w:fldCharType="separate"/>
        </w:r>
        <w:r>
          <w:rPr>
            <w:noProof/>
            <w:webHidden/>
          </w:rPr>
          <w:t>9</w:t>
        </w:r>
        <w:r>
          <w:rPr>
            <w:noProof/>
            <w:webHidden/>
          </w:rPr>
          <w:fldChar w:fldCharType="end"/>
        </w:r>
      </w:hyperlink>
    </w:p>
    <w:p w14:paraId="1371F2F7" w14:textId="6AB884B4" w:rsidR="00726B0C" w:rsidRDefault="00726B0C">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7674654" w:history="1">
        <w:r w:rsidRPr="00135587">
          <w:rPr>
            <w:rStyle w:val="Hyperlink"/>
            <w:noProof/>
          </w:rPr>
          <w:t>5.3</w:t>
        </w:r>
        <w:r>
          <w:rPr>
            <w:rFonts w:asciiTheme="minorHAnsi" w:eastAsiaTheme="minorEastAsia" w:hAnsiTheme="minorHAnsi" w:cstheme="minorBidi"/>
            <w:noProof/>
            <w:kern w:val="2"/>
            <w14:ligatures w14:val="standardContextual"/>
          </w:rPr>
          <w:tab/>
        </w:r>
        <w:r w:rsidRPr="00135587">
          <w:rPr>
            <w:rStyle w:val="Hyperlink"/>
            <w:noProof/>
          </w:rPr>
          <w:t>DATA VISUALIZATION AND MANAGEMENT CAPABILITIES</w:t>
        </w:r>
        <w:r>
          <w:rPr>
            <w:noProof/>
            <w:webHidden/>
          </w:rPr>
          <w:tab/>
        </w:r>
        <w:r>
          <w:rPr>
            <w:noProof/>
            <w:webHidden/>
          </w:rPr>
          <w:fldChar w:fldCharType="begin"/>
        </w:r>
        <w:r>
          <w:rPr>
            <w:noProof/>
            <w:webHidden/>
          </w:rPr>
          <w:instrText xml:space="preserve"> PAGEREF _Toc227674654 \h </w:instrText>
        </w:r>
        <w:r>
          <w:rPr>
            <w:noProof/>
            <w:webHidden/>
          </w:rPr>
        </w:r>
        <w:r>
          <w:rPr>
            <w:noProof/>
            <w:webHidden/>
          </w:rPr>
          <w:fldChar w:fldCharType="separate"/>
        </w:r>
        <w:r>
          <w:rPr>
            <w:noProof/>
            <w:webHidden/>
          </w:rPr>
          <w:t>11</w:t>
        </w:r>
        <w:r>
          <w:rPr>
            <w:noProof/>
            <w:webHidden/>
          </w:rPr>
          <w:fldChar w:fldCharType="end"/>
        </w:r>
      </w:hyperlink>
    </w:p>
    <w:p w14:paraId="1582AF72" w14:textId="644C7BEB" w:rsidR="00726B0C" w:rsidRDefault="00726B0C">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7674655" w:history="1">
        <w:r w:rsidRPr="00135587">
          <w:rPr>
            <w:rStyle w:val="Hyperlink"/>
            <w:noProof/>
          </w:rPr>
          <w:t>5.4</w:t>
        </w:r>
        <w:r>
          <w:rPr>
            <w:rFonts w:asciiTheme="minorHAnsi" w:eastAsiaTheme="minorEastAsia" w:hAnsiTheme="minorHAnsi" w:cstheme="minorBidi"/>
            <w:noProof/>
            <w:kern w:val="2"/>
            <w14:ligatures w14:val="standardContextual"/>
          </w:rPr>
          <w:tab/>
        </w:r>
        <w:r w:rsidRPr="00135587">
          <w:rPr>
            <w:rStyle w:val="Hyperlink"/>
            <w:noProof/>
          </w:rPr>
          <w:t>PROJECT MANAGEMENT</w:t>
        </w:r>
        <w:r>
          <w:rPr>
            <w:noProof/>
            <w:webHidden/>
          </w:rPr>
          <w:tab/>
        </w:r>
        <w:r>
          <w:rPr>
            <w:noProof/>
            <w:webHidden/>
          </w:rPr>
          <w:fldChar w:fldCharType="begin"/>
        </w:r>
        <w:r>
          <w:rPr>
            <w:noProof/>
            <w:webHidden/>
          </w:rPr>
          <w:instrText xml:space="preserve"> PAGEREF _Toc227674655 \h </w:instrText>
        </w:r>
        <w:r>
          <w:rPr>
            <w:noProof/>
            <w:webHidden/>
          </w:rPr>
        </w:r>
        <w:r>
          <w:rPr>
            <w:noProof/>
            <w:webHidden/>
          </w:rPr>
          <w:fldChar w:fldCharType="separate"/>
        </w:r>
        <w:r>
          <w:rPr>
            <w:noProof/>
            <w:webHidden/>
          </w:rPr>
          <w:t>12</w:t>
        </w:r>
        <w:r>
          <w:rPr>
            <w:noProof/>
            <w:webHidden/>
          </w:rPr>
          <w:fldChar w:fldCharType="end"/>
        </w:r>
      </w:hyperlink>
    </w:p>
    <w:p w14:paraId="5191675A" w14:textId="1F19CDAC" w:rsidR="00726B0C" w:rsidRDefault="00726B0C">
      <w:pPr>
        <w:pStyle w:val="TOC3"/>
        <w:rPr>
          <w:rFonts w:asciiTheme="minorHAnsi" w:eastAsiaTheme="minorEastAsia" w:hAnsiTheme="minorHAnsi" w:cstheme="minorBidi"/>
          <w:noProof/>
          <w:kern w:val="2"/>
          <w14:ligatures w14:val="standardContextual"/>
        </w:rPr>
      </w:pPr>
      <w:hyperlink w:anchor="_Toc227674656" w:history="1">
        <w:r w:rsidRPr="00135587">
          <w:rPr>
            <w:rStyle w:val="Hyperlink"/>
            <w:noProof/>
          </w:rPr>
          <w:t>5.4.1</w:t>
        </w:r>
        <w:r>
          <w:rPr>
            <w:rFonts w:asciiTheme="minorHAnsi" w:eastAsiaTheme="minorEastAsia" w:hAnsiTheme="minorHAnsi" w:cstheme="minorBidi"/>
            <w:noProof/>
            <w:kern w:val="2"/>
            <w14:ligatures w14:val="standardContextual"/>
          </w:rPr>
          <w:tab/>
        </w:r>
        <w:r w:rsidRPr="00135587">
          <w:rPr>
            <w:rStyle w:val="Hyperlink"/>
            <w:noProof/>
          </w:rPr>
          <w:t>REPORTING REQUIREMENTS</w:t>
        </w:r>
        <w:r>
          <w:rPr>
            <w:noProof/>
            <w:webHidden/>
          </w:rPr>
          <w:tab/>
        </w:r>
        <w:r>
          <w:rPr>
            <w:noProof/>
            <w:webHidden/>
          </w:rPr>
          <w:fldChar w:fldCharType="begin"/>
        </w:r>
        <w:r>
          <w:rPr>
            <w:noProof/>
            <w:webHidden/>
          </w:rPr>
          <w:instrText xml:space="preserve"> PAGEREF _Toc227674656 \h </w:instrText>
        </w:r>
        <w:r>
          <w:rPr>
            <w:noProof/>
            <w:webHidden/>
          </w:rPr>
        </w:r>
        <w:r>
          <w:rPr>
            <w:noProof/>
            <w:webHidden/>
          </w:rPr>
          <w:fldChar w:fldCharType="separate"/>
        </w:r>
        <w:r>
          <w:rPr>
            <w:noProof/>
            <w:webHidden/>
          </w:rPr>
          <w:t>12</w:t>
        </w:r>
        <w:r>
          <w:rPr>
            <w:noProof/>
            <w:webHidden/>
          </w:rPr>
          <w:fldChar w:fldCharType="end"/>
        </w:r>
      </w:hyperlink>
    </w:p>
    <w:p w14:paraId="5236D7B6" w14:textId="1B6B9A22" w:rsidR="00726B0C" w:rsidRDefault="00726B0C">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227674657" w:history="1">
        <w:r w:rsidRPr="00135587">
          <w:rPr>
            <w:rStyle w:val="Hyperlink"/>
            <w:noProof/>
          </w:rPr>
          <w:t>6.0</w:t>
        </w:r>
        <w:r>
          <w:rPr>
            <w:rFonts w:asciiTheme="minorHAnsi" w:eastAsiaTheme="minorEastAsia" w:hAnsiTheme="minorHAnsi" w:cstheme="minorBidi"/>
            <w:noProof/>
            <w:kern w:val="2"/>
            <w14:ligatures w14:val="standardContextual"/>
          </w:rPr>
          <w:tab/>
        </w:r>
        <w:r w:rsidRPr="00135587">
          <w:rPr>
            <w:rStyle w:val="Hyperlink"/>
            <w:noProof/>
          </w:rPr>
          <w:t>GENERAL REQUIREMENTS</w:t>
        </w:r>
        <w:r>
          <w:rPr>
            <w:noProof/>
            <w:webHidden/>
          </w:rPr>
          <w:tab/>
        </w:r>
        <w:r>
          <w:rPr>
            <w:noProof/>
            <w:webHidden/>
          </w:rPr>
          <w:fldChar w:fldCharType="begin"/>
        </w:r>
        <w:r>
          <w:rPr>
            <w:noProof/>
            <w:webHidden/>
          </w:rPr>
          <w:instrText xml:space="preserve"> PAGEREF _Toc227674657 \h </w:instrText>
        </w:r>
        <w:r>
          <w:rPr>
            <w:noProof/>
            <w:webHidden/>
          </w:rPr>
        </w:r>
        <w:r>
          <w:rPr>
            <w:noProof/>
            <w:webHidden/>
          </w:rPr>
          <w:fldChar w:fldCharType="separate"/>
        </w:r>
        <w:r>
          <w:rPr>
            <w:noProof/>
            <w:webHidden/>
          </w:rPr>
          <w:t>12</w:t>
        </w:r>
        <w:r>
          <w:rPr>
            <w:noProof/>
            <w:webHidden/>
          </w:rPr>
          <w:fldChar w:fldCharType="end"/>
        </w:r>
      </w:hyperlink>
    </w:p>
    <w:p w14:paraId="1CFE502A" w14:textId="74C20ADD" w:rsidR="00726B0C" w:rsidRDefault="00726B0C">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7674658" w:history="1">
        <w:r w:rsidRPr="00135587">
          <w:rPr>
            <w:rStyle w:val="Hyperlink"/>
            <w:noProof/>
          </w:rPr>
          <w:t>6.1</w:t>
        </w:r>
        <w:r>
          <w:rPr>
            <w:rFonts w:asciiTheme="minorHAnsi" w:eastAsiaTheme="minorEastAsia" w:hAnsiTheme="minorHAnsi" w:cstheme="minorBidi"/>
            <w:noProof/>
            <w:kern w:val="2"/>
            <w14:ligatures w14:val="standardContextual"/>
          </w:rPr>
          <w:tab/>
        </w:r>
        <w:r w:rsidRPr="00135587">
          <w:rPr>
            <w:rStyle w:val="Hyperlink"/>
            <w:noProof/>
          </w:rPr>
          <w:t>ENTERPRISE AND IT FRAMEWORK</w:t>
        </w:r>
        <w:r>
          <w:rPr>
            <w:noProof/>
            <w:webHidden/>
          </w:rPr>
          <w:tab/>
        </w:r>
        <w:r>
          <w:rPr>
            <w:noProof/>
            <w:webHidden/>
          </w:rPr>
          <w:fldChar w:fldCharType="begin"/>
        </w:r>
        <w:r>
          <w:rPr>
            <w:noProof/>
            <w:webHidden/>
          </w:rPr>
          <w:instrText xml:space="preserve"> PAGEREF _Toc227674658 \h </w:instrText>
        </w:r>
        <w:r>
          <w:rPr>
            <w:noProof/>
            <w:webHidden/>
          </w:rPr>
        </w:r>
        <w:r>
          <w:rPr>
            <w:noProof/>
            <w:webHidden/>
          </w:rPr>
          <w:fldChar w:fldCharType="separate"/>
        </w:r>
        <w:r>
          <w:rPr>
            <w:noProof/>
            <w:webHidden/>
          </w:rPr>
          <w:t>12</w:t>
        </w:r>
        <w:r>
          <w:rPr>
            <w:noProof/>
            <w:webHidden/>
          </w:rPr>
          <w:fldChar w:fldCharType="end"/>
        </w:r>
      </w:hyperlink>
    </w:p>
    <w:p w14:paraId="63561613" w14:textId="354D0189" w:rsidR="00726B0C" w:rsidRDefault="00726B0C">
      <w:pPr>
        <w:pStyle w:val="TOC3"/>
        <w:rPr>
          <w:rFonts w:asciiTheme="minorHAnsi" w:eastAsiaTheme="minorEastAsia" w:hAnsiTheme="minorHAnsi" w:cstheme="minorBidi"/>
          <w:noProof/>
          <w:kern w:val="2"/>
          <w14:ligatures w14:val="standardContextual"/>
        </w:rPr>
      </w:pPr>
      <w:hyperlink w:anchor="_Toc227674659" w:history="1">
        <w:r w:rsidRPr="00135587">
          <w:rPr>
            <w:rStyle w:val="Hyperlink"/>
            <w:noProof/>
          </w:rPr>
          <w:t>6.1.1</w:t>
        </w:r>
        <w:r>
          <w:rPr>
            <w:rFonts w:asciiTheme="minorHAnsi" w:eastAsiaTheme="minorEastAsia" w:hAnsiTheme="minorHAnsi" w:cstheme="minorBidi"/>
            <w:noProof/>
            <w:kern w:val="2"/>
            <w14:ligatures w14:val="standardContextual"/>
          </w:rPr>
          <w:tab/>
        </w:r>
        <w:r w:rsidRPr="00135587">
          <w:rPr>
            <w:rStyle w:val="Hyperlink"/>
            <w:noProof/>
          </w:rPr>
          <w:t>VA TECHNICAL REFERENCE MODEL</w:t>
        </w:r>
        <w:r>
          <w:rPr>
            <w:noProof/>
            <w:webHidden/>
          </w:rPr>
          <w:tab/>
        </w:r>
        <w:r>
          <w:rPr>
            <w:noProof/>
            <w:webHidden/>
          </w:rPr>
          <w:fldChar w:fldCharType="begin"/>
        </w:r>
        <w:r>
          <w:rPr>
            <w:noProof/>
            <w:webHidden/>
          </w:rPr>
          <w:instrText xml:space="preserve"> PAGEREF _Toc227674659 \h </w:instrText>
        </w:r>
        <w:r>
          <w:rPr>
            <w:noProof/>
            <w:webHidden/>
          </w:rPr>
        </w:r>
        <w:r>
          <w:rPr>
            <w:noProof/>
            <w:webHidden/>
          </w:rPr>
          <w:fldChar w:fldCharType="separate"/>
        </w:r>
        <w:r>
          <w:rPr>
            <w:noProof/>
            <w:webHidden/>
          </w:rPr>
          <w:t>12</w:t>
        </w:r>
        <w:r>
          <w:rPr>
            <w:noProof/>
            <w:webHidden/>
          </w:rPr>
          <w:fldChar w:fldCharType="end"/>
        </w:r>
      </w:hyperlink>
    </w:p>
    <w:p w14:paraId="7899C74B" w14:textId="5E1C49FD" w:rsidR="00726B0C" w:rsidRDefault="00726B0C">
      <w:pPr>
        <w:pStyle w:val="TOC3"/>
        <w:rPr>
          <w:rFonts w:asciiTheme="minorHAnsi" w:eastAsiaTheme="minorEastAsia" w:hAnsiTheme="minorHAnsi" w:cstheme="minorBidi"/>
          <w:noProof/>
          <w:kern w:val="2"/>
          <w14:ligatures w14:val="standardContextual"/>
        </w:rPr>
      </w:pPr>
      <w:hyperlink w:anchor="_Toc227674660" w:history="1">
        <w:r w:rsidRPr="00135587">
          <w:rPr>
            <w:rStyle w:val="Hyperlink"/>
            <w:noProof/>
          </w:rPr>
          <w:t>6.1.2</w:t>
        </w:r>
        <w:r>
          <w:rPr>
            <w:rFonts w:asciiTheme="minorHAnsi" w:eastAsiaTheme="minorEastAsia" w:hAnsiTheme="minorHAnsi" w:cstheme="minorBidi"/>
            <w:noProof/>
            <w:kern w:val="2"/>
            <w14:ligatures w14:val="standardContextual"/>
          </w:rPr>
          <w:tab/>
        </w:r>
        <w:r w:rsidRPr="00135587">
          <w:rPr>
            <w:rStyle w:val="Hyperlink"/>
            <w:noProof/>
          </w:rPr>
          <w:t>ZERO TRUST – VA CRITICAL SECURITY CONTROLS</w:t>
        </w:r>
        <w:r>
          <w:rPr>
            <w:noProof/>
            <w:webHidden/>
          </w:rPr>
          <w:tab/>
        </w:r>
        <w:r>
          <w:rPr>
            <w:noProof/>
            <w:webHidden/>
          </w:rPr>
          <w:fldChar w:fldCharType="begin"/>
        </w:r>
        <w:r>
          <w:rPr>
            <w:noProof/>
            <w:webHidden/>
          </w:rPr>
          <w:instrText xml:space="preserve"> PAGEREF _Toc227674660 \h </w:instrText>
        </w:r>
        <w:r>
          <w:rPr>
            <w:noProof/>
            <w:webHidden/>
          </w:rPr>
        </w:r>
        <w:r>
          <w:rPr>
            <w:noProof/>
            <w:webHidden/>
          </w:rPr>
          <w:fldChar w:fldCharType="separate"/>
        </w:r>
        <w:r>
          <w:rPr>
            <w:noProof/>
            <w:webHidden/>
          </w:rPr>
          <w:t>12</w:t>
        </w:r>
        <w:r>
          <w:rPr>
            <w:noProof/>
            <w:webHidden/>
          </w:rPr>
          <w:fldChar w:fldCharType="end"/>
        </w:r>
      </w:hyperlink>
    </w:p>
    <w:p w14:paraId="3E7F73C5" w14:textId="43059B27" w:rsidR="00726B0C" w:rsidRDefault="00726B0C">
      <w:pPr>
        <w:pStyle w:val="TOC3"/>
        <w:rPr>
          <w:rFonts w:asciiTheme="minorHAnsi" w:eastAsiaTheme="minorEastAsia" w:hAnsiTheme="minorHAnsi" w:cstheme="minorBidi"/>
          <w:noProof/>
          <w:kern w:val="2"/>
          <w14:ligatures w14:val="standardContextual"/>
        </w:rPr>
      </w:pPr>
      <w:hyperlink w:anchor="_Toc227674661" w:history="1">
        <w:r w:rsidRPr="00135587">
          <w:rPr>
            <w:rStyle w:val="Hyperlink"/>
            <w:noProof/>
          </w:rPr>
          <w:t>6.1.3</w:t>
        </w:r>
        <w:r>
          <w:rPr>
            <w:rFonts w:asciiTheme="minorHAnsi" w:eastAsiaTheme="minorEastAsia" w:hAnsiTheme="minorHAnsi" w:cstheme="minorBidi"/>
            <w:noProof/>
            <w:kern w:val="2"/>
            <w14:ligatures w14:val="standardContextual"/>
          </w:rPr>
          <w:tab/>
        </w:r>
        <w:r w:rsidRPr="00135587">
          <w:rPr>
            <w:rStyle w:val="Hyperlink"/>
            <w:noProof/>
          </w:rPr>
          <w:t>FEDERAL IDENTITY, CREDENTIAL, AND ACCESS MANAGEMENT (FICAM)</w:t>
        </w:r>
        <w:r>
          <w:rPr>
            <w:noProof/>
            <w:webHidden/>
          </w:rPr>
          <w:tab/>
        </w:r>
        <w:r>
          <w:rPr>
            <w:noProof/>
            <w:webHidden/>
          </w:rPr>
          <w:fldChar w:fldCharType="begin"/>
        </w:r>
        <w:r>
          <w:rPr>
            <w:noProof/>
            <w:webHidden/>
          </w:rPr>
          <w:instrText xml:space="preserve"> PAGEREF _Toc227674661 \h </w:instrText>
        </w:r>
        <w:r>
          <w:rPr>
            <w:noProof/>
            <w:webHidden/>
          </w:rPr>
        </w:r>
        <w:r>
          <w:rPr>
            <w:noProof/>
            <w:webHidden/>
          </w:rPr>
          <w:fldChar w:fldCharType="separate"/>
        </w:r>
        <w:r>
          <w:rPr>
            <w:noProof/>
            <w:webHidden/>
          </w:rPr>
          <w:t>13</w:t>
        </w:r>
        <w:r>
          <w:rPr>
            <w:noProof/>
            <w:webHidden/>
          </w:rPr>
          <w:fldChar w:fldCharType="end"/>
        </w:r>
      </w:hyperlink>
    </w:p>
    <w:p w14:paraId="3A891938" w14:textId="21A8DDEA" w:rsidR="00726B0C" w:rsidRDefault="00726B0C">
      <w:pPr>
        <w:pStyle w:val="TOC3"/>
        <w:rPr>
          <w:rFonts w:asciiTheme="minorHAnsi" w:eastAsiaTheme="minorEastAsia" w:hAnsiTheme="minorHAnsi" w:cstheme="minorBidi"/>
          <w:noProof/>
          <w:kern w:val="2"/>
          <w14:ligatures w14:val="standardContextual"/>
        </w:rPr>
      </w:pPr>
      <w:hyperlink w:anchor="_Toc227674662" w:history="1">
        <w:r w:rsidRPr="00135587">
          <w:rPr>
            <w:rStyle w:val="Hyperlink"/>
            <w:noProof/>
          </w:rPr>
          <w:t>6.1.4</w:t>
        </w:r>
        <w:r>
          <w:rPr>
            <w:rFonts w:asciiTheme="minorHAnsi" w:eastAsiaTheme="minorEastAsia" w:hAnsiTheme="minorHAnsi" w:cstheme="minorBidi"/>
            <w:noProof/>
            <w:kern w:val="2"/>
            <w14:ligatures w14:val="standardContextual"/>
          </w:rPr>
          <w:tab/>
        </w:r>
        <w:r w:rsidRPr="00135587">
          <w:rPr>
            <w:rStyle w:val="Hyperlink"/>
            <w:noProof/>
          </w:rPr>
          <w:t>INTERNET PROTOCOL VERSION 6 (IPv6)</w:t>
        </w:r>
        <w:r>
          <w:rPr>
            <w:noProof/>
            <w:webHidden/>
          </w:rPr>
          <w:tab/>
        </w:r>
        <w:r>
          <w:rPr>
            <w:noProof/>
            <w:webHidden/>
          </w:rPr>
          <w:fldChar w:fldCharType="begin"/>
        </w:r>
        <w:r>
          <w:rPr>
            <w:noProof/>
            <w:webHidden/>
          </w:rPr>
          <w:instrText xml:space="preserve"> PAGEREF _Toc227674662 \h </w:instrText>
        </w:r>
        <w:r>
          <w:rPr>
            <w:noProof/>
            <w:webHidden/>
          </w:rPr>
        </w:r>
        <w:r>
          <w:rPr>
            <w:noProof/>
            <w:webHidden/>
          </w:rPr>
          <w:fldChar w:fldCharType="separate"/>
        </w:r>
        <w:r>
          <w:rPr>
            <w:noProof/>
            <w:webHidden/>
          </w:rPr>
          <w:t>14</w:t>
        </w:r>
        <w:r>
          <w:rPr>
            <w:noProof/>
            <w:webHidden/>
          </w:rPr>
          <w:fldChar w:fldCharType="end"/>
        </w:r>
      </w:hyperlink>
    </w:p>
    <w:p w14:paraId="38994C37" w14:textId="112A3EE0" w:rsidR="00726B0C" w:rsidRDefault="00726B0C">
      <w:pPr>
        <w:pStyle w:val="TOC3"/>
        <w:rPr>
          <w:rFonts w:asciiTheme="minorHAnsi" w:eastAsiaTheme="minorEastAsia" w:hAnsiTheme="minorHAnsi" w:cstheme="minorBidi"/>
          <w:noProof/>
          <w:kern w:val="2"/>
          <w14:ligatures w14:val="standardContextual"/>
        </w:rPr>
      </w:pPr>
      <w:hyperlink w:anchor="_Toc227674663" w:history="1">
        <w:r w:rsidRPr="00135587">
          <w:rPr>
            <w:rStyle w:val="Hyperlink"/>
            <w:noProof/>
          </w:rPr>
          <w:t>6.1.5</w:t>
        </w:r>
        <w:r>
          <w:rPr>
            <w:rFonts w:asciiTheme="minorHAnsi" w:eastAsiaTheme="minorEastAsia" w:hAnsiTheme="minorHAnsi" w:cstheme="minorBidi"/>
            <w:noProof/>
            <w:kern w:val="2"/>
            <w14:ligatures w14:val="standardContextual"/>
          </w:rPr>
          <w:tab/>
        </w:r>
        <w:r w:rsidRPr="00135587">
          <w:rPr>
            <w:rStyle w:val="Hyperlink"/>
            <w:noProof/>
          </w:rPr>
          <w:t>TRUSTED INTERNET CONNECTION (TIC)</w:t>
        </w:r>
        <w:r>
          <w:rPr>
            <w:noProof/>
            <w:webHidden/>
          </w:rPr>
          <w:tab/>
        </w:r>
        <w:r>
          <w:rPr>
            <w:noProof/>
            <w:webHidden/>
          </w:rPr>
          <w:fldChar w:fldCharType="begin"/>
        </w:r>
        <w:r>
          <w:rPr>
            <w:noProof/>
            <w:webHidden/>
          </w:rPr>
          <w:instrText xml:space="preserve"> PAGEREF _Toc227674663 \h </w:instrText>
        </w:r>
        <w:r>
          <w:rPr>
            <w:noProof/>
            <w:webHidden/>
          </w:rPr>
        </w:r>
        <w:r>
          <w:rPr>
            <w:noProof/>
            <w:webHidden/>
          </w:rPr>
          <w:fldChar w:fldCharType="separate"/>
        </w:r>
        <w:r>
          <w:rPr>
            <w:noProof/>
            <w:webHidden/>
          </w:rPr>
          <w:t>15</w:t>
        </w:r>
        <w:r>
          <w:rPr>
            <w:noProof/>
            <w:webHidden/>
          </w:rPr>
          <w:fldChar w:fldCharType="end"/>
        </w:r>
      </w:hyperlink>
    </w:p>
    <w:p w14:paraId="6C0DAFC5" w14:textId="434FF286" w:rsidR="00726B0C" w:rsidRDefault="00726B0C">
      <w:pPr>
        <w:pStyle w:val="TOC3"/>
        <w:rPr>
          <w:rFonts w:asciiTheme="minorHAnsi" w:eastAsiaTheme="minorEastAsia" w:hAnsiTheme="minorHAnsi" w:cstheme="minorBidi"/>
          <w:noProof/>
          <w:kern w:val="2"/>
          <w14:ligatures w14:val="standardContextual"/>
        </w:rPr>
      </w:pPr>
      <w:hyperlink w:anchor="_Toc227674664" w:history="1">
        <w:r w:rsidRPr="00135587">
          <w:rPr>
            <w:rStyle w:val="Hyperlink"/>
            <w:noProof/>
          </w:rPr>
          <w:t>6.1.6</w:t>
        </w:r>
        <w:r>
          <w:rPr>
            <w:rFonts w:asciiTheme="minorHAnsi" w:eastAsiaTheme="minorEastAsia" w:hAnsiTheme="minorHAnsi" w:cstheme="minorBidi"/>
            <w:noProof/>
            <w:kern w:val="2"/>
            <w14:ligatures w14:val="standardContextual"/>
          </w:rPr>
          <w:tab/>
        </w:r>
        <w:r w:rsidRPr="00135587">
          <w:rPr>
            <w:rStyle w:val="Hyperlink"/>
            <w:noProof/>
          </w:rPr>
          <w:t>STANDARD COMPUTER CONFIGURATION</w:t>
        </w:r>
        <w:r>
          <w:rPr>
            <w:noProof/>
            <w:webHidden/>
          </w:rPr>
          <w:tab/>
        </w:r>
        <w:r>
          <w:rPr>
            <w:noProof/>
            <w:webHidden/>
          </w:rPr>
          <w:fldChar w:fldCharType="begin"/>
        </w:r>
        <w:r>
          <w:rPr>
            <w:noProof/>
            <w:webHidden/>
          </w:rPr>
          <w:instrText xml:space="preserve"> PAGEREF _Toc227674664 \h </w:instrText>
        </w:r>
        <w:r>
          <w:rPr>
            <w:noProof/>
            <w:webHidden/>
          </w:rPr>
        </w:r>
        <w:r>
          <w:rPr>
            <w:noProof/>
            <w:webHidden/>
          </w:rPr>
          <w:fldChar w:fldCharType="separate"/>
        </w:r>
        <w:r>
          <w:rPr>
            <w:noProof/>
            <w:webHidden/>
          </w:rPr>
          <w:t>15</w:t>
        </w:r>
        <w:r>
          <w:rPr>
            <w:noProof/>
            <w:webHidden/>
          </w:rPr>
          <w:fldChar w:fldCharType="end"/>
        </w:r>
      </w:hyperlink>
    </w:p>
    <w:p w14:paraId="641D17F1" w14:textId="48ABE30A" w:rsidR="00726B0C" w:rsidRDefault="00726B0C">
      <w:pPr>
        <w:pStyle w:val="TOC3"/>
        <w:rPr>
          <w:rFonts w:asciiTheme="minorHAnsi" w:eastAsiaTheme="minorEastAsia" w:hAnsiTheme="minorHAnsi" w:cstheme="minorBidi"/>
          <w:noProof/>
          <w:kern w:val="2"/>
          <w14:ligatures w14:val="standardContextual"/>
        </w:rPr>
      </w:pPr>
      <w:hyperlink w:anchor="_Toc227674665" w:history="1">
        <w:r w:rsidRPr="00135587">
          <w:rPr>
            <w:rStyle w:val="Hyperlink"/>
            <w:noProof/>
          </w:rPr>
          <w:t>6.1.7</w:t>
        </w:r>
        <w:r>
          <w:rPr>
            <w:rFonts w:asciiTheme="minorHAnsi" w:eastAsiaTheme="minorEastAsia" w:hAnsiTheme="minorHAnsi" w:cstheme="minorBidi"/>
            <w:noProof/>
            <w:kern w:val="2"/>
            <w14:ligatures w14:val="standardContextual"/>
          </w:rPr>
          <w:tab/>
        </w:r>
        <w:r w:rsidRPr="00135587">
          <w:rPr>
            <w:rStyle w:val="Hyperlink"/>
            <w:noProof/>
          </w:rPr>
          <w:t>VETERAN FOCUSED INTEGRATION PROCESS (VIP) AND PRODUCT LINE MANAGEMENT (PLM)</w:t>
        </w:r>
        <w:r>
          <w:rPr>
            <w:noProof/>
            <w:webHidden/>
          </w:rPr>
          <w:tab/>
        </w:r>
        <w:r>
          <w:rPr>
            <w:noProof/>
            <w:webHidden/>
          </w:rPr>
          <w:fldChar w:fldCharType="begin"/>
        </w:r>
        <w:r>
          <w:rPr>
            <w:noProof/>
            <w:webHidden/>
          </w:rPr>
          <w:instrText xml:space="preserve"> PAGEREF _Toc227674665 \h </w:instrText>
        </w:r>
        <w:r>
          <w:rPr>
            <w:noProof/>
            <w:webHidden/>
          </w:rPr>
        </w:r>
        <w:r>
          <w:rPr>
            <w:noProof/>
            <w:webHidden/>
          </w:rPr>
          <w:fldChar w:fldCharType="separate"/>
        </w:r>
        <w:r>
          <w:rPr>
            <w:noProof/>
            <w:webHidden/>
          </w:rPr>
          <w:t>15</w:t>
        </w:r>
        <w:r>
          <w:rPr>
            <w:noProof/>
            <w:webHidden/>
          </w:rPr>
          <w:fldChar w:fldCharType="end"/>
        </w:r>
      </w:hyperlink>
    </w:p>
    <w:p w14:paraId="4B2C70A9" w14:textId="60B61F0B" w:rsidR="00726B0C" w:rsidRDefault="00726B0C">
      <w:pPr>
        <w:pStyle w:val="TOC3"/>
        <w:rPr>
          <w:rFonts w:asciiTheme="minorHAnsi" w:eastAsiaTheme="minorEastAsia" w:hAnsiTheme="minorHAnsi" w:cstheme="minorBidi"/>
          <w:noProof/>
          <w:kern w:val="2"/>
          <w14:ligatures w14:val="standardContextual"/>
        </w:rPr>
      </w:pPr>
      <w:hyperlink w:anchor="_Toc227674666" w:history="1">
        <w:r w:rsidRPr="00135587">
          <w:rPr>
            <w:rStyle w:val="Hyperlink"/>
            <w:noProof/>
          </w:rPr>
          <w:t>6.1.8</w:t>
        </w:r>
        <w:r>
          <w:rPr>
            <w:rFonts w:asciiTheme="minorHAnsi" w:eastAsiaTheme="minorEastAsia" w:hAnsiTheme="minorHAnsi" w:cstheme="minorBidi"/>
            <w:noProof/>
            <w:kern w:val="2"/>
            <w14:ligatures w14:val="standardContextual"/>
          </w:rPr>
          <w:tab/>
        </w:r>
        <w:r w:rsidRPr="00135587">
          <w:rPr>
            <w:rStyle w:val="Hyperlink"/>
            <w:noProof/>
          </w:rPr>
          <w:t>PROCESS ASSET LIBRARY (PAL)</w:t>
        </w:r>
        <w:r>
          <w:rPr>
            <w:noProof/>
            <w:webHidden/>
          </w:rPr>
          <w:tab/>
        </w:r>
        <w:r>
          <w:rPr>
            <w:noProof/>
            <w:webHidden/>
          </w:rPr>
          <w:fldChar w:fldCharType="begin"/>
        </w:r>
        <w:r>
          <w:rPr>
            <w:noProof/>
            <w:webHidden/>
          </w:rPr>
          <w:instrText xml:space="preserve"> PAGEREF _Toc227674666 \h </w:instrText>
        </w:r>
        <w:r>
          <w:rPr>
            <w:noProof/>
            <w:webHidden/>
          </w:rPr>
        </w:r>
        <w:r>
          <w:rPr>
            <w:noProof/>
            <w:webHidden/>
          </w:rPr>
          <w:fldChar w:fldCharType="separate"/>
        </w:r>
        <w:r>
          <w:rPr>
            <w:noProof/>
            <w:webHidden/>
          </w:rPr>
          <w:t>16</w:t>
        </w:r>
        <w:r>
          <w:rPr>
            <w:noProof/>
            <w:webHidden/>
          </w:rPr>
          <w:fldChar w:fldCharType="end"/>
        </w:r>
      </w:hyperlink>
    </w:p>
    <w:p w14:paraId="02EAE3C2" w14:textId="1F8D6AFB" w:rsidR="00726B0C" w:rsidRDefault="00726B0C">
      <w:pPr>
        <w:pStyle w:val="TOC3"/>
        <w:rPr>
          <w:rFonts w:asciiTheme="minorHAnsi" w:eastAsiaTheme="minorEastAsia" w:hAnsiTheme="minorHAnsi" w:cstheme="minorBidi"/>
          <w:noProof/>
          <w:kern w:val="2"/>
          <w14:ligatures w14:val="standardContextual"/>
        </w:rPr>
      </w:pPr>
      <w:hyperlink w:anchor="_Toc227674667" w:history="1">
        <w:r w:rsidRPr="00135587">
          <w:rPr>
            <w:rStyle w:val="Hyperlink"/>
            <w:noProof/>
          </w:rPr>
          <w:t>6.1.9</w:t>
        </w:r>
        <w:r>
          <w:rPr>
            <w:rFonts w:asciiTheme="minorHAnsi" w:eastAsiaTheme="minorEastAsia" w:hAnsiTheme="minorHAnsi" w:cstheme="minorBidi"/>
            <w:noProof/>
            <w:kern w:val="2"/>
            <w14:ligatures w14:val="standardContextual"/>
          </w:rPr>
          <w:tab/>
        </w:r>
        <w:r w:rsidRPr="00135587">
          <w:rPr>
            <w:rStyle w:val="Hyperlink"/>
            <w:noProof/>
          </w:rPr>
          <w:t>AUTHORITATIVE DATA SOURCES</w:t>
        </w:r>
        <w:r>
          <w:rPr>
            <w:noProof/>
            <w:webHidden/>
          </w:rPr>
          <w:tab/>
        </w:r>
        <w:r>
          <w:rPr>
            <w:noProof/>
            <w:webHidden/>
          </w:rPr>
          <w:fldChar w:fldCharType="begin"/>
        </w:r>
        <w:r>
          <w:rPr>
            <w:noProof/>
            <w:webHidden/>
          </w:rPr>
          <w:instrText xml:space="preserve"> PAGEREF _Toc227674667 \h </w:instrText>
        </w:r>
        <w:r>
          <w:rPr>
            <w:noProof/>
            <w:webHidden/>
          </w:rPr>
        </w:r>
        <w:r>
          <w:rPr>
            <w:noProof/>
            <w:webHidden/>
          </w:rPr>
          <w:fldChar w:fldCharType="separate"/>
        </w:r>
        <w:r>
          <w:rPr>
            <w:noProof/>
            <w:webHidden/>
          </w:rPr>
          <w:t>16</w:t>
        </w:r>
        <w:r>
          <w:rPr>
            <w:noProof/>
            <w:webHidden/>
          </w:rPr>
          <w:fldChar w:fldCharType="end"/>
        </w:r>
      </w:hyperlink>
    </w:p>
    <w:p w14:paraId="08302D39" w14:textId="382168DC" w:rsidR="00726B0C" w:rsidRDefault="00726B0C">
      <w:pPr>
        <w:pStyle w:val="TOC3"/>
        <w:rPr>
          <w:rFonts w:asciiTheme="minorHAnsi" w:eastAsiaTheme="minorEastAsia" w:hAnsiTheme="minorHAnsi" w:cstheme="minorBidi"/>
          <w:noProof/>
          <w:kern w:val="2"/>
          <w14:ligatures w14:val="standardContextual"/>
        </w:rPr>
      </w:pPr>
      <w:hyperlink w:anchor="_Toc227674668" w:history="1">
        <w:r w:rsidRPr="00135587">
          <w:rPr>
            <w:rStyle w:val="Hyperlink"/>
            <w:noProof/>
          </w:rPr>
          <w:t>6.1.10</w:t>
        </w:r>
        <w:r>
          <w:rPr>
            <w:rFonts w:asciiTheme="minorHAnsi" w:eastAsiaTheme="minorEastAsia" w:hAnsiTheme="minorHAnsi" w:cstheme="minorBidi"/>
            <w:noProof/>
            <w:kern w:val="2"/>
            <w14:ligatures w14:val="standardContextual"/>
          </w:rPr>
          <w:tab/>
        </w:r>
        <w:r w:rsidRPr="00135587">
          <w:rPr>
            <w:rStyle w:val="Hyperlink"/>
            <w:noProof/>
          </w:rPr>
          <w:t>SOCIAL SECURITY NUMBER (SSN) REDUCTION</w:t>
        </w:r>
        <w:r>
          <w:rPr>
            <w:noProof/>
            <w:webHidden/>
          </w:rPr>
          <w:tab/>
        </w:r>
        <w:r>
          <w:rPr>
            <w:noProof/>
            <w:webHidden/>
          </w:rPr>
          <w:fldChar w:fldCharType="begin"/>
        </w:r>
        <w:r>
          <w:rPr>
            <w:noProof/>
            <w:webHidden/>
          </w:rPr>
          <w:instrText xml:space="preserve"> PAGEREF _Toc227674668 \h </w:instrText>
        </w:r>
        <w:r>
          <w:rPr>
            <w:noProof/>
            <w:webHidden/>
          </w:rPr>
        </w:r>
        <w:r>
          <w:rPr>
            <w:noProof/>
            <w:webHidden/>
          </w:rPr>
          <w:fldChar w:fldCharType="separate"/>
        </w:r>
        <w:r>
          <w:rPr>
            <w:noProof/>
            <w:webHidden/>
          </w:rPr>
          <w:t>17</w:t>
        </w:r>
        <w:r>
          <w:rPr>
            <w:noProof/>
            <w:webHidden/>
          </w:rPr>
          <w:fldChar w:fldCharType="end"/>
        </w:r>
      </w:hyperlink>
    </w:p>
    <w:p w14:paraId="3B438979" w14:textId="1AE06AA3" w:rsidR="00726B0C" w:rsidRDefault="00726B0C">
      <w:pPr>
        <w:pStyle w:val="TOC3"/>
        <w:rPr>
          <w:rFonts w:asciiTheme="minorHAnsi" w:eastAsiaTheme="minorEastAsia" w:hAnsiTheme="minorHAnsi" w:cstheme="minorBidi"/>
          <w:noProof/>
          <w:kern w:val="2"/>
          <w14:ligatures w14:val="standardContextual"/>
        </w:rPr>
      </w:pPr>
      <w:hyperlink w:anchor="_Toc227674669" w:history="1">
        <w:r w:rsidRPr="00135587">
          <w:rPr>
            <w:rStyle w:val="Hyperlink"/>
            <w:noProof/>
          </w:rPr>
          <w:t>6.1.11</w:t>
        </w:r>
        <w:r>
          <w:rPr>
            <w:rFonts w:asciiTheme="minorHAnsi" w:eastAsiaTheme="minorEastAsia" w:hAnsiTheme="minorHAnsi" w:cstheme="minorBidi"/>
            <w:noProof/>
            <w:kern w:val="2"/>
            <w14:ligatures w14:val="standardContextual"/>
          </w:rPr>
          <w:tab/>
        </w:r>
        <w:r w:rsidRPr="00135587">
          <w:rPr>
            <w:rStyle w:val="Hyperlink"/>
            <w:noProof/>
          </w:rPr>
          <w:t>GENERATIVE ARTIFICIAL INTELLIGENCE REQUIREMENTS</w:t>
        </w:r>
        <w:r>
          <w:rPr>
            <w:noProof/>
            <w:webHidden/>
          </w:rPr>
          <w:tab/>
        </w:r>
        <w:r>
          <w:rPr>
            <w:noProof/>
            <w:webHidden/>
          </w:rPr>
          <w:fldChar w:fldCharType="begin"/>
        </w:r>
        <w:r>
          <w:rPr>
            <w:noProof/>
            <w:webHidden/>
          </w:rPr>
          <w:instrText xml:space="preserve"> PAGEREF _Toc227674669 \h </w:instrText>
        </w:r>
        <w:r>
          <w:rPr>
            <w:noProof/>
            <w:webHidden/>
          </w:rPr>
        </w:r>
        <w:r>
          <w:rPr>
            <w:noProof/>
            <w:webHidden/>
          </w:rPr>
          <w:fldChar w:fldCharType="separate"/>
        </w:r>
        <w:r>
          <w:rPr>
            <w:noProof/>
            <w:webHidden/>
          </w:rPr>
          <w:t>18</w:t>
        </w:r>
        <w:r>
          <w:rPr>
            <w:noProof/>
            <w:webHidden/>
          </w:rPr>
          <w:fldChar w:fldCharType="end"/>
        </w:r>
      </w:hyperlink>
    </w:p>
    <w:p w14:paraId="28FDC668" w14:textId="5A26A2F8" w:rsidR="00726B0C" w:rsidRDefault="00726B0C">
      <w:pPr>
        <w:pStyle w:val="TOC4"/>
        <w:tabs>
          <w:tab w:val="left" w:pos="1920"/>
          <w:tab w:val="right" w:leader="dot" w:pos="9350"/>
        </w:tabs>
        <w:rPr>
          <w:rFonts w:asciiTheme="minorHAnsi" w:eastAsiaTheme="minorEastAsia" w:hAnsiTheme="minorHAnsi" w:cstheme="minorBidi"/>
          <w:noProof/>
          <w:kern w:val="2"/>
          <w14:ligatures w14:val="standardContextual"/>
        </w:rPr>
      </w:pPr>
      <w:hyperlink w:anchor="_Toc227674670" w:history="1">
        <w:r w:rsidRPr="00135587">
          <w:rPr>
            <w:rStyle w:val="Hyperlink"/>
            <w:noProof/>
          </w:rPr>
          <w:t>6.1.11.1</w:t>
        </w:r>
        <w:r>
          <w:rPr>
            <w:rFonts w:asciiTheme="minorHAnsi" w:eastAsiaTheme="minorEastAsia" w:hAnsiTheme="minorHAnsi" w:cstheme="minorBidi"/>
            <w:noProof/>
            <w:kern w:val="2"/>
            <w14:ligatures w14:val="standardContextual"/>
          </w:rPr>
          <w:tab/>
        </w:r>
        <w:r w:rsidRPr="00135587">
          <w:rPr>
            <w:rStyle w:val="Hyperlink"/>
            <w:noProof/>
          </w:rPr>
          <w:t>AI SYSTEM/LLM DEVELOPMENT AND OPERATION DOCUMENTATION REQUIREMENTS</w:t>
        </w:r>
        <w:r>
          <w:rPr>
            <w:noProof/>
            <w:webHidden/>
          </w:rPr>
          <w:tab/>
        </w:r>
        <w:r>
          <w:rPr>
            <w:noProof/>
            <w:webHidden/>
          </w:rPr>
          <w:fldChar w:fldCharType="begin"/>
        </w:r>
        <w:r>
          <w:rPr>
            <w:noProof/>
            <w:webHidden/>
          </w:rPr>
          <w:instrText xml:space="preserve"> PAGEREF _Toc227674670 \h </w:instrText>
        </w:r>
        <w:r>
          <w:rPr>
            <w:noProof/>
            <w:webHidden/>
          </w:rPr>
        </w:r>
        <w:r>
          <w:rPr>
            <w:noProof/>
            <w:webHidden/>
          </w:rPr>
          <w:fldChar w:fldCharType="separate"/>
        </w:r>
        <w:r>
          <w:rPr>
            <w:noProof/>
            <w:webHidden/>
          </w:rPr>
          <w:t>19</w:t>
        </w:r>
        <w:r>
          <w:rPr>
            <w:noProof/>
            <w:webHidden/>
          </w:rPr>
          <w:fldChar w:fldCharType="end"/>
        </w:r>
      </w:hyperlink>
    </w:p>
    <w:p w14:paraId="2AB15E12" w14:textId="17C50895" w:rsidR="00726B0C" w:rsidRDefault="00726B0C">
      <w:pPr>
        <w:pStyle w:val="TOC4"/>
        <w:tabs>
          <w:tab w:val="left" w:pos="1920"/>
          <w:tab w:val="right" w:leader="dot" w:pos="9350"/>
        </w:tabs>
        <w:rPr>
          <w:rFonts w:asciiTheme="minorHAnsi" w:eastAsiaTheme="minorEastAsia" w:hAnsiTheme="minorHAnsi" w:cstheme="minorBidi"/>
          <w:noProof/>
          <w:kern w:val="2"/>
          <w14:ligatures w14:val="standardContextual"/>
        </w:rPr>
      </w:pPr>
      <w:hyperlink w:anchor="_Toc227674671" w:history="1">
        <w:r w:rsidRPr="00135587">
          <w:rPr>
            <w:rStyle w:val="Hyperlink"/>
            <w:noProof/>
          </w:rPr>
          <w:t>6.1.11.2</w:t>
        </w:r>
        <w:r>
          <w:rPr>
            <w:rFonts w:asciiTheme="minorHAnsi" w:eastAsiaTheme="minorEastAsia" w:hAnsiTheme="minorHAnsi" w:cstheme="minorBidi"/>
            <w:noProof/>
            <w:kern w:val="2"/>
            <w14:ligatures w14:val="standardContextual"/>
          </w:rPr>
          <w:tab/>
        </w:r>
        <w:r w:rsidRPr="00135587">
          <w:rPr>
            <w:rStyle w:val="Hyperlink"/>
            <w:noProof/>
          </w:rPr>
          <w:t>MONITORING, REPORTING, AND CORRECTIVE ACTION</w:t>
        </w:r>
        <w:r>
          <w:rPr>
            <w:noProof/>
            <w:webHidden/>
          </w:rPr>
          <w:tab/>
        </w:r>
        <w:r>
          <w:rPr>
            <w:noProof/>
            <w:webHidden/>
          </w:rPr>
          <w:fldChar w:fldCharType="begin"/>
        </w:r>
        <w:r>
          <w:rPr>
            <w:noProof/>
            <w:webHidden/>
          </w:rPr>
          <w:instrText xml:space="preserve"> PAGEREF _Toc227674671 \h </w:instrText>
        </w:r>
        <w:r>
          <w:rPr>
            <w:noProof/>
            <w:webHidden/>
          </w:rPr>
        </w:r>
        <w:r>
          <w:rPr>
            <w:noProof/>
            <w:webHidden/>
          </w:rPr>
          <w:fldChar w:fldCharType="separate"/>
        </w:r>
        <w:r>
          <w:rPr>
            <w:noProof/>
            <w:webHidden/>
          </w:rPr>
          <w:t>21</w:t>
        </w:r>
        <w:r>
          <w:rPr>
            <w:noProof/>
            <w:webHidden/>
          </w:rPr>
          <w:fldChar w:fldCharType="end"/>
        </w:r>
      </w:hyperlink>
    </w:p>
    <w:p w14:paraId="7172ADA8" w14:textId="426BE004" w:rsidR="00726B0C" w:rsidRDefault="00726B0C">
      <w:pPr>
        <w:pStyle w:val="TOC4"/>
        <w:tabs>
          <w:tab w:val="left" w:pos="1920"/>
          <w:tab w:val="right" w:leader="dot" w:pos="9350"/>
        </w:tabs>
        <w:rPr>
          <w:rFonts w:asciiTheme="minorHAnsi" w:eastAsiaTheme="minorEastAsia" w:hAnsiTheme="minorHAnsi" w:cstheme="minorBidi"/>
          <w:noProof/>
          <w:kern w:val="2"/>
          <w14:ligatures w14:val="standardContextual"/>
        </w:rPr>
      </w:pPr>
      <w:hyperlink w:anchor="_Toc227674672" w:history="1">
        <w:r w:rsidRPr="00135587">
          <w:rPr>
            <w:rStyle w:val="Hyperlink"/>
            <w:noProof/>
          </w:rPr>
          <w:t>6.1.11.3</w:t>
        </w:r>
        <w:r>
          <w:rPr>
            <w:rFonts w:asciiTheme="minorHAnsi" w:eastAsiaTheme="minorEastAsia" w:hAnsiTheme="minorHAnsi" w:cstheme="minorBidi"/>
            <w:noProof/>
            <w:kern w:val="2"/>
            <w14:ligatures w14:val="standardContextual"/>
          </w:rPr>
          <w:tab/>
        </w:r>
        <w:r w:rsidRPr="00135587">
          <w:rPr>
            <w:rStyle w:val="Hyperlink"/>
            <w:noProof/>
          </w:rPr>
          <w:t>AI MODEL UPDATES AND CHANGE DISCLOSURES</w:t>
        </w:r>
        <w:r>
          <w:rPr>
            <w:noProof/>
            <w:webHidden/>
          </w:rPr>
          <w:tab/>
        </w:r>
        <w:r>
          <w:rPr>
            <w:noProof/>
            <w:webHidden/>
          </w:rPr>
          <w:fldChar w:fldCharType="begin"/>
        </w:r>
        <w:r>
          <w:rPr>
            <w:noProof/>
            <w:webHidden/>
          </w:rPr>
          <w:instrText xml:space="preserve"> PAGEREF _Toc227674672 \h </w:instrText>
        </w:r>
        <w:r>
          <w:rPr>
            <w:noProof/>
            <w:webHidden/>
          </w:rPr>
        </w:r>
        <w:r>
          <w:rPr>
            <w:noProof/>
            <w:webHidden/>
          </w:rPr>
          <w:fldChar w:fldCharType="separate"/>
        </w:r>
        <w:r>
          <w:rPr>
            <w:noProof/>
            <w:webHidden/>
          </w:rPr>
          <w:t>22</w:t>
        </w:r>
        <w:r>
          <w:rPr>
            <w:noProof/>
            <w:webHidden/>
          </w:rPr>
          <w:fldChar w:fldCharType="end"/>
        </w:r>
      </w:hyperlink>
    </w:p>
    <w:p w14:paraId="577CED0E" w14:textId="58453FBF" w:rsidR="00726B0C" w:rsidRDefault="00726B0C">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7674673" w:history="1">
        <w:r w:rsidRPr="00135587">
          <w:rPr>
            <w:rStyle w:val="Hyperlink"/>
            <w:noProof/>
          </w:rPr>
          <w:t>6.2</w:t>
        </w:r>
        <w:r>
          <w:rPr>
            <w:rFonts w:asciiTheme="minorHAnsi" w:eastAsiaTheme="minorEastAsia" w:hAnsiTheme="minorHAnsi" w:cstheme="minorBidi"/>
            <w:noProof/>
            <w:kern w:val="2"/>
            <w14:ligatures w14:val="standardContextual"/>
          </w:rPr>
          <w:tab/>
        </w:r>
        <w:r w:rsidRPr="00135587">
          <w:rPr>
            <w:rStyle w:val="Hyperlink"/>
            <w:noProof/>
          </w:rPr>
          <w:t>SECURITY AND PRIVACY REQUIREMENTS</w:t>
        </w:r>
        <w:r>
          <w:rPr>
            <w:noProof/>
            <w:webHidden/>
          </w:rPr>
          <w:tab/>
        </w:r>
        <w:r>
          <w:rPr>
            <w:noProof/>
            <w:webHidden/>
          </w:rPr>
          <w:fldChar w:fldCharType="begin"/>
        </w:r>
        <w:r>
          <w:rPr>
            <w:noProof/>
            <w:webHidden/>
          </w:rPr>
          <w:instrText xml:space="preserve"> PAGEREF _Toc227674673 \h </w:instrText>
        </w:r>
        <w:r>
          <w:rPr>
            <w:noProof/>
            <w:webHidden/>
          </w:rPr>
        </w:r>
        <w:r>
          <w:rPr>
            <w:noProof/>
            <w:webHidden/>
          </w:rPr>
          <w:fldChar w:fldCharType="separate"/>
        </w:r>
        <w:r>
          <w:rPr>
            <w:noProof/>
            <w:webHidden/>
          </w:rPr>
          <w:t>22</w:t>
        </w:r>
        <w:r>
          <w:rPr>
            <w:noProof/>
            <w:webHidden/>
          </w:rPr>
          <w:fldChar w:fldCharType="end"/>
        </w:r>
      </w:hyperlink>
    </w:p>
    <w:p w14:paraId="6E9F28FF" w14:textId="10DE24A8" w:rsidR="00726B0C" w:rsidRDefault="00726B0C">
      <w:pPr>
        <w:pStyle w:val="TOC3"/>
        <w:rPr>
          <w:rFonts w:asciiTheme="minorHAnsi" w:eastAsiaTheme="minorEastAsia" w:hAnsiTheme="minorHAnsi" w:cstheme="minorBidi"/>
          <w:noProof/>
          <w:kern w:val="2"/>
          <w14:ligatures w14:val="standardContextual"/>
        </w:rPr>
      </w:pPr>
      <w:hyperlink w:anchor="_Toc227674674" w:history="1">
        <w:r w:rsidRPr="00135587">
          <w:rPr>
            <w:rStyle w:val="Hyperlink"/>
            <w:noProof/>
          </w:rPr>
          <w:t>6.2.1</w:t>
        </w:r>
        <w:r>
          <w:rPr>
            <w:rFonts w:asciiTheme="minorHAnsi" w:eastAsiaTheme="minorEastAsia" w:hAnsiTheme="minorHAnsi" w:cstheme="minorBidi"/>
            <w:noProof/>
            <w:kern w:val="2"/>
            <w14:ligatures w14:val="standardContextual"/>
          </w:rPr>
          <w:tab/>
        </w:r>
        <w:r w:rsidRPr="00135587">
          <w:rPr>
            <w:rStyle w:val="Hyperlink"/>
            <w:noProof/>
          </w:rPr>
          <w:t>POSITION/TASK RISK DESIGNATION LEVEL(S)</w:t>
        </w:r>
        <w:r>
          <w:rPr>
            <w:noProof/>
            <w:webHidden/>
          </w:rPr>
          <w:tab/>
        </w:r>
        <w:r>
          <w:rPr>
            <w:noProof/>
            <w:webHidden/>
          </w:rPr>
          <w:fldChar w:fldCharType="begin"/>
        </w:r>
        <w:r>
          <w:rPr>
            <w:noProof/>
            <w:webHidden/>
          </w:rPr>
          <w:instrText xml:space="preserve"> PAGEREF _Toc227674674 \h </w:instrText>
        </w:r>
        <w:r>
          <w:rPr>
            <w:noProof/>
            <w:webHidden/>
          </w:rPr>
        </w:r>
        <w:r>
          <w:rPr>
            <w:noProof/>
            <w:webHidden/>
          </w:rPr>
          <w:fldChar w:fldCharType="separate"/>
        </w:r>
        <w:r>
          <w:rPr>
            <w:noProof/>
            <w:webHidden/>
          </w:rPr>
          <w:t>22</w:t>
        </w:r>
        <w:r>
          <w:rPr>
            <w:noProof/>
            <w:webHidden/>
          </w:rPr>
          <w:fldChar w:fldCharType="end"/>
        </w:r>
      </w:hyperlink>
    </w:p>
    <w:p w14:paraId="6AF4A297" w14:textId="35A1C88D" w:rsidR="00726B0C" w:rsidRDefault="00726B0C">
      <w:pPr>
        <w:pStyle w:val="TOC3"/>
        <w:rPr>
          <w:rFonts w:asciiTheme="minorHAnsi" w:eastAsiaTheme="minorEastAsia" w:hAnsiTheme="minorHAnsi" w:cstheme="minorBidi"/>
          <w:noProof/>
          <w:kern w:val="2"/>
          <w14:ligatures w14:val="standardContextual"/>
        </w:rPr>
      </w:pPr>
      <w:hyperlink w:anchor="_Toc227674675" w:history="1">
        <w:r w:rsidRPr="00135587">
          <w:rPr>
            <w:rStyle w:val="Hyperlink"/>
            <w:noProof/>
          </w:rPr>
          <w:t>6.2.2</w:t>
        </w:r>
        <w:r>
          <w:rPr>
            <w:rFonts w:asciiTheme="minorHAnsi" w:eastAsiaTheme="minorEastAsia" w:hAnsiTheme="minorHAnsi" w:cstheme="minorBidi"/>
            <w:noProof/>
            <w:kern w:val="2"/>
            <w14:ligatures w14:val="standardContextual"/>
          </w:rPr>
          <w:tab/>
        </w:r>
        <w:r w:rsidRPr="00135587">
          <w:rPr>
            <w:rStyle w:val="Hyperlink"/>
            <w:noProof/>
          </w:rPr>
          <w:t>CONTRACTOR PERSONNEL SECURITY REQUIREMENTS</w:t>
        </w:r>
        <w:r>
          <w:rPr>
            <w:noProof/>
            <w:webHidden/>
          </w:rPr>
          <w:tab/>
        </w:r>
        <w:r>
          <w:rPr>
            <w:noProof/>
            <w:webHidden/>
          </w:rPr>
          <w:fldChar w:fldCharType="begin"/>
        </w:r>
        <w:r>
          <w:rPr>
            <w:noProof/>
            <w:webHidden/>
          </w:rPr>
          <w:instrText xml:space="preserve"> PAGEREF _Toc227674675 \h </w:instrText>
        </w:r>
        <w:r>
          <w:rPr>
            <w:noProof/>
            <w:webHidden/>
          </w:rPr>
        </w:r>
        <w:r>
          <w:rPr>
            <w:noProof/>
            <w:webHidden/>
          </w:rPr>
          <w:fldChar w:fldCharType="separate"/>
        </w:r>
        <w:r>
          <w:rPr>
            <w:noProof/>
            <w:webHidden/>
          </w:rPr>
          <w:t>22</w:t>
        </w:r>
        <w:r>
          <w:rPr>
            <w:noProof/>
            <w:webHidden/>
          </w:rPr>
          <w:fldChar w:fldCharType="end"/>
        </w:r>
      </w:hyperlink>
    </w:p>
    <w:p w14:paraId="460E60AF" w14:textId="434F5167" w:rsidR="00726B0C" w:rsidRDefault="00726B0C">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7674676" w:history="1">
        <w:r w:rsidRPr="00135587">
          <w:rPr>
            <w:rStyle w:val="Hyperlink"/>
            <w:noProof/>
          </w:rPr>
          <w:t>6.3</w:t>
        </w:r>
        <w:r>
          <w:rPr>
            <w:rFonts w:asciiTheme="minorHAnsi" w:eastAsiaTheme="minorEastAsia" w:hAnsiTheme="minorHAnsi" w:cstheme="minorBidi"/>
            <w:noProof/>
            <w:kern w:val="2"/>
            <w14:ligatures w14:val="standardContextual"/>
          </w:rPr>
          <w:tab/>
        </w:r>
        <w:r w:rsidRPr="00135587">
          <w:rPr>
            <w:rStyle w:val="Hyperlink"/>
            <w:noProof/>
          </w:rPr>
          <w:t>METHOD AND DISTRIBUTION OF DELIVERABLES</w:t>
        </w:r>
        <w:r>
          <w:rPr>
            <w:noProof/>
            <w:webHidden/>
          </w:rPr>
          <w:tab/>
        </w:r>
        <w:r>
          <w:rPr>
            <w:noProof/>
            <w:webHidden/>
          </w:rPr>
          <w:fldChar w:fldCharType="begin"/>
        </w:r>
        <w:r>
          <w:rPr>
            <w:noProof/>
            <w:webHidden/>
          </w:rPr>
          <w:instrText xml:space="preserve"> PAGEREF _Toc227674676 \h </w:instrText>
        </w:r>
        <w:r>
          <w:rPr>
            <w:noProof/>
            <w:webHidden/>
          </w:rPr>
        </w:r>
        <w:r>
          <w:rPr>
            <w:noProof/>
            <w:webHidden/>
          </w:rPr>
          <w:fldChar w:fldCharType="separate"/>
        </w:r>
        <w:r>
          <w:rPr>
            <w:noProof/>
            <w:webHidden/>
          </w:rPr>
          <w:t>24</w:t>
        </w:r>
        <w:r>
          <w:rPr>
            <w:noProof/>
            <w:webHidden/>
          </w:rPr>
          <w:fldChar w:fldCharType="end"/>
        </w:r>
      </w:hyperlink>
    </w:p>
    <w:p w14:paraId="309FEDB8" w14:textId="7E3B542A" w:rsidR="00726B0C" w:rsidRDefault="00726B0C">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7674677" w:history="1">
        <w:r w:rsidRPr="00135587">
          <w:rPr>
            <w:rStyle w:val="Hyperlink"/>
            <w:noProof/>
          </w:rPr>
          <w:t>6.4</w:t>
        </w:r>
        <w:r>
          <w:rPr>
            <w:rFonts w:asciiTheme="minorHAnsi" w:eastAsiaTheme="minorEastAsia" w:hAnsiTheme="minorHAnsi" w:cstheme="minorBidi"/>
            <w:noProof/>
            <w:kern w:val="2"/>
            <w14:ligatures w14:val="standardContextual"/>
          </w:rPr>
          <w:tab/>
        </w:r>
        <w:r w:rsidRPr="00135587">
          <w:rPr>
            <w:rStyle w:val="Hyperlink"/>
            <w:noProof/>
          </w:rPr>
          <w:t>PERFORMANCE METRICS</w:t>
        </w:r>
        <w:r>
          <w:rPr>
            <w:noProof/>
            <w:webHidden/>
          </w:rPr>
          <w:tab/>
        </w:r>
        <w:r>
          <w:rPr>
            <w:noProof/>
            <w:webHidden/>
          </w:rPr>
          <w:fldChar w:fldCharType="begin"/>
        </w:r>
        <w:r>
          <w:rPr>
            <w:noProof/>
            <w:webHidden/>
          </w:rPr>
          <w:instrText xml:space="preserve"> PAGEREF _Toc227674677 \h </w:instrText>
        </w:r>
        <w:r>
          <w:rPr>
            <w:noProof/>
            <w:webHidden/>
          </w:rPr>
        </w:r>
        <w:r>
          <w:rPr>
            <w:noProof/>
            <w:webHidden/>
          </w:rPr>
          <w:fldChar w:fldCharType="separate"/>
        </w:r>
        <w:r>
          <w:rPr>
            <w:noProof/>
            <w:webHidden/>
          </w:rPr>
          <w:t>25</w:t>
        </w:r>
        <w:r>
          <w:rPr>
            <w:noProof/>
            <w:webHidden/>
          </w:rPr>
          <w:fldChar w:fldCharType="end"/>
        </w:r>
      </w:hyperlink>
    </w:p>
    <w:p w14:paraId="026F8503" w14:textId="60831A27" w:rsidR="00726B0C" w:rsidRDefault="00726B0C">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7674678" w:history="1">
        <w:r w:rsidRPr="00135587">
          <w:rPr>
            <w:rStyle w:val="Hyperlink"/>
            <w:noProof/>
          </w:rPr>
          <w:t>6.5</w:t>
        </w:r>
        <w:r>
          <w:rPr>
            <w:rFonts w:asciiTheme="minorHAnsi" w:eastAsiaTheme="minorEastAsia" w:hAnsiTheme="minorHAnsi" w:cstheme="minorBidi"/>
            <w:noProof/>
            <w:kern w:val="2"/>
            <w14:ligatures w14:val="standardContextual"/>
          </w:rPr>
          <w:tab/>
        </w:r>
        <w:r w:rsidRPr="00135587">
          <w:rPr>
            <w:rStyle w:val="Hyperlink"/>
            <w:noProof/>
          </w:rPr>
          <w:t>FACILITY/RESOURCE PROVISIONS</w:t>
        </w:r>
        <w:r>
          <w:rPr>
            <w:noProof/>
            <w:webHidden/>
          </w:rPr>
          <w:tab/>
        </w:r>
        <w:r>
          <w:rPr>
            <w:noProof/>
            <w:webHidden/>
          </w:rPr>
          <w:fldChar w:fldCharType="begin"/>
        </w:r>
        <w:r>
          <w:rPr>
            <w:noProof/>
            <w:webHidden/>
          </w:rPr>
          <w:instrText xml:space="preserve"> PAGEREF _Toc227674678 \h </w:instrText>
        </w:r>
        <w:r>
          <w:rPr>
            <w:noProof/>
            <w:webHidden/>
          </w:rPr>
        </w:r>
        <w:r>
          <w:rPr>
            <w:noProof/>
            <w:webHidden/>
          </w:rPr>
          <w:fldChar w:fldCharType="separate"/>
        </w:r>
        <w:r>
          <w:rPr>
            <w:noProof/>
            <w:webHidden/>
          </w:rPr>
          <w:t>25</w:t>
        </w:r>
        <w:r>
          <w:rPr>
            <w:noProof/>
            <w:webHidden/>
          </w:rPr>
          <w:fldChar w:fldCharType="end"/>
        </w:r>
      </w:hyperlink>
    </w:p>
    <w:p w14:paraId="0B4E7D6A" w14:textId="2F70865F" w:rsidR="00726B0C" w:rsidRDefault="00726B0C">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7674679" w:history="1">
        <w:r w:rsidRPr="00135587">
          <w:rPr>
            <w:rStyle w:val="Hyperlink"/>
            <w:noProof/>
          </w:rPr>
          <w:t>6.6</w:t>
        </w:r>
        <w:r>
          <w:rPr>
            <w:rFonts w:asciiTheme="minorHAnsi" w:eastAsiaTheme="minorEastAsia" w:hAnsiTheme="minorHAnsi" w:cstheme="minorBidi"/>
            <w:noProof/>
            <w:kern w:val="2"/>
            <w14:ligatures w14:val="standardContextual"/>
          </w:rPr>
          <w:tab/>
        </w:r>
        <w:r w:rsidRPr="00135587">
          <w:rPr>
            <w:rStyle w:val="Hyperlink"/>
            <w:noProof/>
          </w:rPr>
          <w:t>GOVERNMENT FURNISHED PROPERTY</w:t>
        </w:r>
        <w:r>
          <w:rPr>
            <w:noProof/>
            <w:webHidden/>
          </w:rPr>
          <w:tab/>
        </w:r>
        <w:r>
          <w:rPr>
            <w:noProof/>
            <w:webHidden/>
          </w:rPr>
          <w:fldChar w:fldCharType="begin"/>
        </w:r>
        <w:r>
          <w:rPr>
            <w:noProof/>
            <w:webHidden/>
          </w:rPr>
          <w:instrText xml:space="preserve"> PAGEREF _Toc227674679 \h </w:instrText>
        </w:r>
        <w:r>
          <w:rPr>
            <w:noProof/>
            <w:webHidden/>
          </w:rPr>
        </w:r>
        <w:r>
          <w:rPr>
            <w:noProof/>
            <w:webHidden/>
          </w:rPr>
          <w:fldChar w:fldCharType="separate"/>
        </w:r>
        <w:r>
          <w:rPr>
            <w:noProof/>
            <w:webHidden/>
          </w:rPr>
          <w:t>27</w:t>
        </w:r>
        <w:r>
          <w:rPr>
            <w:noProof/>
            <w:webHidden/>
          </w:rPr>
          <w:fldChar w:fldCharType="end"/>
        </w:r>
      </w:hyperlink>
    </w:p>
    <w:p w14:paraId="5D2DFD43" w14:textId="4579A27F" w:rsidR="00726B0C" w:rsidRDefault="00726B0C">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7674680" w:history="1">
        <w:r w:rsidRPr="00135587">
          <w:rPr>
            <w:rStyle w:val="Hyperlink"/>
            <w:noProof/>
          </w:rPr>
          <w:t>6.7</w:t>
        </w:r>
        <w:r>
          <w:rPr>
            <w:rFonts w:asciiTheme="minorHAnsi" w:eastAsiaTheme="minorEastAsia" w:hAnsiTheme="minorHAnsi" w:cstheme="minorBidi"/>
            <w:noProof/>
            <w:kern w:val="2"/>
            <w14:ligatures w14:val="standardContextual"/>
          </w:rPr>
          <w:tab/>
        </w:r>
        <w:r w:rsidRPr="00135587">
          <w:rPr>
            <w:rStyle w:val="Hyperlink"/>
            <w:noProof/>
          </w:rPr>
          <w:t>ELECTRONIC DELIVERY</w:t>
        </w:r>
        <w:r>
          <w:rPr>
            <w:noProof/>
            <w:webHidden/>
          </w:rPr>
          <w:tab/>
        </w:r>
        <w:r>
          <w:rPr>
            <w:noProof/>
            <w:webHidden/>
          </w:rPr>
          <w:fldChar w:fldCharType="begin"/>
        </w:r>
        <w:r>
          <w:rPr>
            <w:noProof/>
            <w:webHidden/>
          </w:rPr>
          <w:instrText xml:space="preserve"> PAGEREF _Toc227674680 \h </w:instrText>
        </w:r>
        <w:r>
          <w:rPr>
            <w:noProof/>
            <w:webHidden/>
          </w:rPr>
        </w:r>
        <w:r>
          <w:rPr>
            <w:noProof/>
            <w:webHidden/>
          </w:rPr>
          <w:fldChar w:fldCharType="separate"/>
        </w:r>
        <w:r>
          <w:rPr>
            <w:noProof/>
            <w:webHidden/>
          </w:rPr>
          <w:t>28</w:t>
        </w:r>
        <w:r>
          <w:rPr>
            <w:noProof/>
            <w:webHidden/>
          </w:rPr>
          <w:fldChar w:fldCharType="end"/>
        </w:r>
      </w:hyperlink>
    </w:p>
    <w:p w14:paraId="4859D530" w14:textId="68D41127" w:rsidR="00726B0C" w:rsidRDefault="00726B0C">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227674681" w:history="1">
        <w:r w:rsidRPr="00135587">
          <w:rPr>
            <w:rStyle w:val="Hyperlink"/>
            <w:noProof/>
          </w:rPr>
          <w:t>7.0</w:t>
        </w:r>
        <w:r>
          <w:rPr>
            <w:rFonts w:asciiTheme="minorHAnsi" w:eastAsiaTheme="minorEastAsia" w:hAnsiTheme="minorHAnsi" w:cstheme="minorBidi"/>
            <w:noProof/>
            <w:kern w:val="2"/>
            <w14:ligatures w14:val="standardContextual"/>
          </w:rPr>
          <w:tab/>
        </w:r>
        <w:r w:rsidRPr="00135587">
          <w:rPr>
            <w:rStyle w:val="Hyperlink"/>
            <w:noProof/>
          </w:rPr>
          <w:t>POINTS OF CONTACT</w:t>
        </w:r>
        <w:r>
          <w:rPr>
            <w:noProof/>
            <w:webHidden/>
          </w:rPr>
          <w:tab/>
        </w:r>
        <w:r>
          <w:rPr>
            <w:noProof/>
            <w:webHidden/>
          </w:rPr>
          <w:fldChar w:fldCharType="begin"/>
        </w:r>
        <w:r>
          <w:rPr>
            <w:noProof/>
            <w:webHidden/>
          </w:rPr>
          <w:instrText xml:space="preserve"> PAGEREF _Toc227674681 \h </w:instrText>
        </w:r>
        <w:r>
          <w:rPr>
            <w:noProof/>
            <w:webHidden/>
          </w:rPr>
        </w:r>
        <w:r>
          <w:rPr>
            <w:noProof/>
            <w:webHidden/>
          </w:rPr>
          <w:fldChar w:fldCharType="separate"/>
        </w:r>
        <w:r>
          <w:rPr>
            <w:noProof/>
            <w:webHidden/>
          </w:rPr>
          <w:t>28</w:t>
        </w:r>
        <w:r>
          <w:rPr>
            <w:noProof/>
            <w:webHidden/>
          </w:rPr>
          <w:fldChar w:fldCharType="end"/>
        </w:r>
      </w:hyperlink>
    </w:p>
    <w:p w14:paraId="39546589" w14:textId="497C916B" w:rsidR="00726B0C" w:rsidRDefault="00726B0C">
      <w:pPr>
        <w:pStyle w:val="TOC1"/>
        <w:tabs>
          <w:tab w:val="right" w:leader="dot" w:pos="9350"/>
        </w:tabs>
        <w:rPr>
          <w:rFonts w:asciiTheme="minorHAnsi" w:eastAsiaTheme="minorEastAsia" w:hAnsiTheme="minorHAnsi" w:cstheme="minorBidi"/>
          <w:noProof/>
          <w:kern w:val="2"/>
          <w14:ligatures w14:val="standardContextual"/>
        </w:rPr>
      </w:pPr>
      <w:hyperlink w:anchor="_Toc227674682" w:history="1">
        <w:r w:rsidRPr="00135587">
          <w:rPr>
            <w:rStyle w:val="Hyperlink"/>
            <w:noProof/>
          </w:rPr>
          <w:t>ADDENDUM A – ADDITIONAL VA REQUIREMENTS, CONSOLIDATED</w:t>
        </w:r>
        <w:r>
          <w:rPr>
            <w:noProof/>
            <w:webHidden/>
          </w:rPr>
          <w:tab/>
        </w:r>
        <w:r>
          <w:rPr>
            <w:noProof/>
            <w:webHidden/>
          </w:rPr>
          <w:fldChar w:fldCharType="begin"/>
        </w:r>
        <w:r>
          <w:rPr>
            <w:noProof/>
            <w:webHidden/>
          </w:rPr>
          <w:instrText xml:space="preserve"> PAGEREF _Toc227674682 \h </w:instrText>
        </w:r>
        <w:r>
          <w:rPr>
            <w:noProof/>
            <w:webHidden/>
          </w:rPr>
        </w:r>
        <w:r>
          <w:rPr>
            <w:noProof/>
            <w:webHidden/>
          </w:rPr>
          <w:fldChar w:fldCharType="separate"/>
        </w:r>
        <w:r>
          <w:rPr>
            <w:noProof/>
            <w:webHidden/>
          </w:rPr>
          <w:t>30</w:t>
        </w:r>
        <w:r>
          <w:rPr>
            <w:noProof/>
            <w:webHidden/>
          </w:rPr>
          <w:fldChar w:fldCharType="end"/>
        </w:r>
      </w:hyperlink>
    </w:p>
    <w:p w14:paraId="75C7FD1A" w14:textId="17D361DE" w:rsidR="00726B0C" w:rsidRDefault="00726B0C">
      <w:pPr>
        <w:pStyle w:val="TOC1"/>
        <w:tabs>
          <w:tab w:val="right" w:leader="dot" w:pos="9350"/>
        </w:tabs>
        <w:rPr>
          <w:rFonts w:asciiTheme="minorHAnsi" w:eastAsiaTheme="minorEastAsia" w:hAnsiTheme="minorHAnsi" w:cstheme="minorBidi"/>
          <w:noProof/>
          <w:kern w:val="2"/>
          <w14:ligatures w14:val="standardContextual"/>
        </w:rPr>
      </w:pPr>
      <w:hyperlink w:anchor="_Toc227674683" w:history="1">
        <w:r w:rsidRPr="00135587">
          <w:rPr>
            <w:rStyle w:val="Hyperlink"/>
            <w:noProof/>
          </w:rPr>
          <w:t>ADDENDUM B – VA INFORMATION AND INFORMATION SYSTEM SECURITY/ PRIVACY LANGUAGE</w:t>
        </w:r>
        <w:r>
          <w:rPr>
            <w:noProof/>
            <w:webHidden/>
          </w:rPr>
          <w:tab/>
        </w:r>
        <w:r>
          <w:rPr>
            <w:noProof/>
            <w:webHidden/>
          </w:rPr>
          <w:fldChar w:fldCharType="begin"/>
        </w:r>
        <w:r>
          <w:rPr>
            <w:noProof/>
            <w:webHidden/>
          </w:rPr>
          <w:instrText xml:space="preserve"> PAGEREF _Toc227674683 \h </w:instrText>
        </w:r>
        <w:r>
          <w:rPr>
            <w:noProof/>
            <w:webHidden/>
          </w:rPr>
        </w:r>
        <w:r>
          <w:rPr>
            <w:noProof/>
            <w:webHidden/>
          </w:rPr>
          <w:fldChar w:fldCharType="separate"/>
        </w:r>
        <w:r>
          <w:rPr>
            <w:noProof/>
            <w:webHidden/>
          </w:rPr>
          <w:t>36</w:t>
        </w:r>
        <w:r>
          <w:rPr>
            <w:noProof/>
            <w:webHidden/>
          </w:rPr>
          <w:fldChar w:fldCharType="end"/>
        </w:r>
      </w:hyperlink>
    </w:p>
    <w:p w14:paraId="0DD1A015" w14:textId="1445C177" w:rsidR="00E47F5F" w:rsidRPr="00C0653B" w:rsidRDefault="00004F0E" w:rsidP="00F77401">
      <w:pPr>
        <w:pStyle w:val="Heading1"/>
      </w:pPr>
      <w:r>
        <w:lastRenderedPageBreak/>
        <w:fldChar w:fldCharType="end"/>
      </w:r>
      <w:bookmarkStart w:id="0" w:name="_Ref252782738"/>
      <w:bookmarkStart w:id="1" w:name="_Ref252782752"/>
      <w:bookmarkStart w:id="2" w:name="_Ref4595692"/>
      <w:bookmarkStart w:id="3" w:name="_Ref4595695"/>
      <w:bookmarkStart w:id="4" w:name="_Toc227674645"/>
      <w:r w:rsidR="005919D1" w:rsidRPr="00C0653B">
        <w:t>BACKGROUND</w:t>
      </w:r>
      <w:bookmarkEnd w:id="0"/>
      <w:bookmarkEnd w:id="1"/>
      <w:bookmarkEnd w:id="2"/>
      <w:bookmarkEnd w:id="3"/>
      <w:bookmarkEnd w:id="4"/>
    </w:p>
    <w:p w14:paraId="41729AEA" w14:textId="13916CBC" w:rsidR="00DE076A" w:rsidRDefault="00DE076A" w:rsidP="00DE076A">
      <w:r w:rsidRPr="000D578C">
        <w:t>The Department of Veterans Affairs (VA)</w:t>
      </w:r>
      <w:r w:rsidR="001A4309">
        <w:t>,</w:t>
      </w:r>
      <w:r w:rsidRPr="000D578C">
        <w:t xml:space="preserve"> Veterans Health Administration (VHA) mission is to ensure that all enrolled Veterans receive the health care they have earned through their service. </w:t>
      </w:r>
      <w:r>
        <w:t xml:space="preserve">The VHA is the </w:t>
      </w:r>
      <w:r w:rsidRPr="000D578C">
        <w:t>largest integrated health care system in the United States, providing care at </w:t>
      </w:r>
      <w:hyperlink r:id="rId12" w:history="1">
        <w:r w:rsidRPr="000D578C">
          <w:t>1,380 health care facilities,</w:t>
        </w:r>
      </w:hyperlink>
      <w:r w:rsidRPr="000D578C">
        <w:t> including 170 VA Medical Centers and 1,193 outpatient sites of care of varying complexity (VHA outpatient clinics) to over 9.1 million Veterans enrolled in the VA health care program.</w:t>
      </w:r>
    </w:p>
    <w:p w14:paraId="09BBE996" w14:textId="77777777" w:rsidR="001A4309" w:rsidRDefault="001A4309" w:rsidP="00DE076A"/>
    <w:p w14:paraId="64ADD8D6" w14:textId="76E35189" w:rsidR="00DE076A" w:rsidRPr="000D578C" w:rsidRDefault="00DE076A" w:rsidP="00DE076A">
      <w:r>
        <w:t>T</w:t>
      </w:r>
      <w:r w:rsidRPr="000D578C">
        <w:t>he Institute for Learning, Education and Development (ILEAD)</w:t>
      </w:r>
      <w:r>
        <w:t xml:space="preserve">, which resides </w:t>
      </w:r>
      <w:r w:rsidRPr="000D578C">
        <w:t xml:space="preserve">within the Office of Human Capital Management (HCM), is responsible for an employee’s </w:t>
      </w:r>
      <w:r>
        <w:t>learning</w:t>
      </w:r>
      <w:r w:rsidRPr="000D578C">
        <w:t xml:space="preserve"> journey within VHA, providing virtual and in-person training, products, services and cohort-based experiential development opportunities for employees in all phases of their career, from entry-level, through mid-career, to aspiring and new supervisors and managers, and for budding, future and current senior leaders at the executive level.</w:t>
      </w:r>
    </w:p>
    <w:p w14:paraId="0DD1A017" w14:textId="4D052CDB" w:rsidR="00E47F5F" w:rsidRPr="00FE6A09" w:rsidRDefault="00DE076A" w:rsidP="00DE076A">
      <w:pPr>
        <w:pStyle w:val="NoSpacing"/>
      </w:pPr>
      <w:r w:rsidRPr="00B8230B">
        <w:t xml:space="preserve">ILEAD’s Strategy and Learning Services </w:t>
      </w:r>
      <w:r>
        <w:t xml:space="preserve">(SLS) service line includes the Informatics section, which </w:t>
      </w:r>
      <w:r w:rsidRPr="00B8230B">
        <w:t>deliver</w:t>
      </w:r>
      <w:r w:rsidR="00383BC4">
        <w:t>s</w:t>
      </w:r>
      <w:r w:rsidRPr="00B8230B">
        <w:t xml:space="preserve"> </w:t>
      </w:r>
      <w:r>
        <w:t>data services and support</w:t>
      </w:r>
      <w:r w:rsidRPr="00B8230B">
        <w:t xml:space="preserve"> for </w:t>
      </w:r>
      <w:r w:rsidR="001A4309">
        <w:t>all</w:t>
      </w:r>
      <w:r>
        <w:t xml:space="preserve"> ILEAD’s efforts.</w:t>
      </w:r>
    </w:p>
    <w:p w14:paraId="0DD1A018" w14:textId="77777777" w:rsidR="00E47F5F" w:rsidRDefault="00E47F5F" w:rsidP="00FE6A09">
      <w:pPr>
        <w:pStyle w:val="NoSpacing"/>
      </w:pPr>
    </w:p>
    <w:p w14:paraId="14E05D38" w14:textId="5A96AF1D" w:rsidR="00F31FAC" w:rsidRDefault="00810CAE" w:rsidP="00E47F5F">
      <w:pPr>
        <w:rPr>
          <w:rFonts w:cs="Arial"/>
        </w:rPr>
      </w:pPr>
      <w:r>
        <w:rPr>
          <w:rFonts w:cs="Arial"/>
        </w:rPr>
        <w:t xml:space="preserve">In 2025, ILEAD became part of the </w:t>
      </w:r>
      <w:r w:rsidRPr="003C501B">
        <w:rPr>
          <w:rFonts w:cs="Arial"/>
        </w:rPr>
        <w:t>Access Choices and Excellence initiative pursuant to Executive Order 14296, Section 5(a) dated May 9, 2025, Keeping Promises to Veterans and Establishing a National Center for Warrior Independence. Reducing administrative work</w:t>
      </w:r>
      <w:r>
        <w:rPr>
          <w:rFonts w:cs="Arial"/>
        </w:rPr>
        <w:t xml:space="preserve"> such as training</w:t>
      </w:r>
      <w:r w:rsidRPr="003C501B">
        <w:rPr>
          <w:rFonts w:cs="Arial"/>
        </w:rPr>
        <w:t xml:space="preserve"> for clinical teams is an essential element in increasing access to care and decreasing employee</w:t>
      </w:r>
      <w:r>
        <w:rPr>
          <w:rFonts w:cs="Arial"/>
        </w:rPr>
        <w:t xml:space="preserve"> burnout. Accurately assessing and reporting on training burden at both the national and local levels necessitated ILEAD compiling and regularly updating extremely large datasets that aren’t part of VHA’s existing data warehouse. This data is combined into models and dashboards that accurately provide the comprehensive information required both to inform senior leaders and to guide the reduction in training burden at all levels. ILEAD has been tasked with updating and maintaining these data sets as part of ongoing monitoring of training burden. ILEAD is also regularly tasked with managing and analyzing disparate sets of training data to support emergent VHA senior leadership efforts such as the recent </w:t>
      </w:r>
      <w:r w:rsidR="006E6D00">
        <w:rPr>
          <w:rFonts w:cs="Arial"/>
        </w:rPr>
        <w:t>Secretary of Veterans Affairs</w:t>
      </w:r>
      <w:r>
        <w:rPr>
          <w:rFonts w:cs="Arial"/>
        </w:rPr>
        <w:t xml:space="preserve"> request for options on supporting continuing medical education (CME).</w:t>
      </w:r>
      <w:r w:rsidR="00125ED8">
        <w:rPr>
          <w:rFonts w:cs="Arial"/>
        </w:rPr>
        <w:t xml:space="preserve"> </w:t>
      </w:r>
      <w:r w:rsidR="00F8440A">
        <w:rPr>
          <w:rFonts w:cs="Arial"/>
        </w:rPr>
        <w:t>This contract</w:t>
      </w:r>
      <w:r w:rsidR="00CE0127">
        <w:rPr>
          <w:rFonts w:cs="Arial"/>
        </w:rPr>
        <w:t xml:space="preserve"> provides the additional data </w:t>
      </w:r>
      <w:r w:rsidR="00383BC4">
        <w:rPr>
          <w:rFonts w:cs="Arial"/>
        </w:rPr>
        <w:t>analytics</w:t>
      </w:r>
      <w:r w:rsidR="00CE0127">
        <w:rPr>
          <w:rFonts w:cs="Arial"/>
        </w:rPr>
        <w:t xml:space="preserve"> capacity and capabilities that are required for ILEAD SLS Informatics</w:t>
      </w:r>
      <w:r w:rsidR="00383BC4">
        <w:rPr>
          <w:rFonts w:cs="Arial"/>
        </w:rPr>
        <w:t xml:space="preserve"> </w:t>
      </w:r>
      <w:r w:rsidR="00CE0127">
        <w:rPr>
          <w:rFonts w:cs="Arial"/>
        </w:rPr>
        <w:t xml:space="preserve">to support all of these efforts. </w:t>
      </w:r>
    </w:p>
    <w:p w14:paraId="5E9981EA" w14:textId="77777777" w:rsidR="00CA5F3A" w:rsidRDefault="00CA5F3A" w:rsidP="00E47F5F">
      <w:pPr>
        <w:rPr>
          <w:rFonts w:cs="Arial"/>
        </w:rPr>
      </w:pPr>
    </w:p>
    <w:p w14:paraId="4FFE5D89" w14:textId="1B3B6C4A" w:rsidR="00567601" w:rsidRDefault="00CA5F3A" w:rsidP="00E47F5F">
      <w:pPr>
        <w:rPr>
          <w:rFonts w:cs="Arial"/>
        </w:rPr>
      </w:pPr>
      <w:r w:rsidRPr="00CA5F3A">
        <w:rPr>
          <w:rFonts w:cs="Arial"/>
        </w:rPr>
        <w:t>ILEAD</w:t>
      </w:r>
      <w:r w:rsidR="0077447E">
        <w:rPr>
          <w:rFonts w:cs="Arial"/>
        </w:rPr>
        <w:t xml:space="preserve"> SLS</w:t>
      </w:r>
      <w:r w:rsidRPr="00CA5F3A">
        <w:rPr>
          <w:rFonts w:cs="Arial"/>
        </w:rPr>
        <w:t xml:space="preserve"> requires insight into Human-Systems Integration (HSI) factors</w:t>
      </w:r>
      <w:r w:rsidR="00CA21AA">
        <w:rPr>
          <w:rFonts w:cs="Arial"/>
        </w:rPr>
        <w:t xml:space="preserve"> and Human-Centered Design (HCD) methodologies</w:t>
      </w:r>
      <w:r w:rsidRPr="00CA5F3A">
        <w:rPr>
          <w:rFonts w:cs="Arial"/>
        </w:rPr>
        <w:t xml:space="preserve"> to provide information for </w:t>
      </w:r>
      <w:r w:rsidR="001D5B05">
        <w:rPr>
          <w:rFonts w:cs="Arial"/>
        </w:rPr>
        <w:t xml:space="preserve">rapid prototyping and deployment; </w:t>
      </w:r>
      <w:r w:rsidR="00CA21AA">
        <w:rPr>
          <w:rFonts w:cs="Arial"/>
        </w:rPr>
        <w:t>workflow and process automation</w:t>
      </w:r>
      <w:r w:rsidRPr="00CA5F3A">
        <w:rPr>
          <w:rFonts w:cs="Arial"/>
        </w:rPr>
        <w:t xml:space="preserve">; and </w:t>
      </w:r>
      <w:r w:rsidR="007066C4">
        <w:rPr>
          <w:rFonts w:cs="Arial"/>
        </w:rPr>
        <w:t xml:space="preserve">dynamic visualization </w:t>
      </w:r>
      <w:r w:rsidR="00352166">
        <w:rPr>
          <w:rFonts w:cs="Arial"/>
        </w:rPr>
        <w:t>for decision-making</w:t>
      </w:r>
      <w:r w:rsidRPr="00CA5F3A">
        <w:rPr>
          <w:rFonts w:cs="Arial"/>
        </w:rPr>
        <w:t xml:space="preserve">. The goal is to ensure that design of future-state </w:t>
      </w:r>
      <w:r w:rsidR="000A6B00">
        <w:rPr>
          <w:rFonts w:cs="Arial"/>
        </w:rPr>
        <w:t>models</w:t>
      </w:r>
      <w:r w:rsidR="001116FE">
        <w:rPr>
          <w:rFonts w:cs="Arial"/>
        </w:rPr>
        <w:t xml:space="preserve">, </w:t>
      </w:r>
      <w:r w:rsidR="000A6B00">
        <w:rPr>
          <w:rFonts w:cs="Arial"/>
        </w:rPr>
        <w:t>dashboards</w:t>
      </w:r>
      <w:r w:rsidRPr="00CA5F3A">
        <w:rPr>
          <w:rFonts w:cs="Arial"/>
        </w:rPr>
        <w:t xml:space="preserve">, processes, systems, and governance </w:t>
      </w:r>
      <w:r w:rsidR="001116FE">
        <w:rPr>
          <w:rFonts w:cs="Arial"/>
        </w:rPr>
        <w:t>are</w:t>
      </w:r>
      <w:r w:rsidR="006A2A10">
        <w:rPr>
          <w:rFonts w:cs="Arial"/>
        </w:rPr>
        <w:t xml:space="preserve"> </w:t>
      </w:r>
      <w:r w:rsidR="00702FB7">
        <w:rPr>
          <w:rFonts w:cs="Arial"/>
        </w:rPr>
        <w:t xml:space="preserve">scalable and </w:t>
      </w:r>
      <w:r w:rsidR="006A2A10">
        <w:rPr>
          <w:rFonts w:cs="Arial"/>
        </w:rPr>
        <w:t xml:space="preserve">focused on the human element </w:t>
      </w:r>
      <w:r w:rsidR="00843F5D" w:rsidRPr="00843F5D">
        <w:rPr>
          <w:rFonts w:cs="Arial"/>
        </w:rPr>
        <w:t xml:space="preserve">to support workforce development and improve learning outcomes while </w:t>
      </w:r>
      <w:r w:rsidRPr="00CA5F3A">
        <w:rPr>
          <w:rFonts w:cs="Arial"/>
        </w:rPr>
        <w:t>optimiz</w:t>
      </w:r>
      <w:r w:rsidR="00843F5D">
        <w:rPr>
          <w:rFonts w:cs="Arial"/>
        </w:rPr>
        <w:t>ing</w:t>
      </w:r>
      <w:r w:rsidRPr="00CA5F3A">
        <w:rPr>
          <w:rFonts w:cs="Arial"/>
        </w:rPr>
        <w:t xml:space="preserve"> performance and affordability.</w:t>
      </w:r>
    </w:p>
    <w:p w14:paraId="5ECB9B92" w14:textId="77777777" w:rsidR="005B4C2D" w:rsidRDefault="005B4C2D" w:rsidP="005B4C2D">
      <w:pPr>
        <w:rPr>
          <w:rFonts w:asciiTheme="majorHAnsi" w:hAnsiTheme="majorHAnsi" w:cstheme="majorHAnsi"/>
        </w:rPr>
      </w:pPr>
    </w:p>
    <w:p w14:paraId="6A3E270F" w14:textId="26CE98E0" w:rsidR="005B4C2D" w:rsidRPr="009F7FF2" w:rsidRDefault="005B4C2D" w:rsidP="005B4C2D">
      <w:pPr>
        <w:rPr>
          <w:rFonts w:cs="Arial"/>
        </w:rPr>
      </w:pPr>
      <w:r w:rsidRPr="009F7FF2">
        <w:rPr>
          <w:rFonts w:cs="Arial"/>
        </w:rPr>
        <w:t xml:space="preserve">HSI is the relationship between humans and their environment and how systems are designed and used relative to that relationship. HSI includes humans in their different roles in the system. Systems include people, processes, policies, structures, hardware, </w:t>
      </w:r>
      <w:r w:rsidRPr="009F7FF2">
        <w:rPr>
          <w:rFonts w:cs="Arial"/>
        </w:rPr>
        <w:lastRenderedPageBreak/>
        <w:t>software, architectures, interfaces, ecosystems, and strategy. Execution is concerned with the integration of these elements to optimize the performance of the whole.</w:t>
      </w:r>
    </w:p>
    <w:p w14:paraId="1A49F054" w14:textId="77777777" w:rsidR="005B4C2D" w:rsidRDefault="005B4C2D" w:rsidP="005B4C2D">
      <w:pPr>
        <w:rPr>
          <w:rFonts w:cs="Arial"/>
        </w:rPr>
      </w:pPr>
    </w:p>
    <w:p w14:paraId="0EC72BE0" w14:textId="24FBE563" w:rsidR="00567601" w:rsidRPr="00F77401" w:rsidRDefault="009F7FF2" w:rsidP="00567601">
      <w:pPr>
        <w:rPr>
          <w:rFonts w:cs="Arial"/>
        </w:rPr>
      </w:pPr>
      <w:r w:rsidRPr="009F7FF2">
        <w:rPr>
          <w:rFonts w:cs="Arial"/>
        </w:rPr>
        <w:t>ILEAD SLS </w:t>
      </w:r>
      <w:r w:rsidR="00892D3F">
        <w:rPr>
          <w:rFonts w:cs="Arial"/>
        </w:rPr>
        <w:t>requirements</w:t>
      </w:r>
      <w:r w:rsidR="005B4C2D" w:rsidRPr="009F7FF2">
        <w:rPr>
          <w:rFonts w:cs="Arial"/>
        </w:rPr>
        <w:t xml:space="preserve"> should be structured using HSI techniques such as (1) Human Centered Design (HCD) which aims to make systems usable and useful by focusing on the users, their needs, and requirements, and by applying human factors/ergonomics, usability knowledge, and techniques (ISO 9241-210:2010(E)); (2) Designing for User Experience (U</w:t>
      </w:r>
      <w:r>
        <w:rPr>
          <w:rFonts w:cs="Arial"/>
        </w:rPr>
        <w:t>X</w:t>
      </w:r>
      <w:r w:rsidR="005B4C2D" w:rsidRPr="009F7FF2">
        <w:rPr>
          <w:rFonts w:cs="Arial"/>
        </w:rPr>
        <w:t>) which involves the design of the entire process of acquiring and integrating the product with insight into meaningful and valuable aspects of human-computer interaction and product ownership to deliver products that are intuitive, easy, and enjoyable to use, and solve the problem(s) they are designed to solve in the most user-friendly manner possible and (3) Customer Experience (C</w:t>
      </w:r>
      <w:r>
        <w:rPr>
          <w:rFonts w:cs="Arial"/>
        </w:rPr>
        <w:t>X</w:t>
      </w:r>
      <w:r w:rsidR="005B4C2D" w:rsidRPr="009F7FF2">
        <w:rPr>
          <w:rFonts w:cs="Arial"/>
        </w:rPr>
        <w:t>) design which focuses on the complete design of the customer lifecycle bringing a focus on the customer to every touch point VA has with its customers.</w:t>
      </w:r>
    </w:p>
    <w:p w14:paraId="0DD1A01A" w14:textId="77777777" w:rsidR="00E47F5F" w:rsidRDefault="00E47F5F" w:rsidP="0011119E">
      <w:pPr>
        <w:pStyle w:val="Heading1"/>
      </w:pPr>
      <w:bookmarkStart w:id="5" w:name="_Ref252976827"/>
      <w:bookmarkStart w:id="6" w:name="_Ref252976836"/>
      <w:bookmarkStart w:id="7" w:name="_Toc227674646"/>
      <w:r w:rsidRPr="00D13E0C">
        <w:t>APPLICABLE DOCUMENTS</w:t>
      </w:r>
      <w:bookmarkEnd w:id="5"/>
      <w:bookmarkEnd w:id="6"/>
      <w:bookmarkEnd w:id="7"/>
    </w:p>
    <w:p w14:paraId="0DD1A01C" w14:textId="77777777" w:rsidR="00E47F5F" w:rsidRPr="00D13E0C" w:rsidRDefault="002B2BCF" w:rsidP="00FE6A09">
      <w:pPr>
        <w:pStyle w:val="NoSpacing"/>
        <w:rPr>
          <w:rFonts w:cs="Arial"/>
        </w:rPr>
      </w:pPr>
      <w:bookmarkStart w:id="8" w:name="_Hlk24975048"/>
      <w:r w:rsidRPr="006944FD">
        <w:t xml:space="preserve">In the performance of the tasks associated with this </w:t>
      </w:r>
      <w:r>
        <w:t>Performance Work Statement,</w:t>
      </w:r>
      <w:r w:rsidRPr="006944FD">
        <w:t xml:space="preserve"> </w:t>
      </w:r>
      <w:r>
        <w:t>the Contractor</w:t>
      </w:r>
      <w:r w:rsidRPr="006944FD">
        <w:t xml:space="preserve"> shall comply with the following</w:t>
      </w:r>
      <w:r>
        <w:t>:</w:t>
      </w:r>
    </w:p>
    <w:p w14:paraId="1F79779B" w14:textId="166C74FA" w:rsidR="004D6C55" w:rsidRDefault="004D6C55" w:rsidP="009B715C">
      <w:pPr>
        <w:pStyle w:val="ListParagraph"/>
        <w:numPr>
          <w:ilvl w:val="0"/>
          <w:numId w:val="6"/>
        </w:numPr>
      </w:pPr>
      <w:r>
        <w:t>“Federal Information Security Modernization Act of 2014”</w:t>
      </w:r>
    </w:p>
    <w:p w14:paraId="0DD1A01E" w14:textId="59D067B2" w:rsidR="0041568B" w:rsidRDefault="0041568B" w:rsidP="009B715C">
      <w:pPr>
        <w:pStyle w:val="ListParagraph"/>
        <w:numPr>
          <w:ilvl w:val="0"/>
          <w:numId w:val="6"/>
        </w:numPr>
      </w:pPr>
      <w:r w:rsidRPr="0041568B">
        <w:t>Federal Information Processing Standards (FIPS) Publication 140-</w:t>
      </w:r>
      <w:r w:rsidR="00F42325">
        <w:t>3</w:t>
      </w:r>
      <w:r w:rsidRPr="0041568B">
        <w:t xml:space="preserve">, </w:t>
      </w:r>
      <w:r>
        <w:t>“</w:t>
      </w:r>
      <w:r w:rsidRPr="0041568B">
        <w:t xml:space="preserve">Security Requirements </w:t>
      </w:r>
      <w:r w:rsidR="00BC7E7F" w:rsidRPr="0041568B">
        <w:t>for</w:t>
      </w:r>
      <w:r w:rsidRPr="0041568B">
        <w:t xml:space="preserve"> Cryptographic Modules</w:t>
      </w:r>
      <w:r>
        <w:t>”</w:t>
      </w:r>
      <w:r w:rsidR="00F42325">
        <w:t>, March 22, 2019</w:t>
      </w:r>
    </w:p>
    <w:p w14:paraId="1DF9E03A" w14:textId="32434CDE" w:rsidR="00BC6101" w:rsidRDefault="00BC6101" w:rsidP="009B715C">
      <w:pPr>
        <w:pStyle w:val="ListParagraph"/>
        <w:numPr>
          <w:ilvl w:val="0"/>
          <w:numId w:val="6"/>
        </w:numPr>
      </w:pPr>
      <w:r>
        <w:t xml:space="preserve">FIPS Pub 199. </w:t>
      </w:r>
      <w:r w:rsidR="007A1132">
        <w:t>“</w:t>
      </w:r>
      <w:r>
        <w:t>Standards for Security Categorization of Federal Information and Information Systems</w:t>
      </w:r>
      <w:r w:rsidR="007A1132">
        <w:t>,”</w:t>
      </w:r>
      <w:r>
        <w:t xml:space="preserve"> February 2004</w:t>
      </w:r>
    </w:p>
    <w:p w14:paraId="161BC8F8" w14:textId="63C4AD7D" w:rsidR="00BC6101" w:rsidRPr="0041568B" w:rsidRDefault="00BC6101" w:rsidP="009B715C">
      <w:pPr>
        <w:pStyle w:val="ListParagraph"/>
        <w:numPr>
          <w:ilvl w:val="0"/>
          <w:numId w:val="6"/>
        </w:numPr>
      </w:pPr>
      <w:r>
        <w:t xml:space="preserve">FIPS Pub 200, </w:t>
      </w:r>
      <w:r w:rsidR="007A1132">
        <w:t>“</w:t>
      </w:r>
      <w:r>
        <w:t>Minimum Security Requirements for Federal Information and Information Systems</w:t>
      </w:r>
      <w:r w:rsidR="003A5863">
        <w:t>,</w:t>
      </w:r>
      <w:r w:rsidR="007A1132">
        <w:t>”</w:t>
      </w:r>
      <w:r>
        <w:t xml:space="preserve"> March 20</w:t>
      </w:r>
      <w:r w:rsidR="00F80F81">
        <w:t>0</w:t>
      </w:r>
      <w:r>
        <w:t>6</w:t>
      </w:r>
    </w:p>
    <w:p w14:paraId="0DD1A01F" w14:textId="4B1C57D2" w:rsidR="009E59A8" w:rsidRPr="00D13E0C" w:rsidRDefault="009E59A8" w:rsidP="009B715C">
      <w:pPr>
        <w:pStyle w:val="ListParagraph"/>
        <w:numPr>
          <w:ilvl w:val="0"/>
          <w:numId w:val="6"/>
        </w:numPr>
      </w:pPr>
      <w:r w:rsidRPr="00D13E0C">
        <w:t>FIPS Pub 201</w:t>
      </w:r>
      <w:r w:rsidR="0044308C">
        <w:t>-</w:t>
      </w:r>
      <w:r w:rsidR="00F42325">
        <w:t>3</w:t>
      </w:r>
      <w:r w:rsidRPr="00D13E0C">
        <w:t>, “Personal Identity Verification of Federal Employees and Contractors</w:t>
      </w:r>
      <w:r w:rsidR="000216E1">
        <w:t>,</w:t>
      </w:r>
      <w:r w:rsidRPr="00D13E0C">
        <w:t xml:space="preserve">” </w:t>
      </w:r>
      <w:r w:rsidR="00F42325">
        <w:t>January 2022</w:t>
      </w:r>
    </w:p>
    <w:p w14:paraId="0DD1A020" w14:textId="4213E031" w:rsidR="009E59A8" w:rsidRDefault="009E59A8" w:rsidP="009B715C">
      <w:pPr>
        <w:pStyle w:val="ListParagraph"/>
        <w:numPr>
          <w:ilvl w:val="0"/>
          <w:numId w:val="6"/>
        </w:numPr>
      </w:pPr>
      <w:r w:rsidRPr="00D13E0C">
        <w:t>10 U.S.C. § 2224, "Defense Information Assurance Program"</w:t>
      </w:r>
      <w:r w:rsidR="009A1645">
        <w:t>, as amended</w:t>
      </w:r>
    </w:p>
    <w:p w14:paraId="0DD1A022" w14:textId="77777777" w:rsidR="009E59A8" w:rsidRPr="00D13E0C" w:rsidRDefault="009E59A8" w:rsidP="009B715C">
      <w:pPr>
        <w:pStyle w:val="ListParagraph"/>
        <w:numPr>
          <w:ilvl w:val="0"/>
          <w:numId w:val="6"/>
        </w:numPr>
      </w:pPr>
      <w:r w:rsidRPr="00D13E0C">
        <w:t xml:space="preserve">5 U.S.C. § 552a, as amended, “The Privacy Act of 1974” </w:t>
      </w:r>
    </w:p>
    <w:p w14:paraId="3C6F6464" w14:textId="0770A3A8" w:rsidR="0027242A" w:rsidRDefault="0027242A" w:rsidP="009B715C">
      <w:pPr>
        <w:pStyle w:val="ListParagraph"/>
        <w:numPr>
          <w:ilvl w:val="0"/>
          <w:numId w:val="6"/>
        </w:numPr>
      </w:pPr>
      <w:bookmarkStart w:id="9" w:name="_Hlk161062606"/>
      <w:r>
        <w:t>Public Law 109-461</w:t>
      </w:r>
      <w:r w:rsidR="00587B6D">
        <w:t xml:space="preserve"> (P.L. 109-461)</w:t>
      </w:r>
      <w:r>
        <w:t xml:space="preserve">, Veterans Benefits, Health Care, and Information Technology Act of 2006, </w:t>
      </w:r>
      <w:r w:rsidR="009A1645">
        <w:t xml:space="preserve">as amended, </w:t>
      </w:r>
      <w:r>
        <w:t>Title IX, Information Security Matters</w:t>
      </w:r>
    </w:p>
    <w:bookmarkEnd w:id="9"/>
    <w:p w14:paraId="0DD1A023" w14:textId="35E6D8E8" w:rsidR="009E59A8" w:rsidRPr="00D13E0C" w:rsidRDefault="009E59A8" w:rsidP="009B715C">
      <w:pPr>
        <w:pStyle w:val="ListParagraph"/>
        <w:numPr>
          <w:ilvl w:val="0"/>
          <w:numId w:val="6"/>
        </w:numPr>
      </w:pPr>
      <w:r w:rsidRPr="00FE6A09">
        <w:t>42 U.S.C. § 2000d “</w:t>
      </w:r>
      <w:r w:rsidRPr="00D13E0C">
        <w:t>Title VI of the Civil Rights Act of 1964”</w:t>
      </w:r>
      <w:r w:rsidR="009A1645">
        <w:t>, as amended</w:t>
      </w:r>
    </w:p>
    <w:p w14:paraId="2B9C577F" w14:textId="1F8D2E3D" w:rsidR="00B14914" w:rsidRPr="001A4309" w:rsidRDefault="009E59A8" w:rsidP="00B14914">
      <w:pPr>
        <w:pStyle w:val="ListParagraph"/>
        <w:numPr>
          <w:ilvl w:val="0"/>
          <w:numId w:val="6"/>
        </w:numPr>
      </w:pPr>
      <w:r w:rsidRPr="00D13E0C">
        <w:t xml:space="preserve">VA Directive 0710, “Personnel </w:t>
      </w:r>
      <w:r w:rsidR="002F76A5">
        <w:t>Vetting</w:t>
      </w:r>
      <w:r w:rsidR="006E2129">
        <w:t xml:space="preserve"> Program</w:t>
      </w:r>
      <w:r w:rsidR="000216E1">
        <w:t>,</w:t>
      </w:r>
      <w:r w:rsidRPr="00D13E0C">
        <w:t xml:space="preserve">” </w:t>
      </w:r>
      <w:r w:rsidR="006E2129">
        <w:t>September 8</w:t>
      </w:r>
      <w:r w:rsidR="0015228B">
        <w:t>, 20</w:t>
      </w:r>
      <w:r w:rsidR="006E2129">
        <w:t>25</w:t>
      </w:r>
      <w:r w:rsidR="00C41A6D">
        <w:t>,</w:t>
      </w:r>
      <w:r w:rsidR="0095701E" w:rsidRPr="0095701E">
        <w:rPr>
          <w:color w:val="0000FF"/>
          <w:u w:val="single"/>
        </w:rPr>
        <w:t xml:space="preserve"> </w:t>
      </w:r>
      <w:hyperlink r:id="rId13" w:tooltip="Link to VA Publications Website" w:history="1">
        <w:r w:rsidR="0095701E" w:rsidRPr="008A6D49">
          <w:rPr>
            <w:rStyle w:val="Hyperlink"/>
            <w:rFonts w:cs="Arial"/>
            <w:color w:val="auto"/>
          </w:rPr>
          <w:t>https://www.va.gov/vapubs/index.cfm</w:t>
        </w:r>
      </w:hyperlink>
      <w:hyperlink w:history="1"/>
    </w:p>
    <w:p w14:paraId="14943110" w14:textId="60433B5C" w:rsidR="00F14015" w:rsidRPr="001A4309" w:rsidRDefault="00247972" w:rsidP="00D44477">
      <w:pPr>
        <w:pStyle w:val="ListParagraph"/>
        <w:numPr>
          <w:ilvl w:val="0"/>
          <w:numId w:val="6"/>
        </w:numPr>
        <w:rPr>
          <w:rStyle w:val="Hyperlink"/>
          <w:rFonts w:cs="Arial"/>
          <w:color w:val="auto"/>
          <w:u w:val="none"/>
        </w:rPr>
      </w:pPr>
      <w:r w:rsidRPr="001A4309">
        <w:t xml:space="preserve">VA Handbook 0710, </w:t>
      </w:r>
      <w:r w:rsidR="007A1132" w:rsidRPr="001A4309">
        <w:t>“</w:t>
      </w:r>
      <w:r w:rsidRPr="001A4309">
        <w:t xml:space="preserve">Personnel </w:t>
      </w:r>
      <w:r w:rsidR="00803CBE" w:rsidRPr="001A4309">
        <w:t>Vetting</w:t>
      </w:r>
      <w:r w:rsidR="00B81609" w:rsidRPr="001A4309">
        <w:t xml:space="preserve"> </w:t>
      </w:r>
      <w:r w:rsidR="00C41A6D" w:rsidRPr="001A4309">
        <w:t>Program</w:t>
      </w:r>
      <w:r w:rsidR="003A5863" w:rsidRPr="001A4309">
        <w:t>,</w:t>
      </w:r>
      <w:r w:rsidR="007A1132" w:rsidRPr="001A4309">
        <w:t>”</w:t>
      </w:r>
      <w:r w:rsidR="00C41A6D" w:rsidRPr="001A4309">
        <w:t xml:space="preserve"> </w:t>
      </w:r>
      <w:r w:rsidR="00803CBE" w:rsidRPr="001A4309">
        <w:t>September 8, 2025</w:t>
      </w:r>
      <w:r w:rsidR="00C41A6D" w:rsidRPr="001A4309">
        <w:t>,</w:t>
      </w:r>
      <w:r w:rsidR="0095701E" w:rsidRPr="001A4309">
        <w:t xml:space="preserve"> </w:t>
      </w:r>
      <w:hyperlink r:id="rId14" w:tooltip="Link to VA Publications Website" w:history="1">
        <w:r w:rsidR="0095701E" w:rsidRPr="008A6D49">
          <w:rPr>
            <w:rStyle w:val="Hyperlink"/>
            <w:rFonts w:cs="Arial"/>
            <w:color w:val="auto"/>
          </w:rPr>
          <w:t>https://www.va.gov/vapubs/index.cfm</w:t>
        </w:r>
      </w:hyperlink>
      <w:r w:rsidR="00F14015" w:rsidRPr="001A4309">
        <w:fldChar w:fldCharType="begin"/>
      </w:r>
      <w:r w:rsidR="00F14015" w:rsidRPr="001A4309">
        <w:instrText>HYPERLINK "http://www.va.gov/vapubs" \o "VA Publications Homepage"</w:instrText>
      </w:r>
      <w:r w:rsidR="00F14015" w:rsidRPr="001A4309">
        <w:fldChar w:fldCharType="separate"/>
      </w:r>
    </w:p>
    <w:p w14:paraId="0DD1A025" w14:textId="1559D7D6" w:rsidR="009E59A8" w:rsidRPr="00D13E0C" w:rsidRDefault="00F14015" w:rsidP="009B715C">
      <w:pPr>
        <w:pStyle w:val="ListParagraph"/>
        <w:numPr>
          <w:ilvl w:val="0"/>
          <w:numId w:val="6"/>
        </w:numPr>
      </w:pPr>
      <w:r w:rsidRPr="001A4309">
        <w:fldChar w:fldCharType="end"/>
      </w:r>
      <w:r w:rsidR="009E59A8" w:rsidRPr="001A4309">
        <w:t>VA Directive 6102, “Internet/Intranet Se</w:t>
      </w:r>
      <w:r w:rsidR="009E59A8" w:rsidRPr="00D13E0C">
        <w:t>rvices</w:t>
      </w:r>
      <w:r w:rsidR="000216E1">
        <w:t>,</w:t>
      </w:r>
      <w:r w:rsidR="009E59A8" w:rsidRPr="00D13E0C">
        <w:t xml:space="preserve">” </w:t>
      </w:r>
      <w:r w:rsidR="006C3B17">
        <w:t>August 5, 2019</w:t>
      </w:r>
    </w:p>
    <w:p w14:paraId="0DD1A026" w14:textId="7ADDC408" w:rsidR="009E59A8" w:rsidRPr="00D13E0C" w:rsidRDefault="009E59A8" w:rsidP="009B715C">
      <w:pPr>
        <w:pStyle w:val="ListParagraph"/>
        <w:numPr>
          <w:ilvl w:val="0"/>
          <w:numId w:val="6"/>
        </w:numPr>
      </w:pPr>
      <w:r w:rsidRPr="00D13E0C">
        <w:t>36 C.F.R. Part 1194 “</w:t>
      </w:r>
      <w:r w:rsidR="001325B3">
        <w:t>Information and Communication Technology Standards and Guidelines</w:t>
      </w:r>
      <w:r w:rsidR="000216E1">
        <w:t>,”</w:t>
      </w:r>
      <w:r w:rsidRPr="00D13E0C">
        <w:t xml:space="preserve"> </w:t>
      </w:r>
      <w:r w:rsidR="009A1645">
        <w:t>as amended</w:t>
      </w:r>
    </w:p>
    <w:p w14:paraId="0DD1A027" w14:textId="012DD756" w:rsidR="009E59A8" w:rsidRPr="00D13E0C" w:rsidRDefault="009E59A8" w:rsidP="009B715C">
      <w:pPr>
        <w:pStyle w:val="ListParagraph"/>
        <w:numPr>
          <w:ilvl w:val="0"/>
          <w:numId w:val="6"/>
        </w:numPr>
      </w:pPr>
      <w:r w:rsidRPr="00D13E0C">
        <w:t>O</w:t>
      </w:r>
      <w:r w:rsidR="00534E33">
        <w:t>ffice of Management and Budget (O</w:t>
      </w:r>
      <w:r w:rsidRPr="00D13E0C">
        <w:t>MB</w:t>
      </w:r>
      <w:r w:rsidR="00534E33">
        <w:t>)</w:t>
      </w:r>
      <w:r w:rsidRPr="00D13E0C">
        <w:t xml:space="preserve"> Circular A-130, “Manag</w:t>
      </w:r>
      <w:r w:rsidR="00DD7F4D">
        <w:t>ing</w:t>
      </w:r>
      <w:r w:rsidRPr="00D13E0C">
        <w:t xml:space="preserve"> Federal Information</w:t>
      </w:r>
      <w:r w:rsidR="00DD7F4D">
        <w:t xml:space="preserve"> as a Strategic</w:t>
      </w:r>
      <w:r w:rsidRPr="00D13E0C">
        <w:t xml:space="preserve"> Resource</w:t>
      </w:r>
      <w:r w:rsidR="000216E1">
        <w:t>,</w:t>
      </w:r>
      <w:r w:rsidRPr="00D13E0C">
        <w:t xml:space="preserve">” </w:t>
      </w:r>
      <w:r w:rsidR="00DD7F4D">
        <w:t xml:space="preserve">July </w:t>
      </w:r>
      <w:r w:rsidRPr="00D13E0C">
        <w:t>28, 20</w:t>
      </w:r>
      <w:r w:rsidR="00DD7F4D">
        <w:t>16</w:t>
      </w:r>
    </w:p>
    <w:p w14:paraId="0DD1A028" w14:textId="2718CDE6" w:rsidR="009E59A8" w:rsidRPr="00D13E0C" w:rsidRDefault="009E59A8" w:rsidP="009B715C">
      <w:pPr>
        <w:pStyle w:val="ListParagraph"/>
        <w:numPr>
          <w:ilvl w:val="0"/>
          <w:numId w:val="6"/>
        </w:numPr>
      </w:pPr>
      <w:r w:rsidRPr="00D13E0C">
        <w:t>32 C.F.R. Part 199, “Civilian Health and Medical Program of the Uniformed Services (CHAMPUS)”</w:t>
      </w:r>
      <w:r w:rsidR="009A1645">
        <w:t>, as amended</w:t>
      </w:r>
    </w:p>
    <w:p w14:paraId="0DD1A029" w14:textId="6ABEE207" w:rsidR="009E59A8" w:rsidRDefault="00DB436E" w:rsidP="009B715C">
      <w:pPr>
        <w:pStyle w:val="ListParagraph"/>
        <w:numPr>
          <w:ilvl w:val="0"/>
          <w:numId w:val="6"/>
        </w:numPr>
      </w:pPr>
      <w:r>
        <w:lastRenderedPageBreak/>
        <w:t xml:space="preserve">NIST SP 800-66 Rev. </w:t>
      </w:r>
      <w:r w:rsidR="00443553">
        <w:t>2</w:t>
      </w:r>
      <w:r>
        <w:t xml:space="preserve">, </w:t>
      </w:r>
      <w:r w:rsidR="003A5863">
        <w:t>“</w:t>
      </w:r>
      <w:r w:rsidR="009E59A8" w:rsidRPr="00D13E0C">
        <w:t>Implementing the Health Insurance Portability and Accountability Act (HIPAA) Security Rule</w:t>
      </w:r>
      <w:r w:rsidR="00443553">
        <w:t>: A Cybersecurity Resource Guide</w:t>
      </w:r>
      <w:r w:rsidR="003A5863">
        <w:t>,”</w:t>
      </w:r>
      <w:r w:rsidR="009E59A8" w:rsidRPr="00D13E0C">
        <w:t xml:space="preserve"> </w:t>
      </w:r>
      <w:r w:rsidR="00443553">
        <w:t>February 2024</w:t>
      </w:r>
    </w:p>
    <w:p w14:paraId="6FC8AEFC" w14:textId="57AF196D" w:rsidR="00BF2AFE" w:rsidRPr="00D13E0C" w:rsidRDefault="00BF2AFE" w:rsidP="009B715C">
      <w:pPr>
        <w:pStyle w:val="ListParagraph"/>
        <w:numPr>
          <w:ilvl w:val="0"/>
          <w:numId w:val="6"/>
        </w:numPr>
      </w:pPr>
      <w:r>
        <w:t xml:space="preserve">45 C.F.R </w:t>
      </w:r>
      <w:r w:rsidRPr="00BF2AFE">
        <w:t>Parts 160 and 164, Subparts A and E, the Standards for Privacy of Individually Identifiable Health Information (“Privacy Rule”); and 45 C</w:t>
      </w:r>
      <w:r w:rsidR="00574D0B">
        <w:t>.</w:t>
      </w:r>
      <w:r w:rsidRPr="00BF2AFE">
        <w:t>F</w:t>
      </w:r>
      <w:r w:rsidR="00574D0B">
        <w:t>.</w:t>
      </w:r>
      <w:r w:rsidRPr="00BF2AFE">
        <w:t>R</w:t>
      </w:r>
      <w:r w:rsidR="00574D0B">
        <w:t>.</w:t>
      </w:r>
      <w:r w:rsidRPr="00BF2AFE">
        <w:t xml:space="preserve"> Parts 160 and 164, Subparts A and C, the Security Standard (“Security Rule”)</w:t>
      </w:r>
      <w:r w:rsidR="005914DB">
        <w:t>; as amended</w:t>
      </w:r>
    </w:p>
    <w:p w14:paraId="0DD1A02A" w14:textId="77178081" w:rsidR="00280662" w:rsidRPr="00D13E0C" w:rsidRDefault="009E59A8" w:rsidP="009B715C">
      <w:pPr>
        <w:pStyle w:val="ListParagraph"/>
        <w:numPr>
          <w:ilvl w:val="0"/>
          <w:numId w:val="6"/>
        </w:numPr>
      </w:pPr>
      <w:r w:rsidRPr="00D13E0C">
        <w:t>Sections 504 and 508 of the Rehabilitation Act (29 U.S.C. § 794d), as amended</w:t>
      </w:r>
    </w:p>
    <w:p w14:paraId="0DD1A02B" w14:textId="77777777" w:rsidR="00E47F5F" w:rsidRDefault="00E47F5F" w:rsidP="009B715C">
      <w:pPr>
        <w:pStyle w:val="ListParagraph"/>
        <w:numPr>
          <w:ilvl w:val="0"/>
          <w:numId w:val="6"/>
        </w:numPr>
      </w:pPr>
      <w:r w:rsidRPr="00D13E0C">
        <w:t>Homeland Security Presidential Directive (12) (HSPD-12)</w:t>
      </w:r>
      <w:r w:rsidR="00A37FF7">
        <w:t>, August 27, 2004</w:t>
      </w:r>
    </w:p>
    <w:p w14:paraId="0DD1A02C" w14:textId="5F7DFA64" w:rsidR="000216E1" w:rsidRPr="00D13E0C" w:rsidRDefault="000216E1" w:rsidP="009B715C">
      <w:pPr>
        <w:pStyle w:val="ListParagraph"/>
        <w:numPr>
          <w:ilvl w:val="0"/>
          <w:numId w:val="6"/>
        </w:numPr>
      </w:pPr>
      <w:r>
        <w:t>VA Directive 6500, “</w:t>
      </w:r>
      <w:r w:rsidR="00C408D3">
        <w:t xml:space="preserve">VA Cybersecurity Program,” </w:t>
      </w:r>
      <w:r w:rsidR="00F41D24">
        <w:t>February 24, 2021</w:t>
      </w:r>
      <w:r w:rsidR="000167EC">
        <w:t xml:space="preserve"> (see VA NOTICE 24-18, dated September 27, 2024</w:t>
      </w:r>
      <w:r w:rsidR="009B54CF">
        <w:t>, “Update to VA Directive 6500 Cybersecurity Program”, and VA Notice 25-07, dated 3/18/25, “Amending VA Directive 6500 to incorporate M-24-15”</w:t>
      </w:r>
      <w:r w:rsidR="000167EC">
        <w:t>)</w:t>
      </w:r>
    </w:p>
    <w:p w14:paraId="0DD1A02E" w14:textId="42EF51A4" w:rsidR="00B90416" w:rsidRDefault="00E47F5F" w:rsidP="00200A3C">
      <w:pPr>
        <w:pStyle w:val="ListParagraph"/>
        <w:numPr>
          <w:ilvl w:val="0"/>
          <w:numId w:val="6"/>
        </w:numPr>
      </w:pPr>
      <w:r w:rsidRPr="00D13E0C">
        <w:t>VA Handbook</w:t>
      </w:r>
      <w:r w:rsidR="000A5B07">
        <w:t xml:space="preserve"> 6500</w:t>
      </w:r>
      <w:r w:rsidR="003B164A">
        <w:t>, “</w:t>
      </w:r>
      <w:r w:rsidR="006F42ED">
        <w:t xml:space="preserve">Risk Management Framework for VA Information Systems VA Information Security Program,” </w:t>
      </w:r>
      <w:r w:rsidR="00F41D24">
        <w:t>February 24, 2021</w:t>
      </w:r>
      <w:r w:rsidR="00764AEF">
        <w:t xml:space="preserve"> (see VA Notice 25-01, dated October 15, 2024</w:t>
      </w:r>
      <w:r w:rsidR="009B54CF">
        <w:t>, “</w:t>
      </w:r>
      <w:r w:rsidR="009B54CF" w:rsidRPr="009B54CF">
        <w:t>Update to VA Handbook 6500 Risk Management Framework for VA Information Systems VA Information Security Progra</w:t>
      </w:r>
      <w:r w:rsidR="009B54CF">
        <w:t>m”, and VA Notice 25-06, dated 3/18/25, “Amending VA Directive 6500 to incorporate M-24-15”</w:t>
      </w:r>
      <w:r w:rsidR="005E041C">
        <w:t>,</w:t>
      </w:r>
      <w:r w:rsidR="006B135F">
        <w:t xml:space="preserve"> VA Notice 25-16</w:t>
      </w:r>
      <w:r w:rsidR="00857835">
        <w:t>, dated September 15, 2025, “</w:t>
      </w:r>
      <w:r w:rsidR="00095ED2" w:rsidRPr="00095ED2">
        <w:t>Amending V</w:t>
      </w:r>
      <w:r w:rsidR="00095ED2">
        <w:t>A</w:t>
      </w:r>
      <w:r w:rsidR="00095ED2" w:rsidRPr="00095ED2">
        <w:t xml:space="preserve"> Handbook 6500 </w:t>
      </w:r>
      <w:r w:rsidR="00095ED2">
        <w:t>t</w:t>
      </w:r>
      <w:r w:rsidR="00095ED2" w:rsidRPr="00095ED2">
        <w:t xml:space="preserve">o Replace Enterprise Mission Assurance Support Services Tool With Office </w:t>
      </w:r>
      <w:r w:rsidR="00095ED2">
        <w:t>o</w:t>
      </w:r>
      <w:r w:rsidR="00095ED2" w:rsidRPr="00095ED2">
        <w:t>f Information Technology Governance Risk Compliance Tool</w:t>
      </w:r>
      <w:r w:rsidR="007554CA">
        <w:t>, and VA Notice 25-17</w:t>
      </w:r>
      <w:r w:rsidR="00DE02AE">
        <w:t xml:space="preserve">, dated </w:t>
      </w:r>
      <w:r w:rsidR="00B8275A">
        <w:t>September 22, 2025</w:t>
      </w:r>
      <w:r w:rsidR="00DE02AE">
        <w:t>, “</w:t>
      </w:r>
      <w:r w:rsidR="00DE02AE" w:rsidRPr="00DE02AE">
        <w:t>Rescission Of Office Of Information Security (O</w:t>
      </w:r>
      <w:r w:rsidR="00DE02AE">
        <w:t>IS</w:t>
      </w:r>
      <w:r w:rsidR="00DE02AE" w:rsidRPr="00DE02AE">
        <w:t>) Deputy Assistant Secretary (D</w:t>
      </w:r>
      <w:r w:rsidR="00DE02AE">
        <w:t>AS</w:t>
      </w:r>
      <w:r w:rsidR="00DE02AE" w:rsidRPr="00DE02AE">
        <w:t xml:space="preserve">) Memorandum – Requirements </w:t>
      </w:r>
      <w:r w:rsidR="00DE02AE">
        <w:t>o</w:t>
      </w:r>
      <w:r w:rsidR="00DE02AE" w:rsidRPr="00DE02AE">
        <w:t xml:space="preserve">f Proper Plan </w:t>
      </w:r>
      <w:r w:rsidR="00DE02AE">
        <w:t>o</w:t>
      </w:r>
      <w:r w:rsidR="00DE02AE" w:rsidRPr="00DE02AE">
        <w:t xml:space="preserve">f Action </w:t>
      </w:r>
      <w:r w:rsidR="00DE02AE">
        <w:t>a</w:t>
      </w:r>
      <w:r w:rsidR="00DE02AE" w:rsidRPr="00DE02AE">
        <w:t>nd Milestones (P</w:t>
      </w:r>
      <w:r w:rsidR="00DE02AE">
        <w:t>OA</w:t>
      </w:r>
      <w:r w:rsidR="00DE02AE" w:rsidRPr="00DE02AE">
        <w:t>&amp;M) Completion</w:t>
      </w:r>
      <w:r w:rsidR="00764AEF">
        <w:t>)</w:t>
      </w:r>
    </w:p>
    <w:p w14:paraId="0DD1A02F" w14:textId="27846918" w:rsidR="00B90416" w:rsidRDefault="00B90416" w:rsidP="009B715C">
      <w:pPr>
        <w:pStyle w:val="ListParagraph"/>
        <w:numPr>
          <w:ilvl w:val="0"/>
          <w:numId w:val="6"/>
        </w:numPr>
      </w:pPr>
      <w:r>
        <w:t xml:space="preserve">VA Handbook 6500.2, “Management of </w:t>
      </w:r>
      <w:r w:rsidR="006F42ED">
        <w:t>Breaches Involving Sensitive Personal Information (SPI)</w:t>
      </w:r>
      <w:r w:rsidR="003A5863">
        <w:t>,”</w:t>
      </w:r>
      <w:r w:rsidR="006F42ED">
        <w:t xml:space="preserve"> </w:t>
      </w:r>
      <w:r w:rsidR="00CC1B36">
        <w:t>June 30, 2023</w:t>
      </w:r>
    </w:p>
    <w:p w14:paraId="03D6CA3E" w14:textId="14520DA2" w:rsidR="008D4CF5" w:rsidRDefault="003B164A" w:rsidP="009B715C">
      <w:pPr>
        <w:pStyle w:val="ListParagraph"/>
        <w:numPr>
          <w:ilvl w:val="0"/>
          <w:numId w:val="6"/>
        </w:numPr>
      </w:pPr>
      <w:r w:rsidRPr="00D13E0C">
        <w:t>VA Handbook</w:t>
      </w:r>
      <w:r w:rsidR="00E47F5F" w:rsidRPr="00D13E0C">
        <w:t xml:space="preserve"> 6500</w:t>
      </w:r>
      <w:r w:rsidR="008028F6">
        <w:t>.6</w:t>
      </w:r>
      <w:r w:rsidR="000216E1">
        <w:t>,</w:t>
      </w:r>
      <w:r w:rsidR="008028F6">
        <w:t xml:space="preserve"> </w:t>
      </w:r>
      <w:r w:rsidR="000216E1">
        <w:t>“</w:t>
      </w:r>
      <w:r w:rsidR="008028F6">
        <w:t>Contract Security</w:t>
      </w:r>
      <w:r w:rsidR="000216E1">
        <w:t>,”</w:t>
      </w:r>
      <w:r w:rsidR="008028F6" w:rsidRPr="008028F6">
        <w:t xml:space="preserve"> </w:t>
      </w:r>
      <w:r w:rsidR="008028F6">
        <w:t>March 12, 201</w:t>
      </w:r>
      <w:r w:rsidR="008D4CF5">
        <w:t>0</w:t>
      </w:r>
      <w:r w:rsidR="009C6262">
        <w:t xml:space="preserve"> (</w:t>
      </w:r>
      <w:r w:rsidR="000167EC">
        <w:t xml:space="preserve">see </w:t>
      </w:r>
      <w:r w:rsidR="0045333E">
        <w:t>VA Notice 24-12</w:t>
      </w:r>
      <w:r w:rsidR="000167EC">
        <w:t>, dated April 22, 2024</w:t>
      </w:r>
      <w:r w:rsidR="009B54CF">
        <w:t>,</w:t>
      </w:r>
      <w:r w:rsidR="000167EC">
        <w:t xml:space="preserve"> </w:t>
      </w:r>
      <w:r w:rsidR="009B54CF">
        <w:t>“U</w:t>
      </w:r>
      <w:r w:rsidR="009B54CF" w:rsidRPr="009B54CF">
        <w:t xml:space="preserve">pdate to VA Handbook 6500.6, Contract Security, Appendix C VA Information and Information System Security/Privacy Language </w:t>
      </w:r>
      <w:proofErr w:type="gramStart"/>
      <w:r w:rsidR="009B54CF" w:rsidRPr="009B54CF">
        <w:t>For</w:t>
      </w:r>
      <w:proofErr w:type="gramEnd"/>
      <w:r w:rsidR="009B54CF" w:rsidRPr="009B54CF">
        <w:t xml:space="preserve"> Inclusion </w:t>
      </w:r>
      <w:proofErr w:type="gramStart"/>
      <w:r w:rsidR="009B54CF" w:rsidRPr="009B54CF">
        <w:t>Into</w:t>
      </w:r>
      <w:proofErr w:type="gramEnd"/>
      <w:r w:rsidR="009B54CF" w:rsidRPr="009B54CF">
        <w:t xml:space="preserve"> Contracts, As Appropriat</w:t>
      </w:r>
      <w:r w:rsidR="009B54CF">
        <w:t>e</w:t>
      </w:r>
      <w:r w:rsidR="006D0EA7">
        <w:t>”)</w:t>
      </w:r>
    </w:p>
    <w:p w14:paraId="47F178CF" w14:textId="4653F6BA" w:rsidR="003B64C5" w:rsidRDefault="00FD28CC" w:rsidP="00F31FAC">
      <w:pPr>
        <w:pStyle w:val="ListParagraph"/>
        <w:numPr>
          <w:ilvl w:val="0"/>
          <w:numId w:val="6"/>
        </w:numPr>
      </w:pPr>
      <w:r>
        <w:t>VA Handbook 6500.8, “Information System Contingency Planning</w:t>
      </w:r>
      <w:r w:rsidR="003A5863">
        <w:t>,</w:t>
      </w:r>
      <w:r>
        <w:t xml:space="preserve">” </w:t>
      </w:r>
      <w:r w:rsidR="00A056C5">
        <w:t>March 25, 2025</w:t>
      </w:r>
    </w:p>
    <w:p w14:paraId="738B0EB4" w14:textId="4EFB6213" w:rsidR="00F41D24" w:rsidRPr="001A4309" w:rsidRDefault="00F41D24" w:rsidP="006B135F">
      <w:pPr>
        <w:pStyle w:val="ListParagraph"/>
        <w:numPr>
          <w:ilvl w:val="0"/>
          <w:numId w:val="6"/>
        </w:numPr>
      </w:pPr>
      <w:r>
        <w:t>VA Handbook 6500.10, “Mobile Device Security Policy</w:t>
      </w:r>
      <w:r w:rsidR="003A5863">
        <w:t>,</w:t>
      </w:r>
      <w:r>
        <w:t>” February 15, 2018</w:t>
      </w:r>
      <w:r w:rsidR="00AA6333">
        <w:t xml:space="preserve"> (see VA NOTICE 2</w:t>
      </w:r>
      <w:r w:rsidR="008C6552">
        <w:t>5-10</w:t>
      </w:r>
      <w:r w:rsidR="00AA6333">
        <w:t xml:space="preserve">, dated </w:t>
      </w:r>
      <w:r w:rsidR="008C6552">
        <w:t>June 9, 2025</w:t>
      </w:r>
      <w:r w:rsidR="00AA6333">
        <w:t>, “</w:t>
      </w:r>
      <w:r w:rsidR="00216198" w:rsidRPr="00216198">
        <w:t xml:space="preserve">Use </w:t>
      </w:r>
      <w:r w:rsidR="001B6EDD">
        <w:t>o</w:t>
      </w:r>
      <w:r w:rsidR="00216198" w:rsidRPr="00216198">
        <w:t xml:space="preserve">f Personally Owned Mobile Devices Policy Amendment </w:t>
      </w:r>
      <w:r w:rsidR="00216198">
        <w:t>o</w:t>
      </w:r>
      <w:r w:rsidR="00216198" w:rsidRPr="00216198">
        <w:t xml:space="preserve">f Department </w:t>
      </w:r>
      <w:r w:rsidR="00216198">
        <w:t>o</w:t>
      </w:r>
      <w:r w:rsidR="00216198" w:rsidRPr="00216198">
        <w:t>f Veterans Affairs Handbook 6500.10</w:t>
      </w:r>
      <w:r w:rsidR="00AA6333">
        <w:t>”, and VA Notice 25-</w:t>
      </w:r>
      <w:r w:rsidR="00A26FF9">
        <w:t>15</w:t>
      </w:r>
      <w:r w:rsidR="00AA6333">
        <w:t xml:space="preserve">, dated </w:t>
      </w:r>
      <w:r w:rsidR="00A26FF9">
        <w:t>August 22, 2025</w:t>
      </w:r>
      <w:r w:rsidR="00AA6333">
        <w:t>, “</w:t>
      </w:r>
      <w:r w:rsidR="00A6629B" w:rsidRPr="00A6629B">
        <w:t xml:space="preserve">Update </w:t>
      </w:r>
      <w:r w:rsidR="00A6629B" w:rsidRPr="001A4309">
        <w:t>to VA Handbook 6500.10 Mobile Device Security Policy</w:t>
      </w:r>
      <w:r w:rsidR="00AA6333" w:rsidRPr="001A4309">
        <w:t>”)</w:t>
      </w:r>
    </w:p>
    <w:p w14:paraId="387CADB1" w14:textId="58298121" w:rsidR="00EE3A7B" w:rsidRPr="001A4309" w:rsidRDefault="00EE3A7B" w:rsidP="00EE3A7B">
      <w:pPr>
        <w:pStyle w:val="ListParagraph"/>
        <w:numPr>
          <w:ilvl w:val="0"/>
          <w:numId w:val="6"/>
        </w:numPr>
      </w:pPr>
      <w:r w:rsidRPr="001A4309">
        <w:t>VA Handbook 6500.11, “VA Firewall Configuration</w:t>
      </w:r>
      <w:r w:rsidR="003A5863" w:rsidRPr="001A4309">
        <w:t>,</w:t>
      </w:r>
      <w:r w:rsidRPr="001A4309">
        <w:t>” August 22, 2017</w:t>
      </w:r>
    </w:p>
    <w:p w14:paraId="7EDA74FE" w14:textId="381470DE" w:rsidR="00AE1B98" w:rsidRPr="001A4309" w:rsidRDefault="002F6178" w:rsidP="00AE1B98">
      <w:pPr>
        <w:pStyle w:val="ListParagraph"/>
        <w:numPr>
          <w:ilvl w:val="0"/>
          <w:numId w:val="6"/>
        </w:numPr>
        <w:tabs>
          <w:tab w:val="left" w:pos="0"/>
          <w:tab w:val="left" w:pos="720"/>
        </w:tabs>
        <w:spacing w:before="0" w:after="0"/>
      </w:pPr>
      <w:r w:rsidRPr="001A4309">
        <w:t>OIT</w:t>
      </w:r>
      <w:r w:rsidR="00A751F1" w:rsidRPr="001A4309">
        <w:t xml:space="preserve"> P</w:t>
      </w:r>
      <w:r w:rsidR="00AE1B98" w:rsidRPr="001A4309">
        <w:t>rocess Asset Library</w:t>
      </w:r>
      <w:r w:rsidR="007E26A0" w:rsidRPr="001A4309">
        <w:t xml:space="preserve"> (PAL)</w:t>
      </w:r>
      <w:r w:rsidR="00392C8E" w:rsidRPr="001A4309">
        <w:t xml:space="preserve">, </w:t>
      </w:r>
      <w:hyperlink r:id="rId15" w:tooltip="Link to public facing PAL" w:history="1">
        <w:r w:rsidR="00392C8E" w:rsidRPr="008A6D49">
          <w:rPr>
            <w:rStyle w:val="Hyperlink"/>
            <w:color w:val="auto"/>
          </w:rPr>
          <w:t>OIT Process Asset Library</w:t>
        </w:r>
      </w:hyperlink>
      <w:r w:rsidR="00392C8E" w:rsidRPr="001A4309">
        <w:t>.</w:t>
      </w:r>
    </w:p>
    <w:p w14:paraId="0DD1A035" w14:textId="6C105890" w:rsidR="00A65C84" w:rsidRPr="001A4309" w:rsidRDefault="00B25770" w:rsidP="00AE1B98">
      <w:pPr>
        <w:pStyle w:val="ListParagraph"/>
        <w:numPr>
          <w:ilvl w:val="0"/>
          <w:numId w:val="6"/>
        </w:numPr>
        <w:tabs>
          <w:tab w:val="left" w:pos="0"/>
          <w:tab w:val="left" w:pos="720"/>
        </w:tabs>
        <w:spacing w:before="0" w:after="0"/>
      </w:pPr>
      <w:r w:rsidRPr="001A4309">
        <w:t xml:space="preserve">One-VA </w:t>
      </w:r>
      <w:r w:rsidR="00493DEA" w:rsidRPr="001A4309">
        <w:t>Technical Reference Model (TRM) (reference</w:t>
      </w:r>
      <w:r w:rsidR="00BC15AA" w:rsidRPr="001A4309">
        <w:t xml:space="preserve"> at</w:t>
      </w:r>
      <w:r w:rsidR="00A65C84" w:rsidRPr="001A4309">
        <w:t xml:space="preserve"> </w:t>
      </w:r>
      <w:hyperlink r:id="rId16" w:tooltip="One-VA Technical Reference Model (TRM) Website" w:history="1">
        <w:r w:rsidR="007648AD" w:rsidRPr="008A6D49">
          <w:rPr>
            <w:rStyle w:val="Hyperlink"/>
            <w:color w:val="auto"/>
          </w:rPr>
          <w:t>https://www.va.gov/trm/TRMHomePage.aspx</w:t>
        </w:r>
      </w:hyperlink>
      <w:r w:rsidR="00A65C84" w:rsidRPr="001A4309">
        <w:t>)</w:t>
      </w:r>
    </w:p>
    <w:p w14:paraId="0DD1A037" w14:textId="74DCBE28" w:rsidR="007C1A25" w:rsidRPr="001A4309" w:rsidRDefault="007C1A25" w:rsidP="00FE6A09">
      <w:pPr>
        <w:pStyle w:val="ListParagraph"/>
        <w:numPr>
          <w:ilvl w:val="0"/>
          <w:numId w:val="6"/>
        </w:numPr>
      </w:pPr>
      <w:r w:rsidRPr="001A4309">
        <w:t>VA Directive 650</w:t>
      </w:r>
      <w:r w:rsidR="007432F1" w:rsidRPr="001A4309">
        <w:t>8</w:t>
      </w:r>
      <w:r w:rsidRPr="001A4309">
        <w:t xml:space="preserve">, </w:t>
      </w:r>
      <w:r w:rsidR="00036F34" w:rsidRPr="001A4309">
        <w:t>“</w:t>
      </w:r>
      <w:r w:rsidR="00637F46" w:rsidRPr="001A4309">
        <w:t>Implementation of Privacy Threshold Analysis and Privacy Impact Assessment</w:t>
      </w:r>
      <w:r w:rsidR="007432F1" w:rsidRPr="001A4309">
        <w:t>,</w:t>
      </w:r>
      <w:r w:rsidR="00036F34" w:rsidRPr="001A4309">
        <w:t>”</w:t>
      </w:r>
      <w:r w:rsidR="007432F1" w:rsidRPr="001A4309">
        <w:t xml:space="preserve"> October </w:t>
      </w:r>
      <w:r w:rsidR="00637F46" w:rsidRPr="001A4309">
        <w:t>15</w:t>
      </w:r>
      <w:r w:rsidR="007432F1" w:rsidRPr="001A4309">
        <w:t>, 20</w:t>
      </w:r>
      <w:r w:rsidR="00637F46" w:rsidRPr="001A4309">
        <w:t>14</w:t>
      </w:r>
    </w:p>
    <w:p w14:paraId="7FF6BF94" w14:textId="12C8B49F" w:rsidR="009F3871" w:rsidRDefault="009F3871" w:rsidP="00FE6A09">
      <w:pPr>
        <w:pStyle w:val="ListParagraph"/>
        <w:numPr>
          <w:ilvl w:val="0"/>
          <w:numId w:val="6"/>
        </w:numPr>
      </w:pPr>
      <w:r w:rsidRPr="001A4309">
        <w:lastRenderedPageBreak/>
        <w:t>VA Directive 6510, “VA Identity, Credential and Ac</w:t>
      </w:r>
      <w:r>
        <w:t>cess Management,” September 3, 2024</w:t>
      </w:r>
    </w:p>
    <w:p w14:paraId="475769FC" w14:textId="43D15F5C" w:rsidR="00E776AC" w:rsidRDefault="00E776AC" w:rsidP="00FE6A09">
      <w:pPr>
        <w:pStyle w:val="ListParagraph"/>
        <w:numPr>
          <w:ilvl w:val="0"/>
          <w:numId w:val="6"/>
        </w:numPr>
      </w:pPr>
      <w:r>
        <w:t>VA Handbook 6510, “VA Identity</w:t>
      </w:r>
      <w:r w:rsidR="009F3871">
        <w:t>, Credential</w:t>
      </w:r>
      <w:r>
        <w:t xml:space="preserve"> and Access Management</w:t>
      </w:r>
      <w:r w:rsidR="003A5863">
        <w:t>,</w:t>
      </w:r>
      <w:r>
        <w:t xml:space="preserve">” </w:t>
      </w:r>
      <w:r w:rsidR="009F3871">
        <w:t>September 27, 2024</w:t>
      </w:r>
    </w:p>
    <w:p w14:paraId="43C4FC13" w14:textId="16F3B0AF" w:rsidR="001325B3" w:rsidRDefault="001325B3" w:rsidP="00FE6A09">
      <w:pPr>
        <w:pStyle w:val="ListParagraph"/>
        <w:numPr>
          <w:ilvl w:val="0"/>
          <w:numId w:val="6"/>
        </w:numPr>
      </w:pPr>
      <w:r>
        <w:t>VA Directive</w:t>
      </w:r>
      <w:r w:rsidR="00DB436E">
        <w:t xml:space="preserve"> and Handbook</w:t>
      </w:r>
      <w:r>
        <w:t xml:space="preserve"> 6513, </w:t>
      </w:r>
      <w:r w:rsidR="00DB436E">
        <w:t>“</w:t>
      </w:r>
      <w:r>
        <w:t>Secure External Connections</w:t>
      </w:r>
      <w:r w:rsidR="003A5863">
        <w:t>,</w:t>
      </w:r>
      <w:r w:rsidR="00DB436E">
        <w:t>”</w:t>
      </w:r>
      <w:r>
        <w:t xml:space="preserve"> October 12, 2017</w:t>
      </w:r>
    </w:p>
    <w:p w14:paraId="0DD1A038" w14:textId="2D04E2AB" w:rsidR="007C1A25" w:rsidRPr="00A071D3" w:rsidRDefault="007C1A25" w:rsidP="00FE6A09">
      <w:pPr>
        <w:pStyle w:val="ListParagraph"/>
        <w:numPr>
          <w:ilvl w:val="0"/>
          <w:numId w:val="6"/>
        </w:numPr>
      </w:pPr>
      <w:r w:rsidRPr="00A071D3">
        <w:t xml:space="preserve">VA Directive 6300, </w:t>
      </w:r>
      <w:r w:rsidR="003A5863">
        <w:t>“</w:t>
      </w:r>
      <w:r w:rsidRPr="00A071D3">
        <w:t>Records and Information Management</w:t>
      </w:r>
      <w:r w:rsidR="007432F1" w:rsidRPr="00A071D3">
        <w:t>,</w:t>
      </w:r>
      <w:r w:rsidR="003A5863">
        <w:t>”</w:t>
      </w:r>
      <w:r w:rsidR="007432F1" w:rsidRPr="00A071D3">
        <w:t xml:space="preserve"> </w:t>
      </w:r>
      <w:r w:rsidR="0053645A">
        <w:t>September 21, 2018</w:t>
      </w:r>
    </w:p>
    <w:p w14:paraId="0DD1A039" w14:textId="52441853" w:rsidR="007C1A25" w:rsidRDefault="007C1A25" w:rsidP="00FE6A09">
      <w:pPr>
        <w:pStyle w:val="ListParagraph"/>
        <w:numPr>
          <w:ilvl w:val="0"/>
          <w:numId w:val="6"/>
        </w:numPr>
      </w:pPr>
      <w:r w:rsidRPr="00A071D3">
        <w:t xml:space="preserve">VA Handbook, 6300.1, </w:t>
      </w:r>
      <w:r w:rsidR="003A5863">
        <w:t>“</w:t>
      </w:r>
      <w:r w:rsidRPr="00A071D3">
        <w:t>Records Management Procedures</w:t>
      </w:r>
      <w:r w:rsidR="006E4C0A">
        <w:t>,</w:t>
      </w:r>
      <w:r w:rsidR="003A5863">
        <w:t xml:space="preserve">“ </w:t>
      </w:r>
      <w:r w:rsidR="007432F1" w:rsidRPr="00A071D3">
        <w:t>March 24, 2010</w:t>
      </w:r>
    </w:p>
    <w:p w14:paraId="0D588372" w14:textId="15EEA0E0" w:rsidR="007B5523" w:rsidRPr="007B5523" w:rsidRDefault="007B5523" w:rsidP="007B5523">
      <w:pPr>
        <w:pStyle w:val="ListParagraph"/>
        <w:numPr>
          <w:ilvl w:val="0"/>
          <w:numId w:val="6"/>
        </w:numPr>
      </w:pPr>
      <w:r w:rsidRPr="007B5523">
        <w:t>NIST SP 800-37</w:t>
      </w:r>
      <w:r w:rsidR="002A40FB">
        <w:t xml:space="preserve"> Rev </w:t>
      </w:r>
      <w:r w:rsidR="00AC7BD8">
        <w:t>2</w:t>
      </w:r>
      <w:r w:rsidRPr="007B5523">
        <w:t xml:space="preserve">, </w:t>
      </w:r>
      <w:r w:rsidR="003A5863">
        <w:t>“</w:t>
      </w:r>
      <w:r w:rsidR="0053645A">
        <w:t>Risk Management Framework for Information Systems and Organizations: A System Life Cycle Approach for Security and Privacy</w:t>
      </w:r>
      <w:r w:rsidR="004E25B9">
        <w:t>,</w:t>
      </w:r>
      <w:r w:rsidR="003A5863">
        <w:t>”</w:t>
      </w:r>
      <w:r w:rsidR="004E25B9">
        <w:t xml:space="preserve"> December 2018</w:t>
      </w:r>
    </w:p>
    <w:p w14:paraId="6FC1D9E1" w14:textId="0F0D7C62" w:rsidR="007B5523" w:rsidRPr="007B5523" w:rsidRDefault="007B5523" w:rsidP="007B5523">
      <w:pPr>
        <w:pStyle w:val="ListParagraph"/>
        <w:numPr>
          <w:ilvl w:val="0"/>
          <w:numId w:val="6"/>
        </w:numPr>
      </w:pPr>
      <w:r w:rsidRPr="007B5523">
        <w:t xml:space="preserve">NIST SP 800-53 Rev. </w:t>
      </w:r>
      <w:r w:rsidR="00AC7BD8">
        <w:t>5</w:t>
      </w:r>
      <w:r w:rsidRPr="007B5523">
        <w:t xml:space="preserve">, </w:t>
      </w:r>
      <w:r w:rsidR="003A5863">
        <w:t>“</w:t>
      </w:r>
      <w:r w:rsidRPr="007B5523">
        <w:t>Security and Privacy Controls for Federal Information Systems and Organizations,</w:t>
      </w:r>
      <w:r w:rsidR="003A5863">
        <w:t>”</w:t>
      </w:r>
      <w:r w:rsidRPr="007B5523">
        <w:t xml:space="preserve"> </w:t>
      </w:r>
      <w:r w:rsidR="00AC7BD8">
        <w:t>September 23, 2020</w:t>
      </w:r>
      <w:r w:rsidR="00D26DA6">
        <w:t xml:space="preserve"> (includes updates as of 12/10/2020)</w:t>
      </w:r>
    </w:p>
    <w:p w14:paraId="50946BA0" w14:textId="7B26F120" w:rsidR="0044308C" w:rsidRDefault="0044308C" w:rsidP="00FE6A09">
      <w:pPr>
        <w:pStyle w:val="ListParagraph"/>
        <w:numPr>
          <w:ilvl w:val="0"/>
          <w:numId w:val="6"/>
        </w:numPr>
      </w:pPr>
      <w:r w:rsidRPr="0044308C">
        <w:t xml:space="preserve">VA Directive 0735, </w:t>
      </w:r>
      <w:r w:rsidR="003A5863">
        <w:t>“</w:t>
      </w:r>
      <w:r w:rsidRPr="0044308C">
        <w:t>Homeland Security Presidential Directive 12 (HSPD-12) Program</w:t>
      </w:r>
      <w:r w:rsidR="003A5863">
        <w:t>,”</w:t>
      </w:r>
      <w:r>
        <w:t xml:space="preserve"> </w:t>
      </w:r>
      <w:r w:rsidR="004A656F">
        <w:t>October 26, 2015</w:t>
      </w:r>
    </w:p>
    <w:p w14:paraId="320BAF6C" w14:textId="0956161E" w:rsidR="0044308C" w:rsidRPr="0044308C" w:rsidRDefault="0044308C" w:rsidP="00FE6A09">
      <w:pPr>
        <w:pStyle w:val="ListParagraph"/>
        <w:numPr>
          <w:ilvl w:val="0"/>
          <w:numId w:val="6"/>
        </w:numPr>
      </w:pPr>
      <w:r w:rsidRPr="0044308C">
        <w:t xml:space="preserve">VA </w:t>
      </w:r>
      <w:r>
        <w:t>Handbook</w:t>
      </w:r>
      <w:r w:rsidRPr="0044308C">
        <w:t xml:space="preserve"> 0735, </w:t>
      </w:r>
      <w:r w:rsidR="003A5863">
        <w:t>“</w:t>
      </w:r>
      <w:r w:rsidRPr="0044308C">
        <w:t>Homeland Security Presidential Directive 12 (HSPD-12) Program,</w:t>
      </w:r>
      <w:r w:rsidR="003A5863">
        <w:t>”</w:t>
      </w:r>
      <w:r w:rsidRPr="0044308C">
        <w:t xml:space="preserve"> </w:t>
      </w:r>
      <w:r>
        <w:t>March 2</w:t>
      </w:r>
      <w:r w:rsidR="004A656F">
        <w:t>4</w:t>
      </w:r>
      <w:r>
        <w:t>, 2014</w:t>
      </w:r>
    </w:p>
    <w:p w14:paraId="182DFC3E" w14:textId="3D1FA12F" w:rsidR="008715E3" w:rsidRDefault="0044308C" w:rsidP="00FE6A09">
      <w:pPr>
        <w:pStyle w:val="ListParagraph"/>
        <w:numPr>
          <w:ilvl w:val="0"/>
          <w:numId w:val="6"/>
        </w:numPr>
      </w:pPr>
      <w:r w:rsidRPr="0044308C">
        <w:t xml:space="preserve">OMB Memorandum 05-24, </w:t>
      </w:r>
      <w:r w:rsidR="003A5863">
        <w:t>“</w:t>
      </w:r>
      <w:r w:rsidRPr="0044308C">
        <w:t>Implementation of Homeland Security Presidential</w:t>
      </w:r>
      <w:r w:rsidR="00631251">
        <w:t xml:space="preserve"> Directive</w:t>
      </w:r>
      <w:r w:rsidRPr="0044308C">
        <w:t xml:space="preserve"> (HSPD) 12</w:t>
      </w:r>
      <w:r>
        <w:t xml:space="preserve"> – Policy for a Common Identification Standard for Federal Employees and Contractors,</w:t>
      </w:r>
      <w:r w:rsidR="003A5863">
        <w:t>”</w:t>
      </w:r>
      <w:r>
        <w:t xml:space="preserve"> August 5, 200</w:t>
      </w:r>
      <w:r w:rsidR="008715E3">
        <w:t>5</w:t>
      </w:r>
    </w:p>
    <w:p w14:paraId="4FF20D33" w14:textId="24E0F3CB" w:rsidR="0044308C" w:rsidRDefault="008715E3" w:rsidP="00FE6A09">
      <w:pPr>
        <w:pStyle w:val="ListParagraph"/>
        <w:numPr>
          <w:ilvl w:val="0"/>
          <w:numId w:val="6"/>
        </w:numPr>
      </w:pPr>
      <w:r>
        <w:t>OMB Memorandum M</w:t>
      </w:r>
      <w:r w:rsidR="005805B0">
        <w:t>-</w:t>
      </w:r>
      <w:r>
        <w:t xml:space="preserve">19-17, </w:t>
      </w:r>
      <w:r w:rsidR="003A5863">
        <w:t>“</w:t>
      </w:r>
      <w:r>
        <w:t>Enabling Mission Delivery Through Improved Identity, Credential, and Access Management,</w:t>
      </w:r>
      <w:r w:rsidR="003A5863">
        <w:t>”</w:t>
      </w:r>
      <w:r>
        <w:t xml:space="preserve"> May 21, 2019</w:t>
      </w:r>
    </w:p>
    <w:p w14:paraId="75BB9869" w14:textId="6E8EEE09" w:rsidR="002732FC" w:rsidRDefault="002732FC" w:rsidP="00FE6A09">
      <w:pPr>
        <w:pStyle w:val="ListParagraph"/>
        <w:numPr>
          <w:ilvl w:val="0"/>
          <w:numId w:val="6"/>
        </w:numPr>
      </w:pPr>
      <w:r w:rsidRPr="002732FC">
        <w:t xml:space="preserve">OMB Memorandum, </w:t>
      </w:r>
      <w:r w:rsidR="003A5863">
        <w:t>“</w:t>
      </w:r>
      <w:r w:rsidRPr="002732FC">
        <w:t>Guidance for Homeland Security Presidential Directive (HSPD) 12 Implementation,</w:t>
      </w:r>
      <w:r w:rsidR="003A5863">
        <w:t>”</w:t>
      </w:r>
      <w:r w:rsidRPr="002732FC">
        <w:t xml:space="preserve"> May 23, 2008</w:t>
      </w:r>
    </w:p>
    <w:p w14:paraId="568F8F82" w14:textId="772D0D31" w:rsidR="00245626" w:rsidRPr="001A4309" w:rsidRDefault="002732FC" w:rsidP="00245626">
      <w:pPr>
        <w:pStyle w:val="ListParagraph"/>
        <w:numPr>
          <w:ilvl w:val="0"/>
          <w:numId w:val="6"/>
        </w:numPr>
      </w:pPr>
      <w:bookmarkStart w:id="10" w:name="_Hlk161062676"/>
      <w:r w:rsidRPr="001A4309">
        <w:t xml:space="preserve">Federal Identity, Credential, and Access Management (FICAM) </w:t>
      </w:r>
      <w:r w:rsidR="00D315BD" w:rsidRPr="001A4309">
        <w:t>Architecture, June 30, 2023</w:t>
      </w:r>
      <w:r w:rsidR="00245626" w:rsidRPr="001A4309">
        <w:t xml:space="preserve"> (</w:t>
      </w:r>
      <w:hyperlink r:id="rId17" w:anchor=":~:text=FICAM%20is%20the%20federal%20government%E2%80%99s%20enterprise%20approach%20to,identity%20processes%2C%20practices%2C%20policies%2C%20and%20information%20security%20disciplines." w:tooltip="Link to the FICAM Architecture website area" w:history="1">
        <w:r w:rsidR="00054C91" w:rsidRPr="008A6D49">
          <w:rPr>
            <w:rStyle w:val="Hyperlink"/>
            <w:color w:val="auto"/>
          </w:rPr>
          <w:t>FICAM Architecture (idmanagement.gov)</w:t>
        </w:r>
      </w:hyperlink>
      <w:r w:rsidR="00245626" w:rsidRPr="001A4309">
        <w:t>)</w:t>
      </w:r>
    </w:p>
    <w:bookmarkEnd w:id="10"/>
    <w:p w14:paraId="2E0708C6" w14:textId="1D22C286" w:rsidR="002732FC" w:rsidRPr="001A4309" w:rsidRDefault="002732FC" w:rsidP="00FE6A09">
      <w:pPr>
        <w:pStyle w:val="ListParagraph"/>
        <w:numPr>
          <w:ilvl w:val="0"/>
          <w:numId w:val="6"/>
        </w:numPr>
      </w:pPr>
      <w:r w:rsidRPr="001A4309">
        <w:t>NIST SP 800-116</w:t>
      </w:r>
      <w:r w:rsidR="002A40FB" w:rsidRPr="001A4309">
        <w:t xml:space="preserve"> Rev 1</w:t>
      </w:r>
      <w:r w:rsidRPr="001A4309">
        <w:t xml:space="preserve">, </w:t>
      </w:r>
      <w:r w:rsidR="003A5863" w:rsidRPr="001A4309">
        <w:t>“</w:t>
      </w:r>
      <w:r w:rsidR="002A40FB" w:rsidRPr="001A4309">
        <w:t>Guidelines</w:t>
      </w:r>
      <w:r w:rsidRPr="001A4309">
        <w:t xml:space="preserve"> for the Use of </w:t>
      </w:r>
      <w:r w:rsidR="00955258" w:rsidRPr="001A4309">
        <w:t>Personal Identity Verification (</w:t>
      </w:r>
      <w:r w:rsidRPr="001A4309">
        <w:t>PIV</w:t>
      </w:r>
      <w:r w:rsidR="00955258" w:rsidRPr="001A4309">
        <w:t>)</w:t>
      </w:r>
      <w:r w:rsidRPr="001A4309">
        <w:t xml:space="preserve"> Credentials in </w:t>
      </w:r>
      <w:r w:rsidR="001F13C1" w:rsidRPr="001A4309">
        <w:t xml:space="preserve">Facility </w:t>
      </w:r>
      <w:r w:rsidRPr="001A4309">
        <w:t>Access,</w:t>
      </w:r>
      <w:r w:rsidR="003A5863" w:rsidRPr="001A4309">
        <w:t xml:space="preserve">“ </w:t>
      </w:r>
      <w:r w:rsidR="001F13C1" w:rsidRPr="001A4309">
        <w:t>June 2018</w:t>
      </w:r>
    </w:p>
    <w:p w14:paraId="141BA107" w14:textId="24D59D23" w:rsidR="00854144" w:rsidRPr="001A4309" w:rsidRDefault="00854144" w:rsidP="00FE6A09">
      <w:pPr>
        <w:pStyle w:val="ListParagraph"/>
        <w:numPr>
          <w:ilvl w:val="0"/>
          <w:numId w:val="6"/>
        </w:numPr>
      </w:pPr>
      <w:r w:rsidRPr="001A4309">
        <w:t xml:space="preserve">NIST SP </w:t>
      </w:r>
      <w:r w:rsidR="00D22BCF" w:rsidRPr="001A4309">
        <w:t>800-63</w:t>
      </w:r>
      <w:r w:rsidR="00D25DF7" w:rsidRPr="001A4309">
        <w:t xml:space="preserve"> Rev 4</w:t>
      </w:r>
      <w:r w:rsidR="00D22BCF" w:rsidRPr="001A4309">
        <w:t>, 800-63A</w:t>
      </w:r>
      <w:r w:rsidR="00851ABC" w:rsidRPr="001A4309">
        <w:t>-4</w:t>
      </w:r>
      <w:r w:rsidR="00D22BCF" w:rsidRPr="001A4309">
        <w:t>, 800-63B</w:t>
      </w:r>
      <w:r w:rsidR="00851ABC" w:rsidRPr="001A4309">
        <w:t>-4</w:t>
      </w:r>
      <w:r w:rsidR="00D22BCF" w:rsidRPr="001A4309">
        <w:t>, 800-63C</w:t>
      </w:r>
      <w:r w:rsidR="00851ABC" w:rsidRPr="001A4309">
        <w:t>-4</w:t>
      </w:r>
      <w:r w:rsidR="00D22BCF" w:rsidRPr="001A4309">
        <w:t>,</w:t>
      </w:r>
      <w:r w:rsidRPr="001A4309">
        <w:t xml:space="preserve"> </w:t>
      </w:r>
      <w:r w:rsidR="003A5863" w:rsidRPr="001A4309">
        <w:t>“</w:t>
      </w:r>
      <w:r w:rsidR="00D22BCF" w:rsidRPr="001A4309">
        <w:t>Digital Identity Guidelines,</w:t>
      </w:r>
      <w:r w:rsidR="003A5863" w:rsidRPr="001A4309">
        <w:t>”</w:t>
      </w:r>
      <w:r w:rsidRPr="001A4309">
        <w:t xml:space="preserve"> </w:t>
      </w:r>
      <w:r w:rsidR="00E05B85" w:rsidRPr="001A4309">
        <w:t>August 1, 2025</w:t>
      </w:r>
    </w:p>
    <w:p w14:paraId="4F75995B" w14:textId="4A370F05" w:rsidR="00854144" w:rsidRPr="001A4309" w:rsidRDefault="00854144" w:rsidP="00FE6A09">
      <w:pPr>
        <w:pStyle w:val="ListParagraph"/>
        <w:numPr>
          <w:ilvl w:val="0"/>
          <w:numId w:val="6"/>
        </w:numPr>
      </w:pPr>
      <w:r w:rsidRPr="001A4309">
        <w:t xml:space="preserve">NIST SP 800-157, </w:t>
      </w:r>
      <w:r w:rsidR="003A5863" w:rsidRPr="001A4309">
        <w:t>“</w:t>
      </w:r>
      <w:r w:rsidRPr="001A4309">
        <w:t>Guidelines for Derived PIV Credentials,</w:t>
      </w:r>
      <w:r w:rsidR="003A5863" w:rsidRPr="001A4309">
        <w:t>”</w:t>
      </w:r>
      <w:r w:rsidRPr="001A4309">
        <w:t xml:space="preserve"> </w:t>
      </w:r>
      <w:r w:rsidR="004A656F" w:rsidRPr="001A4309">
        <w:t>December</w:t>
      </w:r>
      <w:r w:rsidRPr="001A4309">
        <w:t xml:space="preserve"> 2014</w:t>
      </w:r>
    </w:p>
    <w:p w14:paraId="5A6EAB70" w14:textId="0EB87B4F" w:rsidR="00854144" w:rsidRPr="001A4309" w:rsidRDefault="00854144" w:rsidP="00FE6A09">
      <w:pPr>
        <w:pStyle w:val="ListParagraph"/>
        <w:numPr>
          <w:ilvl w:val="0"/>
          <w:numId w:val="6"/>
        </w:numPr>
      </w:pPr>
      <w:r w:rsidRPr="001A4309">
        <w:t xml:space="preserve">VA Memorandum, VAIQ #7100147, </w:t>
      </w:r>
      <w:r w:rsidR="003A5863" w:rsidRPr="001A4309">
        <w:t>“</w:t>
      </w:r>
      <w:r w:rsidRPr="001A4309">
        <w:t>Continued Implementation of Homeland Security Presidential Directive 12 (HSPD-12),</w:t>
      </w:r>
      <w:r w:rsidR="003A5863" w:rsidRPr="001A4309">
        <w:t>”</w:t>
      </w:r>
      <w:r w:rsidRPr="001A4309">
        <w:t xml:space="preserve"> April 29, 2011 (</w:t>
      </w:r>
      <w:r w:rsidR="009603E8" w:rsidRPr="001A4309">
        <w:t xml:space="preserve">reference </w:t>
      </w:r>
      <w:hyperlink r:id="rId18" w:tooltip="Link to VA Memorandum VAIQ #7100147, via VOA" w:history="1">
        <w:r w:rsidR="00A73CD4" w:rsidRPr="008A6D49">
          <w:rPr>
            <w:rStyle w:val="Hyperlink"/>
            <w:color w:val="auto"/>
          </w:rPr>
          <w:t>https://www.voa.va.gov/documentlistpublic.aspx?NodeID=514</w:t>
        </w:r>
      </w:hyperlink>
      <w:r w:rsidR="00A73CD4" w:rsidRPr="001A4309">
        <w:t>)</w:t>
      </w:r>
    </w:p>
    <w:p w14:paraId="136890EE" w14:textId="7D1971C6" w:rsidR="009C6B2E" w:rsidRPr="001A4309" w:rsidRDefault="009C6B2E" w:rsidP="009C6B2E">
      <w:pPr>
        <w:pStyle w:val="ListParagraph"/>
        <w:numPr>
          <w:ilvl w:val="0"/>
          <w:numId w:val="6"/>
        </w:numPr>
      </w:pPr>
      <w:r w:rsidRPr="001A4309">
        <w:t xml:space="preserve">IAM Identity Management Business Requirements Guidance document, May 2013, (reference Enterprise Architecture Section, PIV/IAM (reference </w:t>
      </w:r>
      <w:hyperlink r:id="rId19" w:tooltip="Link to VOA site for the IAM Identity Management Business Requirements Guidance document" w:history="1">
        <w:r w:rsidR="00EE56BE" w:rsidRPr="008A6D49">
          <w:rPr>
            <w:rStyle w:val="Hyperlink"/>
            <w:rFonts w:cs="Arial"/>
            <w:color w:val="auto"/>
          </w:rPr>
          <w:t>https://www.voa.va.gov/documentlistpublic.aspx?NodeID=514</w:t>
        </w:r>
      </w:hyperlink>
      <w:r w:rsidRPr="001A4309">
        <w:t>)</w:t>
      </w:r>
    </w:p>
    <w:p w14:paraId="3A350AE6" w14:textId="28807259" w:rsidR="00FC63E0" w:rsidRPr="001A4309" w:rsidRDefault="006D2B2A" w:rsidP="00FE6A09">
      <w:pPr>
        <w:pStyle w:val="ListParagraph"/>
        <w:numPr>
          <w:ilvl w:val="0"/>
          <w:numId w:val="6"/>
        </w:numPr>
        <w:rPr>
          <w:rStyle w:val="Hyperlink"/>
          <w:rFonts w:cs="Arial"/>
          <w:color w:val="auto"/>
          <w:u w:val="none"/>
        </w:rPr>
      </w:pPr>
      <w:r w:rsidRPr="008A6D49">
        <w:rPr>
          <w:rStyle w:val="Hyperlink"/>
          <w:rFonts w:cs="Arial"/>
          <w:color w:val="auto"/>
        </w:rPr>
        <w:t xml:space="preserve"> </w:t>
      </w:r>
      <w:r w:rsidRPr="001A4309">
        <w:t xml:space="preserve">VA </w:t>
      </w:r>
      <w:bookmarkStart w:id="11" w:name="_Hlk25137610"/>
      <w:r w:rsidRPr="001A4309">
        <w:t>Memorandum “Personal Identity Verification (PIV) Logical Access Policy Clarification,” July 17, 2019,</w:t>
      </w:r>
      <w:r w:rsidRPr="008A6D49">
        <w:rPr>
          <w:rStyle w:val="Hyperlink"/>
          <w:rFonts w:cs="Arial"/>
          <w:color w:val="auto"/>
        </w:rPr>
        <w:t xml:space="preserve"> </w:t>
      </w:r>
      <w:hyperlink r:id="rId20" w:tooltip="Link to VA Memo &quot;PIV Logical Access Policy Clarification (VIEWS 00155984)&quot; document via VOA" w:history="1">
        <w:r w:rsidR="00FC63E0" w:rsidRPr="008A6D49">
          <w:rPr>
            <w:rStyle w:val="Hyperlink"/>
            <w:rFonts w:cs="Arial"/>
            <w:color w:val="auto"/>
          </w:rPr>
          <w:t>https://www.voa.va.gov/DocumentView.aspx?DocumentID=4896</w:t>
        </w:r>
      </w:hyperlink>
      <w:bookmarkEnd w:id="11"/>
    </w:p>
    <w:p w14:paraId="6CD9629C" w14:textId="1D25C927" w:rsidR="00D20884" w:rsidRPr="001A4309" w:rsidRDefault="005931CC" w:rsidP="00D20884">
      <w:pPr>
        <w:pStyle w:val="ListParagraph"/>
        <w:numPr>
          <w:ilvl w:val="0"/>
          <w:numId w:val="6"/>
        </w:numPr>
      </w:pPr>
      <w:r w:rsidRPr="001A4309">
        <w:t>Trusted Internet Connections (TI</w:t>
      </w:r>
      <w:r w:rsidR="00BC7E7F" w:rsidRPr="001A4309">
        <w:t xml:space="preserve">C) 3.0 </w:t>
      </w:r>
      <w:r w:rsidR="00D20884" w:rsidRPr="001A4309">
        <w:t xml:space="preserve">Core Guidance Documents, </w:t>
      </w:r>
      <w:hyperlink r:id="rId21" w:tooltip="TIC 3.0 Core Guidance Documents link, to CISA" w:history="1">
        <w:r w:rsidR="00646B9C" w:rsidRPr="008A6D49">
          <w:rPr>
            <w:rStyle w:val="Hyperlink"/>
            <w:color w:val="auto"/>
          </w:rPr>
          <w:t>https://www.cisa.gov/publication/tic-30-core-guidance-documents</w:t>
        </w:r>
      </w:hyperlink>
    </w:p>
    <w:p w14:paraId="10A2E627" w14:textId="49D283E5" w:rsidR="005931CC" w:rsidRPr="001A4309" w:rsidRDefault="005931CC" w:rsidP="00CF2906">
      <w:pPr>
        <w:pStyle w:val="ListParagraph"/>
        <w:numPr>
          <w:ilvl w:val="0"/>
          <w:numId w:val="6"/>
        </w:numPr>
      </w:pPr>
      <w:r w:rsidRPr="001A4309">
        <w:t>OMB Memorandum M-</w:t>
      </w:r>
      <w:r w:rsidR="00646B9C" w:rsidRPr="001A4309">
        <w:t>19</w:t>
      </w:r>
      <w:r w:rsidRPr="001A4309">
        <w:t>-</w:t>
      </w:r>
      <w:r w:rsidR="00646B9C" w:rsidRPr="001A4309">
        <w:t>26</w:t>
      </w:r>
      <w:r w:rsidRPr="001A4309">
        <w:t>, “</w:t>
      </w:r>
      <w:r w:rsidR="00646B9C" w:rsidRPr="001A4309">
        <w:t xml:space="preserve">Update to the </w:t>
      </w:r>
      <w:r w:rsidRPr="001A4309">
        <w:t>Trusted Internet Connections (TIC)</w:t>
      </w:r>
      <w:r w:rsidR="00646B9C" w:rsidRPr="001A4309">
        <w:t xml:space="preserve"> Initiative</w:t>
      </w:r>
      <w:r w:rsidR="003A5863" w:rsidRPr="001A4309">
        <w:t>,</w:t>
      </w:r>
      <w:r w:rsidR="00B4762D" w:rsidRPr="001A4309">
        <w:t>”</w:t>
      </w:r>
      <w:r w:rsidR="003A5863" w:rsidRPr="001A4309">
        <w:t xml:space="preserve"> </w:t>
      </w:r>
      <w:r w:rsidR="00646B9C" w:rsidRPr="001A4309">
        <w:t>September 12, 2019</w:t>
      </w:r>
    </w:p>
    <w:p w14:paraId="02B5A9E2" w14:textId="5DB873CB" w:rsidR="005E205D" w:rsidRPr="001A4309" w:rsidRDefault="005931CC" w:rsidP="00FE6A09">
      <w:pPr>
        <w:pStyle w:val="ListParagraph"/>
        <w:numPr>
          <w:ilvl w:val="0"/>
          <w:numId w:val="6"/>
        </w:numPr>
      </w:pPr>
      <w:r w:rsidRPr="001A4309">
        <w:lastRenderedPageBreak/>
        <w:t xml:space="preserve">OMB Memorandum M-08-23, </w:t>
      </w:r>
      <w:r w:rsidR="003A5863" w:rsidRPr="001A4309">
        <w:t>“</w:t>
      </w:r>
      <w:r w:rsidRPr="001A4309">
        <w:t>Securing the Federal Government’s Domain Name System Infrastructure,</w:t>
      </w:r>
      <w:r w:rsidR="003A5863" w:rsidRPr="001A4309">
        <w:t>”</w:t>
      </w:r>
      <w:r w:rsidRPr="001A4309">
        <w:t xml:space="preserve"> August 22, 200</w:t>
      </w:r>
      <w:r w:rsidR="005E205D" w:rsidRPr="001A4309">
        <w:t>8</w:t>
      </w:r>
    </w:p>
    <w:p w14:paraId="577E9A4F" w14:textId="68E2F4BF" w:rsidR="00603067" w:rsidRDefault="00603067" w:rsidP="00FE6A09">
      <w:pPr>
        <w:pStyle w:val="ListParagraph"/>
        <w:numPr>
          <w:ilvl w:val="0"/>
          <w:numId w:val="6"/>
        </w:numPr>
      </w:pPr>
      <w:bookmarkStart w:id="12" w:name="_Hlk161062746"/>
      <w:r w:rsidRPr="001A4309">
        <w:t>Sections 524 and 52</w:t>
      </w:r>
      <w:r>
        <w:t>5 of the Energy Independence and Security Act of 2007, (</w:t>
      </w:r>
      <w:r w:rsidRPr="00603067">
        <w:t>P</w:t>
      </w:r>
      <w:r w:rsidR="00143E8D">
        <w:t>.L.</w:t>
      </w:r>
      <w:r w:rsidRPr="00603067">
        <w:t xml:space="preserve"> 110–140</w:t>
      </w:r>
      <w:r>
        <w:t xml:space="preserve">), </w:t>
      </w:r>
      <w:r w:rsidRPr="00603067">
        <w:t>D</w:t>
      </w:r>
      <w:r>
        <w:t>ecember</w:t>
      </w:r>
      <w:r w:rsidRPr="00603067">
        <w:t xml:space="preserve"> 19, 200</w:t>
      </w:r>
      <w:r>
        <w:t>7</w:t>
      </w:r>
    </w:p>
    <w:p w14:paraId="264FF465" w14:textId="65D42744" w:rsidR="00603067" w:rsidRDefault="00603067" w:rsidP="00FE6A09">
      <w:pPr>
        <w:pStyle w:val="ListParagraph"/>
        <w:numPr>
          <w:ilvl w:val="0"/>
          <w:numId w:val="6"/>
        </w:numPr>
      </w:pPr>
      <w:bookmarkStart w:id="13" w:name="_Hlk161062769"/>
      <w:bookmarkEnd w:id="12"/>
      <w:r w:rsidRPr="00603067">
        <w:t>Section 104 of the Energy Policy Act of 2005</w:t>
      </w:r>
      <w:r>
        <w:t>,</w:t>
      </w:r>
      <w:r w:rsidRPr="0065373E">
        <w:t xml:space="preserve"> (</w:t>
      </w:r>
      <w:r w:rsidRPr="00603067">
        <w:t>P</w:t>
      </w:r>
      <w:r w:rsidR="00143E8D">
        <w:t>.L.</w:t>
      </w:r>
      <w:r w:rsidRPr="00603067">
        <w:t xml:space="preserve"> 109–58</w:t>
      </w:r>
      <w:r>
        <w:t>), August</w:t>
      </w:r>
      <w:r w:rsidRPr="00603067">
        <w:t xml:space="preserve"> 8, 200</w:t>
      </w:r>
      <w:r>
        <w:t>5</w:t>
      </w:r>
    </w:p>
    <w:bookmarkEnd w:id="13"/>
    <w:p w14:paraId="598E796A" w14:textId="77777777" w:rsidR="00E84244" w:rsidRDefault="00E84244" w:rsidP="00FE6A09">
      <w:pPr>
        <w:pStyle w:val="ListParagraph"/>
        <w:numPr>
          <w:ilvl w:val="0"/>
          <w:numId w:val="6"/>
        </w:numPr>
      </w:pPr>
      <w:r w:rsidRPr="00E84244">
        <w:t>Executive Order 13221, “Energy-Efficient Standby Power Devices,” August 2, 2001</w:t>
      </w:r>
    </w:p>
    <w:p w14:paraId="5F31FE6C" w14:textId="0195D634" w:rsidR="00166E11" w:rsidRDefault="00166E11" w:rsidP="00FE6A09">
      <w:pPr>
        <w:pStyle w:val="ListParagraph"/>
        <w:numPr>
          <w:ilvl w:val="0"/>
          <w:numId w:val="6"/>
        </w:numPr>
      </w:pPr>
      <w:r w:rsidRPr="006A6010">
        <w:t>Executive Order 14148, “Initial Rescissions of Harmful Executive Orders and Actions,” dated January 20, 2025</w:t>
      </w:r>
    </w:p>
    <w:p w14:paraId="2B0CDF38" w14:textId="5A8FFCDC" w:rsidR="00035445" w:rsidRPr="001A4309" w:rsidRDefault="00035445" w:rsidP="00FE6A09">
      <w:pPr>
        <w:pStyle w:val="ListParagraph"/>
        <w:numPr>
          <w:ilvl w:val="0"/>
          <w:numId w:val="6"/>
        </w:numPr>
      </w:pPr>
      <w:r w:rsidRPr="001A4309">
        <w:t>VA Directive 005</w:t>
      </w:r>
      <w:r w:rsidR="001B3821" w:rsidRPr="001A4309">
        <w:t>7</w:t>
      </w:r>
      <w:r w:rsidR="0053256A" w:rsidRPr="001A4309">
        <w:t xml:space="preserve">, “VA </w:t>
      </w:r>
      <w:r w:rsidR="001B3821" w:rsidRPr="001A4309">
        <w:t>Environmental Management Program</w:t>
      </w:r>
      <w:r w:rsidR="003A5863" w:rsidRPr="001A4309">
        <w:t>,</w:t>
      </w:r>
      <w:r w:rsidR="0053256A" w:rsidRPr="001A4309">
        <w:t xml:space="preserve">” </w:t>
      </w:r>
      <w:r w:rsidR="001B3821" w:rsidRPr="001A4309">
        <w:t>October 25, 2022</w:t>
      </w:r>
    </w:p>
    <w:p w14:paraId="1BA60C3C" w14:textId="7E1EF559" w:rsidR="00FB3627" w:rsidRPr="001A4309" w:rsidRDefault="007316D6" w:rsidP="00FE6A09">
      <w:pPr>
        <w:pStyle w:val="ListParagraph"/>
        <w:numPr>
          <w:ilvl w:val="0"/>
          <w:numId w:val="6"/>
        </w:numPr>
      </w:pPr>
      <w:r w:rsidRPr="001A4309">
        <w:t>OIS VAIQ #7424808 Memorandum, “Remote Access</w:t>
      </w:r>
      <w:r w:rsidR="003A5863" w:rsidRPr="001A4309">
        <w:t>,</w:t>
      </w:r>
      <w:r w:rsidRPr="001A4309">
        <w:t>” January 15, 2014</w:t>
      </w:r>
      <w:r w:rsidR="00FB3627" w:rsidRPr="001A4309">
        <w:t xml:space="preserve">, </w:t>
      </w:r>
      <w:hyperlink r:id="rId22" w:tooltip="Link to the &quot;Remote Access&quot; Memorandum from VA OIS, VAIQ #7424808." w:history="1">
        <w:r w:rsidR="0037295F" w:rsidRPr="008A6D49">
          <w:rPr>
            <w:rStyle w:val="Hyperlink"/>
            <w:rFonts w:cs="Arial"/>
            <w:color w:val="auto"/>
          </w:rPr>
          <w:t>https://www.voa.va.gov/DocumentListPublic.aspx?NodeId=28</w:t>
        </w:r>
      </w:hyperlink>
    </w:p>
    <w:p w14:paraId="54792FF9" w14:textId="0F45F387" w:rsidR="00C47A12" w:rsidRPr="001A4309" w:rsidRDefault="007C5E76" w:rsidP="00FE6A09">
      <w:pPr>
        <w:pStyle w:val="ListParagraph"/>
        <w:numPr>
          <w:ilvl w:val="0"/>
          <w:numId w:val="6"/>
        </w:numPr>
      </w:pPr>
      <w:r w:rsidRPr="001A4309">
        <w:t xml:space="preserve">Clinger-Cohen Act of 1996, 40 U.S.C. </w:t>
      </w:r>
      <w:r w:rsidRPr="001A4309">
        <w:rPr>
          <w:rFonts w:ascii="Times New Roman" w:hAnsi="Times New Roman"/>
        </w:rPr>
        <w:t>§</w:t>
      </w:r>
      <w:r w:rsidRPr="001A4309">
        <w:t>11101 and §11103</w:t>
      </w:r>
    </w:p>
    <w:p w14:paraId="06C0C502" w14:textId="71D951C9" w:rsidR="00767DD9" w:rsidRPr="001A4309" w:rsidRDefault="0041086F" w:rsidP="00DC0E56">
      <w:pPr>
        <w:pStyle w:val="ListParagraph"/>
        <w:numPr>
          <w:ilvl w:val="0"/>
          <w:numId w:val="6"/>
        </w:numPr>
      </w:pPr>
      <w:r w:rsidRPr="001A4309" w:rsidDel="0041086F">
        <w:t xml:space="preserve"> </w:t>
      </w:r>
      <w:bookmarkStart w:id="14" w:name="_Hlk4594102"/>
      <w:r w:rsidR="00767DD9" w:rsidRPr="001A4309">
        <w:t>“Veteran Focused Integration Process</w:t>
      </w:r>
      <w:r w:rsidR="00D421E2" w:rsidRPr="001A4309">
        <w:t xml:space="preserve"> (VIP)</w:t>
      </w:r>
      <w:r w:rsidR="00767DD9" w:rsidRPr="001A4309">
        <w:t xml:space="preserve"> Guide </w:t>
      </w:r>
      <w:r w:rsidR="00DB646E" w:rsidRPr="001A4309">
        <w:t>4.0</w:t>
      </w:r>
      <w:r w:rsidR="003A5863" w:rsidRPr="001A4309">
        <w:t>,</w:t>
      </w:r>
      <w:r w:rsidR="00767DD9" w:rsidRPr="001A4309">
        <w:t xml:space="preserve">” </w:t>
      </w:r>
      <w:r w:rsidR="00CC1B36" w:rsidRPr="001A4309">
        <w:t xml:space="preserve">March </w:t>
      </w:r>
      <w:r w:rsidR="00DB646E" w:rsidRPr="001A4309">
        <w:t>2021</w:t>
      </w:r>
      <w:r w:rsidR="00767DD9" w:rsidRPr="001A4309">
        <w:t xml:space="preserve">, </w:t>
      </w:r>
      <w:hyperlink r:id="rId23" w:tooltip="Link to the VIP Guide via VOA" w:history="1">
        <w:r w:rsidR="00DC0E56" w:rsidRPr="008A6D49">
          <w:rPr>
            <w:rStyle w:val="Hyperlink"/>
            <w:rFonts w:cs="Arial"/>
            <w:color w:val="auto"/>
          </w:rPr>
          <w:t>https://www.voa.va.gov/DocumentView.aspx?DocumentID=4371</w:t>
        </w:r>
      </w:hyperlink>
    </w:p>
    <w:bookmarkEnd w:id="14"/>
    <w:p w14:paraId="5567AF7A" w14:textId="24FF2DDE" w:rsidR="0094113B" w:rsidRPr="001A4309" w:rsidRDefault="0094113B" w:rsidP="004564F1">
      <w:pPr>
        <w:pStyle w:val="ListParagraph"/>
        <w:numPr>
          <w:ilvl w:val="0"/>
          <w:numId w:val="6"/>
        </w:numPr>
        <w:rPr>
          <w:rStyle w:val="Hyperlink"/>
          <w:rFonts w:cs="Arial"/>
          <w:color w:val="auto"/>
          <w:u w:val="none"/>
        </w:rPr>
      </w:pPr>
      <w:r w:rsidRPr="001A4309">
        <w:rPr>
          <w:rStyle w:val="Hyperlink"/>
          <w:rFonts w:cs="Arial"/>
          <w:color w:val="auto"/>
          <w:u w:val="none"/>
        </w:rPr>
        <w:t>VA Memorandum “</w:t>
      </w:r>
      <w:r w:rsidR="0008183F" w:rsidRPr="001A4309">
        <w:rPr>
          <w:rStyle w:val="Hyperlink"/>
          <w:rFonts w:cs="Arial"/>
          <w:color w:val="auto"/>
          <w:u w:val="none"/>
        </w:rPr>
        <w:t xml:space="preserve">Proper </w:t>
      </w:r>
      <w:r w:rsidRPr="001A4309">
        <w:rPr>
          <w:rStyle w:val="Hyperlink"/>
          <w:rFonts w:cs="Arial"/>
          <w:color w:val="auto"/>
          <w:u w:val="none"/>
        </w:rPr>
        <w:t>Use of Email</w:t>
      </w:r>
      <w:r w:rsidR="0008183F" w:rsidRPr="001A4309">
        <w:rPr>
          <w:rStyle w:val="Hyperlink"/>
          <w:rFonts w:cs="Arial"/>
          <w:color w:val="auto"/>
          <w:u w:val="none"/>
        </w:rPr>
        <w:t xml:space="preserve"> and Other Messaging Services</w:t>
      </w:r>
      <w:r w:rsidR="003A5863" w:rsidRPr="001A4309">
        <w:rPr>
          <w:rStyle w:val="Hyperlink"/>
          <w:rFonts w:cs="Arial"/>
          <w:color w:val="auto"/>
          <w:u w:val="none"/>
        </w:rPr>
        <w:t>,</w:t>
      </w:r>
      <w:r w:rsidRPr="001A4309">
        <w:rPr>
          <w:rStyle w:val="Hyperlink"/>
          <w:rFonts w:cs="Arial"/>
          <w:color w:val="auto"/>
          <w:u w:val="none"/>
        </w:rPr>
        <w:t xml:space="preserve">” </w:t>
      </w:r>
      <w:r w:rsidR="0008183F" w:rsidRPr="001A4309">
        <w:rPr>
          <w:rStyle w:val="Hyperlink"/>
          <w:rFonts w:cs="Arial"/>
          <w:color w:val="auto"/>
          <w:u w:val="none"/>
        </w:rPr>
        <w:t>January 2</w:t>
      </w:r>
      <w:r w:rsidRPr="001A4309">
        <w:rPr>
          <w:rStyle w:val="Hyperlink"/>
          <w:rFonts w:cs="Arial"/>
          <w:color w:val="auto"/>
          <w:u w:val="none"/>
        </w:rPr>
        <w:t>, 201</w:t>
      </w:r>
      <w:r w:rsidR="0008183F" w:rsidRPr="001A4309">
        <w:rPr>
          <w:rStyle w:val="Hyperlink"/>
          <w:rFonts w:cs="Arial"/>
          <w:color w:val="auto"/>
          <w:u w:val="none"/>
        </w:rPr>
        <w:t>8</w:t>
      </w:r>
      <w:r w:rsidRPr="001A4309">
        <w:rPr>
          <w:rStyle w:val="Hyperlink"/>
          <w:rFonts w:cs="Arial"/>
          <w:color w:val="auto"/>
          <w:u w:val="none"/>
        </w:rPr>
        <w:t>,</w:t>
      </w:r>
      <w:r w:rsidRPr="008A6D49">
        <w:rPr>
          <w:rStyle w:val="Hyperlink"/>
          <w:color w:val="auto"/>
        </w:rPr>
        <w:t xml:space="preserve"> </w:t>
      </w:r>
      <w:hyperlink r:id="rId24" w:tooltip="Document Listing containing Proper use of Email Memo, via VOA" w:history="1">
        <w:r w:rsidRPr="008A6D49">
          <w:rPr>
            <w:rStyle w:val="Hyperlink"/>
            <w:rFonts w:cs="Arial"/>
            <w:color w:val="auto"/>
          </w:rPr>
          <w:t>https://www.voa.va.gov/DocumentListPublic.aspx?NodeId=28</w:t>
        </w:r>
      </w:hyperlink>
    </w:p>
    <w:p w14:paraId="3A3B92AD" w14:textId="1836C6DA" w:rsidR="00431113" w:rsidRPr="001A4309" w:rsidRDefault="009D79D2" w:rsidP="004564F1">
      <w:pPr>
        <w:pStyle w:val="ListParagraph"/>
        <w:numPr>
          <w:ilvl w:val="0"/>
          <w:numId w:val="6"/>
        </w:numPr>
        <w:rPr>
          <w:rStyle w:val="Hyperlink"/>
          <w:rFonts w:cs="Arial"/>
          <w:color w:val="auto"/>
          <w:u w:val="none"/>
        </w:rPr>
      </w:pPr>
      <w:r w:rsidRPr="001A4309">
        <w:rPr>
          <w:rStyle w:val="Hyperlink"/>
          <w:rFonts w:cs="Arial"/>
          <w:color w:val="auto"/>
          <w:u w:val="none"/>
        </w:rPr>
        <w:t>“</w:t>
      </w:r>
      <w:r w:rsidR="00431113" w:rsidRPr="001A4309">
        <w:rPr>
          <w:rStyle w:val="Hyperlink"/>
          <w:rFonts w:cs="Arial"/>
          <w:color w:val="auto"/>
          <w:u w:val="none"/>
        </w:rPr>
        <w:t>P</w:t>
      </w:r>
      <w:r w:rsidR="00DB646E" w:rsidRPr="001A4309">
        <w:rPr>
          <w:rStyle w:val="Hyperlink"/>
          <w:rFonts w:cs="Arial"/>
          <w:color w:val="auto"/>
          <w:u w:val="none"/>
        </w:rPr>
        <w:t xml:space="preserve">roduct Line Management </w:t>
      </w:r>
      <w:r w:rsidR="001B3821" w:rsidRPr="001A4309">
        <w:rPr>
          <w:rStyle w:val="Hyperlink"/>
          <w:rFonts w:cs="Arial"/>
          <w:color w:val="auto"/>
          <w:u w:val="none"/>
        </w:rPr>
        <w:t xml:space="preserve">Transformation </w:t>
      </w:r>
      <w:r w:rsidR="00DB646E" w:rsidRPr="001A4309">
        <w:rPr>
          <w:rStyle w:val="Hyperlink"/>
          <w:rFonts w:cs="Arial"/>
          <w:color w:val="auto"/>
          <w:u w:val="none"/>
        </w:rPr>
        <w:t xml:space="preserve">Playbook” version </w:t>
      </w:r>
      <w:r w:rsidR="001B3821" w:rsidRPr="001A4309">
        <w:rPr>
          <w:rStyle w:val="Hyperlink"/>
          <w:rFonts w:cs="Arial"/>
          <w:color w:val="auto"/>
          <w:u w:val="none"/>
        </w:rPr>
        <w:t>3.1</w:t>
      </w:r>
      <w:r w:rsidR="00DB646E" w:rsidRPr="001A4309">
        <w:rPr>
          <w:rStyle w:val="Hyperlink"/>
          <w:rFonts w:cs="Arial"/>
          <w:color w:val="auto"/>
          <w:u w:val="none"/>
        </w:rPr>
        <w:t xml:space="preserve">, </w:t>
      </w:r>
      <w:r w:rsidR="001B3821" w:rsidRPr="001A4309">
        <w:rPr>
          <w:rStyle w:val="Hyperlink"/>
          <w:rFonts w:cs="Arial"/>
          <w:color w:val="auto"/>
          <w:u w:val="none"/>
        </w:rPr>
        <w:t>August 2023</w:t>
      </w:r>
      <w:r w:rsidR="003C1E59" w:rsidRPr="001A4309">
        <w:rPr>
          <w:rStyle w:val="Hyperlink"/>
          <w:rFonts w:cs="Arial"/>
          <w:color w:val="auto"/>
          <w:u w:val="none"/>
        </w:rPr>
        <w:t>,</w:t>
      </w:r>
      <w:r w:rsidR="00DB646E" w:rsidRPr="001A4309">
        <w:rPr>
          <w:rStyle w:val="Hyperlink"/>
          <w:rFonts w:cs="Arial"/>
          <w:color w:val="auto"/>
          <w:u w:val="none"/>
        </w:rPr>
        <w:t xml:space="preserve"> </w:t>
      </w:r>
      <w:hyperlink r:id="rId25" w:tooltip="Link to the PLM Playbook version 2" w:history="1">
        <w:r w:rsidR="00B4762D" w:rsidRPr="008A6D49">
          <w:rPr>
            <w:rStyle w:val="Hyperlink"/>
            <w:color w:val="auto"/>
          </w:rPr>
          <w:t>https://www.voa.va.gov/DocumentView.aspx?DocumentID=4946</w:t>
        </w:r>
      </w:hyperlink>
    </w:p>
    <w:p w14:paraId="75DEB11F" w14:textId="55568F9E" w:rsidR="001829ED" w:rsidRPr="001A4309" w:rsidRDefault="001829ED" w:rsidP="004564F1">
      <w:pPr>
        <w:pStyle w:val="ListParagraph"/>
        <w:numPr>
          <w:ilvl w:val="0"/>
          <w:numId w:val="6"/>
        </w:numPr>
        <w:rPr>
          <w:rStyle w:val="Hyperlink"/>
          <w:rFonts w:cs="Arial"/>
          <w:color w:val="auto"/>
          <w:u w:val="none"/>
        </w:rPr>
      </w:pPr>
      <w:bookmarkStart w:id="15" w:name="_Hlk72416597"/>
      <w:r w:rsidRPr="001A4309">
        <w:rPr>
          <w:rStyle w:val="Hyperlink"/>
          <w:rFonts w:cs="Arial"/>
          <w:color w:val="auto"/>
          <w:u w:val="none"/>
        </w:rPr>
        <w:t>NIST SP 500-267B Revision 1</w:t>
      </w:r>
      <w:r w:rsidR="003A5863" w:rsidRPr="001A4309">
        <w:rPr>
          <w:rStyle w:val="Hyperlink"/>
          <w:rFonts w:cs="Arial"/>
          <w:color w:val="auto"/>
          <w:u w:val="none"/>
        </w:rPr>
        <w:t>, “</w:t>
      </w:r>
      <w:r w:rsidRPr="001A4309">
        <w:rPr>
          <w:rStyle w:val="Hyperlink"/>
          <w:rFonts w:cs="Arial"/>
          <w:color w:val="auto"/>
          <w:u w:val="none"/>
        </w:rPr>
        <w:t>USGv6 Profile</w:t>
      </w:r>
      <w:r w:rsidR="003A5863" w:rsidRPr="001A4309">
        <w:rPr>
          <w:rStyle w:val="Hyperlink"/>
          <w:rFonts w:cs="Arial"/>
          <w:color w:val="auto"/>
          <w:u w:val="none"/>
        </w:rPr>
        <w:t>,</w:t>
      </w:r>
      <w:r w:rsidRPr="001A4309">
        <w:rPr>
          <w:rStyle w:val="Hyperlink"/>
          <w:rFonts w:cs="Arial"/>
          <w:color w:val="auto"/>
          <w:u w:val="none"/>
        </w:rPr>
        <w:t xml:space="preserve">” </w:t>
      </w:r>
      <w:r w:rsidR="00A30822" w:rsidRPr="001A4309">
        <w:rPr>
          <w:rStyle w:val="Hyperlink"/>
          <w:rFonts w:cs="Arial"/>
          <w:color w:val="auto"/>
          <w:u w:val="none"/>
        </w:rPr>
        <w:t>November 2020</w:t>
      </w:r>
    </w:p>
    <w:p w14:paraId="16330C18" w14:textId="7D3344BA" w:rsidR="001829ED" w:rsidRPr="000E223A" w:rsidRDefault="00215F90" w:rsidP="004564F1">
      <w:pPr>
        <w:pStyle w:val="ListParagraph"/>
        <w:numPr>
          <w:ilvl w:val="0"/>
          <w:numId w:val="6"/>
        </w:numPr>
        <w:rPr>
          <w:rStyle w:val="Hyperlink"/>
          <w:rFonts w:cs="Arial"/>
          <w:color w:val="auto"/>
          <w:u w:val="none"/>
        </w:rPr>
      </w:pPr>
      <w:bookmarkStart w:id="16" w:name="_Hlk71727532"/>
      <w:r w:rsidRPr="001A4309">
        <w:rPr>
          <w:rStyle w:val="Hyperlink"/>
          <w:rFonts w:cs="Arial"/>
          <w:color w:val="auto"/>
          <w:u w:val="none"/>
        </w:rPr>
        <w:t>OMB Memorandum M-21-07, “</w:t>
      </w:r>
      <w:r w:rsidR="00A30822" w:rsidRPr="001A4309">
        <w:rPr>
          <w:rStyle w:val="Hyperlink"/>
          <w:rFonts w:cs="Arial"/>
          <w:color w:val="auto"/>
          <w:u w:val="none"/>
        </w:rPr>
        <w:t xml:space="preserve">Completing the Transition to Internet Protocol </w:t>
      </w:r>
      <w:r w:rsidR="00A30822" w:rsidRPr="000E223A">
        <w:rPr>
          <w:rStyle w:val="Hyperlink"/>
          <w:rFonts w:cs="Arial"/>
          <w:color w:val="auto"/>
          <w:u w:val="none"/>
        </w:rPr>
        <w:t>Version 6 (IPv6)</w:t>
      </w:r>
      <w:r w:rsidR="003A5863" w:rsidRPr="000E223A">
        <w:rPr>
          <w:rStyle w:val="Hyperlink"/>
          <w:rFonts w:cs="Arial"/>
          <w:color w:val="auto"/>
          <w:u w:val="none"/>
        </w:rPr>
        <w:t>,</w:t>
      </w:r>
      <w:r w:rsidR="00BC7E7F" w:rsidRPr="000E223A">
        <w:rPr>
          <w:rStyle w:val="Hyperlink"/>
          <w:rFonts w:cs="Arial"/>
          <w:color w:val="auto"/>
          <w:u w:val="none"/>
        </w:rPr>
        <w:t xml:space="preserve">” </w:t>
      </w:r>
      <w:r w:rsidR="00A30822" w:rsidRPr="000E223A">
        <w:rPr>
          <w:rStyle w:val="Hyperlink"/>
          <w:rFonts w:cs="Arial"/>
          <w:color w:val="auto"/>
          <w:u w:val="none"/>
        </w:rPr>
        <w:t>November 19, 2020</w:t>
      </w:r>
    </w:p>
    <w:p w14:paraId="3034C6E6" w14:textId="1C87CCEE" w:rsidR="00C63389" w:rsidRPr="000E223A" w:rsidRDefault="00C63389" w:rsidP="004564F1">
      <w:pPr>
        <w:pStyle w:val="ListParagraph"/>
        <w:numPr>
          <w:ilvl w:val="0"/>
          <w:numId w:val="6"/>
        </w:numPr>
        <w:rPr>
          <w:rStyle w:val="Hyperlink"/>
          <w:rFonts w:cs="Arial"/>
          <w:color w:val="auto"/>
          <w:u w:val="none"/>
        </w:rPr>
      </w:pPr>
      <w:r w:rsidRPr="000E223A">
        <w:rPr>
          <w:rStyle w:val="Hyperlink"/>
          <w:rFonts w:cs="Arial"/>
          <w:color w:val="auto"/>
          <w:u w:val="none"/>
        </w:rPr>
        <w:t>S</w:t>
      </w:r>
      <w:r w:rsidR="00B4762D" w:rsidRPr="000E223A">
        <w:rPr>
          <w:rStyle w:val="Hyperlink"/>
          <w:rFonts w:cs="Arial"/>
          <w:color w:val="auto"/>
          <w:u w:val="none"/>
        </w:rPr>
        <w:t>ocial Security Number (SSN)</w:t>
      </w:r>
      <w:r w:rsidRPr="000E223A">
        <w:rPr>
          <w:rStyle w:val="Hyperlink"/>
          <w:rFonts w:cs="Arial"/>
          <w:color w:val="auto"/>
          <w:u w:val="none"/>
        </w:rPr>
        <w:t xml:space="preserve"> Fraud Prevention Act of 2017</w:t>
      </w:r>
    </w:p>
    <w:p w14:paraId="0A461A2F" w14:textId="77777777" w:rsidR="001B3821" w:rsidRPr="000E223A" w:rsidRDefault="00C63389">
      <w:pPr>
        <w:pStyle w:val="ListParagraph"/>
        <w:numPr>
          <w:ilvl w:val="0"/>
          <w:numId w:val="6"/>
        </w:numPr>
        <w:rPr>
          <w:rStyle w:val="Hyperlink"/>
          <w:rFonts w:cs="Arial"/>
          <w:color w:val="auto"/>
          <w:u w:val="none"/>
        </w:rPr>
      </w:pPr>
      <w:r w:rsidRPr="000E223A">
        <w:rPr>
          <w:rStyle w:val="Hyperlink"/>
          <w:rFonts w:cs="Arial"/>
          <w:color w:val="auto"/>
          <w:u w:val="none"/>
        </w:rPr>
        <w:t>Section 240 of the Consolidated Appropriations Act (CAA) 2018, March 23, 2018</w:t>
      </w:r>
    </w:p>
    <w:p w14:paraId="58D07CBE" w14:textId="45F2F51E" w:rsidR="005B33FD" w:rsidRPr="000E223A" w:rsidRDefault="005B33FD" w:rsidP="00200A3C">
      <w:pPr>
        <w:pStyle w:val="ListParagraph"/>
        <w:numPr>
          <w:ilvl w:val="0"/>
          <w:numId w:val="6"/>
        </w:numPr>
        <w:rPr>
          <w:rStyle w:val="Hyperlink"/>
          <w:rFonts w:cs="Arial"/>
          <w:color w:val="auto"/>
          <w:u w:val="none"/>
        </w:rPr>
      </w:pPr>
      <w:bookmarkStart w:id="17" w:name="_Hlk183509885"/>
      <w:r w:rsidRPr="000E223A">
        <w:rPr>
          <w:rStyle w:val="Hyperlink"/>
          <w:rFonts w:cs="Arial"/>
          <w:color w:val="auto"/>
          <w:u w:val="none"/>
        </w:rPr>
        <w:t>C.F.R Title 15 Part 7, “Securing the Information and Communications Technology and Services (ICTS) Supply Chain”</w:t>
      </w:r>
      <w:r w:rsidR="009A1645" w:rsidRPr="000E223A">
        <w:rPr>
          <w:rStyle w:val="Hyperlink"/>
          <w:rFonts w:cs="Arial"/>
          <w:color w:val="auto"/>
          <w:u w:val="none"/>
        </w:rPr>
        <w:t>, as amended</w:t>
      </w:r>
    </w:p>
    <w:bookmarkEnd w:id="17"/>
    <w:p w14:paraId="7F90E5F0" w14:textId="22A3A13B" w:rsidR="00E3307C" w:rsidRPr="000E223A" w:rsidRDefault="001B3821" w:rsidP="00E3307C">
      <w:pPr>
        <w:pStyle w:val="ListParagraph"/>
        <w:numPr>
          <w:ilvl w:val="0"/>
          <w:numId w:val="6"/>
        </w:numPr>
        <w:rPr>
          <w:rStyle w:val="Hyperlink"/>
          <w:rFonts w:cs="Arial"/>
          <w:color w:val="auto"/>
          <w:u w:val="none"/>
        </w:rPr>
      </w:pPr>
      <w:r w:rsidRPr="000E223A">
        <w:rPr>
          <w:rStyle w:val="Hyperlink"/>
          <w:rFonts w:cs="Arial"/>
          <w:color w:val="auto"/>
          <w:u w:val="none"/>
        </w:rPr>
        <w:t>Executive Order 14028, “Executive Order on Improving the Nation's Cybersecurity,” May 12, 2021</w:t>
      </w:r>
      <w:r w:rsidR="00E3307C" w:rsidRPr="000E223A">
        <w:rPr>
          <w:rStyle w:val="Hyperlink"/>
          <w:rFonts w:cs="Arial"/>
          <w:color w:val="auto"/>
          <w:u w:val="none"/>
        </w:rPr>
        <w:t xml:space="preserve">, </w:t>
      </w:r>
      <w:hyperlink r:id="rId26" w:tooltip="Link to Executive Order 14028" w:history="1">
        <w:r w:rsidR="00E3307C" w:rsidRPr="008A6D49">
          <w:rPr>
            <w:rStyle w:val="Hyperlink"/>
            <w:rFonts w:cs="Arial"/>
            <w:color w:val="auto"/>
          </w:rPr>
          <w:t>https://bidenwhitehouse.archives.gov/briefing-room/presidential-actions/2025/01/16/executive-order-on-strengthening-and-promoting-innovation-in-the-nations-cybersecurity/</w:t>
        </w:r>
      </w:hyperlink>
    </w:p>
    <w:p w14:paraId="79C71B25" w14:textId="5B2DA8D4" w:rsidR="001B3821" w:rsidRPr="000E223A" w:rsidRDefault="001B3821" w:rsidP="00200A3C">
      <w:pPr>
        <w:pStyle w:val="ListParagraph"/>
        <w:numPr>
          <w:ilvl w:val="0"/>
          <w:numId w:val="6"/>
        </w:numPr>
        <w:rPr>
          <w:rStyle w:val="Hyperlink"/>
          <w:rFonts w:cs="Arial"/>
          <w:color w:val="auto"/>
          <w:u w:val="none"/>
        </w:rPr>
      </w:pPr>
      <w:r w:rsidRPr="000E223A">
        <w:rPr>
          <w:rStyle w:val="Hyperlink"/>
          <w:rFonts w:cs="Arial"/>
          <w:color w:val="auto"/>
          <w:u w:val="none"/>
        </w:rPr>
        <w:t xml:space="preserve">OMB Memorandum M-22-09, “Moving the U.S. Government Toward Zero Trust Cybersecurity Principles”, January 26, 2022, </w:t>
      </w:r>
      <w:hyperlink r:id="rId27" w:tooltip="Link to M-22-09" w:history="1">
        <w:r w:rsidR="000C6F31" w:rsidRPr="008A6D49">
          <w:rPr>
            <w:rStyle w:val="Hyperlink"/>
            <w:rFonts w:cs="Arial"/>
            <w:color w:val="auto"/>
          </w:rPr>
          <w:t>https://www.whitehouse.gov/wp-content/uploads/2022/01/M-22-09.pdf</w:t>
        </w:r>
      </w:hyperlink>
      <w:r w:rsidRPr="000E223A">
        <w:rPr>
          <w:rStyle w:val="Hyperlink"/>
          <w:rFonts w:cs="Arial"/>
          <w:color w:val="auto"/>
          <w:u w:val="none"/>
        </w:rPr>
        <w:t xml:space="preserve">. </w:t>
      </w:r>
    </w:p>
    <w:p w14:paraId="0F8178A9" w14:textId="4FED101E" w:rsidR="000C6F31" w:rsidRPr="000E223A" w:rsidRDefault="000C6F31" w:rsidP="006E4C0A">
      <w:pPr>
        <w:pStyle w:val="ListParagraph"/>
        <w:numPr>
          <w:ilvl w:val="0"/>
          <w:numId w:val="6"/>
        </w:numPr>
        <w:rPr>
          <w:rStyle w:val="Hyperlink"/>
          <w:rFonts w:cs="Arial"/>
          <w:color w:val="auto"/>
          <w:u w:val="none"/>
        </w:rPr>
      </w:pPr>
      <w:r w:rsidRPr="000E223A">
        <w:rPr>
          <w:rStyle w:val="Hyperlink"/>
          <w:rFonts w:cs="Arial"/>
          <w:color w:val="auto"/>
          <w:u w:val="none"/>
        </w:rPr>
        <w:t>NIST SP 800-52 Revision 2, “Guidelines for the Selection, Configuration, and Use of Transport Layer Security (TLS) Implementations</w:t>
      </w:r>
    </w:p>
    <w:p w14:paraId="6E22857F" w14:textId="5746A480" w:rsidR="000C6F31" w:rsidRPr="000E223A" w:rsidRDefault="000C6F31" w:rsidP="006E4C0A">
      <w:pPr>
        <w:pStyle w:val="ListParagraph"/>
        <w:numPr>
          <w:ilvl w:val="0"/>
          <w:numId w:val="6"/>
        </w:numPr>
        <w:rPr>
          <w:rStyle w:val="Hyperlink"/>
          <w:rFonts w:cs="Arial"/>
          <w:color w:val="auto"/>
          <w:u w:val="none"/>
        </w:rPr>
      </w:pPr>
      <w:r w:rsidRPr="000E223A">
        <w:rPr>
          <w:rStyle w:val="Hyperlink"/>
          <w:rFonts w:cs="Arial"/>
          <w:color w:val="auto"/>
          <w:u w:val="none"/>
        </w:rPr>
        <w:t>OMB M-2</w:t>
      </w:r>
      <w:r w:rsidR="004C0F3E" w:rsidRPr="000E223A">
        <w:rPr>
          <w:rStyle w:val="Hyperlink"/>
          <w:rFonts w:cs="Arial"/>
          <w:color w:val="auto"/>
          <w:u w:val="none"/>
        </w:rPr>
        <w:t>6-05</w:t>
      </w:r>
      <w:r w:rsidRPr="000E223A">
        <w:rPr>
          <w:rStyle w:val="Hyperlink"/>
          <w:rFonts w:cs="Arial"/>
          <w:color w:val="auto"/>
          <w:u w:val="none"/>
        </w:rPr>
        <w:t>, “</w:t>
      </w:r>
      <w:r w:rsidR="004C0F3E" w:rsidRPr="000E223A">
        <w:rPr>
          <w:rStyle w:val="Hyperlink"/>
          <w:rFonts w:cs="Arial"/>
          <w:color w:val="auto"/>
          <w:u w:val="none"/>
        </w:rPr>
        <w:t>Adopting a Risk-based Approach to Software and Hardware Security</w:t>
      </w:r>
      <w:r w:rsidRPr="000E223A">
        <w:rPr>
          <w:rStyle w:val="Hyperlink"/>
          <w:rFonts w:cs="Arial"/>
          <w:color w:val="auto"/>
          <w:u w:val="none"/>
        </w:rPr>
        <w:t xml:space="preserve">,” </w:t>
      </w:r>
      <w:r w:rsidR="004C0F3E" w:rsidRPr="000E223A">
        <w:rPr>
          <w:rStyle w:val="Hyperlink"/>
          <w:rFonts w:cs="Arial"/>
          <w:color w:val="auto"/>
          <w:u w:val="none"/>
        </w:rPr>
        <w:t>January 23, 2026</w:t>
      </w:r>
    </w:p>
    <w:p w14:paraId="33BC7B30" w14:textId="2DC98991" w:rsidR="000C6F31" w:rsidRPr="000E223A" w:rsidRDefault="000C6F31" w:rsidP="006E4C0A">
      <w:pPr>
        <w:pStyle w:val="ListParagraph"/>
        <w:numPr>
          <w:ilvl w:val="0"/>
          <w:numId w:val="6"/>
        </w:numPr>
        <w:rPr>
          <w:rStyle w:val="Hyperlink"/>
          <w:rFonts w:cs="Arial"/>
          <w:color w:val="auto"/>
          <w:u w:val="none"/>
        </w:rPr>
      </w:pPr>
      <w:r w:rsidRPr="000E223A">
        <w:rPr>
          <w:rStyle w:val="Hyperlink"/>
          <w:rFonts w:cs="Arial"/>
          <w:color w:val="auto"/>
          <w:u w:val="none"/>
        </w:rPr>
        <w:t>OMB M-21-31, “Improving the Federal Government’s Investigative and Remediation Capabilities Related to Cybersecurity Incidents,” August 27, 2021</w:t>
      </w:r>
    </w:p>
    <w:p w14:paraId="5586DF36" w14:textId="145CFACC" w:rsidR="000C6F31" w:rsidRPr="000E223A" w:rsidRDefault="000C6F31" w:rsidP="006E4C0A">
      <w:pPr>
        <w:pStyle w:val="ListParagraph"/>
        <w:numPr>
          <w:ilvl w:val="0"/>
          <w:numId w:val="6"/>
        </w:numPr>
        <w:rPr>
          <w:rStyle w:val="Hyperlink"/>
          <w:rFonts w:cs="Arial"/>
          <w:color w:val="auto"/>
          <w:u w:val="none"/>
        </w:rPr>
      </w:pPr>
      <w:r w:rsidRPr="000E223A">
        <w:rPr>
          <w:rStyle w:val="Hyperlink"/>
          <w:rFonts w:cs="Arial"/>
          <w:color w:val="auto"/>
          <w:u w:val="none"/>
        </w:rPr>
        <w:t>NIST SP 800-88</w:t>
      </w:r>
      <w:r w:rsidR="00275EA0" w:rsidRPr="000E223A">
        <w:rPr>
          <w:rStyle w:val="Hyperlink"/>
          <w:rFonts w:cs="Arial"/>
          <w:color w:val="auto"/>
          <w:u w:val="none"/>
        </w:rPr>
        <w:t xml:space="preserve"> Revision 1 “Guidelines for Media Sanitization,” December 2014</w:t>
      </w:r>
    </w:p>
    <w:p w14:paraId="152DB6F3" w14:textId="3EFAE643" w:rsidR="000C6F31" w:rsidRPr="000E223A" w:rsidRDefault="00275EA0" w:rsidP="006E4C0A">
      <w:pPr>
        <w:pStyle w:val="ListParagraph"/>
        <w:numPr>
          <w:ilvl w:val="0"/>
          <w:numId w:val="6"/>
        </w:numPr>
        <w:rPr>
          <w:rStyle w:val="Hyperlink"/>
          <w:rFonts w:cs="Arial"/>
          <w:color w:val="auto"/>
          <w:u w:val="none"/>
        </w:rPr>
      </w:pPr>
      <w:r w:rsidRPr="000E223A">
        <w:rPr>
          <w:rStyle w:val="Hyperlink"/>
          <w:rFonts w:cs="Arial"/>
          <w:color w:val="auto"/>
          <w:u w:val="none"/>
        </w:rPr>
        <w:lastRenderedPageBreak/>
        <w:t xml:space="preserve">CISA </w:t>
      </w:r>
      <w:r w:rsidR="000C6F31" w:rsidRPr="000E223A">
        <w:rPr>
          <w:rStyle w:val="Hyperlink"/>
          <w:rFonts w:cs="Arial"/>
          <w:color w:val="auto"/>
          <w:u w:val="none"/>
        </w:rPr>
        <w:t>Binding Operational Directive</w:t>
      </w:r>
      <w:r w:rsidRPr="000E223A">
        <w:rPr>
          <w:rStyle w:val="Hyperlink"/>
          <w:rFonts w:cs="Arial"/>
          <w:color w:val="auto"/>
          <w:u w:val="none"/>
        </w:rPr>
        <w:t xml:space="preserve"> (BOD)</w:t>
      </w:r>
      <w:r w:rsidR="000C6F31" w:rsidRPr="000E223A">
        <w:rPr>
          <w:rStyle w:val="Hyperlink"/>
          <w:rFonts w:cs="Arial"/>
          <w:color w:val="auto"/>
          <w:u w:val="none"/>
        </w:rPr>
        <w:t xml:space="preserve"> 19-02</w:t>
      </w:r>
      <w:r w:rsidRPr="000E223A">
        <w:rPr>
          <w:rStyle w:val="Hyperlink"/>
          <w:rFonts w:cs="Arial"/>
          <w:color w:val="auto"/>
          <w:u w:val="none"/>
        </w:rPr>
        <w:t xml:space="preserve">: “Vulnerability Remediation Requirements of Internet-Accessible Systems,” April 29, 2019, </w:t>
      </w:r>
      <w:hyperlink r:id="rId28" w:tooltip="Link to BOD 19-02" w:history="1">
        <w:r w:rsidRPr="008A6D49">
          <w:rPr>
            <w:rStyle w:val="Hyperlink"/>
            <w:color w:val="auto"/>
          </w:rPr>
          <w:t>BOD 19-02: Vulnerability Remediation Requirements for Internet-Accessible Systems | CISA</w:t>
        </w:r>
      </w:hyperlink>
    </w:p>
    <w:p w14:paraId="2BFE1BCE" w14:textId="67F8A44E" w:rsidR="000C6F31" w:rsidRPr="000E223A" w:rsidRDefault="00275EA0" w:rsidP="000C6F31">
      <w:pPr>
        <w:pStyle w:val="ListParagraph"/>
        <w:numPr>
          <w:ilvl w:val="0"/>
          <w:numId w:val="6"/>
        </w:numPr>
        <w:rPr>
          <w:rStyle w:val="Hyperlink"/>
          <w:rFonts w:cs="Arial"/>
          <w:color w:val="auto"/>
          <w:u w:val="none"/>
        </w:rPr>
      </w:pPr>
      <w:r w:rsidRPr="000E223A">
        <w:rPr>
          <w:rStyle w:val="Hyperlink"/>
          <w:rFonts w:cs="Arial"/>
          <w:color w:val="auto"/>
          <w:u w:val="none"/>
        </w:rPr>
        <w:t>CISA BOD</w:t>
      </w:r>
      <w:r w:rsidR="000C6F31" w:rsidRPr="000E223A">
        <w:rPr>
          <w:rStyle w:val="Hyperlink"/>
          <w:rFonts w:cs="Arial"/>
          <w:color w:val="auto"/>
          <w:u w:val="none"/>
        </w:rPr>
        <w:t xml:space="preserve"> 22-01</w:t>
      </w:r>
      <w:r w:rsidRPr="000E223A">
        <w:rPr>
          <w:rStyle w:val="Hyperlink"/>
          <w:rFonts w:cs="Arial"/>
          <w:color w:val="auto"/>
          <w:u w:val="none"/>
        </w:rPr>
        <w:t xml:space="preserve">: “Reducing the Significant Risk of Known Exploited Vulnerabilities,” November 3, 2021, </w:t>
      </w:r>
      <w:hyperlink r:id="rId29" w:tooltip="Link to CISA BOD 22-01" w:history="1">
        <w:r w:rsidRPr="008A6D49">
          <w:rPr>
            <w:rStyle w:val="Hyperlink"/>
            <w:color w:val="auto"/>
          </w:rPr>
          <w:t>BOD 22-01: Reducing the Significant Risk of Known Exploited Vulnerabilities | CISA</w:t>
        </w:r>
      </w:hyperlink>
    </w:p>
    <w:p w14:paraId="76B3FB91" w14:textId="47F9ACA6" w:rsidR="00C63389" w:rsidRPr="000E223A" w:rsidRDefault="00275EA0" w:rsidP="006E4C0A">
      <w:pPr>
        <w:pStyle w:val="ListParagraph"/>
        <w:numPr>
          <w:ilvl w:val="0"/>
          <w:numId w:val="6"/>
        </w:numPr>
      </w:pPr>
      <w:r w:rsidRPr="000E223A">
        <w:rPr>
          <w:rStyle w:val="Hyperlink"/>
          <w:rFonts w:cs="Arial"/>
          <w:color w:val="auto"/>
          <w:u w:val="none"/>
        </w:rPr>
        <w:t>CISA BOD</w:t>
      </w:r>
      <w:r w:rsidR="001B3821" w:rsidRPr="000E223A">
        <w:rPr>
          <w:rStyle w:val="Hyperlink"/>
          <w:rFonts w:cs="Arial"/>
          <w:color w:val="auto"/>
          <w:u w:val="none"/>
        </w:rPr>
        <w:t xml:space="preserve"> 23-01: Improving Asset Visibility and Vulnerability Detection on Federal Networks.” Cybersecurity &amp; Infrastructure Security Agency (CISA),</w:t>
      </w:r>
      <w:r w:rsidRPr="000E223A">
        <w:rPr>
          <w:rStyle w:val="Hyperlink"/>
          <w:rFonts w:cs="Arial"/>
          <w:color w:val="auto"/>
          <w:u w:val="none"/>
        </w:rPr>
        <w:t xml:space="preserve"> </w:t>
      </w:r>
      <w:hyperlink r:id="rId30" w:tooltip="Link to CISA BOD 23-01" w:history="1">
        <w:r w:rsidRPr="008A6D49">
          <w:rPr>
            <w:rStyle w:val="Hyperlink"/>
            <w:color w:val="auto"/>
          </w:rPr>
          <w:t>BOD 23-01: Improving Asset Visibility and Vulnerability Detection on Federal Networks | CISA</w:t>
        </w:r>
      </w:hyperlink>
    </w:p>
    <w:p w14:paraId="0FB7073D" w14:textId="07D65C81" w:rsidR="005B33FD" w:rsidRPr="000E223A" w:rsidRDefault="005B33FD" w:rsidP="006E4C0A">
      <w:pPr>
        <w:pStyle w:val="ListParagraph"/>
        <w:numPr>
          <w:ilvl w:val="0"/>
          <w:numId w:val="6"/>
        </w:numPr>
        <w:rPr>
          <w:rStyle w:val="Hyperlink"/>
          <w:rFonts w:cs="Arial"/>
          <w:color w:val="auto"/>
          <w:u w:val="none"/>
        </w:rPr>
      </w:pPr>
      <w:bookmarkStart w:id="18" w:name="_Hlk183509908"/>
      <w:r w:rsidRPr="000E223A">
        <w:rPr>
          <w:rStyle w:val="Hyperlink"/>
          <w:rFonts w:cs="Arial"/>
          <w:color w:val="auto"/>
          <w:u w:val="none"/>
        </w:rPr>
        <w:t>VA Directive 6550, Pre-Procurement Assessment and Implementation of Medical Devices/Systems, June 03, 2019</w:t>
      </w:r>
    </w:p>
    <w:p w14:paraId="1D242C90" w14:textId="27DE0948" w:rsidR="00E85C7B" w:rsidRPr="000E223A" w:rsidRDefault="00E85C7B" w:rsidP="006E4C0A">
      <w:pPr>
        <w:pStyle w:val="ListParagraph"/>
        <w:numPr>
          <w:ilvl w:val="0"/>
          <w:numId w:val="6"/>
        </w:numPr>
      </w:pPr>
      <w:r w:rsidRPr="000E223A">
        <w:rPr>
          <w:rStyle w:val="Hyperlink"/>
          <w:rFonts w:cs="Arial"/>
          <w:color w:val="auto"/>
          <w:u w:val="none"/>
        </w:rPr>
        <w:t>VA Memorandum, “VA Security Controls,” January 17, 2025</w:t>
      </w:r>
      <w:r w:rsidR="0053531C" w:rsidRPr="000E223A">
        <w:rPr>
          <w:rStyle w:val="Hyperlink"/>
          <w:rFonts w:cs="Arial"/>
          <w:color w:val="auto"/>
          <w:u w:val="none"/>
        </w:rPr>
        <w:t xml:space="preserve">, </w:t>
      </w:r>
      <w:hyperlink r:id="rId31" w:tooltip="Link to VA Memorandum &quot;VA Security Controls&quot;" w:history="1">
        <w:r w:rsidR="0053531C" w:rsidRPr="008A6D49">
          <w:rPr>
            <w:rStyle w:val="Hyperlink"/>
            <w:rFonts w:cs="Arial"/>
            <w:color w:val="auto"/>
          </w:rPr>
          <w:t>https://www.voa.va.gov/DocumentView.aspx?DocumentID=5010</w:t>
        </w:r>
      </w:hyperlink>
    </w:p>
    <w:p w14:paraId="1B83B00C" w14:textId="77777777" w:rsidR="00967AC2" w:rsidRPr="000E223A" w:rsidRDefault="00967AC2" w:rsidP="00967AC2">
      <w:pPr>
        <w:pStyle w:val="ListParagraph"/>
        <w:numPr>
          <w:ilvl w:val="0"/>
          <w:numId w:val="6"/>
        </w:numPr>
      </w:pPr>
      <w:r w:rsidRPr="000E223A">
        <w:t>E.O. 13960, “Promoting the Use of Trustworthy Artificial Intelligence in the Federal Government,” December 3, 2020</w:t>
      </w:r>
    </w:p>
    <w:p w14:paraId="260583B1" w14:textId="77777777" w:rsidR="00967AC2" w:rsidRPr="000E223A" w:rsidRDefault="00967AC2" w:rsidP="00967AC2">
      <w:pPr>
        <w:pStyle w:val="ListParagraph"/>
        <w:numPr>
          <w:ilvl w:val="0"/>
          <w:numId w:val="6"/>
        </w:numPr>
      </w:pPr>
      <w:r w:rsidRPr="000E223A">
        <w:t>E.O. 14319, “Preventing Woke AI in the Federal Government,” July 23, 2025</w:t>
      </w:r>
    </w:p>
    <w:p w14:paraId="3C99F425" w14:textId="66E1196A" w:rsidR="00967AC2" w:rsidRPr="000E223A" w:rsidRDefault="00967AC2" w:rsidP="00967AC2">
      <w:pPr>
        <w:pStyle w:val="ListParagraph"/>
        <w:numPr>
          <w:ilvl w:val="0"/>
          <w:numId w:val="6"/>
        </w:numPr>
      </w:pPr>
      <w:r w:rsidRPr="000E223A">
        <w:t xml:space="preserve">OMB Memorandum </w:t>
      </w:r>
      <w:hyperlink r:id="rId32" w:tgtFrame="_blank" w:tooltip="Link to OMB-25-21" w:history="1">
        <w:r w:rsidRPr="008A6D49">
          <w:rPr>
            <w:rStyle w:val="Hyperlink"/>
            <w:color w:val="auto"/>
          </w:rPr>
          <w:t>M-25-21</w:t>
        </w:r>
      </w:hyperlink>
      <w:r w:rsidRPr="000E223A">
        <w:t>, “Accelerating Federal Use of AI through Innovation, Governance, and Public Trust,” April 3, 2025</w:t>
      </w:r>
    </w:p>
    <w:p w14:paraId="7937F6EB" w14:textId="5C78BB42" w:rsidR="00967AC2" w:rsidRPr="000E223A" w:rsidRDefault="00967AC2" w:rsidP="00967AC2">
      <w:pPr>
        <w:pStyle w:val="ListParagraph"/>
        <w:numPr>
          <w:ilvl w:val="0"/>
          <w:numId w:val="6"/>
        </w:numPr>
      </w:pPr>
      <w:r w:rsidRPr="000E223A">
        <w:t xml:space="preserve">OMB Memorandum </w:t>
      </w:r>
      <w:hyperlink r:id="rId33" w:tgtFrame="_blank" w:tooltip="Link to OMB-25-22" w:history="1">
        <w:r w:rsidRPr="008A6D49">
          <w:rPr>
            <w:rStyle w:val="Hyperlink"/>
            <w:color w:val="auto"/>
          </w:rPr>
          <w:t>M-25-22</w:t>
        </w:r>
      </w:hyperlink>
      <w:r w:rsidRPr="000E223A">
        <w:t>, “Driving Efficient Acquisition of Artificial Intelligence in Government,” April 3, 2025</w:t>
      </w:r>
    </w:p>
    <w:p w14:paraId="1A1452A9" w14:textId="4EBADF27" w:rsidR="00967AC2" w:rsidRPr="00967AC2" w:rsidRDefault="00967AC2" w:rsidP="00967AC2">
      <w:pPr>
        <w:pStyle w:val="ListParagraph"/>
        <w:numPr>
          <w:ilvl w:val="0"/>
          <w:numId w:val="6"/>
        </w:numPr>
        <w:rPr>
          <w:rStyle w:val="Hyperlink"/>
          <w:rFonts w:cs="Arial"/>
          <w:color w:val="auto"/>
          <w:u w:val="none"/>
        </w:rPr>
      </w:pPr>
      <w:r w:rsidRPr="000E223A">
        <w:t xml:space="preserve">OMB Memorandum </w:t>
      </w:r>
      <w:hyperlink r:id="rId34" w:tooltip="Link to OMB M-26-04" w:history="1">
        <w:r w:rsidRPr="008A6D49">
          <w:rPr>
            <w:rStyle w:val="Hyperlink"/>
            <w:color w:val="auto"/>
          </w:rPr>
          <w:t>M-26-04</w:t>
        </w:r>
      </w:hyperlink>
      <w:r w:rsidRPr="000E223A">
        <w:t>, “Increasing Public Trust in Artificial Intelligence (AI) Through Unbiased AI Principles</w:t>
      </w:r>
      <w:r>
        <w:t>,” December 11, 2025</w:t>
      </w:r>
    </w:p>
    <w:p w14:paraId="0DD1A03C" w14:textId="77777777" w:rsidR="00E47F5F" w:rsidRPr="00D13E0C" w:rsidRDefault="00E47F5F" w:rsidP="0011119E">
      <w:pPr>
        <w:pStyle w:val="Heading1"/>
      </w:pPr>
      <w:bookmarkStart w:id="19" w:name="_Toc251331939"/>
      <w:bookmarkStart w:id="20" w:name="_Ref252782643"/>
      <w:bookmarkStart w:id="21" w:name="_Ref252782644"/>
      <w:bookmarkStart w:id="22" w:name="_Ref252782689"/>
      <w:bookmarkStart w:id="23" w:name="_Toc227674647"/>
      <w:bookmarkStart w:id="24" w:name="_Toc6902885"/>
      <w:bookmarkEnd w:id="8"/>
      <w:bookmarkEnd w:id="15"/>
      <w:bookmarkEnd w:id="16"/>
      <w:bookmarkEnd w:id="18"/>
      <w:r w:rsidRPr="00D13E0C">
        <w:t>SCOPE OF WORK</w:t>
      </w:r>
      <w:bookmarkEnd w:id="19"/>
      <w:bookmarkEnd w:id="20"/>
      <w:bookmarkEnd w:id="21"/>
      <w:bookmarkEnd w:id="22"/>
      <w:bookmarkEnd w:id="23"/>
    </w:p>
    <w:p w14:paraId="0DD1A03D" w14:textId="58683F6B" w:rsidR="00E47F5F" w:rsidRDefault="00D87141" w:rsidP="007C7D5D">
      <w:r w:rsidRPr="00B8230B">
        <w:t xml:space="preserve">The Contractor shall provide data scientist and </w:t>
      </w:r>
      <w:r>
        <w:t xml:space="preserve">data </w:t>
      </w:r>
      <w:r w:rsidRPr="00B8230B">
        <w:t>analyst support to ILEAD</w:t>
      </w:r>
      <w:r>
        <w:t xml:space="preserve"> SLS</w:t>
      </w:r>
      <w:r w:rsidRPr="00B8230B">
        <w:t xml:space="preserve">, including the analysis and evaluation of quantitative and qualitative data, and the delivery of findings through clear, actionable visualizations. The Contractor shall collaborate with ILEAD and </w:t>
      </w:r>
      <w:r>
        <w:t>other VHA</w:t>
      </w:r>
      <w:r w:rsidRPr="00B8230B">
        <w:t xml:space="preserve"> stakeholders to address critical organizational data questions by building and maintaining accurate data models, conducting in-depth analyses, and producing interactive reports and dashboards.</w:t>
      </w:r>
    </w:p>
    <w:p w14:paraId="5EF9F094" w14:textId="77777777" w:rsidR="00892D3F" w:rsidRDefault="00892D3F" w:rsidP="007C7D5D"/>
    <w:p w14:paraId="52128E4D" w14:textId="71BDFD69" w:rsidR="0077447E" w:rsidRDefault="0077447E" w:rsidP="0077447E">
      <w:r>
        <w:t>ILEAD SLS</w:t>
      </w:r>
      <w:r w:rsidRPr="0077447E">
        <w:t xml:space="preserve"> requires insight into human-related factors to ensure task areas are optimized to advance </w:t>
      </w:r>
      <w:r w:rsidR="00DB5298">
        <w:t xml:space="preserve">data science, </w:t>
      </w:r>
      <w:r w:rsidR="004F4C6E">
        <w:t xml:space="preserve">analysis, </w:t>
      </w:r>
      <w:r w:rsidR="00DB5298">
        <w:t>visualization, and management capabilities</w:t>
      </w:r>
      <w:r w:rsidRPr="0077447E">
        <w:t xml:space="preserve"> to meet </w:t>
      </w:r>
      <w:r w:rsidR="009E7EFA" w:rsidRPr="0077447E">
        <w:t>stakeholder</w:t>
      </w:r>
      <w:r w:rsidR="009E7EFA">
        <w:t xml:space="preserve"> </w:t>
      </w:r>
      <w:r w:rsidRPr="0077447E">
        <w:t xml:space="preserve">needs with performance and affordability. The Contractor shall conduct human performance assessments (HPA) to inform roadmap, product, and program requirements. The </w:t>
      </w:r>
      <w:r w:rsidR="00BD437D">
        <w:t>C</w:t>
      </w:r>
      <w:r w:rsidRPr="0077447E">
        <w:t xml:space="preserve">ontractor shall employ the HPA framework developed under Small Business Innovation Research (SBIR) N092-150, Decision Support Aiding for Human-Systems Acquisition (Phase I and II), and subsequently extended under Phase III. </w:t>
      </w:r>
    </w:p>
    <w:p w14:paraId="340A3346" w14:textId="77777777" w:rsidR="0077447E" w:rsidRPr="0077447E" w:rsidRDefault="0077447E" w:rsidP="0077447E"/>
    <w:p w14:paraId="61A024C2" w14:textId="41498A69" w:rsidR="00892D3F" w:rsidRPr="007C7D5D" w:rsidRDefault="0077447E" w:rsidP="0077447E">
      <w:pPr>
        <w:rPr>
          <w:rStyle w:val="Emphasis"/>
          <w:b w:val="0"/>
          <w:i w:val="0"/>
          <w:iCs w:val="0"/>
          <w:color w:val="auto"/>
        </w:rPr>
      </w:pPr>
      <w:r w:rsidRPr="0077447E">
        <w:t>The HPA framework incorporates HSI, HCD, U</w:t>
      </w:r>
      <w:r w:rsidR="00DB5298">
        <w:t>X</w:t>
      </w:r>
      <w:r w:rsidRPr="0077447E">
        <w:t>, and C</w:t>
      </w:r>
      <w:r w:rsidR="00DB5298">
        <w:t>X</w:t>
      </w:r>
      <w:r w:rsidRPr="0077447E">
        <w:t xml:space="preserve"> methodologies to cultivate deep empathy with stakeholders; generate ideas; build, test, and refine innovations; replicate and mature solutions; and achieve the scale required to accelerate the delivery </w:t>
      </w:r>
      <w:r w:rsidRPr="0077447E">
        <w:lastRenderedPageBreak/>
        <w:t>of capabilities, streamline processes, empower data-driven decisions and advance operations.</w:t>
      </w:r>
    </w:p>
    <w:p w14:paraId="0DD1A03E" w14:textId="77777777" w:rsidR="00E47F5F" w:rsidRPr="00D13E0C" w:rsidRDefault="00E47F5F" w:rsidP="0011119E">
      <w:pPr>
        <w:pStyle w:val="Heading1"/>
      </w:pPr>
      <w:bookmarkStart w:id="25" w:name="_Toc227674648"/>
      <w:bookmarkStart w:id="26" w:name="_Toc251331940"/>
      <w:bookmarkStart w:id="27" w:name="_Ref252782779"/>
      <w:bookmarkStart w:id="28" w:name="_Ref252782791"/>
      <w:r w:rsidRPr="00D13E0C">
        <w:t>PE</w:t>
      </w:r>
      <w:r w:rsidR="00CC6169">
        <w:t>R</w:t>
      </w:r>
      <w:r w:rsidRPr="00D13E0C">
        <w:t>FORMANCE DETAILS</w:t>
      </w:r>
      <w:bookmarkEnd w:id="25"/>
    </w:p>
    <w:p w14:paraId="0DD1A03F" w14:textId="77777777" w:rsidR="00E47F5F" w:rsidRDefault="00E47F5F" w:rsidP="00B7462B">
      <w:pPr>
        <w:pStyle w:val="Heading2"/>
      </w:pPr>
      <w:bookmarkStart w:id="29" w:name="_Ref252977053"/>
      <w:bookmarkStart w:id="30" w:name="_Toc227674649"/>
      <w:r w:rsidRPr="00D13E0C">
        <w:t>PERFORMANCE PERIOD</w:t>
      </w:r>
      <w:bookmarkEnd w:id="26"/>
      <w:bookmarkEnd w:id="27"/>
      <w:bookmarkEnd w:id="28"/>
      <w:bookmarkEnd w:id="29"/>
      <w:bookmarkEnd w:id="30"/>
    </w:p>
    <w:p w14:paraId="0DD1A05A" w14:textId="0D23AA0E" w:rsidR="00E47F5F" w:rsidRPr="00EE7D5E" w:rsidRDefault="00314575" w:rsidP="00F44FA8">
      <w:pPr>
        <w:pStyle w:val="NoSpacing"/>
      </w:pPr>
      <w:r>
        <w:t xml:space="preserve">The </w:t>
      </w:r>
      <w:r w:rsidR="000E223A">
        <w:t xml:space="preserve">Period of Performance (PoP) </w:t>
      </w:r>
      <w:r>
        <w:t>shall be</w:t>
      </w:r>
      <w:r>
        <w:rPr>
          <w:b/>
          <w:bCs/>
          <w:i/>
          <w:iCs/>
          <w:color w:val="8496B0"/>
        </w:rPr>
        <w:t xml:space="preserve"> </w:t>
      </w:r>
      <w:r w:rsidR="00D86134" w:rsidRPr="00F44FA8">
        <w:t xml:space="preserve">12 months from date of award, with </w:t>
      </w:r>
      <w:r w:rsidR="000E223A">
        <w:t>four</w:t>
      </w:r>
      <w:r w:rsidR="000E223A" w:rsidRPr="00F44FA8">
        <w:t xml:space="preserve"> </w:t>
      </w:r>
      <w:r w:rsidR="00D86134" w:rsidRPr="00F44FA8">
        <w:t>12-month option periods.</w:t>
      </w:r>
      <w:r w:rsidR="00F44FA8" w:rsidRPr="00F44FA8">
        <w:t xml:space="preserve"> The overall P</w:t>
      </w:r>
      <w:r w:rsidR="000E223A">
        <w:t>oP</w:t>
      </w:r>
      <w:r w:rsidR="00F44FA8" w:rsidRPr="00F44FA8">
        <w:t xml:space="preserve"> shall not exceed 60 months.</w:t>
      </w:r>
      <w:r w:rsidR="00F44FA8">
        <w:rPr>
          <w:b/>
          <w:bCs/>
          <w:i/>
          <w:iCs/>
          <w:color w:val="8496B0"/>
        </w:rPr>
        <w:t xml:space="preserve"> </w:t>
      </w:r>
    </w:p>
    <w:p w14:paraId="0DD1A05B" w14:textId="46FAE74D" w:rsidR="00E47F5F" w:rsidRPr="00D13E0C" w:rsidRDefault="00E47F5F" w:rsidP="0075504C">
      <w:pPr>
        <w:pStyle w:val="Heading2"/>
      </w:pPr>
      <w:bookmarkStart w:id="31" w:name="_Toc251331941"/>
      <w:bookmarkStart w:id="32" w:name="_Ref252782809"/>
      <w:bookmarkStart w:id="33" w:name="_Ref252782820"/>
      <w:bookmarkStart w:id="34" w:name="_Toc227674650"/>
      <w:r w:rsidRPr="00D13E0C">
        <w:t>PLACE OF PERFORMANCE</w:t>
      </w:r>
      <w:bookmarkEnd w:id="31"/>
      <w:bookmarkEnd w:id="32"/>
      <w:bookmarkEnd w:id="33"/>
      <w:bookmarkEnd w:id="34"/>
    </w:p>
    <w:p w14:paraId="0DD1A05F" w14:textId="2C3FA1AC" w:rsidR="009844D3" w:rsidRPr="00827489" w:rsidRDefault="001760A7" w:rsidP="00827489">
      <w:pPr>
        <w:pStyle w:val="NoSpacing"/>
        <w:rPr>
          <w:rStyle w:val="Emphasis"/>
        </w:rPr>
      </w:pPr>
      <w:r w:rsidRPr="001760A7">
        <w:rPr>
          <w:rStyle w:val="Emphasis"/>
          <w:rFonts w:cs="Arial"/>
          <w:b w:val="0"/>
          <w:i w:val="0"/>
          <w:color w:val="auto"/>
        </w:rPr>
        <w:t xml:space="preserve">Tasks under this PWS shall be performed at Contractor </w:t>
      </w:r>
      <w:r>
        <w:rPr>
          <w:rStyle w:val="Emphasis"/>
          <w:rFonts w:cs="Arial"/>
          <w:b w:val="0"/>
          <w:i w:val="0"/>
          <w:color w:val="auto"/>
        </w:rPr>
        <w:t>f</w:t>
      </w:r>
      <w:r w:rsidRPr="001760A7">
        <w:rPr>
          <w:rStyle w:val="Emphasis"/>
          <w:rFonts w:cs="Arial"/>
          <w:b w:val="0"/>
          <w:i w:val="0"/>
          <w:color w:val="auto"/>
        </w:rPr>
        <w:t>acilities.</w:t>
      </w:r>
      <w:r w:rsidR="00365D77">
        <w:rPr>
          <w:rStyle w:val="Emphasis"/>
          <w:rFonts w:cs="Arial"/>
          <w:b w:val="0"/>
          <w:i w:val="0"/>
          <w:color w:val="auto"/>
        </w:rPr>
        <w:t xml:space="preserve"> The Contractor shall identify the Contractor’s place of performance in their </w:t>
      </w:r>
      <w:r w:rsidR="00C408D3">
        <w:rPr>
          <w:rStyle w:val="Emphasis"/>
          <w:rFonts w:cs="Arial"/>
          <w:b w:val="0"/>
          <w:i w:val="0"/>
          <w:color w:val="auto"/>
        </w:rPr>
        <w:t>proposal submission</w:t>
      </w:r>
      <w:r w:rsidR="00365D77" w:rsidRPr="00337E11">
        <w:rPr>
          <w:rStyle w:val="Emphasis"/>
        </w:rPr>
        <w:t>.</w:t>
      </w:r>
    </w:p>
    <w:p w14:paraId="7C61783B" w14:textId="05F4E379" w:rsidR="00605ED5" w:rsidRDefault="000D4552" w:rsidP="007774CD">
      <w:pPr>
        <w:pStyle w:val="Heading1"/>
      </w:pPr>
      <w:bookmarkStart w:id="35" w:name="_Toc251331945"/>
      <w:bookmarkStart w:id="36" w:name="_Ref252783006"/>
      <w:bookmarkStart w:id="37" w:name="_Ref252783012"/>
      <w:bookmarkStart w:id="38" w:name="_Ref252783063"/>
      <w:bookmarkStart w:id="39" w:name="_Ref252783161"/>
      <w:bookmarkStart w:id="40" w:name="_Ref254597160"/>
      <w:bookmarkStart w:id="41" w:name="_Ref254625493"/>
      <w:bookmarkStart w:id="42" w:name="_Toc227674651"/>
      <w:r w:rsidRPr="00D13E0C">
        <w:rPr>
          <w:caps w:val="0"/>
        </w:rPr>
        <w:t>SPECIFIC TASKS AND DELIVERABLES</w:t>
      </w:r>
      <w:bookmarkEnd w:id="35"/>
      <w:bookmarkEnd w:id="36"/>
      <w:bookmarkEnd w:id="37"/>
      <w:bookmarkEnd w:id="38"/>
      <w:bookmarkEnd w:id="39"/>
      <w:bookmarkEnd w:id="40"/>
      <w:bookmarkEnd w:id="41"/>
      <w:bookmarkEnd w:id="42"/>
    </w:p>
    <w:p w14:paraId="398853CF" w14:textId="6DD5A7D6" w:rsidR="000E223A" w:rsidRDefault="00E47F5F" w:rsidP="007774CD">
      <w:pPr>
        <w:pStyle w:val="NoSpacing"/>
      </w:pPr>
      <w:r w:rsidRPr="00D13E0C">
        <w:t xml:space="preserve">The Contractor shall perform the </w:t>
      </w:r>
      <w:r w:rsidR="00680DE5" w:rsidRPr="00D13E0C">
        <w:t>following:</w:t>
      </w:r>
    </w:p>
    <w:p w14:paraId="5DAA0BFC" w14:textId="4929CE2D" w:rsidR="00786EC2" w:rsidRDefault="005B1029" w:rsidP="008A6D49">
      <w:pPr>
        <w:pStyle w:val="Heading2"/>
      </w:pPr>
      <w:bookmarkStart w:id="43" w:name="_Toc227674652"/>
      <w:r>
        <w:rPr>
          <w:caps w:val="0"/>
        </w:rPr>
        <w:t>HUMAN PERFORMANCE ASSESSMENT</w:t>
      </w:r>
      <w:bookmarkEnd w:id="43"/>
    </w:p>
    <w:p w14:paraId="4D1CCCAA" w14:textId="52A41F35" w:rsidR="004F4C6E" w:rsidRPr="00CA6D75" w:rsidRDefault="004F4C6E" w:rsidP="004F4C6E">
      <w:pPr>
        <w:rPr>
          <w:rFonts w:cs="Arial"/>
        </w:rPr>
      </w:pPr>
      <w:r w:rsidRPr="00CA6D75">
        <w:rPr>
          <w:rFonts w:cs="Arial"/>
        </w:rPr>
        <w:t xml:space="preserve">The Contractor shall conduct assessments employing the HPA framework developed under SBIR N092-150, Decision Support Aiding for Human-Systems Acquisition as noted above. The Contractor shall annually provide a report on </w:t>
      </w:r>
      <w:r w:rsidR="001E4A7F">
        <w:rPr>
          <w:rFonts w:cs="Arial"/>
        </w:rPr>
        <w:t>U</w:t>
      </w:r>
      <w:r w:rsidRPr="00CA6D75">
        <w:rPr>
          <w:rFonts w:cs="Arial"/>
        </w:rPr>
        <w:t>se of SBIR N092-150.</w:t>
      </w:r>
      <w:r w:rsidR="00726B0C">
        <w:rPr>
          <w:rFonts w:cs="Arial"/>
        </w:rPr>
        <w:t xml:space="preserve"> </w:t>
      </w:r>
      <w:r w:rsidRPr="00CA6D75">
        <w:rPr>
          <w:rFonts w:cs="Arial"/>
        </w:rPr>
        <w:t>Information derived through use of the framework shall inform subsequent Performance Objectives in the following Task Areas:</w:t>
      </w:r>
    </w:p>
    <w:p w14:paraId="64E480D4" w14:textId="77777777" w:rsidR="004F4C6E" w:rsidRPr="00CA6D75" w:rsidRDefault="004F4C6E" w:rsidP="004F4C6E">
      <w:pPr>
        <w:rPr>
          <w:rFonts w:cs="Arial"/>
        </w:rPr>
      </w:pPr>
    </w:p>
    <w:p w14:paraId="2D2F3483" w14:textId="2B4D3DED" w:rsidR="004F4C6E" w:rsidRPr="00CA6D75" w:rsidRDefault="004F4C6E" w:rsidP="004F4C6E">
      <w:pPr>
        <w:rPr>
          <w:rFonts w:cs="Arial"/>
        </w:rPr>
      </w:pPr>
      <w:r w:rsidRPr="00CA6D75">
        <w:rPr>
          <w:rFonts w:cs="Arial"/>
        </w:rPr>
        <w:t xml:space="preserve">5.2 </w:t>
      </w:r>
      <w:r>
        <w:rPr>
          <w:rFonts w:cs="Arial"/>
        </w:rPr>
        <w:t>Data Science and Data Analysis Capabilities</w:t>
      </w:r>
    </w:p>
    <w:p w14:paraId="45A9BE21" w14:textId="48FACBD9" w:rsidR="004F4C6E" w:rsidRPr="00CA6D75" w:rsidRDefault="004F4C6E" w:rsidP="004F4C6E">
      <w:pPr>
        <w:rPr>
          <w:rFonts w:cs="Arial"/>
        </w:rPr>
      </w:pPr>
      <w:r w:rsidRPr="00CA6D75">
        <w:rPr>
          <w:rFonts w:cs="Arial"/>
        </w:rPr>
        <w:t xml:space="preserve">5.3 </w:t>
      </w:r>
      <w:r>
        <w:rPr>
          <w:rFonts w:cs="Arial"/>
        </w:rPr>
        <w:t>Data Visualization and Management</w:t>
      </w:r>
    </w:p>
    <w:p w14:paraId="1BEFE1B7" w14:textId="77777777" w:rsidR="004F4C6E" w:rsidRPr="00CA6D75" w:rsidRDefault="004F4C6E" w:rsidP="004F4C6E">
      <w:pPr>
        <w:rPr>
          <w:rFonts w:cs="Arial"/>
        </w:rPr>
      </w:pPr>
    </w:p>
    <w:p w14:paraId="5CB2E845" w14:textId="77777777" w:rsidR="004F4C6E" w:rsidRPr="004F4C6E" w:rsidRDefault="004F4C6E" w:rsidP="004F4C6E">
      <w:pPr>
        <w:rPr>
          <w:rFonts w:cs="Arial"/>
          <w:b/>
          <w:bCs/>
        </w:rPr>
      </w:pPr>
      <w:bookmarkStart w:id="44" w:name="_Toc170136170"/>
      <w:r w:rsidRPr="004F4C6E">
        <w:rPr>
          <w:rFonts w:cs="Arial"/>
          <w:b/>
          <w:bCs/>
        </w:rPr>
        <w:t>Deliverable:</w:t>
      </w:r>
      <w:bookmarkEnd w:id="44"/>
    </w:p>
    <w:p w14:paraId="39C5947F" w14:textId="6FB82C88" w:rsidR="00786EC2" w:rsidRPr="004F4C6E" w:rsidRDefault="004F4C6E" w:rsidP="00CA6D75">
      <w:pPr>
        <w:ind w:firstLine="720"/>
        <w:rPr>
          <w:rFonts w:cs="Arial"/>
        </w:rPr>
      </w:pPr>
      <w:r w:rsidRPr="00CA6D75">
        <w:rPr>
          <w:rFonts w:cs="Arial"/>
        </w:rPr>
        <w:t>A.</w:t>
      </w:r>
      <w:r w:rsidRPr="00CA6D75">
        <w:rPr>
          <w:rFonts w:cs="Arial"/>
        </w:rPr>
        <w:tab/>
      </w:r>
      <w:r>
        <w:rPr>
          <w:rFonts w:cs="Arial"/>
        </w:rPr>
        <w:t>A</w:t>
      </w:r>
      <w:r w:rsidRPr="00CA6D75">
        <w:rPr>
          <w:rFonts w:cs="Arial"/>
          <w:color w:val="000000"/>
        </w:rPr>
        <w:t>nnual Report on Use of SBIR N092-150</w:t>
      </w:r>
    </w:p>
    <w:p w14:paraId="16A9F391" w14:textId="5314BD2B" w:rsidR="00CE7555" w:rsidRDefault="000E223A" w:rsidP="008A6D49">
      <w:pPr>
        <w:pStyle w:val="Heading2"/>
      </w:pPr>
      <w:bookmarkStart w:id="45" w:name="_Toc227674653"/>
      <w:r>
        <w:t>DATA SCIENCE AND DATA ANALYSIS CAPABILITIES</w:t>
      </w:r>
      <w:bookmarkEnd w:id="45"/>
    </w:p>
    <w:p w14:paraId="5F639E73" w14:textId="77777777" w:rsidR="000E223A" w:rsidRPr="000E223A" w:rsidRDefault="000E223A" w:rsidP="008A6D49"/>
    <w:p w14:paraId="2693CA40" w14:textId="0C585BB3" w:rsidR="00CE7555" w:rsidRDefault="00CE7555" w:rsidP="00CE7555">
      <w:r w:rsidRPr="00B8230B">
        <w:t>The Contractor shall provide data scien</w:t>
      </w:r>
      <w:r w:rsidR="00552A26">
        <w:t>ce</w:t>
      </w:r>
      <w:r w:rsidRPr="00B8230B">
        <w:t xml:space="preserve"> and </w:t>
      </w:r>
      <w:r>
        <w:t xml:space="preserve">data </w:t>
      </w:r>
      <w:r w:rsidRPr="00B8230B">
        <w:t>analys</w:t>
      </w:r>
      <w:r w:rsidR="00552A26">
        <w:t>is</w:t>
      </w:r>
      <w:r w:rsidRPr="00B8230B">
        <w:t xml:space="preserve"> support to ILEAD</w:t>
      </w:r>
      <w:r>
        <w:t xml:space="preserve"> SLS</w:t>
      </w:r>
      <w:r w:rsidR="00201F6B">
        <w:t xml:space="preserve"> Informatics</w:t>
      </w:r>
      <w:r w:rsidR="00760FD9">
        <w:t xml:space="preserve">. </w:t>
      </w:r>
      <w:r w:rsidR="00552A26">
        <w:t>As such, t</w:t>
      </w:r>
      <w:r w:rsidRPr="00B8230B">
        <w:t xml:space="preserve">he Contractor shall collaborate with ILEAD and </w:t>
      </w:r>
      <w:r>
        <w:t>other VHA</w:t>
      </w:r>
      <w:r w:rsidRPr="00B8230B">
        <w:t xml:space="preserve"> stakeholders to address critical organizational data questions by building and maintaining accurate data models, conducting in-depth analyses, and producing interactive reports and dashboards.</w:t>
      </w:r>
      <w:r w:rsidR="00325F63">
        <w:t xml:space="preserve"> </w:t>
      </w:r>
      <w:r w:rsidR="00AE0B14" w:rsidRPr="00B8230B">
        <w:t xml:space="preserve">The Contractor shall provide advanced data analytics solutions that deliver actionable insights, user behavior analysis, and automated governance. </w:t>
      </w:r>
      <w:r w:rsidR="00325F63">
        <w:t xml:space="preserve">The </w:t>
      </w:r>
      <w:r w:rsidR="0029391D">
        <w:t>C</w:t>
      </w:r>
      <w:r w:rsidR="00325F63">
        <w:t>ontractor shall:</w:t>
      </w:r>
    </w:p>
    <w:p w14:paraId="3074F60B" w14:textId="77777777" w:rsidR="0045074E" w:rsidRPr="00B8230B" w:rsidRDefault="0045074E" w:rsidP="00CE7555"/>
    <w:p w14:paraId="0EC2CFF2" w14:textId="77777777" w:rsidR="00CE7555" w:rsidRPr="00B8230B" w:rsidRDefault="00CE7555" w:rsidP="008A6D49">
      <w:pPr>
        <w:numPr>
          <w:ilvl w:val="0"/>
          <w:numId w:val="154"/>
        </w:numPr>
        <w:spacing w:after="160" w:line="278" w:lineRule="auto"/>
      </w:pPr>
      <w:r w:rsidRPr="00B8230B">
        <w:t>Advis</w:t>
      </w:r>
      <w:r>
        <w:t>e</w:t>
      </w:r>
      <w:r w:rsidRPr="00B8230B">
        <w:t xml:space="preserve"> on automation to improve data operations.</w:t>
      </w:r>
    </w:p>
    <w:p w14:paraId="62B03075" w14:textId="77777777" w:rsidR="00CE7555" w:rsidRPr="00B8230B" w:rsidRDefault="00CE7555" w:rsidP="008A6D49">
      <w:pPr>
        <w:numPr>
          <w:ilvl w:val="0"/>
          <w:numId w:val="154"/>
        </w:numPr>
        <w:spacing w:after="160" w:line="278" w:lineRule="auto"/>
      </w:pPr>
      <w:r w:rsidRPr="00B8230B">
        <w:t>Analyz</w:t>
      </w:r>
      <w:r>
        <w:t>e</w:t>
      </w:r>
      <w:r w:rsidRPr="00B8230B">
        <w:t xml:space="preserve"> diverse data sources to generate actionable insights and streamline processes.</w:t>
      </w:r>
    </w:p>
    <w:p w14:paraId="1C3FE587" w14:textId="77777777" w:rsidR="00CE7555" w:rsidRPr="00B8230B" w:rsidRDefault="00CE7555" w:rsidP="008A6D49">
      <w:pPr>
        <w:numPr>
          <w:ilvl w:val="0"/>
          <w:numId w:val="154"/>
        </w:numPr>
        <w:spacing w:after="160" w:line="278" w:lineRule="auto"/>
      </w:pPr>
      <w:r w:rsidRPr="00B8230B">
        <w:lastRenderedPageBreak/>
        <w:t>Evaluat</w:t>
      </w:r>
      <w:r>
        <w:t>e</w:t>
      </w:r>
      <w:r w:rsidRPr="00B8230B">
        <w:t xml:space="preserve"> program and organizational effectiveness using data-driven methods.</w:t>
      </w:r>
    </w:p>
    <w:p w14:paraId="5A552A88" w14:textId="77777777" w:rsidR="00CE7555" w:rsidRPr="00B8230B" w:rsidRDefault="00CE7555" w:rsidP="008A6D49">
      <w:pPr>
        <w:numPr>
          <w:ilvl w:val="0"/>
          <w:numId w:val="154"/>
        </w:numPr>
        <w:spacing w:after="160" w:line="278" w:lineRule="auto"/>
      </w:pPr>
      <w:r w:rsidRPr="00B8230B">
        <w:t>Develop and maintain reporting systems, data models, and program evaluation methodologies.</w:t>
      </w:r>
    </w:p>
    <w:p w14:paraId="104D8FFB" w14:textId="64B895F1" w:rsidR="00CE7555" w:rsidRPr="00B8230B" w:rsidRDefault="00CE7555" w:rsidP="008A6D49">
      <w:pPr>
        <w:numPr>
          <w:ilvl w:val="0"/>
          <w:numId w:val="154"/>
        </w:numPr>
        <w:spacing w:after="160" w:line="278" w:lineRule="auto"/>
      </w:pPr>
      <w:r w:rsidRPr="00B8230B">
        <w:t xml:space="preserve">Apply computational, statistical, and </w:t>
      </w:r>
      <w:r w:rsidR="002E144F">
        <w:t>other</w:t>
      </w:r>
      <w:r w:rsidRPr="00B8230B">
        <w:t xml:space="preserve"> techniques to large and complex data sets.</w:t>
      </w:r>
    </w:p>
    <w:p w14:paraId="0A994B3B" w14:textId="77777777" w:rsidR="00CE7555" w:rsidRPr="00B8230B" w:rsidRDefault="00CE7555" w:rsidP="008A6D49">
      <w:pPr>
        <w:numPr>
          <w:ilvl w:val="0"/>
          <w:numId w:val="154"/>
        </w:numPr>
        <w:spacing w:after="160" w:line="278" w:lineRule="auto"/>
      </w:pPr>
      <w:r w:rsidRPr="00B8230B">
        <w:t>Extract, combin</w:t>
      </w:r>
      <w:r>
        <w:t>e</w:t>
      </w:r>
      <w:r w:rsidRPr="00B8230B">
        <w:t>, and interpret data to support organizational decision-making.</w:t>
      </w:r>
    </w:p>
    <w:p w14:paraId="35E7CF01" w14:textId="77777777" w:rsidR="00CE7555" w:rsidRPr="00B8230B" w:rsidRDefault="00CE7555" w:rsidP="008A6D49">
      <w:pPr>
        <w:numPr>
          <w:ilvl w:val="0"/>
          <w:numId w:val="154"/>
        </w:numPr>
        <w:spacing w:after="160" w:line="278" w:lineRule="auto"/>
      </w:pPr>
      <w:r w:rsidRPr="00B8230B">
        <w:t>Prepar</w:t>
      </w:r>
      <w:r>
        <w:t>e</w:t>
      </w:r>
      <w:r w:rsidRPr="00B8230B">
        <w:t xml:space="preserve"> and present findings using advanced data visualization and reporting tools.</w:t>
      </w:r>
    </w:p>
    <w:p w14:paraId="30C282F1" w14:textId="6C758C2E" w:rsidR="00CE7555" w:rsidRPr="00B8230B" w:rsidRDefault="00CE7555" w:rsidP="00276059">
      <w:pPr>
        <w:numPr>
          <w:ilvl w:val="0"/>
          <w:numId w:val="154"/>
        </w:numPr>
        <w:spacing w:after="160" w:line="278" w:lineRule="auto"/>
      </w:pPr>
      <w:r w:rsidRPr="00B8230B">
        <w:t xml:space="preserve">Establish and maintain data storage, classification, and dissemination </w:t>
      </w:r>
      <w:r w:rsidR="00B26E93" w:rsidRPr="00B8230B">
        <w:t>procedures.</w:t>
      </w:r>
      <w:r w:rsidR="00B26E93" w:rsidRPr="00B8230B" w:rsidDel="00D065D0">
        <w:t xml:space="preserve"> Utili</w:t>
      </w:r>
      <w:r w:rsidR="00B26E93" w:rsidDel="00D065D0">
        <w:t>ze</w:t>
      </w:r>
      <w:r w:rsidRPr="00B8230B" w:rsidDel="00D065D0">
        <w:t xml:space="preserve"> emerging technologies and </w:t>
      </w:r>
      <w:proofErr w:type="gramStart"/>
      <w:r w:rsidRPr="00B8230B" w:rsidDel="00D065D0">
        <w:t>exploratory</w:t>
      </w:r>
      <w:proofErr w:type="gramEnd"/>
      <w:r w:rsidRPr="00B8230B" w:rsidDel="00D065D0">
        <w:t xml:space="preserve"> analysis to identify trends, improve workflows, and support business process improvements.</w:t>
      </w:r>
    </w:p>
    <w:p w14:paraId="31261A03" w14:textId="44C907D1" w:rsidR="00CE7555" w:rsidRPr="00B8230B" w:rsidRDefault="00CE7555" w:rsidP="008A6D49">
      <w:pPr>
        <w:numPr>
          <w:ilvl w:val="0"/>
          <w:numId w:val="154"/>
        </w:numPr>
        <w:spacing w:after="160" w:line="278" w:lineRule="auto"/>
      </w:pPr>
      <w:r w:rsidRPr="00B8230B">
        <w:t>Ensur</w:t>
      </w:r>
      <w:r>
        <w:t>e</w:t>
      </w:r>
      <w:r w:rsidRPr="00B8230B">
        <w:t xml:space="preserve"> data quality</w:t>
      </w:r>
      <w:r w:rsidR="00D61988">
        <w:t xml:space="preserve"> and validity for large datasets</w:t>
      </w:r>
      <w:r w:rsidRPr="00B8230B">
        <w:t>.</w:t>
      </w:r>
    </w:p>
    <w:p w14:paraId="02EC934B" w14:textId="6F3DC2AD" w:rsidR="00CE7555" w:rsidRDefault="00CE7555" w:rsidP="008A6D49">
      <w:pPr>
        <w:numPr>
          <w:ilvl w:val="0"/>
          <w:numId w:val="154"/>
        </w:numPr>
        <w:spacing w:after="160" w:line="278" w:lineRule="auto"/>
      </w:pPr>
      <w:r>
        <w:t>Utilize knowledge of data categories and fields specific to VHA training to identify critical metrics and formulate appropriate measures</w:t>
      </w:r>
    </w:p>
    <w:p w14:paraId="585901D3" w14:textId="622FE534" w:rsidR="00CE7555" w:rsidRDefault="00CE7555" w:rsidP="00975348">
      <w:pPr>
        <w:numPr>
          <w:ilvl w:val="0"/>
          <w:numId w:val="154"/>
        </w:numPr>
        <w:spacing w:after="160" w:line="278" w:lineRule="auto"/>
      </w:pPr>
      <w:r>
        <w:t>Create and maintain highly complex</w:t>
      </w:r>
      <w:r w:rsidRPr="00B8230B">
        <w:t xml:space="preserve"> reporting-ready data models, specifying required fields, data types, calculated values, and data sources to support Power BI reporting without downstream rework.</w:t>
      </w:r>
      <w:r w:rsidR="00E25C43">
        <w:t xml:space="preserve"> </w:t>
      </w:r>
      <w:r w:rsidRPr="00B8230B" w:rsidDel="00276059">
        <w:t>Research and implement innovative data analytics solutions using Microsoft 365 native tools</w:t>
      </w:r>
      <w:r w:rsidDel="00276059">
        <w:t xml:space="preserve"> (SQL Server, Power P</w:t>
      </w:r>
      <w:r w:rsidR="008C200B" w:rsidDel="00276059">
        <w:t>latform</w:t>
      </w:r>
      <w:r w:rsidDel="00276059">
        <w:t xml:space="preserve">, and Power BI) as well as </w:t>
      </w:r>
      <w:r w:rsidR="00B224D0" w:rsidDel="00276059">
        <w:t xml:space="preserve">possible </w:t>
      </w:r>
      <w:r w:rsidRPr="00B8230B" w:rsidDel="00276059">
        <w:t>third-party solutions to address reporting limitations.</w:t>
      </w:r>
      <w:r w:rsidR="00E25C43">
        <w:t xml:space="preserve"> </w:t>
      </w:r>
      <w:r w:rsidDel="00276059">
        <w:t>A</w:t>
      </w:r>
      <w:r w:rsidRPr="00B8230B" w:rsidDel="00276059">
        <w:t xml:space="preserve">pply </w:t>
      </w:r>
      <w:r w:rsidDel="00276059">
        <w:t xml:space="preserve">a variety of data science methods and solutions, including </w:t>
      </w:r>
      <w:r w:rsidR="00B10889" w:rsidDel="00276059">
        <w:t xml:space="preserve">identification of opportunities for use of </w:t>
      </w:r>
      <w:r w:rsidR="009E3FEF" w:rsidRPr="00975348" w:rsidDel="00276059">
        <w:rPr>
          <w:rFonts w:cs="Arial"/>
        </w:rPr>
        <w:t>Large Language Models (</w:t>
      </w:r>
      <w:r w:rsidDel="00276059">
        <w:t>LLM</w:t>
      </w:r>
      <w:r w:rsidR="009E3FEF" w:rsidDel="00276059">
        <w:t>)</w:t>
      </w:r>
      <w:r w:rsidDel="00276059">
        <w:t xml:space="preserve"> and other </w:t>
      </w:r>
      <w:r w:rsidR="00450E7B" w:rsidDel="00276059">
        <w:t>Artificial Intelligence (</w:t>
      </w:r>
      <w:r w:rsidDel="00276059">
        <w:t>AI</w:t>
      </w:r>
      <w:r w:rsidR="00450E7B" w:rsidDel="00276059">
        <w:t>)</w:t>
      </w:r>
      <w:r w:rsidR="00217C2F" w:rsidDel="00276059">
        <w:t>/</w:t>
      </w:r>
      <w:r w:rsidR="005273C6" w:rsidDel="00276059">
        <w:t>Machine Learning (</w:t>
      </w:r>
      <w:r w:rsidR="00217C2F" w:rsidDel="00276059">
        <w:t>ML</w:t>
      </w:r>
      <w:r w:rsidR="005273C6" w:rsidDel="00276059">
        <w:t>)</w:t>
      </w:r>
      <w:r w:rsidDel="00276059">
        <w:t xml:space="preserve"> options.</w:t>
      </w:r>
    </w:p>
    <w:p w14:paraId="69A7CEE5" w14:textId="77777777" w:rsidR="00CE7555" w:rsidRPr="00B8230B" w:rsidRDefault="00CE7555" w:rsidP="008A6D49">
      <w:pPr>
        <w:numPr>
          <w:ilvl w:val="0"/>
          <w:numId w:val="154"/>
        </w:numPr>
        <w:spacing w:after="160" w:line="278" w:lineRule="auto"/>
      </w:pPr>
      <w:r w:rsidRPr="00B8230B">
        <w:t xml:space="preserve">Manage and provide technical expertise for requirements </w:t>
      </w:r>
      <w:proofErr w:type="gramStart"/>
      <w:r w:rsidRPr="00B8230B">
        <w:t>gathering,</w:t>
      </w:r>
      <w:proofErr w:type="gramEnd"/>
      <w:r w:rsidRPr="00B8230B">
        <w:t xml:space="preserve"> </w:t>
      </w:r>
      <w:r>
        <w:t>i</w:t>
      </w:r>
      <w:r w:rsidRPr="00B8230B">
        <w:t>mplementation, testing, and stakeholder coordination.</w:t>
      </w:r>
    </w:p>
    <w:p w14:paraId="0A06CC6E" w14:textId="066D66CE" w:rsidR="00CE7555" w:rsidRPr="00B8230B" w:rsidRDefault="00CE7555" w:rsidP="00276059">
      <w:pPr>
        <w:numPr>
          <w:ilvl w:val="0"/>
          <w:numId w:val="154"/>
        </w:numPr>
        <w:spacing w:after="160" w:line="278" w:lineRule="auto"/>
      </w:pPr>
      <w:r w:rsidRPr="00B8230B">
        <w:t xml:space="preserve">Lead end-to-end requirements analysis for enterprise </w:t>
      </w:r>
      <w:r>
        <w:t xml:space="preserve">data </w:t>
      </w:r>
      <w:r w:rsidRPr="00B8230B">
        <w:t xml:space="preserve">applications, including </w:t>
      </w:r>
      <w:r>
        <w:t xml:space="preserve">Microsoft SQL Server, </w:t>
      </w:r>
      <w:r w:rsidRPr="00B8230B">
        <w:t xml:space="preserve">Power </w:t>
      </w:r>
      <w:r>
        <w:t>Platform,</w:t>
      </w:r>
      <w:r w:rsidRPr="00B8230B">
        <w:t xml:space="preserve"> and .NET-based solutions, prioritizing high-impact requirements and acting as the primary liaison between business stakeholders and technical teams.</w:t>
      </w:r>
      <w:r w:rsidR="00E25C43">
        <w:t xml:space="preserve"> </w:t>
      </w:r>
      <w:r w:rsidRPr="00B8230B" w:rsidDel="00276059">
        <w:t xml:space="preserve">Design and maintain </w:t>
      </w:r>
      <w:r w:rsidDel="00276059">
        <w:t>data</w:t>
      </w:r>
      <w:r w:rsidRPr="00B8230B" w:rsidDel="00276059">
        <w:t xml:space="preserve"> workflows to automate intake, approvals, notifications, tracking, reporting, and audit support, reducing manual processes and improving data accuracy.</w:t>
      </w:r>
    </w:p>
    <w:p w14:paraId="41DD4538" w14:textId="77777777" w:rsidR="00CE7555" w:rsidRPr="00B8230B" w:rsidRDefault="00CE7555" w:rsidP="008A6D49">
      <w:pPr>
        <w:numPr>
          <w:ilvl w:val="0"/>
          <w:numId w:val="154"/>
        </w:numPr>
        <w:spacing w:after="160" w:line="278" w:lineRule="auto"/>
      </w:pPr>
      <w:r w:rsidRPr="00B8230B">
        <w:lastRenderedPageBreak/>
        <w:t>Implement custom JSON formatting for SharePoint list views, columns, and headers to enhance usability, visual clarity, and status reporting.</w:t>
      </w:r>
    </w:p>
    <w:p w14:paraId="250222E3" w14:textId="21E79CDB" w:rsidR="00CE7555" w:rsidRPr="00B8230B" w:rsidRDefault="00CE7555" w:rsidP="00975348">
      <w:pPr>
        <w:spacing w:after="160" w:line="278" w:lineRule="auto"/>
        <w:ind w:left="1080"/>
      </w:pPr>
      <w:r w:rsidRPr="00B8230B" w:rsidDel="00276059">
        <w:t xml:space="preserve">Support </w:t>
      </w:r>
      <w:r w:rsidR="007E5844">
        <w:t xml:space="preserve">up to two </w:t>
      </w:r>
      <w:r w:rsidRPr="00B8230B" w:rsidDel="00276059">
        <w:t xml:space="preserve">large-scale </w:t>
      </w:r>
      <w:r w:rsidDel="00276059">
        <w:t xml:space="preserve">data </w:t>
      </w:r>
      <w:r w:rsidRPr="00B8230B" w:rsidDel="00276059">
        <w:t>migrations</w:t>
      </w:r>
      <w:r w:rsidR="007E5844">
        <w:t xml:space="preserve"> per year</w:t>
      </w:r>
      <w:r w:rsidRPr="00B8230B" w:rsidDel="00276059">
        <w:t>, ensuring content cleanup, permissions continuity, legacy platform transitions, and compliance with regulatory requirements.</w:t>
      </w:r>
    </w:p>
    <w:p w14:paraId="4A0A6F08" w14:textId="6B8A03E0" w:rsidR="009724A0" w:rsidRDefault="000E223A" w:rsidP="008A6D49">
      <w:pPr>
        <w:pStyle w:val="Heading2"/>
      </w:pPr>
      <w:bookmarkStart w:id="46" w:name="_Toc227674654"/>
      <w:r w:rsidRPr="009724A0">
        <w:t xml:space="preserve">DATA VISUALIZATION </w:t>
      </w:r>
      <w:r>
        <w:t xml:space="preserve">AND MANAGEMENT </w:t>
      </w:r>
      <w:r w:rsidRPr="009724A0">
        <w:t>CAPABILITIES</w:t>
      </w:r>
      <w:bookmarkEnd w:id="46"/>
    </w:p>
    <w:p w14:paraId="0A6D78D1" w14:textId="77777777" w:rsidR="000E223A" w:rsidRPr="009724A0" w:rsidRDefault="000E223A" w:rsidP="00CE7555">
      <w:pPr>
        <w:rPr>
          <w:rFonts w:cs="Arial"/>
          <w:b/>
          <w:bCs/>
          <w:iCs/>
          <w:kern w:val="32"/>
          <w:szCs w:val="26"/>
        </w:rPr>
      </w:pPr>
    </w:p>
    <w:p w14:paraId="5E0133F5" w14:textId="59ED1E37" w:rsidR="00CE7555" w:rsidRDefault="00CE7555" w:rsidP="00CE7555">
      <w:r w:rsidRPr="00B8230B">
        <w:t xml:space="preserve">The Contractor shall provide </w:t>
      </w:r>
      <w:r w:rsidRPr="00663F0D">
        <w:t xml:space="preserve">clear, engaging visual representations of data to help stakeholders understand insights and trends. </w:t>
      </w:r>
      <w:r>
        <w:t xml:space="preserve">The </w:t>
      </w:r>
      <w:r w:rsidR="001038A0">
        <w:t>C</w:t>
      </w:r>
      <w:r>
        <w:t xml:space="preserve">ontractor shall </w:t>
      </w:r>
      <w:r w:rsidRPr="00663F0D">
        <w:t>assist with data preparation, build dashboards and reports, and ensure visualizations follow best practices for accuracy and usability.</w:t>
      </w:r>
      <w:r w:rsidR="00C6373C">
        <w:t xml:space="preserve"> The </w:t>
      </w:r>
      <w:r w:rsidR="00E269A2">
        <w:t>C</w:t>
      </w:r>
      <w:r w:rsidR="00C6373C">
        <w:t>ontractor shall:</w:t>
      </w:r>
    </w:p>
    <w:p w14:paraId="63FA2A04" w14:textId="77777777" w:rsidR="0086158F" w:rsidRPr="00B8230B" w:rsidRDefault="0086158F" w:rsidP="008A6D49">
      <w:pPr>
        <w:numPr>
          <w:ilvl w:val="0"/>
          <w:numId w:val="155"/>
        </w:numPr>
        <w:spacing w:after="160" w:line="278" w:lineRule="auto"/>
      </w:pPr>
      <w:r w:rsidRPr="00B8230B">
        <w:t>Creat</w:t>
      </w:r>
      <w:r>
        <w:t>e</w:t>
      </w:r>
      <w:r w:rsidRPr="00B8230B">
        <w:t xml:space="preserve"> standard templates, custom reports, and dashboards to communicate key performance indicators and insights.</w:t>
      </w:r>
    </w:p>
    <w:p w14:paraId="6F332182" w14:textId="2464EE7D" w:rsidR="00CE7555" w:rsidRDefault="00CE7555" w:rsidP="008A6D49">
      <w:pPr>
        <w:pStyle w:val="ListParagraph"/>
        <w:numPr>
          <w:ilvl w:val="0"/>
          <w:numId w:val="155"/>
        </w:numPr>
        <w:spacing w:before="0" w:after="160" w:line="278" w:lineRule="auto"/>
      </w:pPr>
      <w:r>
        <w:t>Create complex data visualizations (charts, graphs, dashboards) using tools like Power BI</w:t>
      </w:r>
      <w:r w:rsidR="00F55598">
        <w:t xml:space="preserve"> and Python</w:t>
      </w:r>
      <w:r>
        <w:t>.</w:t>
      </w:r>
    </w:p>
    <w:p w14:paraId="17995A76" w14:textId="77777777" w:rsidR="00CE7555" w:rsidRDefault="00CE7555" w:rsidP="008A6D49">
      <w:pPr>
        <w:pStyle w:val="ListParagraph"/>
        <w:numPr>
          <w:ilvl w:val="0"/>
          <w:numId w:val="155"/>
        </w:numPr>
        <w:spacing w:before="0" w:after="160" w:line="278" w:lineRule="auto"/>
      </w:pPr>
      <w:r>
        <w:t>Perform data preparation and cleaning to ensure accuracy and consistency for visualization.</w:t>
      </w:r>
    </w:p>
    <w:p w14:paraId="7130196F" w14:textId="10C776D4" w:rsidR="00CE7555" w:rsidRDefault="00CE7555" w:rsidP="008A6D49">
      <w:pPr>
        <w:pStyle w:val="ListParagraph"/>
        <w:numPr>
          <w:ilvl w:val="0"/>
          <w:numId w:val="155"/>
        </w:numPr>
        <w:spacing w:before="0" w:after="160" w:line="278" w:lineRule="auto"/>
      </w:pPr>
      <w:r>
        <w:t xml:space="preserve">Collaborate with </w:t>
      </w:r>
      <w:r w:rsidR="00F55598">
        <w:t>stakeholders</w:t>
      </w:r>
      <w:r>
        <w:t xml:space="preserve"> to understand requirements and translate findings into visual formats.</w:t>
      </w:r>
    </w:p>
    <w:p w14:paraId="5D4CBCD8" w14:textId="77777777" w:rsidR="00CE7555" w:rsidRDefault="00CE7555" w:rsidP="008A6D49">
      <w:pPr>
        <w:pStyle w:val="ListParagraph"/>
        <w:numPr>
          <w:ilvl w:val="0"/>
          <w:numId w:val="155"/>
        </w:numPr>
        <w:spacing w:before="0" w:after="160" w:line="278" w:lineRule="auto"/>
      </w:pPr>
      <w:r>
        <w:t>Maintain and update existing dashboards based on stakeholder feedback or new data.</w:t>
      </w:r>
    </w:p>
    <w:p w14:paraId="63F59EAE" w14:textId="77777777" w:rsidR="00CE7555" w:rsidRDefault="00CE7555" w:rsidP="008A6D49">
      <w:pPr>
        <w:pStyle w:val="ListParagraph"/>
        <w:numPr>
          <w:ilvl w:val="0"/>
          <w:numId w:val="155"/>
        </w:numPr>
        <w:spacing w:before="0" w:after="160" w:line="278" w:lineRule="auto"/>
      </w:pPr>
      <w:r>
        <w:t>Ensure visualizations follow best practices for clarity, accessibility, and usability.</w:t>
      </w:r>
    </w:p>
    <w:p w14:paraId="60D56ED9" w14:textId="77777777" w:rsidR="00CE7555" w:rsidRDefault="00CE7555" w:rsidP="008A6D49">
      <w:pPr>
        <w:pStyle w:val="ListParagraph"/>
        <w:numPr>
          <w:ilvl w:val="0"/>
          <w:numId w:val="155"/>
        </w:numPr>
        <w:spacing w:before="0" w:after="160" w:line="278" w:lineRule="auto"/>
      </w:pPr>
      <w:r>
        <w:t>Document visualization processes and maintain version control for reports and dashboards.</w:t>
      </w:r>
    </w:p>
    <w:p w14:paraId="3A893E15" w14:textId="2EB3DAE6" w:rsidR="00CE7555" w:rsidRDefault="00CE7555" w:rsidP="00975348">
      <w:pPr>
        <w:pStyle w:val="ListParagraph"/>
        <w:numPr>
          <w:ilvl w:val="0"/>
          <w:numId w:val="155"/>
        </w:numPr>
        <w:spacing w:before="0" w:after="160" w:line="278" w:lineRule="auto"/>
      </w:pPr>
      <w:r>
        <w:t>Perform quality checks on visual outputs to verify correctness and alignment with business needs.</w:t>
      </w:r>
      <w:r w:rsidR="00B117BC">
        <w:t xml:space="preserve"> </w:t>
      </w:r>
      <w:r w:rsidDel="00975348">
        <w:t>Support ad-hoc reporting requests by creating quick visual summaries.</w:t>
      </w:r>
      <w:r w:rsidR="00E25C43">
        <w:t xml:space="preserve"> </w:t>
      </w:r>
      <w:r w:rsidDel="00975348">
        <w:t>Stay updated on visualization trends and tools to improve design and functionality.</w:t>
      </w:r>
    </w:p>
    <w:p w14:paraId="3E1F7535" w14:textId="77777777" w:rsidR="00CE7555" w:rsidRDefault="00CE7555" w:rsidP="008A6D49">
      <w:pPr>
        <w:pStyle w:val="ListParagraph"/>
        <w:numPr>
          <w:ilvl w:val="0"/>
          <w:numId w:val="155"/>
        </w:numPr>
        <w:spacing w:before="0" w:after="160" w:line="278" w:lineRule="auto"/>
      </w:pPr>
      <w:r>
        <w:t>Communicate insights effectively through clear and engaging visuals for non-technical audiences.</w:t>
      </w:r>
    </w:p>
    <w:p w14:paraId="19816B36" w14:textId="3C82EBF9" w:rsidR="009724A0" w:rsidRDefault="00CE7555" w:rsidP="008A6D49">
      <w:pPr>
        <w:numPr>
          <w:ilvl w:val="0"/>
          <w:numId w:val="155"/>
        </w:numPr>
        <w:spacing w:after="160" w:line="278" w:lineRule="auto"/>
      </w:pPr>
      <w:r w:rsidRPr="00B8230B">
        <w:t xml:space="preserve">Develop technical documentation, standard operating procedures (SOPs), and governance </w:t>
      </w:r>
      <w:r w:rsidR="003E6268" w:rsidRPr="00B8230B">
        <w:t>artifacts</w:t>
      </w:r>
      <w:r w:rsidR="003E6268">
        <w:t>;</w:t>
      </w:r>
      <w:r w:rsidRPr="00B8230B" w:rsidDel="00975348">
        <w:t xml:space="preserve"> deliver train-the-trainer sessions to support adoption and audit readiness.</w:t>
      </w:r>
    </w:p>
    <w:p w14:paraId="194C140D" w14:textId="5CE87BB6" w:rsidR="00CE7555" w:rsidRPr="009724A0" w:rsidRDefault="00CE7555" w:rsidP="008A6D49">
      <w:pPr>
        <w:numPr>
          <w:ilvl w:val="0"/>
          <w:numId w:val="155"/>
        </w:numPr>
        <w:spacing w:after="160" w:line="278" w:lineRule="auto"/>
      </w:pPr>
      <w:r w:rsidRPr="00B8230B">
        <w:t>Lead User Acceptance Testing (UAT) and validation, develop test cases, and coordinate the resolution of defects and change requests</w:t>
      </w:r>
      <w:r w:rsidR="00D92FD0">
        <w:t>.</w:t>
      </w:r>
      <w:r w:rsidRPr="00B8230B" w:rsidDel="00975348">
        <w:t xml:space="preserve">; assume </w:t>
      </w:r>
      <w:r w:rsidR="000E3730" w:rsidDel="00975348">
        <w:t>Quality Assurance</w:t>
      </w:r>
      <w:r w:rsidRPr="00B8230B" w:rsidDel="00975348">
        <w:t xml:space="preserve"> responsibilities as needed.</w:t>
      </w:r>
    </w:p>
    <w:p w14:paraId="0DD1A07B" w14:textId="2F343D6D" w:rsidR="00C93974" w:rsidRDefault="00932705" w:rsidP="008A6D49">
      <w:pPr>
        <w:pStyle w:val="Heading2"/>
      </w:pPr>
      <w:bookmarkStart w:id="47" w:name="_Toc227674655"/>
      <w:bookmarkStart w:id="48" w:name="_Ref259632988"/>
      <w:r>
        <w:rPr>
          <w:caps w:val="0"/>
        </w:rPr>
        <w:lastRenderedPageBreak/>
        <w:t>PROJECT MANAGEMENT</w:t>
      </w:r>
      <w:bookmarkEnd w:id="47"/>
    </w:p>
    <w:p w14:paraId="0DD1A082" w14:textId="77777777" w:rsidR="00DF480B" w:rsidRPr="00DF480B" w:rsidRDefault="00E93D53" w:rsidP="00B1235F">
      <w:pPr>
        <w:pStyle w:val="Heading3"/>
      </w:pPr>
      <w:bookmarkStart w:id="49" w:name="_Ref259633002"/>
      <w:bookmarkStart w:id="50" w:name="_Toc227674656"/>
      <w:bookmarkEnd w:id="48"/>
      <w:r w:rsidRPr="00DF480B">
        <w:t>REPORTING REQUIREMENTS</w:t>
      </w:r>
      <w:bookmarkEnd w:id="49"/>
      <w:bookmarkEnd w:id="50"/>
    </w:p>
    <w:p w14:paraId="0DD1A085" w14:textId="2AF41EC9" w:rsidR="006225C9" w:rsidRDefault="006225C9" w:rsidP="00954C42">
      <w:pPr>
        <w:pStyle w:val="NoSpacing"/>
        <w:spacing w:before="240"/>
      </w:pPr>
      <w:r>
        <w:t xml:space="preserve">The Contractor shall provide the </w:t>
      </w:r>
      <w:r w:rsidR="00746F67">
        <w:t>COR</w:t>
      </w:r>
      <w:r w:rsidR="00DD1CE4">
        <w:t xml:space="preserve"> </w:t>
      </w:r>
      <w:r>
        <w:t xml:space="preserve">with </w:t>
      </w:r>
      <w:r w:rsidR="00511149">
        <w:rPr>
          <w:bCs/>
        </w:rPr>
        <w:t>M</w:t>
      </w:r>
      <w:r w:rsidR="001C7DB4" w:rsidRPr="008A6D49">
        <w:rPr>
          <w:bCs/>
        </w:rPr>
        <w:t>onthly</w:t>
      </w:r>
      <w:r w:rsidRPr="000E223A">
        <w:rPr>
          <w:bCs/>
        </w:rPr>
        <w:t xml:space="preserve"> </w:t>
      </w:r>
      <w:r>
        <w:t xml:space="preserve">Progress Reports in electronic form in Microsoft Word and Project formats. The report shall include detailed instructions/explanations for each required data element, to ensure that data is accurate and consistent. These reports shall reflect data as of the last day of the preceding </w:t>
      </w:r>
      <w:r w:rsidR="001C7DB4">
        <w:t>month</w:t>
      </w:r>
      <w:r>
        <w:t>.</w:t>
      </w:r>
    </w:p>
    <w:p w14:paraId="129EAEEE" w14:textId="77777777" w:rsidR="008F7155" w:rsidRDefault="008F7155" w:rsidP="007774CD">
      <w:pPr>
        <w:pStyle w:val="NoSpacing"/>
      </w:pPr>
    </w:p>
    <w:p w14:paraId="0DD1A086" w14:textId="57E99F6E" w:rsidR="005C55EB" w:rsidRDefault="005C55EB" w:rsidP="007774CD">
      <w:pPr>
        <w:pStyle w:val="NoSpacing"/>
      </w:pPr>
      <w:r>
        <w:t>The</w:t>
      </w:r>
      <w:r w:rsidR="001C7DB4">
        <w:t xml:space="preserve"> </w:t>
      </w:r>
      <w:r w:rsidR="00511149">
        <w:t>M</w:t>
      </w:r>
      <w:r w:rsidR="001C7DB4">
        <w:t xml:space="preserve">onthly </w:t>
      </w:r>
      <w:r>
        <w:t>Progress Reports shall cover all work completed during the reporting period and work planned for the subsequent reporting period. The report shall also identify any problems that arose and a description of how the problems were resolved. If problems have not been completely resolved, the Contractor shall provide an explanatio</w:t>
      </w:r>
      <w:r w:rsidR="00DC7584">
        <w:t>n including their plan and timeframe for resolving the issue.</w:t>
      </w:r>
      <w:r w:rsidR="00E172D0">
        <w:t xml:space="preserve"> </w:t>
      </w:r>
      <w:r w:rsidR="000B3FE6" w:rsidRPr="000B3FE6">
        <w:t xml:space="preserve">The report shall also include an itemized list of all </w:t>
      </w:r>
      <w:r w:rsidR="00F8524D">
        <w:t>I</w:t>
      </w:r>
      <w:r w:rsidR="00F8524D" w:rsidRPr="00F8524D">
        <w:t xml:space="preserve">nformation and </w:t>
      </w:r>
      <w:r w:rsidR="00F8524D">
        <w:t>C</w:t>
      </w:r>
      <w:r w:rsidR="00F8524D" w:rsidRPr="00F8524D">
        <w:t xml:space="preserve">ommunication </w:t>
      </w:r>
      <w:r w:rsidR="00F8524D">
        <w:t>T</w:t>
      </w:r>
      <w:r w:rsidR="00F8524D" w:rsidRPr="00F8524D">
        <w:t xml:space="preserve">echnology (ICT) </w:t>
      </w:r>
      <w:r w:rsidR="000B3FE6" w:rsidRPr="000B3FE6">
        <w:t>deliverables and their current Section 508 conformance status</w:t>
      </w:r>
      <w:r w:rsidR="00B903E4">
        <w:t>.</w:t>
      </w:r>
      <w:r w:rsidR="000B3FE6" w:rsidRPr="000B3FE6">
        <w:t xml:space="preserve"> </w:t>
      </w:r>
      <w:r w:rsidR="00EC6720" w:rsidRPr="002E6C17">
        <w:t>It is expected that the Contractor will keep in communication with VA accordingly so that issues that arise are transparent to both parties to prevent escalation of outstanding issues.</w:t>
      </w:r>
      <w:r w:rsidR="00CC0592">
        <w:t xml:space="preserve"> </w:t>
      </w:r>
      <w:r w:rsidR="00DB090C" w:rsidRPr="00DB090C">
        <w:t>The Monthly Progress Report shall include a capacity tracker that measures the team’s current and projected workload against available capacity. This tracking will be used to inform prioritization decisions and to identify potential needs for additional resources, at the Government’s discretion.</w:t>
      </w:r>
      <w:r w:rsidR="00BA671F">
        <w:t xml:space="preserve"> It shall also include the status of all issued Government Furnished Equipment (GFE), as noted in section 6.6.</w:t>
      </w:r>
    </w:p>
    <w:p w14:paraId="0DD1A087" w14:textId="77777777" w:rsidR="00EC6720" w:rsidRDefault="00EC6720" w:rsidP="005C55EB"/>
    <w:p w14:paraId="0DD1A08B" w14:textId="38B2E70B" w:rsidR="00910AB5" w:rsidRPr="007774CD" w:rsidRDefault="00DF480B" w:rsidP="007774CD">
      <w:pPr>
        <w:pStyle w:val="NoSpacing"/>
        <w:rPr>
          <w:b/>
        </w:rPr>
      </w:pPr>
      <w:r w:rsidRPr="007774CD">
        <w:rPr>
          <w:b/>
        </w:rPr>
        <w:t>Deliverable:</w:t>
      </w:r>
    </w:p>
    <w:p w14:paraId="75867144" w14:textId="2F762D1E" w:rsidR="00B77C39" w:rsidRPr="00CE7555" w:rsidRDefault="00546408" w:rsidP="00B77C39">
      <w:pPr>
        <w:pStyle w:val="ListParagraph"/>
        <w:numPr>
          <w:ilvl w:val="0"/>
          <w:numId w:val="10"/>
        </w:numPr>
        <w:ind w:left="1080"/>
        <w:jc w:val="both"/>
        <w:rPr>
          <w:color w:val="000000"/>
        </w:rPr>
      </w:pPr>
      <w:r w:rsidRPr="008A6D49">
        <w:rPr>
          <w:bCs/>
          <w:color w:val="000000"/>
        </w:rPr>
        <w:t>Monthly</w:t>
      </w:r>
      <w:r w:rsidR="00952E18">
        <w:rPr>
          <w:color w:val="000000"/>
        </w:rPr>
        <w:t xml:space="preserve"> Progress Report</w:t>
      </w:r>
    </w:p>
    <w:p w14:paraId="0DD1A091" w14:textId="77777777" w:rsidR="008A293B" w:rsidRPr="008A293B" w:rsidRDefault="00E47F5F" w:rsidP="008A293B">
      <w:pPr>
        <w:pStyle w:val="Heading1"/>
      </w:pPr>
      <w:bookmarkStart w:id="51" w:name="_Toc227674657"/>
      <w:r w:rsidRPr="00D13E0C">
        <w:t>GENERAL REQUIREMENTS</w:t>
      </w:r>
      <w:bookmarkEnd w:id="51"/>
    </w:p>
    <w:p w14:paraId="7C9B311F" w14:textId="69C327B2" w:rsidR="00320077" w:rsidRDefault="000E225E" w:rsidP="008A6D49">
      <w:pPr>
        <w:pStyle w:val="Heading2"/>
      </w:pPr>
      <w:bookmarkStart w:id="52" w:name="_Ref259621963"/>
      <w:bookmarkStart w:id="53" w:name="_Ref259622424"/>
      <w:bookmarkStart w:id="54" w:name="_Ref259622437"/>
      <w:bookmarkStart w:id="55" w:name="_Ref259622455"/>
      <w:bookmarkStart w:id="56" w:name="_Ref259622468"/>
      <w:bookmarkStart w:id="57" w:name="_Toc227674658"/>
      <w:bookmarkStart w:id="58" w:name="_Ref252786053"/>
      <w:bookmarkStart w:id="59" w:name="_Toc251331977"/>
      <w:r w:rsidRPr="00D13E0C">
        <w:t>ENTERPRISE AND IT FRAMEWORK</w:t>
      </w:r>
      <w:bookmarkEnd w:id="52"/>
      <w:bookmarkEnd w:id="53"/>
      <w:bookmarkEnd w:id="54"/>
      <w:bookmarkEnd w:id="55"/>
      <w:bookmarkEnd w:id="56"/>
      <w:bookmarkEnd w:id="57"/>
    </w:p>
    <w:p w14:paraId="68B8643A" w14:textId="4E9228E8" w:rsidR="00320077" w:rsidRPr="00533E63" w:rsidRDefault="00320077" w:rsidP="00EE56BE">
      <w:pPr>
        <w:pStyle w:val="Heading3"/>
      </w:pPr>
      <w:bookmarkStart w:id="60" w:name="_Toc227674659"/>
      <w:r w:rsidRPr="002224F3">
        <w:t>VA T</w:t>
      </w:r>
      <w:r w:rsidRPr="00533E63">
        <w:t>ECHNICAL REFERENCE MODEL</w:t>
      </w:r>
      <w:bookmarkEnd w:id="60"/>
    </w:p>
    <w:p w14:paraId="1493B9C4" w14:textId="77777777" w:rsidR="00320077" w:rsidRDefault="00320077" w:rsidP="007774CD">
      <w:pPr>
        <w:pStyle w:val="NoSpacing"/>
      </w:pPr>
    </w:p>
    <w:p w14:paraId="48BB7711" w14:textId="07F1698E" w:rsidR="000B0C10" w:rsidRDefault="00D73EC9" w:rsidP="00524710">
      <w:pPr>
        <w:keepNext/>
      </w:pPr>
      <w:r w:rsidRPr="002C1E0C">
        <w:t>The Contractor shall comply with the VA OIT Technical Reference Model (VA TRM). Compliance with the VA TRM is achieved by using only technologies and standards that are listed as approved for use in the VA TRM. The Contractor shall provide all necessary information requested by VA to ensure TRM approval is obtained prior to use on VA’s network</w:t>
      </w:r>
      <w:r w:rsidRPr="003C4C26">
        <w:t>.</w:t>
      </w:r>
    </w:p>
    <w:p w14:paraId="0CE3260C" w14:textId="77777777" w:rsidR="00A148B5" w:rsidRDefault="00A148B5" w:rsidP="00524710">
      <w:pPr>
        <w:keepNext/>
        <w:rPr>
          <w:rFonts w:cs="Arial"/>
          <w:bCs/>
          <w:kern w:val="32"/>
          <w:szCs w:val="26"/>
        </w:rPr>
      </w:pPr>
    </w:p>
    <w:p w14:paraId="0B98E6D4" w14:textId="5ED0BDB1" w:rsidR="004F32A0" w:rsidRPr="00577CA1" w:rsidRDefault="00577CA1" w:rsidP="00577CA1">
      <w:pPr>
        <w:pStyle w:val="Heading3"/>
      </w:pPr>
      <w:bookmarkStart w:id="61" w:name="_Toc227674660"/>
      <w:bookmarkStart w:id="62" w:name="_Hlk190070393"/>
      <w:r w:rsidRPr="00577CA1">
        <w:t>ZERO TRUST – VA CRITICAL SECURITY CONTROLS</w:t>
      </w:r>
      <w:bookmarkEnd w:id="61"/>
    </w:p>
    <w:p w14:paraId="1B041BA1" w14:textId="77777777" w:rsidR="004F32A0" w:rsidRDefault="004F32A0" w:rsidP="004F32A0"/>
    <w:p w14:paraId="5C8D2F45" w14:textId="522C7B4A" w:rsidR="004F32A0" w:rsidRDefault="00DD2A8B" w:rsidP="004F32A0">
      <w:r w:rsidRPr="00591E36">
        <w:t xml:space="preserve">VA has established minimum mandatory security requirements and requires that any network connected software system or service must meet the VA Critical Security Controls as outlined in the </w:t>
      </w:r>
      <w:r w:rsidRPr="004F32A0">
        <w:t>VA Memorandum, “VA Security Controls”</w:t>
      </w:r>
      <w:r>
        <w:t xml:space="preserve">, </w:t>
      </w:r>
      <w:hyperlink r:id="rId35" w:tooltip="Link to VA Memorandum &quot;VA Security Controls&quot;" w:history="1">
        <w:r w:rsidRPr="008A6D49">
          <w:rPr>
            <w:rStyle w:val="Hyperlink"/>
            <w:rFonts w:cs="Arial"/>
            <w:color w:val="auto"/>
          </w:rPr>
          <w:t>https://www.voa.va.gov/DocumentView.aspx?DocumentID=5010</w:t>
        </w:r>
      </w:hyperlink>
      <w:r w:rsidRPr="000E223A">
        <w:t xml:space="preserve">. </w:t>
      </w:r>
      <w:r w:rsidRPr="00591E36">
        <w:t xml:space="preserve">VA Critical Security </w:t>
      </w:r>
      <w:r w:rsidRPr="00591E36">
        <w:lastRenderedPageBreak/>
        <w:t>Controls identify the minimum mandatory requirements that must be implemented across all VA enterprise infrastructure, cloud computing environments, information systems, networks, and specialized devices (medical devices/systems, special-purpose systems, and research scientific computing devices) that process, store, and/or transmit VA data. Effective July 1, 2025, the Contractor shall implement these VA Critical Security Controls, within any network connected software system or service prior to being authorized for use in the VA. This functional requirement is not negotiable, and Plan of Action &amp; Milestones (POAM) will not be accepted in the event these controls cannot be implemented for new systems. Critical Security Controls are intended to increase VA’s security posture and provide security and privacy risk visibility into the VA network and is not a new requirement. The Contractor’s failure to maintain these VA Critical Controls after implementation will result in VA discontinuing the use of the system</w:t>
      </w:r>
      <w:r w:rsidR="004F32A0" w:rsidRPr="004F32A0">
        <w:t>.</w:t>
      </w:r>
    </w:p>
    <w:bookmarkEnd w:id="62"/>
    <w:p w14:paraId="4C5BBD41" w14:textId="77777777" w:rsidR="004F32A0" w:rsidRPr="00DD2A8B" w:rsidRDefault="004F32A0" w:rsidP="00DD2A8B"/>
    <w:p w14:paraId="485338DC" w14:textId="05AE01CF" w:rsidR="00320077" w:rsidRDefault="00320077" w:rsidP="00760CA0">
      <w:pPr>
        <w:pStyle w:val="Heading3"/>
      </w:pPr>
      <w:bookmarkStart w:id="63" w:name="_Toc227674661"/>
      <w:r w:rsidRPr="00320077">
        <w:t>FEDERAL IDENTITY, CREDENTIAL, AND ACCESS MANAGEMENT</w:t>
      </w:r>
      <w:r>
        <w:t xml:space="preserve"> (</w:t>
      </w:r>
      <w:r w:rsidRPr="00320077">
        <w:t>FICAM</w:t>
      </w:r>
      <w:r>
        <w:t>)</w:t>
      </w:r>
      <w:bookmarkEnd w:id="63"/>
      <w:r w:rsidRPr="00320077">
        <w:t xml:space="preserve"> </w:t>
      </w:r>
    </w:p>
    <w:p w14:paraId="31DA4E28" w14:textId="77777777" w:rsidR="004543FA" w:rsidRDefault="004543FA" w:rsidP="00720638">
      <w:pPr>
        <w:pStyle w:val="NoSpacing"/>
      </w:pPr>
    </w:p>
    <w:p w14:paraId="1EF511FA" w14:textId="0F82B59B" w:rsidR="004543FA" w:rsidRPr="00760CA0" w:rsidRDefault="004543FA" w:rsidP="004543FA">
      <w:pPr>
        <w:pStyle w:val="NoSpacing"/>
      </w:pPr>
      <w:r w:rsidRPr="000E223A">
        <w:t xml:space="preserve">The Contractor shall ensure Commercial Off-The-Shelf (COTS) product(s), software configuration and customization, and/or new software are Personal Identity Verification (PIV) card-enabled by accepting HSPD-12 PIV credentials using </w:t>
      </w:r>
      <w:bookmarkStart w:id="64" w:name="_Hlk526254749"/>
      <w:r w:rsidR="008634A1" w:rsidRPr="000E223A">
        <w:fldChar w:fldCharType="begin"/>
      </w:r>
      <w:r w:rsidR="00855647" w:rsidRPr="000E223A">
        <w:instrText>HYPERLINK "https://www.ea.oit.va.gov/" \o "Link to VA Enterprise Architecture"</w:instrText>
      </w:r>
      <w:r w:rsidR="008634A1" w:rsidRPr="000E223A">
        <w:fldChar w:fldCharType="separate"/>
      </w:r>
      <w:r w:rsidR="00855647" w:rsidRPr="008A6D49">
        <w:rPr>
          <w:u w:val="single"/>
        </w:rPr>
        <w:t>VA Enterprise Architecture (EA)</w:t>
      </w:r>
      <w:r w:rsidR="008634A1" w:rsidRPr="000E223A">
        <w:fldChar w:fldCharType="end"/>
      </w:r>
      <w:bookmarkEnd w:id="64"/>
      <w:r w:rsidRPr="000E223A">
        <w:t>, and VA Identity and Access Management (IAM) approved</w:t>
      </w:r>
      <w:r w:rsidR="008634A1" w:rsidRPr="000E223A">
        <w:t xml:space="preserve"> </w:t>
      </w:r>
      <w:hyperlink r:id="rId36" w:tooltip="Link to Enterprise Technology Guidelines (formerly Enterprise Design Patterns)" w:history="1">
        <w:r w:rsidR="00955935" w:rsidRPr="008A6D49">
          <w:rPr>
            <w:u w:val="single"/>
          </w:rPr>
          <w:t>Enterprise Technology Guidelines (ETG)</w:t>
        </w:r>
      </w:hyperlink>
      <w:r w:rsidR="00955935" w:rsidRPr="008A6D49">
        <w:rPr>
          <w:u w:val="single"/>
        </w:rPr>
        <w:t>.</w:t>
      </w:r>
      <w:r w:rsidR="008634A1" w:rsidRPr="000E223A">
        <w:t xml:space="preserve"> </w:t>
      </w:r>
      <w:r w:rsidRPr="000E223A">
        <w:t xml:space="preserve">The Contractor shall ensure all Contractor delivered applications and systems comply with the VA Identity, Credential, and Access Management policies and guidelines </w:t>
      </w:r>
      <w:bookmarkStart w:id="65" w:name="_Hlk72417056"/>
      <w:r w:rsidRPr="000E223A">
        <w:t xml:space="preserve">set forth in </w:t>
      </w:r>
      <w:r w:rsidR="00F07FCB" w:rsidRPr="000E223A">
        <w:t xml:space="preserve">Executive Order 14028, </w:t>
      </w:r>
      <w:r w:rsidRPr="000E223A">
        <w:t>VA Handbook 6510</w:t>
      </w:r>
      <w:r w:rsidR="008715E3" w:rsidRPr="000E223A">
        <w:t xml:space="preserve"> VA Identity and Access Management, VA Handbook 0735 Homeland Security Presidential Directive 12 (HSPD-1</w:t>
      </w:r>
      <w:r w:rsidR="008715E3">
        <w:t xml:space="preserve">2) Program, </w:t>
      </w:r>
      <w:r w:rsidR="00F07FCB">
        <w:t xml:space="preserve">CISA Binding Operational Directive 23-01, </w:t>
      </w:r>
      <w:r w:rsidRPr="00760CA0">
        <w:t>and align with the Federal Identity, Credential, and Access Management Roadmap and Implementation Guidance v2.0.</w:t>
      </w:r>
      <w:bookmarkEnd w:id="65"/>
    </w:p>
    <w:p w14:paraId="3ABF5533" w14:textId="77777777" w:rsidR="004543FA" w:rsidRPr="00DE58E3" w:rsidRDefault="004543FA" w:rsidP="004543FA">
      <w:pPr>
        <w:pStyle w:val="NoSpacing"/>
      </w:pPr>
    </w:p>
    <w:p w14:paraId="593453E7" w14:textId="7E4AA6A3" w:rsidR="004543FA" w:rsidRDefault="004543FA" w:rsidP="004543FA">
      <w:pPr>
        <w:pStyle w:val="NoSpacing"/>
      </w:pPr>
      <w:r>
        <w:t xml:space="preserve">The Contractor shall ensure all Contractor delivered applications and systems provide user authentication services compliant with the National Institute of Standards and Technology (NIST) Special Publication (SP) 800-63-3, VA Handbook 6500, and VA IAM enterprise requirements for direct, </w:t>
      </w:r>
      <w:proofErr w:type="gramStart"/>
      <w:r>
        <w:t>assertion based</w:t>
      </w:r>
      <w:proofErr w:type="gramEnd"/>
      <w:r>
        <w:t xml:space="preserve"> authentication, and/or </w:t>
      </w:r>
      <w:proofErr w:type="gramStart"/>
      <w:r>
        <w:t>trust based</w:t>
      </w:r>
      <w:proofErr w:type="gramEnd"/>
      <w:r>
        <w:t xml:space="preserve"> authentication, as determined by the </w:t>
      </w:r>
      <w:r w:rsidR="000C1E45">
        <w:t>ETGs</w:t>
      </w:r>
      <w:r>
        <w:t>. Direct authentication at a minimum must include Public Key Infrastructure (PKI) based authentication supportive of PIV card and/or Common Access Card (CAC), as determined by the business need.</w:t>
      </w:r>
    </w:p>
    <w:p w14:paraId="47839E9B" w14:textId="77777777" w:rsidR="004543FA" w:rsidRPr="000E223A" w:rsidRDefault="004543FA" w:rsidP="004543FA">
      <w:pPr>
        <w:pStyle w:val="NoSpacing"/>
      </w:pPr>
    </w:p>
    <w:p w14:paraId="1F688A69" w14:textId="03A75235" w:rsidR="004543FA" w:rsidRPr="00760CA0" w:rsidRDefault="004543FA" w:rsidP="00F07FCB">
      <w:pPr>
        <w:pStyle w:val="NoSpacing"/>
      </w:pPr>
      <w:r w:rsidRPr="000E223A">
        <w:t>The Contractor shall ensure all Contractor delivered applications and systems</w:t>
      </w:r>
      <w:r w:rsidRPr="000E223A" w:rsidDel="00397950">
        <w:t xml:space="preserve"> </w:t>
      </w:r>
      <w:r w:rsidRPr="000E223A">
        <w:t xml:space="preserve">conform to the specific Identity and Access Management PIV requirements set forth in the Office of </w:t>
      </w:r>
      <w:bookmarkStart w:id="66" w:name="_Hlk72417086"/>
      <w:r w:rsidRPr="000E223A">
        <w:t>Management and Budget (OMB) Memoranda</w:t>
      </w:r>
      <w:r w:rsidR="008121BE" w:rsidRPr="000E223A">
        <w:t xml:space="preserve"> </w:t>
      </w:r>
      <w:hyperlink r:id="rId37" w:tooltip="Link to OMB Memorandum M-05-24" w:history="1">
        <w:r w:rsidR="008121BE" w:rsidRPr="008A6D49">
          <w:rPr>
            <w:rStyle w:val="Hyperlink"/>
            <w:color w:val="auto"/>
          </w:rPr>
          <w:t>M-05-24</w:t>
        </w:r>
      </w:hyperlink>
      <w:r w:rsidRPr="000E223A">
        <w:t>,</w:t>
      </w:r>
      <w:r w:rsidR="006F7417" w:rsidRPr="000E223A">
        <w:t xml:space="preserve"> </w:t>
      </w:r>
      <w:hyperlink r:id="rId38" w:tooltip="Link to OMB Memorandum M-19-17" w:history="1">
        <w:r w:rsidR="008121BE" w:rsidRPr="008A6D49">
          <w:rPr>
            <w:rStyle w:val="Hyperlink"/>
            <w:color w:val="auto"/>
          </w:rPr>
          <w:t>M-19-17</w:t>
        </w:r>
      </w:hyperlink>
      <w:r w:rsidR="006F7417" w:rsidRPr="000E223A">
        <w:t>,</w:t>
      </w:r>
      <w:r w:rsidR="008121BE" w:rsidRPr="000E223A">
        <w:t xml:space="preserve"> </w:t>
      </w:r>
      <w:hyperlink r:id="rId39" w:tooltip="Link to OMB Memorandum M-22-09" w:history="1">
        <w:r w:rsidR="006F7417" w:rsidRPr="008A6D49">
          <w:rPr>
            <w:rStyle w:val="Hyperlink"/>
            <w:color w:val="auto"/>
          </w:rPr>
          <w:t>M-22-09</w:t>
        </w:r>
      </w:hyperlink>
      <w:r w:rsidR="006F7417" w:rsidRPr="000E223A">
        <w:t xml:space="preserve">, </w:t>
      </w:r>
      <w:r w:rsidRPr="000E223A">
        <w:t>and NIST Federal Information Processing Standard (FIPS) 201-</w:t>
      </w:r>
      <w:r w:rsidR="00F952CA" w:rsidRPr="000E223A">
        <w:t>3</w:t>
      </w:r>
      <w:r w:rsidRPr="000E223A">
        <w:t xml:space="preserve">. Contractor delivered applications and systems shall be on </w:t>
      </w:r>
      <w:r w:rsidR="00C3073C" w:rsidRPr="000E223A">
        <w:t xml:space="preserve">the </w:t>
      </w:r>
      <w:r w:rsidRPr="000E223A">
        <w:t xml:space="preserve">FIPS 201 Approved Product List (APL). If the Contractor delivered application and system is not on the APL, the Contractor shall be </w:t>
      </w:r>
      <w:r w:rsidRPr="00760CA0">
        <w:t>responsible for taking the application and system through the FIPS 201 Evaluation Program.</w:t>
      </w:r>
      <w:bookmarkEnd w:id="66"/>
    </w:p>
    <w:p w14:paraId="0892996B" w14:textId="77777777" w:rsidR="004543FA" w:rsidRPr="00DE58E3" w:rsidRDefault="004543FA" w:rsidP="004543FA">
      <w:pPr>
        <w:pStyle w:val="NoSpacing"/>
      </w:pPr>
    </w:p>
    <w:p w14:paraId="7B1444FB" w14:textId="77777777" w:rsidR="004543FA" w:rsidRPr="00760CA0" w:rsidRDefault="004543FA" w:rsidP="00200A3C">
      <w:pPr>
        <w:pStyle w:val="NoSpacing"/>
        <w:spacing w:after="240"/>
      </w:pPr>
      <w:r w:rsidRPr="00760CA0">
        <w:lastRenderedPageBreak/>
        <w:t>The Contractor shall ensure all Contractor delivered applications and systems support:</w:t>
      </w:r>
    </w:p>
    <w:p w14:paraId="53A74A57" w14:textId="6144FB88" w:rsidR="004543FA" w:rsidRPr="00760CA0" w:rsidRDefault="004543FA" w:rsidP="0029116A">
      <w:pPr>
        <w:pStyle w:val="NoSpacing"/>
        <w:numPr>
          <w:ilvl w:val="0"/>
          <w:numId w:val="67"/>
        </w:numPr>
      </w:pPr>
      <w:r w:rsidRPr="00760CA0">
        <w:t>Automated provisioning and are able to use enterprise provisioning service</w:t>
      </w:r>
      <w:r w:rsidR="00C3073C">
        <w:t>.</w:t>
      </w:r>
    </w:p>
    <w:p w14:paraId="53DBE0DE" w14:textId="55ED570C" w:rsidR="004543FA" w:rsidRPr="00760CA0" w:rsidRDefault="004543FA" w:rsidP="0029116A">
      <w:pPr>
        <w:pStyle w:val="NoSpacing"/>
        <w:numPr>
          <w:ilvl w:val="0"/>
          <w:numId w:val="67"/>
        </w:numPr>
      </w:pPr>
      <w:r w:rsidRPr="00760CA0">
        <w:t xml:space="preserve">Interfacing with VA’s Master </w:t>
      </w:r>
      <w:r w:rsidR="00426D84">
        <w:t>Person</w:t>
      </w:r>
      <w:r w:rsidR="00426D84" w:rsidRPr="00760CA0">
        <w:t xml:space="preserve"> </w:t>
      </w:r>
      <w:r w:rsidRPr="00760CA0">
        <w:t>Index (M</w:t>
      </w:r>
      <w:r w:rsidR="00426D84">
        <w:t>P</w:t>
      </w:r>
      <w:r w:rsidRPr="00760CA0">
        <w:t>I) to provision identity attributes, if the solution relies on VA user identities. M</w:t>
      </w:r>
      <w:r w:rsidR="00426D84">
        <w:t>P</w:t>
      </w:r>
      <w:r w:rsidRPr="00760CA0">
        <w:t>I is the authoritative source for VA user identity data.</w:t>
      </w:r>
    </w:p>
    <w:p w14:paraId="354E88C1" w14:textId="77777777" w:rsidR="004543FA" w:rsidRPr="00760CA0" w:rsidRDefault="004543FA" w:rsidP="0029116A">
      <w:pPr>
        <w:pStyle w:val="NoSpacing"/>
        <w:numPr>
          <w:ilvl w:val="0"/>
          <w:numId w:val="67"/>
        </w:numPr>
      </w:pPr>
      <w:r w:rsidRPr="00760CA0">
        <w:t>The VA defined unique identity (Secure Identifier [SEC ID] / Integrated Control Number [ICN]).</w:t>
      </w:r>
    </w:p>
    <w:p w14:paraId="20E1215E" w14:textId="77777777" w:rsidR="004543FA" w:rsidRPr="00760CA0" w:rsidRDefault="004543FA" w:rsidP="0029116A">
      <w:pPr>
        <w:pStyle w:val="NoSpacing"/>
        <w:numPr>
          <w:ilvl w:val="0"/>
          <w:numId w:val="67"/>
        </w:numPr>
      </w:pPr>
      <w:r w:rsidRPr="00760CA0">
        <w:t>Multiple authenticators for a given identity and authenticators at every Authenticator Assurance Level (AAL) appropriate for the solution.</w:t>
      </w:r>
    </w:p>
    <w:p w14:paraId="77C9D109" w14:textId="77777777" w:rsidR="004543FA" w:rsidRPr="00760CA0" w:rsidRDefault="004543FA" w:rsidP="0029116A">
      <w:pPr>
        <w:pStyle w:val="NoSpacing"/>
        <w:numPr>
          <w:ilvl w:val="0"/>
          <w:numId w:val="67"/>
        </w:numPr>
      </w:pPr>
      <w:r w:rsidRPr="00760CA0">
        <w:t xml:space="preserve">Identity </w:t>
      </w:r>
      <w:proofErr w:type="gramStart"/>
      <w:r w:rsidRPr="00760CA0">
        <w:t>proofing</w:t>
      </w:r>
      <w:proofErr w:type="gramEnd"/>
      <w:r w:rsidRPr="00760CA0">
        <w:t xml:space="preserve"> for each Identity Assurance Level (IAL) appropriate for the solution.</w:t>
      </w:r>
    </w:p>
    <w:p w14:paraId="146547D3" w14:textId="77777777" w:rsidR="004543FA" w:rsidRPr="00760CA0" w:rsidRDefault="004543FA" w:rsidP="0029116A">
      <w:pPr>
        <w:pStyle w:val="NoSpacing"/>
        <w:numPr>
          <w:ilvl w:val="0"/>
          <w:numId w:val="67"/>
        </w:numPr>
      </w:pPr>
      <w:r w:rsidRPr="00760CA0">
        <w:t xml:space="preserve">Federation for each Federation Assurance Level (FAL) </w:t>
      </w:r>
      <w:proofErr w:type="gramStart"/>
      <w:r w:rsidRPr="00760CA0">
        <w:t>appropriate</w:t>
      </w:r>
      <w:proofErr w:type="gramEnd"/>
      <w:r w:rsidRPr="00760CA0">
        <w:t xml:space="preserve"> for the solution, if applicable.</w:t>
      </w:r>
    </w:p>
    <w:p w14:paraId="0C811F61" w14:textId="5D7105F8" w:rsidR="004543FA" w:rsidRPr="00760CA0" w:rsidRDefault="004543FA" w:rsidP="0029116A">
      <w:pPr>
        <w:pStyle w:val="NoSpacing"/>
        <w:numPr>
          <w:ilvl w:val="0"/>
          <w:numId w:val="67"/>
        </w:numPr>
      </w:pPr>
      <w:r w:rsidRPr="00760CA0">
        <w:t xml:space="preserve">Two-factor authentication (2FA) through an applicable </w:t>
      </w:r>
      <w:r w:rsidR="00975654">
        <w:t>Technology Guideline a</w:t>
      </w:r>
      <w:r w:rsidRPr="00760CA0">
        <w:t xml:space="preserve">s outlined in VA </w:t>
      </w:r>
      <w:r w:rsidR="000C1E45">
        <w:t>ETG</w:t>
      </w:r>
      <w:r w:rsidRPr="002C2284">
        <w:t>.</w:t>
      </w:r>
    </w:p>
    <w:p w14:paraId="509D88C8" w14:textId="0D315309" w:rsidR="004543FA" w:rsidRPr="00760CA0" w:rsidRDefault="004543FA" w:rsidP="0029116A">
      <w:pPr>
        <w:pStyle w:val="NoSpacing"/>
        <w:numPr>
          <w:ilvl w:val="0"/>
          <w:numId w:val="67"/>
        </w:numPr>
      </w:pPr>
      <w:r>
        <w:t xml:space="preserve">A </w:t>
      </w:r>
      <w:r w:rsidRPr="008249E8">
        <w:t>Security Assertion Markup Language</w:t>
      </w:r>
      <w:r>
        <w:t xml:space="preserve"> (SAML) implementation if the solution relies on assertion</w:t>
      </w:r>
      <w:r w:rsidR="00426D84">
        <w:t>-</w:t>
      </w:r>
      <w:r>
        <w:t>based authentication. Additional assertion implementations, besides the required SAML assertion, may be provided as long as they are compliant with NIST SP 800-63-3 guidelines.</w:t>
      </w:r>
    </w:p>
    <w:p w14:paraId="46953181" w14:textId="38578806" w:rsidR="004543FA" w:rsidRPr="00760CA0" w:rsidRDefault="004543FA" w:rsidP="0029116A">
      <w:pPr>
        <w:pStyle w:val="NoSpacing"/>
        <w:numPr>
          <w:ilvl w:val="0"/>
          <w:numId w:val="67"/>
        </w:numPr>
      </w:pPr>
      <w:r>
        <w:t xml:space="preserve">Authentication/account binding based on trusted </w:t>
      </w:r>
      <w:r w:rsidRPr="008249E8">
        <w:t>Hypertext Transfer Protocol</w:t>
      </w:r>
      <w:r w:rsidR="00C3073C">
        <w:t xml:space="preserve"> (HTTP) headers if</w:t>
      </w:r>
      <w:r>
        <w:t xml:space="preserve"> the solution relies on Trust based authentication.</w:t>
      </w:r>
    </w:p>
    <w:p w14:paraId="6498FB53" w14:textId="77777777" w:rsidR="004543FA" w:rsidRPr="00760CA0" w:rsidRDefault="004543FA" w:rsidP="0029116A">
      <w:pPr>
        <w:pStyle w:val="NoSpacing"/>
        <w:numPr>
          <w:ilvl w:val="0"/>
          <w:numId w:val="67"/>
        </w:numPr>
      </w:pPr>
      <w:r w:rsidRPr="00760CA0">
        <w:t>Role Based Access Control.</w:t>
      </w:r>
    </w:p>
    <w:p w14:paraId="5BEE9AB5" w14:textId="77777777" w:rsidR="004543FA" w:rsidRPr="00760CA0" w:rsidRDefault="004543FA" w:rsidP="0029116A">
      <w:pPr>
        <w:pStyle w:val="NoSpacing"/>
        <w:numPr>
          <w:ilvl w:val="0"/>
          <w:numId w:val="67"/>
        </w:numPr>
      </w:pPr>
      <w:r w:rsidRPr="00760CA0">
        <w:t>Auditing and reporting capabilities.</w:t>
      </w:r>
    </w:p>
    <w:p w14:paraId="6BB1FFBF" w14:textId="29586CF9" w:rsidR="004543FA" w:rsidRPr="000E223A" w:rsidRDefault="004543FA" w:rsidP="00E54EBC">
      <w:pPr>
        <w:pStyle w:val="NoSpacing"/>
        <w:numPr>
          <w:ilvl w:val="0"/>
          <w:numId w:val="67"/>
        </w:numPr>
      </w:pPr>
      <w:r w:rsidRPr="000E223A">
        <w:t xml:space="preserve">Compliance with </w:t>
      </w:r>
      <w:r w:rsidR="00E54EBC" w:rsidRPr="000E223A">
        <w:t xml:space="preserve">VIEWS 00155984, PIV Logical Access Policy Clarification </w:t>
      </w:r>
      <w:hyperlink r:id="rId40" w:tooltip="Link to VIEWS 00155984 PIV Logical Access Policy Clarification Memorandum" w:history="1">
        <w:r w:rsidR="00E54EBC" w:rsidRPr="008A6D49">
          <w:rPr>
            <w:rStyle w:val="Hyperlink"/>
            <w:color w:val="auto"/>
          </w:rPr>
          <w:t>https://www.voa.va.gov/DocumentView.aspx?DocumentID=4896</w:t>
        </w:r>
      </w:hyperlink>
      <w:r w:rsidR="00E54EBC" w:rsidRPr="000E223A">
        <w:t>.</w:t>
      </w:r>
    </w:p>
    <w:p w14:paraId="26AD351B" w14:textId="77777777" w:rsidR="004543FA" w:rsidRPr="000E223A" w:rsidRDefault="004543FA" w:rsidP="004543FA">
      <w:pPr>
        <w:pStyle w:val="NoSpacing"/>
        <w:ind w:left="720"/>
      </w:pPr>
    </w:p>
    <w:p w14:paraId="3630BBFC" w14:textId="77777777" w:rsidR="004543FA" w:rsidRPr="000E223A" w:rsidRDefault="004543FA" w:rsidP="004543FA">
      <w:pPr>
        <w:pStyle w:val="NoSpacing"/>
      </w:pPr>
      <w:r w:rsidRPr="000E223A">
        <w:t>The required Assurance Levels for this specific effort are Identity Assurance Level 3, Authenticator Assurance Level 3, and Federation Assurance Level 3.</w:t>
      </w:r>
    </w:p>
    <w:p w14:paraId="72195E1B" w14:textId="77777777" w:rsidR="003802F1" w:rsidRPr="000E223A" w:rsidRDefault="003802F1" w:rsidP="007774CD">
      <w:pPr>
        <w:pStyle w:val="NoSpacing"/>
      </w:pPr>
    </w:p>
    <w:p w14:paraId="3AA38E7B" w14:textId="16DF26DD" w:rsidR="009603E8" w:rsidRPr="000E223A" w:rsidRDefault="00320077" w:rsidP="00EE56BE">
      <w:pPr>
        <w:pStyle w:val="Heading3"/>
      </w:pPr>
      <w:bookmarkStart w:id="67" w:name="_Toc227674662"/>
      <w:r w:rsidRPr="000E223A">
        <w:t>INTERNET PROTOCOL VERSION 6 (IP</w:t>
      </w:r>
      <w:r w:rsidR="0081617F" w:rsidRPr="000E223A">
        <w:t>v</w:t>
      </w:r>
      <w:r w:rsidRPr="000E223A">
        <w:t>6)</w:t>
      </w:r>
      <w:bookmarkEnd w:id="67"/>
    </w:p>
    <w:p w14:paraId="37253B0D" w14:textId="77777777" w:rsidR="00854FCA" w:rsidRPr="000E223A" w:rsidRDefault="00854FCA" w:rsidP="00EE56BE"/>
    <w:p w14:paraId="6FC0878D" w14:textId="43F7FFF4" w:rsidR="0081617F" w:rsidRPr="00854FCA" w:rsidRDefault="0081617F" w:rsidP="00EE56BE">
      <w:bookmarkStart w:id="68" w:name="_Hlk182829636"/>
      <w:r w:rsidRPr="000E223A">
        <w:t>The Contractor solution shall support IPv6-Only based upon the memo issued by the Office of Management and Budget (OMB) on November 19, 2020 (</w:t>
      </w:r>
      <w:hyperlink r:id="rId41" w:tooltip="Link to OMB Memorandum M-21-07" w:history="1">
        <w:r w:rsidRPr="008A6D49">
          <w:rPr>
            <w:rStyle w:val="Hyperlink"/>
            <w:color w:val="auto"/>
          </w:rPr>
          <w:t>https://www.whitehouse.gov/wp-content/uploads/2020/11/M-21-07.pdf</w:t>
        </w:r>
      </w:hyperlink>
      <w:r w:rsidRPr="000E223A">
        <w:t>). Which defines IPv6-only as the state of an operational system or service when IPv4 protocol functions (addressing, packet forwarding) are not in use. The NIST USGv6 profile defines technical requirements for a product to be capable of operating in IPv6-Only environments. IPv6-Only technology, in accordance with the USGv6 Program (</w:t>
      </w:r>
      <w:hyperlink r:id="rId42" w:tooltip="Link to USGv6 Program Revision 1" w:history="1">
        <w:r w:rsidR="000B04F4" w:rsidRPr="008A6D49">
          <w:rPr>
            <w:rStyle w:val="Hyperlink"/>
            <w:color w:val="auto"/>
          </w:rPr>
          <w:t>https://www.nist.gov/programs-projects/usgv6-program/usgv6-revision-1</w:t>
        </w:r>
      </w:hyperlink>
      <w:r w:rsidRPr="000E223A">
        <w:t>), NIST Special Publication (SP) 500-267B Revision 1 “USGv6 Profile” (</w:t>
      </w:r>
      <w:hyperlink r:id="rId43" w:tooltip="Link to NIST Special Publication 500-267B Revision 1" w:history="1">
        <w:r w:rsidRPr="008A6D49">
          <w:rPr>
            <w:rStyle w:val="Hyperlink"/>
            <w:color w:val="auto"/>
          </w:rPr>
          <w:t>https://doi.org/10.6028/NIST.SP.500-267Br1</w:t>
        </w:r>
      </w:hyperlink>
      <w:r w:rsidRPr="000E223A">
        <w:t>), and NIST SP 800-119 “Guidelines for the Secure Deployment of IPv6” (</w:t>
      </w:r>
      <w:hyperlink r:id="rId44" w:tooltip="Link to NIST Special Publication 800-119" w:history="1">
        <w:r w:rsidRPr="008A6D49">
          <w:rPr>
            <w:rStyle w:val="Hyperlink"/>
            <w:color w:val="auto"/>
          </w:rPr>
          <w:t>https://doi.org/10.6028/NIST.SP.800-119</w:t>
        </w:r>
      </w:hyperlink>
      <w:r w:rsidRPr="000E223A">
        <w:t>), compliance shall be included in all IT infrastructures, application designs, application development, operational systems and sub-systems, and their integration. In addition to th</w:t>
      </w:r>
      <w:r w:rsidRPr="00C0653B">
        <w:t xml:space="preserve">e above requirements, all devices, applications, and systems shall support all applicable </w:t>
      </w:r>
      <w:r w:rsidRPr="00C0653B">
        <w:lastRenderedPageBreak/>
        <w:t>functionality on native IPv6-Only as well as dual stack (IPv6 / IPv4) connectivity without additional memory or other resources being provided by the Government, so that they can function in a mixed environment. All public/external facing servers and services (e.g., web, email, DNS, ISP services, etc.) shall support native IPv6-Only and dual stack (IPv6 / IPv4) users and all internal infrastructure and applications shall support using native IPv6-Only and dual stack (IPv6 / IPv4) for all functionality and operations.</w:t>
      </w:r>
    </w:p>
    <w:bookmarkEnd w:id="68"/>
    <w:p w14:paraId="0DFC6166" w14:textId="77777777" w:rsidR="004D6C55" w:rsidRDefault="004D6C55" w:rsidP="004D6C55"/>
    <w:p w14:paraId="06CB6DA3" w14:textId="5720FB3A" w:rsidR="00320077" w:rsidRDefault="00320077" w:rsidP="00320077">
      <w:pPr>
        <w:pStyle w:val="Heading3"/>
      </w:pPr>
      <w:bookmarkStart w:id="69" w:name="_Toc227674663"/>
      <w:r>
        <w:t>TRUSTED INTERNET CONNECTION (TIC)</w:t>
      </w:r>
      <w:bookmarkEnd w:id="69"/>
    </w:p>
    <w:p w14:paraId="51112AA3" w14:textId="29ED20C2" w:rsidR="00EE56BE" w:rsidRDefault="00EE56BE" w:rsidP="00EE56BE">
      <w:pPr>
        <w:pStyle w:val="NoSpacing"/>
        <w:ind w:left="720"/>
        <w:rPr>
          <w:rFonts w:cs="Arial"/>
        </w:rPr>
      </w:pPr>
    </w:p>
    <w:p w14:paraId="0E2CF7EE" w14:textId="2DE8210A" w:rsidR="00F86E2D" w:rsidRPr="000E223A" w:rsidRDefault="00F86E2D" w:rsidP="00D26DA6">
      <w:bookmarkStart w:id="70" w:name="_Hlk72417216"/>
      <w:r w:rsidRPr="000E223A">
        <w:t>The Contractor solution shall meet the requirements outlined in Office of Management and Budget Memorandum M-19-26, “Update to the Trusted Internet Connections (TIC) Initiative</w:t>
      </w:r>
      <w:r w:rsidRPr="000E223A">
        <w:rPr>
          <w:rFonts w:cs="Arial"/>
        </w:rPr>
        <w:t>“ (</w:t>
      </w:r>
      <w:hyperlink r:id="rId45" w:tooltip="Link to OMB Memorandum M-19-26" w:history="1">
        <w:r w:rsidRPr="008A6D49">
          <w:rPr>
            <w:rStyle w:val="Hyperlink"/>
            <w:rFonts w:cs="Arial"/>
            <w:color w:val="auto"/>
          </w:rPr>
          <w:t>https://www.whitehouse.gov/wp-content/uploads/2019/09/M-19-26.pdf</w:t>
        </w:r>
      </w:hyperlink>
      <w:r w:rsidRPr="000E223A">
        <w:rPr>
          <w:rFonts w:cs="Arial"/>
        </w:rPr>
        <w:t xml:space="preserve">), </w:t>
      </w:r>
      <w:r w:rsidRPr="000E223A">
        <w:t xml:space="preserve">VA Directive 6513 “Secure External Connections”, and shall comply with the TIC 3.0 Core Guidance Documents, including all Volumes and TIC Use Cases, found at the Cybersecurity &amp; Infrastructure Security Agency (CISA) </w:t>
      </w:r>
      <w:r w:rsidRPr="000E223A">
        <w:rPr>
          <w:rFonts w:cs="Arial"/>
        </w:rPr>
        <w:t>(</w:t>
      </w:r>
      <w:hyperlink r:id="rId46" w:tooltip="Link to CISA Core TIC 3.0 Guidance Documents" w:history="1">
        <w:r w:rsidRPr="008A6D49">
          <w:rPr>
            <w:rStyle w:val="Hyperlink"/>
            <w:rFonts w:cs="Arial"/>
            <w:color w:val="auto"/>
          </w:rPr>
          <w:t>https://www.cisa.gov/publication/tic-30-core-guidance-documents</w:t>
        </w:r>
      </w:hyperlink>
      <w:r w:rsidRPr="000E223A">
        <w:rPr>
          <w:rFonts w:cs="Arial"/>
        </w:rPr>
        <w:t>).</w:t>
      </w:r>
      <w:bookmarkEnd w:id="70"/>
    </w:p>
    <w:p w14:paraId="4E206B09" w14:textId="77777777" w:rsidR="005931CC" w:rsidRDefault="005931CC" w:rsidP="005A1B57">
      <w:pPr>
        <w:pStyle w:val="NoSpacing"/>
        <w:rPr>
          <w:rFonts w:cs="Arial"/>
        </w:rPr>
      </w:pPr>
    </w:p>
    <w:p w14:paraId="125EBC4D" w14:textId="2871C703" w:rsidR="00320077" w:rsidRPr="00854FCA" w:rsidRDefault="00854FCA" w:rsidP="00EE56BE">
      <w:pPr>
        <w:pStyle w:val="Heading3"/>
      </w:pPr>
      <w:bookmarkStart w:id="71" w:name="_Toc227674664"/>
      <w:bookmarkStart w:id="72" w:name="_Hlk55209184"/>
      <w:r>
        <w:t>STANDARD COMPUTER CONFIGURATION</w:t>
      </w:r>
      <w:bookmarkEnd w:id="71"/>
    </w:p>
    <w:p w14:paraId="576A9942" w14:textId="77777777" w:rsidR="00320077" w:rsidRPr="004726D4" w:rsidRDefault="00320077" w:rsidP="005A1B57">
      <w:pPr>
        <w:pStyle w:val="NoSpacing"/>
      </w:pPr>
    </w:p>
    <w:p w14:paraId="25C6EB2D" w14:textId="41665AC1" w:rsidR="004726D4" w:rsidRPr="005B6C62" w:rsidRDefault="004726D4" w:rsidP="001F5235">
      <w:pPr>
        <w:pStyle w:val="NoSpacing"/>
      </w:pPr>
      <w:bookmarkStart w:id="73" w:name="_Hlk526254933"/>
      <w:r w:rsidRPr="005B6C62">
        <w:t xml:space="preserve">The Contractor IT end user solution that is developed for use on standard VA computers shall be compatible with and be supported on the standard VA operating system, </w:t>
      </w:r>
      <w:bookmarkStart w:id="74" w:name="_Hlk72417253"/>
      <w:bookmarkStart w:id="75" w:name="_Hlk72481993"/>
      <w:r w:rsidR="006F7417">
        <w:t>Windows 11</w:t>
      </w:r>
      <w:r w:rsidRPr="005B6C62">
        <w:t xml:space="preserve">, </w:t>
      </w:r>
      <w:r w:rsidR="00572731">
        <w:t xml:space="preserve">Edge (Chromium based), and </w:t>
      </w:r>
      <w:r w:rsidRPr="005B6C62">
        <w:t xml:space="preserve">365 </w:t>
      </w:r>
      <w:r w:rsidR="00572731">
        <w:t>Apps for enterprise</w:t>
      </w:r>
      <w:r w:rsidR="00DB436E">
        <w:t>.</w:t>
      </w:r>
      <w:r w:rsidR="00726B0C">
        <w:t xml:space="preserve"> </w:t>
      </w:r>
      <w:r w:rsidRPr="005B6C62">
        <w:t xml:space="preserve">Applications delivered to VA and intended to be deployed to </w:t>
      </w:r>
      <w:r w:rsidR="006F7417">
        <w:t>Windows 11</w:t>
      </w:r>
      <w:r w:rsidRPr="005B6C62">
        <w:t xml:space="preserve"> workstations shall be delivered as a signed .</w:t>
      </w:r>
      <w:proofErr w:type="spellStart"/>
      <w:r w:rsidRPr="005B6C62">
        <w:t>msi</w:t>
      </w:r>
      <w:proofErr w:type="spellEnd"/>
      <w:r w:rsidRPr="005B6C62">
        <w:t xml:space="preserve"> package with switches for silent and unattended installation and updates shall be delivered in signed .</w:t>
      </w:r>
      <w:proofErr w:type="spellStart"/>
      <w:r w:rsidRPr="005B6C62">
        <w:t>msp</w:t>
      </w:r>
      <w:proofErr w:type="spellEnd"/>
      <w:r w:rsidRPr="005B6C62">
        <w:t xml:space="preserve"> file formats for easy deployment using </w:t>
      </w:r>
      <w:r w:rsidR="00572731">
        <w:t xml:space="preserve">Microsoft Endpoint Configuration Manager (CM) </w:t>
      </w:r>
      <w:r w:rsidRPr="005B6C62">
        <w:t xml:space="preserve">VA’s current desktop application deployment tool. </w:t>
      </w:r>
      <w:bookmarkEnd w:id="74"/>
      <w:bookmarkEnd w:id="75"/>
      <w:r w:rsidRPr="005B6C62">
        <w:t>Signing of the software code shall be through a vendor provided certificate that is trusted by VA using a code signing authority such as Verizon/</w:t>
      </w:r>
      <w:proofErr w:type="spellStart"/>
      <w:r w:rsidRPr="005B6C62">
        <w:t>Cybertrust</w:t>
      </w:r>
      <w:proofErr w:type="spellEnd"/>
      <w:r w:rsidRPr="005B6C62">
        <w:t xml:space="preserve"> or Symantec/VeriSign. The Contractor shall also ensure and certify that their solution functions as expected when used from a standard VA computer, with non-admin, standard user rights that have been configured using the Defense Information Systems Agency (DISA) Secure Technical Implementation Guide (STIG) specific to the </w:t>
      </w:r>
      <w:proofErr w:type="gramStart"/>
      <w:r w:rsidRPr="005B6C62">
        <w:t>particular client</w:t>
      </w:r>
      <w:proofErr w:type="gramEnd"/>
      <w:r w:rsidRPr="005B6C62">
        <w:t xml:space="preserve"> operating system being used.</w:t>
      </w:r>
    </w:p>
    <w:bookmarkEnd w:id="72"/>
    <w:bookmarkEnd w:id="73"/>
    <w:p w14:paraId="64ABFA2D" w14:textId="77777777" w:rsidR="00DB422D" w:rsidRDefault="00DB422D" w:rsidP="005A1B57">
      <w:pPr>
        <w:pStyle w:val="NoSpacing"/>
        <w:rPr>
          <w:rFonts w:cs="Arial"/>
        </w:rPr>
      </w:pPr>
    </w:p>
    <w:p w14:paraId="631ACE6E" w14:textId="3DDAC066" w:rsidR="00854FCA" w:rsidRDefault="00854FCA" w:rsidP="00854FCA">
      <w:pPr>
        <w:pStyle w:val="Heading3"/>
      </w:pPr>
      <w:bookmarkStart w:id="76" w:name="_Toc227674665"/>
      <w:bookmarkStart w:id="77" w:name="_Hlk56417929"/>
      <w:r>
        <w:t>VETERAN FOCUSED INTEGRATION PROCESS (VIP)</w:t>
      </w:r>
      <w:r w:rsidR="00F201A2">
        <w:t xml:space="preserve"> AND PRODUCT LINE MANAGEMENT (PLM)</w:t>
      </w:r>
      <w:bookmarkEnd w:id="76"/>
    </w:p>
    <w:p w14:paraId="2FEC8460" w14:textId="77777777" w:rsidR="00854FCA" w:rsidRPr="00D13E0C" w:rsidRDefault="00854FCA" w:rsidP="005A1B57">
      <w:pPr>
        <w:pStyle w:val="NoSpacing"/>
        <w:rPr>
          <w:rFonts w:cs="Arial"/>
        </w:rPr>
      </w:pPr>
    </w:p>
    <w:p w14:paraId="2ED3D31D" w14:textId="0EB4764F" w:rsidR="00C2770D" w:rsidRPr="000E223A" w:rsidRDefault="00C2770D" w:rsidP="00C2770D">
      <w:pPr>
        <w:pStyle w:val="NoSpacing"/>
      </w:pPr>
      <w:bookmarkStart w:id="78" w:name="_Hlk182829734"/>
      <w:bookmarkStart w:id="79" w:name="_Hlk72417404"/>
      <w:r>
        <w:t xml:space="preserve">The Contractor shall support VA efforts IAW the Veteran-Focused Integration Process (VIP) Guide and Product Line Management (PLM) Playbook. The major focus of VIP is on Enterprise Oversight, Governance, reporting, and establishing practices that focus on outcomes and continuously delivering sustainable IT capabilities to benefit the Veteran. PLM is a framework that focuses on delivering functional products that provide the highest priority work to customers while delivering simplified, reliable, and practical solutions to the business, medical staff, and our Veterans. </w:t>
      </w:r>
      <w:r w:rsidRPr="002F5E40">
        <w:t>The VIP Guide</w:t>
      </w:r>
      <w:r>
        <w:t xml:space="preserve"> is a </w:t>
      </w:r>
      <w:r w:rsidRPr="000E223A">
        <w:lastRenderedPageBreak/>
        <w:t xml:space="preserve">companion guide to the PLM </w:t>
      </w:r>
      <w:r w:rsidR="0081617F" w:rsidRPr="000E223A">
        <w:t xml:space="preserve">Transformation </w:t>
      </w:r>
      <w:r w:rsidRPr="000E223A">
        <w:t xml:space="preserve">Playbook and can be found at: </w:t>
      </w:r>
      <w:hyperlink r:id="rId47" w:tooltip="Link to VIP Guide through the VOA Site" w:history="1">
        <w:r w:rsidRPr="008A6D49">
          <w:rPr>
            <w:rStyle w:val="Hyperlink"/>
            <w:color w:val="auto"/>
          </w:rPr>
          <w:t>https://www.voa.va.gov/DocumentView.aspx?DocumentID=4371</w:t>
        </w:r>
      </w:hyperlink>
      <w:r w:rsidRPr="008A6D49">
        <w:rPr>
          <w:rStyle w:val="Hyperlink"/>
          <w:color w:val="auto"/>
        </w:rPr>
        <w:t xml:space="preserve"> </w:t>
      </w:r>
      <w:r w:rsidRPr="000E223A">
        <w:t xml:space="preserve">and the PLM </w:t>
      </w:r>
      <w:r w:rsidR="0081617F" w:rsidRPr="000E223A">
        <w:t xml:space="preserve">Transformation </w:t>
      </w:r>
      <w:r w:rsidRPr="000E223A">
        <w:t xml:space="preserve">Playbook can be found at </w:t>
      </w:r>
      <w:hyperlink r:id="rId48" w:tooltip="Link to PLM Transformation Playbook" w:history="1">
        <w:r w:rsidRPr="008A6D49">
          <w:rPr>
            <w:rStyle w:val="Hyperlink"/>
            <w:rFonts w:cs="Arial"/>
            <w:color w:val="auto"/>
          </w:rPr>
          <w:t>https://www.voa.va.gov/DocumentView.aspx?DocumentID=4946</w:t>
        </w:r>
      </w:hyperlink>
      <w:r w:rsidRPr="000E223A">
        <w:t>. VIP and PLM are the authoritative processes that IT projects must follow to ensure development and delivery of IT products.</w:t>
      </w:r>
    </w:p>
    <w:p w14:paraId="0F56CBAA" w14:textId="77777777" w:rsidR="00C2770D" w:rsidRPr="000E223A" w:rsidRDefault="00C2770D" w:rsidP="00C2770D">
      <w:pPr>
        <w:pStyle w:val="NoSpacing"/>
      </w:pPr>
    </w:p>
    <w:p w14:paraId="0FD00137" w14:textId="0F2464D5" w:rsidR="00C2770D" w:rsidRDefault="00C2770D" w:rsidP="00C2770D">
      <w:pPr>
        <w:pStyle w:val="NoSpacing"/>
      </w:pPr>
      <w:r w:rsidRPr="000E223A">
        <w:t>The VIP Guide provides guidance for transitioning from project-centric to product-centric delivery. The VIP guide applies to all OIT Office of Management and Budget (OMB) reportable products that are required to collect and report costs, schedules, risks, and other valuable information in VA PARS (whether products are p</w:t>
      </w:r>
      <w:r>
        <w:t xml:space="preserve">rocured or developed by VA) and any VA Information Technology project effort in Software Product Management (SPM) and Infrastructure Operations (IO), or their successors, that touch the VA network regardless of IT organizational alignment (whether it spends government funding from VA's Congressional IT Appropriation or any other appropriation). </w:t>
      </w:r>
    </w:p>
    <w:p w14:paraId="39CB6742" w14:textId="77777777" w:rsidR="00C2770D" w:rsidRDefault="00C2770D" w:rsidP="00C2770D">
      <w:pPr>
        <w:pStyle w:val="NoSpacing"/>
      </w:pPr>
    </w:p>
    <w:p w14:paraId="4B45255E" w14:textId="3C2B6028" w:rsidR="00C2770D" w:rsidRDefault="00C2770D" w:rsidP="00C2770D">
      <w:pPr>
        <w:pStyle w:val="NoSpacing"/>
      </w:pPr>
      <w:r>
        <w:t xml:space="preserve">The PLM Transformation Playbook details how OIT leadership expects Product Lines (PLs) to implement PLM, DevOps, and Lean-Agile principles, methods, practices, and techniques through levels of maturity. The PLM Transformation Playbook applies to all Information Technology (IT) products aligned to PLs in </w:t>
      </w:r>
      <w:proofErr w:type="gramStart"/>
      <w:r>
        <w:t>the Software</w:t>
      </w:r>
      <w:proofErr w:type="gramEnd"/>
      <w:r>
        <w:t xml:space="preserve"> Product Management, Infrastructure Operations and Product Engineering organizations within the OIT organization. </w:t>
      </w:r>
    </w:p>
    <w:p w14:paraId="36B7718C" w14:textId="77777777" w:rsidR="00C2770D" w:rsidRDefault="00C2770D" w:rsidP="00C2770D">
      <w:pPr>
        <w:pStyle w:val="NoSpacing"/>
      </w:pPr>
    </w:p>
    <w:p w14:paraId="2B7B812E" w14:textId="77777777" w:rsidR="00C2770D" w:rsidRDefault="00C2770D" w:rsidP="00C2770D">
      <w:pPr>
        <w:pStyle w:val="NoSpacing"/>
      </w:pPr>
      <w:r>
        <w:t>Others outside the referenced groups or organizations may use the VIP Guide and PLM Transformation Playbook for situational awareness as needed</w:t>
      </w:r>
      <w:bookmarkEnd w:id="78"/>
      <w:r>
        <w:t>.</w:t>
      </w:r>
    </w:p>
    <w:p w14:paraId="141F360D" w14:textId="77777777" w:rsidR="00C2770D" w:rsidRDefault="00C2770D" w:rsidP="00C2770D">
      <w:pPr>
        <w:pStyle w:val="NoSpacing"/>
      </w:pPr>
    </w:p>
    <w:p w14:paraId="2E3FB29E" w14:textId="20132773" w:rsidR="00854FCA" w:rsidRDefault="00854FCA" w:rsidP="00854FCA">
      <w:pPr>
        <w:pStyle w:val="Heading3"/>
      </w:pPr>
      <w:bookmarkStart w:id="80" w:name="_Toc227674666"/>
      <w:bookmarkStart w:id="81" w:name="_Hlk70664055"/>
      <w:bookmarkEnd w:id="77"/>
      <w:bookmarkEnd w:id="79"/>
      <w:r>
        <w:t>PROCESS ASSET LIBRARY (PAL)</w:t>
      </w:r>
      <w:bookmarkEnd w:id="80"/>
    </w:p>
    <w:p w14:paraId="27C2D167" w14:textId="77777777" w:rsidR="00854FCA" w:rsidRPr="00D13E0C" w:rsidRDefault="00854FCA" w:rsidP="005A1B57">
      <w:pPr>
        <w:pStyle w:val="NoSpacing"/>
        <w:rPr>
          <w:rFonts w:cs="Arial"/>
        </w:rPr>
      </w:pPr>
    </w:p>
    <w:p w14:paraId="0314E59F" w14:textId="136BEC2C" w:rsidR="00EC02CD" w:rsidRPr="000E223A" w:rsidRDefault="00EC02CD" w:rsidP="00EC02CD">
      <w:pPr>
        <w:pStyle w:val="NoSpacing"/>
      </w:pPr>
      <w:bookmarkStart w:id="82" w:name="_Hlk526254949"/>
      <w:r w:rsidRPr="00EC02CD">
        <w:t xml:space="preserve">The Contractor shall perform their duties </w:t>
      </w:r>
      <w:proofErr w:type="gramStart"/>
      <w:r w:rsidRPr="00EC02CD">
        <w:t>consistent</w:t>
      </w:r>
      <w:proofErr w:type="gramEnd"/>
      <w:r w:rsidRPr="00EC02CD">
        <w:t xml:space="preserve"> with the processes defined in the OIT Process Asset Library (PAL). </w:t>
      </w:r>
      <w:bookmarkStart w:id="83" w:name="_Hlk182829789"/>
      <w:r w:rsidR="00FC3995" w:rsidRPr="00FC3995">
        <w:t xml:space="preserve">The PAL includes a spectrum of OIT functions and activities, such as project management, operations, service delivery, communications, acquisition, and resource management. PAL serves as an authoritative and informative repository of searchable processes, activities or tasks, roles, artifacts, tools and applicable standards and guides to assist the OIT workforce, Government and Contractor personnel. OIT utilizes PAL processes to ensure compliance with policies </w:t>
      </w:r>
      <w:r w:rsidR="00FC3995" w:rsidRPr="000E223A">
        <w:t xml:space="preserve">and regulations and to meet VA quality standards. </w:t>
      </w:r>
      <w:bookmarkEnd w:id="83"/>
      <w:r w:rsidRPr="000E223A">
        <w:t xml:space="preserve">The PAL includes the contractor onboarding process consistent with Section 6.2.2 and can be found at </w:t>
      </w:r>
      <w:hyperlink r:id="rId49" w:tooltip="Link to Contractor Onboarding Process Map" w:history="1">
        <w:r w:rsidR="006D4286" w:rsidRPr="008A6D49">
          <w:rPr>
            <w:rStyle w:val="Hyperlink"/>
            <w:color w:val="auto"/>
          </w:rPr>
          <w:t>process_CONB_ext.docx (live.com)</w:t>
        </w:r>
      </w:hyperlink>
      <w:hyperlink w:history="1"/>
      <w:r w:rsidRPr="000E223A">
        <w:t xml:space="preserve">. The main PAL can be accessed at </w:t>
      </w:r>
      <w:hyperlink r:id="rId50" w:tooltip="Link to OIT Process Asset Library" w:history="1">
        <w:r w:rsidRPr="008A6D49">
          <w:rPr>
            <w:rStyle w:val="Hyperlink"/>
            <w:color w:val="auto"/>
          </w:rPr>
          <w:t>www.va.gov/process</w:t>
        </w:r>
      </w:hyperlink>
      <w:r w:rsidRPr="000E223A">
        <w:t>.</w:t>
      </w:r>
    </w:p>
    <w:bookmarkEnd w:id="81"/>
    <w:bookmarkEnd w:id="82"/>
    <w:p w14:paraId="1667F324" w14:textId="4CEF0717" w:rsidR="00EC02CD" w:rsidRDefault="00EC02CD" w:rsidP="005A1B57">
      <w:pPr>
        <w:pStyle w:val="NoSpacing"/>
      </w:pPr>
    </w:p>
    <w:p w14:paraId="08EFD254" w14:textId="6D9C80B4" w:rsidR="008A2272" w:rsidRDefault="002B0294" w:rsidP="00870742">
      <w:pPr>
        <w:pStyle w:val="Heading3"/>
      </w:pPr>
      <w:bookmarkStart w:id="84" w:name="_Toc227674667"/>
      <w:bookmarkStart w:id="85" w:name="_Hlk71276455"/>
      <w:r>
        <w:t>AUTHORITATIVE DATA SOURCES</w:t>
      </w:r>
      <w:bookmarkEnd w:id="84"/>
    </w:p>
    <w:p w14:paraId="28025E8C" w14:textId="76E375DE" w:rsidR="002B0294" w:rsidRDefault="002B0294" w:rsidP="00870742">
      <w:pPr>
        <w:pStyle w:val="NoSpacing"/>
      </w:pPr>
    </w:p>
    <w:p w14:paraId="6C724067" w14:textId="3541719D" w:rsidR="002B0294" w:rsidRDefault="002B0294" w:rsidP="00870742">
      <w:pPr>
        <w:pStyle w:val="NoSpacing"/>
      </w:pPr>
      <w:bookmarkStart w:id="86" w:name="_Hlk527550906"/>
      <w:r>
        <w:t xml:space="preserve">The VA Enterprise Architecture Repository (VEAR) is one component within the overall EA that establishes the common framework for data taxonomy for describing the data architecture used to develop, operate, and maintain enterprise applications. The </w:t>
      </w:r>
      <w:r>
        <w:lastRenderedPageBreak/>
        <w:t xml:space="preserve">Contractor shall comply with the department’s Authoritative Data Source (ADS) requirement that VA systems, services, and processes throughout the enterprise shall access VA data solely through official VA ADSs where applicable, see below. The Information Classes which compose each ADS </w:t>
      </w:r>
      <w:proofErr w:type="gramStart"/>
      <w:r>
        <w:t>are located in</w:t>
      </w:r>
      <w:proofErr w:type="gramEnd"/>
      <w:r>
        <w:t xml:space="preserve"> the VEAR, in the Data &amp; Information domain.</w:t>
      </w:r>
      <w:r w:rsidR="006D4286">
        <w:t xml:space="preserve"> </w:t>
      </w:r>
      <w:r>
        <w:t xml:space="preserve">The Contractor shall ensure that all delivered applications and system solutions support: </w:t>
      </w:r>
    </w:p>
    <w:p w14:paraId="761D93E5" w14:textId="2AB054ED" w:rsidR="002B0294" w:rsidRDefault="002B0294" w:rsidP="00870742">
      <w:pPr>
        <w:pStyle w:val="NoSpacing"/>
        <w:numPr>
          <w:ilvl w:val="0"/>
          <w:numId w:val="73"/>
        </w:numPr>
        <w:spacing w:before="240"/>
      </w:pPr>
      <w:proofErr w:type="gramStart"/>
      <w:r>
        <w:t>Interfacing with</w:t>
      </w:r>
      <w:proofErr w:type="gramEnd"/>
      <w:r>
        <w:t xml:space="preserve"> VA’s </w:t>
      </w:r>
      <w:r w:rsidR="000A5835">
        <w:t xml:space="preserve">Master Person Index (MPI) (formerly the </w:t>
      </w:r>
      <w:r>
        <w:t>Master Veteran Index (MVI)</w:t>
      </w:r>
      <w:r w:rsidR="000A5835">
        <w:t>)</w:t>
      </w:r>
      <w:r>
        <w:t xml:space="preserve"> to provision identity attributes, if the solution relies on VA user identities. M</w:t>
      </w:r>
      <w:r w:rsidR="000A5835">
        <w:t>PI</w:t>
      </w:r>
      <w:r>
        <w:t xml:space="preserve"> is the authoritative source for VA user identity data.</w:t>
      </w:r>
    </w:p>
    <w:p w14:paraId="67BFA85B" w14:textId="49B6C71D" w:rsidR="002B0294" w:rsidRDefault="002B0294" w:rsidP="00870742">
      <w:pPr>
        <w:pStyle w:val="NoSpacing"/>
        <w:numPr>
          <w:ilvl w:val="0"/>
          <w:numId w:val="73"/>
        </w:numPr>
      </w:pPr>
      <w:proofErr w:type="gramStart"/>
      <w:r>
        <w:t>Interfacing with</w:t>
      </w:r>
      <w:proofErr w:type="gramEnd"/>
      <w:r>
        <w:t xml:space="preserve"> Capital Asset Inventory (CAI) to conduct real property record management actions, if the solution relies on real property records data. CAI is the authoritative source for VA real property record management data. </w:t>
      </w:r>
    </w:p>
    <w:p w14:paraId="3EAAA81D" w14:textId="04017429" w:rsidR="002B0294" w:rsidRDefault="002B0294" w:rsidP="00870742">
      <w:pPr>
        <w:pStyle w:val="NoSpacing"/>
        <w:numPr>
          <w:ilvl w:val="0"/>
          <w:numId w:val="73"/>
        </w:numPr>
      </w:pPr>
      <w:r>
        <w:t xml:space="preserve">Interfacing with electronic Contract Management System (eCMS) for access to contract, contract line item, purchase requisition, offering </w:t>
      </w:r>
      <w:r w:rsidRPr="00F82D51">
        <w:t>vendor, an</w:t>
      </w:r>
      <w:r>
        <w:t xml:space="preserve">d solicitation information above the micro-purchase threshold, if the solution relies on procurement data. ECMS is the authoritative source for VA procurement actions data. </w:t>
      </w:r>
    </w:p>
    <w:p w14:paraId="34004072" w14:textId="46D20D74" w:rsidR="002B0294" w:rsidRDefault="002B0294" w:rsidP="00870742">
      <w:pPr>
        <w:pStyle w:val="NoSpacing"/>
        <w:numPr>
          <w:ilvl w:val="0"/>
          <w:numId w:val="73"/>
        </w:numPr>
      </w:pPr>
      <w:r>
        <w:t>Interfacing with HRSmart Human Resources Information System to conduct personnel action processing, on-boarding, benefits management, and compensation management, if the solution relies on personnel data. HRSmart is the authoritative source for VA personnel information data.</w:t>
      </w:r>
    </w:p>
    <w:p w14:paraId="04046DCB" w14:textId="035AFCB4" w:rsidR="002B0294" w:rsidRDefault="002B0294" w:rsidP="00870742">
      <w:pPr>
        <w:pStyle w:val="NoSpacing"/>
        <w:numPr>
          <w:ilvl w:val="0"/>
          <w:numId w:val="73"/>
        </w:numPr>
      </w:pPr>
      <w:bookmarkStart w:id="87" w:name="_Hlk71276340"/>
      <w:r>
        <w:t xml:space="preserve">Interfacing with </w:t>
      </w:r>
      <w:r w:rsidR="00FC3995">
        <w:t>VA Profile</w:t>
      </w:r>
      <w:r>
        <w:t xml:space="preserve"> to access personal contact information, if the solution relies on VA Veteran personal contact information data. </w:t>
      </w:r>
      <w:r w:rsidR="00FC3995">
        <w:t xml:space="preserve">VA Profile </w:t>
      </w:r>
      <w:r>
        <w:t>is the authoritative source for VA Veteran Personal Contact Data.</w:t>
      </w:r>
    </w:p>
    <w:bookmarkEnd w:id="87"/>
    <w:p w14:paraId="0F2DC508" w14:textId="549D2589" w:rsidR="002B0294" w:rsidRPr="00C0653B" w:rsidRDefault="002B0294" w:rsidP="00870742">
      <w:pPr>
        <w:pStyle w:val="NoSpacing"/>
        <w:numPr>
          <w:ilvl w:val="0"/>
          <w:numId w:val="73"/>
        </w:numPr>
      </w:pPr>
      <w:r>
        <w:t xml:space="preserve">Interfacing with VA/Department of Defense (DoD) Identity Repository (VADIR) for </w:t>
      </w:r>
      <w:r w:rsidRPr="00C0653B">
        <w:t xml:space="preserve">determining eligibility for VA benefits under Title 38, if the solution relies on qualifying </w:t>
      </w:r>
      <w:proofErr w:type="gramStart"/>
      <w:r w:rsidRPr="00C0653B">
        <w:t>active duty</w:t>
      </w:r>
      <w:proofErr w:type="gramEnd"/>
      <w:r w:rsidRPr="00C0653B">
        <w:t xml:space="preserve"> military service data. VADIR is the authoritative source for </w:t>
      </w:r>
      <w:r w:rsidR="006D4286" w:rsidRPr="00C0653B">
        <w:t>q</w:t>
      </w:r>
      <w:r w:rsidRPr="00C0653B">
        <w:t xml:space="preserve">ualifying </w:t>
      </w:r>
      <w:proofErr w:type="gramStart"/>
      <w:r w:rsidR="006D4286" w:rsidRPr="00C0653B">
        <w:t>a</w:t>
      </w:r>
      <w:r w:rsidRPr="00C0653B">
        <w:t xml:space="preserve">ctive </w:t>
      </w:r>
      <w:r w:rsidR="006D4286" w:rsidRPr="00C0653B">
        <w:t>d</w:t>
      </w:r>
      <w:r w:rsidRPr="00C0653B">
        <w:t>uty</w:t>
      </w:r>
      <w:proofErr w:type="gramEnd"/>
      <w:r w:rsidRPr="00C0653B">
        <w:t xml:space="preserve"> military service in VA</w:t>
      </w:r>
      <w:r w:rsidR="00870742" w:rsidRPr="00C0653B">
        <w:t>.</w:t>
      </w:r>
    </w:p>
    <w:p w14:paraId="02339822" w14:textId="3B14132C" w:rsidR="00870742" w:rsidRPr="00C0653B" w:rsidRDefault="00FC3995">
      <w:pPr>
        <w:pStyle w:val="NoSpacing"/>
        <w:numPr>
          <w:ilvl w:val="0"/>
          <w:numId w:val="73"/>
        </w:numPr>
      </w:pPr>
      <w:bookmarkStart w:id="88" w:name="_Hlk182829924"/>
      <w:bookmarkEnd w:id="85"/>
      <w:bookmarkEnd w:id="86"/>
      <w:r w:rsidRPr="00C0653B">
        <w:t xml:space="preserve">Interfacing with VA Systems Inventory (VASI) to access VA systems information, if the solution relies on VA system information. VASI is the authoritative source for VA </w:t>
      </w:r>
      <w:r w:rsidR="006D4286" w:rsidRPr="00C0653B">
        <w:t xml:space="preserve">Information Technology </w:t>
      </w:r>
      <w:r w:rsidRPr="00C0653B">
        <w:t>system</w:t>
      </w:r>
      <w:r w:rsidR="006D4286" w:rsidRPr="00C0653B">
        <w:t>s</w:t>
      </w:r>
      <w:r w:rsidRPr="00C0653B">
        <w:t>.</w:t>
      </w:r>
    </w:p>
    <w:p w14:paraId="0898273B" w14:textId="3836DE30" w:rsidR="0081617F" w:rsidRPr="00C0653B" w:rsidRDefault="00182344" w:rsidP="00200A3C">
      <w:pPr>
        <w:pStyle w:val="NoSpacing"/>
        <w:numPr>
          <w:ilvl w:val="0"/>
          <w:numId w:val="73"/>
        </w:numPr>
      </w:pPr>
      <w:r w:rsidRPr="00182344">
        <w:t>Interfacing with Enterprise Mission Assurance Support Service (</w:t>
      </w:r>
      <w:proofErr w:type="spellStart"/>
      <w:r w:rsidRPr="00182344">
        <w:t>eMASS</w:t>
      </w:r>
      <w:proofErr w:type="spellEnd"/>
      <w:r w:rsidRPr="00182344">
        <w:t xml:space="preserve">) to access the historical Authority to Operate (ATO) status of all VA Information Systems prior to migrating to </w:t>
      </w:r>
      <w:r w:rsidR="008E1D14">
        <w:t>Service</w:t>
      </w:r>
      <w:r w:rsidR="00FC6D8A">
        <w:t>N</w:t>
      </w:r>
      <w:r w:rsidR="008E1D14">
        <w:t>ow Continuous Authorization and Monitoring (</w:t>
      </w:r>
      <w:proofErr w:type="spellStart"/>
      <w:r w:rsidRPr="00182344">
        <w:t>SNowCAM</w:t>
      </w:r>
      <w:proofErr w:type="spellEnd"/>
      <w:r w:rsidR="008E1D14">
        <w:t>)</w:t>
      </w:r>
      <w:r w:rsidRPr="00182344">
        <w:t xml:space="preserve"> until it is determined the migration is completed and </w:t>
      </w:r>
      <w:proofErr w:type="spellStart"/>
      <w:r w:rsidRPr="00182344">
        <w:t>eMASS</w:t>
      </w:r>
      <w:proofErr w:type="spellEnd"/>
      <w:r w:rsidRPr="00182344">
        <w:t xml:space="preserve"> is sunset. </w:t>
      </w:r>
      <w:proofErr w:type="spellStart"/>
      <w:r w:rsidRPr="00182344">
        <w:t>eMASS</w:t>
      </w:r>
      <w:proofErr w:type="spellEnd"/>
      <w:r w:rsidRPr="00182344">
        <w:t xml:space="preserve"> contains the historical Authority to Operate (ATO) status of all VA Information Systems prior to September 30, 2025, with all status provided through </w:t>
      </w:r>
      <w:proofErr w:type="spellStart"/>
      <w:r w:rsidRPr="00182344">
        <w:t>SNowCAM</w:t>
      </w:r>
      <w:proofErr w:type="spellEnd"/>
      <w:r w:rsidRPr="00182344">
        <w:t xml:space="preserve"> once migration is completed.</w:t>
      </w:r>
    </w:p>
    <w:bookmarkEnd w:id="88"/>
    <w:p w14:paraId="36365A8C" w14:textId="77777777" w:rsidR="0081617F" w:rsidRDefault="0081617F" w:rsidP="00200A3C">
      <w:pPr>
        <w:pStyle w:val="ListParagraph"/>
        <w:numPr>
          <w:ilvl w:val="0"/>
          <w:numId w:val="0"/>
        </w:numPr>
        <w:ind w:left="720"/>
      </w:pPr>
    </w:p>
    <w:p w14:paraId="0DC10769" w14:textId="16B33E09" w:rsidR="00F86E2D" w:rsidRDefault="00F86E2D" w:rsidP="0045668A">
      <w:pPr>
        <w:pStyle w:val="Heading3"/>
      </w:pPr>
      <w:bookmarkStart w:id="89" w:name="_Toc227674668"/>
      <w:r>
        <w:t>SOCIAL SECURITY NUMBER (SSN) REDUCTION</w:t>
      </w:r>
      <w:bookmarkEnd w:id="89"/>
    </w:p>
    <w:p w14:paraId="050385BF" w14:textId="77777777" w:rsidR="00C63389" w:rsidRDefault="00C63389" w:rsidP="00C63389">
      <w:pPr>
        <w:rPr>
          <w:rFonts w:cs="Arial"/>
          <w:highlight w:val="green"/>
        </w:rPr>
      </w:pPr>
    </w:p>
    <w:p w14:paraId="3A570441" w14:textId="45BDF39F" w:rsidR="00E50305" w:rsidRDefault="00C63389" w:rsidP="00C63389">
      <w:pPr>
        <w:rPr>
          <w:rFonts w:cs="Arial"/>
        </w:rPr>
      </w:pPr>
      <w:bookmarkStart w:id="90" w:name="_Hlk72482177"/>
      <w:r w:rsidRPr="0045668A">
        <w:rPr>
          <w:rFonts w:cs="Arial"/>
        </w:rPr>
        <w:t>The Contractor solution shall support the Social Security Number (SSN) Fraud Prevention Act (FPA) of 2017 which prohibits the inclusion of SSNs on any document sent by mail.</w:t>
      </w:r>
      <w:r w:rsidR="001113F7">
        <w:rPr>
          <w:rFonts w:cs="Arial"/>
        </w:rPr>
        <w:t xml:space="preserve"> </w:t>
      </w:r>
      <w:r w:rsidRPr="0045668A">
        <w:rPr>
          <w:rFonts w:cs="Arial"/>
        </w:rPr>
        <w:t xml:space="preserve">The Contractor support shall also be performed in accordance with </w:t>
      </w:r>
      <w:r w:rsidRPr="0045668A">
        <w:rPr>
          <w:rFonts w:cs="Arial"/>
        </w:rPr>
        <w:lastRenderedPageBreak/>
        <w:t>Section 240 of the Consolidated Appropriations Act (CAA) 2018, enacted March 23, 2018, which mandates VA to discontinue using SSNs to identify individuals in all VA information systems as the Primary Identifier. The Contractor shall ensure that any new IT solution discontinues the use of SSN as the Primary Identifier to replace the SSN with the ICN in all VA information systems for all individuals. The Contractor shall ensure that all Contractor delivered applications and systems integrate with the VA MPI for identity traits to include the use of the ICN as the Primary Identifier.</w:t>
      </w:r>
      <w:r w:rsidR="00473565" w:rsidRPr="00473565">
        <w:t xml:space="preserve"> </w:t>
      </w:r>
      <w:r w:rsidR="00473565" w:rsidRPr="00473565">
        <w:rPr>
          <w:rFonts w:cs="Arial"/>
        </w:rPr>
        <w:t>The Contractor solution may only use a Social Security Number to identify an individual in an information system if and only if the use of such number is required to obtain information VA requires from an information system that is not under the jurisdiction of VA.</w:t>
      </w:r>
    </w:p>
    <w:p w14:paraId="394A0E2C" w14:textId="631FD715" w:rsidR="00967AC2" w:rsidRPr="00A94408" w:rsidRDefault="00967AC2" w:rsidP="00852716">
      <w:pPr>
        <w:pStyle w:val="Heading3"/>
      </w:pPr>
      <w:bookmarkStart w:id="91" w:name="_Toc227674669"/>
      <w:bookmarkStart w:id="92" w:name="_Hlk206664817"/>
      <w:bookmarkStart w:id="93" w:name="_Hlk206664752"/>
      <w:bookmarkStart w:id="94" w:name="_Hlk206664026"/>
      <w:bookmarkEnd w:id="90"/>
      <w:r w:rsidRPr="00A94408">
        <w:t>GENERATIVE ARTIFICIAL INTELLIGENCE REQUIREMENTS</w:t>
      </w:r>
      <w:bookmarkEnd w:id="91"/>
    </w:p>
    <w:p w14:paraId="5D7580C1" w14:textId="77777777" w:rsidR="00967AC2" w:rsidRPr="00967AC2" w:rsidRDefault="00967AC2" w:rsidP="00967AC2"/>
    <w:p w14:paraId="6CADC668" w14:textId="1D5ECBE0" w:rsidR="00967AC2" w:rsidRDefault="00967AC2" w:rsidP="00967AC2">
      <w:r>
        <w:rPr>
          <w:rFonts w:cs="Arial"/>
        </w:rPr>
        <w:t>If Artificial Intelligence</w:t>
      </w:r>
      <w:r w:rsidR="007661BF">
        <w:rPr>
          <w:rFonts w:cs="Arial"/>
        </w:rPr>
        <w:t xml:space="preserve"> (AI)</w:t>
      </w:r>
      <w:r>
        <w:rPr>
          <w:rFonts w:cs="Arial"/>
        </w:rPr>
        <w:t xml:space="preserve"> is part of the Contractor system/solution, the Contractor shall be in compliance with </w:t>
      </w:r>
      <w:r>
        <w:t>E.O. 13960 and 14319, OMB Memorandums M-25-21, M-25-22, and M-26-04, and VA Directive and Handbook 6500</w:t>
      </w:r>
      <w:r>
        <w:rPr>
          <w:rFonts w:cs="Arial"/>
        </w:rPr>
        <w:t xml:space="preserve"> to support VA in trustworthy, secure, </w:t>
      </w:r>
      <w:r w:rsidR="007661BF">
        <w:rPr>
          <w:rFonts w:cs="Arial"/>
        </w:rPr>
        <w:t>responsible, accountable, Truth Seeking, and Ideologically Neutral AI innovation</w:t>
      </w:r>
      <w:r>
        <w:t>.</w:t>
      </w:r>
    </w:p>
    <w:p w14:paraId="61A16CC1" w14:textId="77777777" w:rsidR="00967AC2" w:rsidRDefault="00967AC2" w:rsidP="00967AC2"/>
    <w:p w14:paraId="08D61463" w14:textId="233800E4" w:rsidR="00967AC2" w:rsidRDefault="00967AC2" w:rsidP="00967AC2">
      <w:r>
        <w:t xml:space="preserve">No web-based, publicly available generative AI service has been approved for use with VA-sensitive data </w:t>
      </w:r>
      <w:r w:rsidR="000E213C">
        <w:t xml:space="preserve">including, but not limited to </w:t>
      </w:r>
      <w:r>
        <w:t xml:space="preserve">OpenAI’s ChatGPT, Microsoft’s Copilot, Google’s Gemini, and </w:t>
      </w:r>
      <w:proofErr w:type="spellStart"/>
      <w:r>
        <w:t>Anthropic’s</w:t>
      </w:r>
      <w:proofErr w:type="spellEnd"/>
      <w:r>
        <w:t xml:space="preserve"> Claude. No PII, protected health information (PHI), or VA-sensitive data should be entered into these unapproved services. The entire definition of VA Sensitive Data can be found at 38 U.S.C. § 5727 (23). The Contractor shall protect VA Sensitive data from unauthorized disclosure or use, and from being used to train or improve the functionality of the vendor's commercial offerings without express permission from VA.</w:t>
      </w:r>
    </w:p>
    <w:p w14:paraId="17D8DF80" w14:textId="77777777" w:rsidR="00967AC2" w:rsidRDefault="00967AC2" w:rsidP="00967AC2"/>
    <w:p w14:paraId="7602FA8D" w14:textId="2D2EB3DD" w:rsidR="00967AC2" w:rsidRDefault="00C97B31" w:rsidP="00967AC2">
      <w:r w:rsidRPr="00C97B31">
        <w:t>The Contractor shall deliver the services, technical data, configurations, models, weights, documentation or other information, including source code, developed during contract performance</w:t>
      </w:r>
      <w:r>
        <w:t xml:space="preserve">. </w:t>
      </w:r>
      <w:r w:rsidR="00967AC2">
        <w:t xml:space="preserve">The Contractor, in collaboration with VA, must evaluate the output of any AI tool for accuracy prior to using the output in VA efforts. All data, including models, </w:t>
      </w:r>
      <w:r>
        <w:t xml:space="preserve">weights, </w:t>
      </w:r>
      <w:r w:rsidR="00967AC2">
        <w:t>algorithms, and outputs generated using either Government-furnished data or data first developed under this contract shall be the property of the Government</w:t>
      </w:r>
      <w:r w:rsidR="007661BF">
        <w:t xml:space="preserve"> with unlimited rights as defined by FAR 52.227-14</w:t>
      </w:r>
      <w:r w:rsidR="00967AC2">
        <w:t xml:space="preserve">. </w:t>
      </w:r>
      <w:r w:rsidR="007661BF">
        <w:t>T</w:t>
      </w:r>
      <w:r w:rsidR="00967AC2">
        <w:t xml:space="preserve">he Contractor shall also deliver any custom-developed code </w:t>
      </w:r>
      <w:r w:rsidR="007661BF">
        <w:t xml:space="preserve">developed </w:t>
      </w:r>
      <w:r w:rsidR="00967AC2">
        <w:t>with AI methodologies in accordance with the SHARE IT Act</w:t>
      </w:r>
      <w:r w:rsidR="007661BF">
        <w:t>, if applicable</w:t>
      </w:r>
      <w:r w:rsidR="00967AC2">
        <w:t>. VA shall also retain unlimited rights to any improvements to that data, including the continued design, development, testing, and operation of AI systems and/or systems utilizing AI.</w:t>
      </w:r>
    </w:p>
    <w:p w14:paraId="6B52F73E" w14:textId="77777777" w:rsidR="00967AC2" w:rsidRDefault="00967AC2" w:rsidP="00967AC2"/>
    <w:p w14:paraId="68E407D2" w14:textId="73B6EEF0" w:rsidR="00967AC2" w:rsidRDefault="00967AC2" w:rsidP="00967AC2">
      <w:pPr>
        <w:rPr>
          <w:rFonts w:cs="Arial"/>
        </w:rPr>
      </w:pPr>
      <w:r>
        <w:rPr>
          <w:rFonts w:cs="Arial"/>
        </w:rPr>
        <w:t>The Contractor shall ensure that all AI Systems, including Large Language Models (LLM), whether standalone LLMs or integrated into broader software platforms, procured under this effort and/or used in performance of this contract complies with the Unbiased AI Principles as defined in Executive Order 14319 and OMB Memorandum M-</w:t>
      </w:r>
      <w:r>
        <w:rPr>
          <w:rFonts w:cs="Arial"/>
        </w:rPr>
        <w:lastRenderedPageBreak/>
        <w:t xml:space="preserve">26-04, e.g. Truth Seeking and Ideologically Neutral, as applicable to the intended use of the system. </w:t>
      </w:r>
    </w:p>
    <w:p w14:paraId="0F0CFEB3" w14:textId="77777777" w:rsidR="00967AC2" w:rsidRDefault="00967AC2" w:rsidP="00967AC2"/>
    <w:p w14:paraId="0093D2BA" w14:textId="77777777" w:rsidR="00967AC2" w:rsidRDefault="00967AC2" w:rsidP="00967AC2">
      <w:pPr>
        <w:rPr>
          <w:rFonts w:cs="Arial"/>
        </w:rPr>
      </w:pPr>
      <w:r>
        <w:rPr>
          <w:rFonts w:cs="Arial"/>
        </w:rPr>
        <w:t>The Contractor shall ensure that AI System/LLM generated outputs are truthful in responding to user prompts seeking factual information or analysis, prioritize historical accuracy, scientific inquiry, and objectivity, as well as acknowledge uncertainty where reliable information is incomplete or contradictory and do not fabricate, hallucinate, or present unverifiable information as fact.</w:t>
      </w:r>
    </w:p>
    <w:p w14:paraId="4207D7CD" w14:textId="77777777" w:rsidR="00967AC2" w:rsidRDefault="00967AC2" w:rsidP="00967AC2">
      <w:pPr>
        <w:rPr>
          <w:rFonts w:cs="Arial"/>
        </w:rPr>
      </w:pPr>
    </w:p>
    <w:p w14:paraId="41EEB016" w14:textId="1B21CBA7" w:rsidR="00967AC2" w:rsidRDefault="00967AC2" w:rsidP="00967AC2">
      <w:pPr>
        <w:rPr>
          <w:rFonts w:cs="Arial"/>
        </w:rPr>
      </w:pPr>
      <w:r>
        <w:rPr>
          <w:rFonts w:cs="Arial"/>
        </w:rPr>
        <w:t xml:space="preserve">The Contractor shall ensure that LLMs and AI outputs are neutral, nonpartisan tools that do not manipulate responses in favor of ideological dogmas such as </w:t>
      </w:r>
      <w:r w:rsidR="004C4283" w:rsidRPr="004C4283">
        <w:rPr>
          <w:rFonts w:cs="Arial"/>
        </w:rPr>
        <w:t>Diversity, Equity, and Inclusion (DEI)</w:t>
      </w:r>
      <w:r>
        <w:rPr>
          <w:rFonts w:cs="Arial"/>
        </w:rPr>
        <w:t>. The Contractor shall ensure that the LLMs, including the AI System, are not intentionally encoded with partisan or ideological judgments within an AI System’s/LLM’s outputs unless those judgments are prompted by or otherwise readily accessible to the end user.</w:t>
      </w:r>
    </w:p>
    <w:p w14:paraId="7CE60E69" w14:textId="77777777" w:rsidR="00967AC2" w:rsidRDefault="00967AC2" w:rsidP="00967AC2">
      <w:pPr>
        <w:rPr>
          <w:rFonts w:cs="Arial"/>
        </w:rPr>
      </w:pPr>
    </w:p>
    <w:p w14:paraId="20C3CADB" w14:textId="77777777" w:rsidR="00967AC2" w:rsidRDefault="00967AC2" w:rsidP="00967AC2">
      <w:pPr>
        <w:rPr>
          <w:rFonts w:cs="Arial"/>
        </w:rPr>
      </w:pPr>
      <w:r>
        <w:rPr>
          <w:rFonts w:cs="Arial"/>
        </w:rPr>
        <w:t>Compliance with the AI requirements of this contract, including adherence to the Unbiased AI Principles, Truth-Seeking and Ideological Neutrality requirements, disclosure obligations, monitoring and reporting requirements, and corrective action responsibilities, is a material condition of eligibility for payment and continued performance. In accordance with OMB Memorandum M-26-04, failure to comply with these requirements, or refusal to take timely and appropriate corrective action to remedy identified noncompliance, may constitute a material breach of contract and may result in remedies consistent with the terms of the contract and applicable law including but not limited to withholding of payment, termination for cause/default, or other appropriate contractual remedies, as determined by the Contracting Officer.</w:t>
      </w:r>
    </w:p>
    <w:p w14:paraId="56928768" w14:textId="77777777" w:rsidR="00D24F9A" w:rsidRDefault="00D24F9A" w:rsidP="00967AC2">
      <w:pPr>
        <w:rPr>
          <w:rFonts w:cs="Arial"/>
        </w:rPr>
      </w:pPr>
    </w:p>
    <w:p w14:paraId="0B56C6B3" w14:textId="4BF95C3B" w:rsidR="00D24F9A" w:rsidRDefault="00D24F9A" w:rsidP="00967AC2">
      <w:pPr>
        <w:rPr>
          <w:rFonts w:cs="Arial"/>
        </w:rPr>
      </w:pPr>
      <w:r w:rsidRPr="00AC26E1">
        <w:rPr>
          <w:rFonts w:cs="Arial"/>
        </w:rPr>
        <w:t xml:space="preserve">All AI </w:t>
      </w:r>
      <w:r w:rsidR="007211FE" w:rsidRPr="007211FE">
        <w:rPr>
          <w:rFonts w:cs="Arial"/>
        </w:rPr>
        <w:t xml:space="preserve">for delivery and/or use in performance of </w:t>
      </w:r>
      <w:r w:rsidRPr="00AC26E1">
        <w:rPr>
          <w:rFonts w:cs="Arial"/>
        </w:rPr>
        <w:t xml:space="preserve">the contract shall adhere to the </w:t>
      </w:r>
      <w:r w:rsidRPr="008A6D49">
        <w:rPr>
          <w:rFonts w:cs="Arial"/>
        </w:rPr>
        <w:t>VA Trustworthy AI Framework</w:t>
      </w:r>
      <w:r w:rsidRPr="00AC26E1">
        <w:rPr>
          <w:rFonts w:cs="Arial"/>
        </w:rPr>
        <w:t xml:space="preserve">, </w:t>
      </w:r>
      <w:r w:rsidRPr="000E223A">
        <w:rPr>
          <w:rFonts w:cs="Arial"/>
        </w:rPr>
        <w:t xml:space="preserve">available at </w:t>
      </w:r>
      <w:hyperlink r:id="rId51" w:tooltip="Link to VA AI Trustworthy AI site" w:history="1">
        <w:r w:rsidRPr="008A6D49">
          <w:rPr>
            <w:rStyle w:val="Hyperlink"/>
            <w:color w:val="auto"/>
          </w:rPr>
          <w:t>https://department.va.gov/ai/trustworthy/</w:t>
        </w:r>
      </w:hyperlink>
      <w:r w:rsidRPr="000E223A">
        <w:rPr>
          <w:rFonts w:cs="Arial"/>
        </w:rPr>
        <w:t>. Once the Contractor has obtained CO authorization to use specific AI in contract performance, the Contractor shall provide the COR a signed Statement of Attestatio</w:t>
      </w:r>
      <w:r w:rsidRPr="00AC26E1">
        <w:rPr>
          <w:rFonts w:cs="Arial"/>
        </w:rPr>
        <w:t>n prior to AI implementation</w:t>
      </w:r>
      <w:r>
        <w:rPr>
          <w:rFonts w:cs="Arial"/>
        </w:rPr>
        <w:t xml:space="preserve"> as identified in the Artificial Intelligence in VA Contracts clause</w:t>
      </w:r>
      <w:r w:rsidR="007F3D1A">
        <w:rPr>
          <w:rFonts w:cs="Arial"/>
        </w:rPr>
        <w:t xml:space="preserve">, to include its associated list of </w:t>
      </w:r>
      <w:proofErr w:type="gramStart"/>
      <w:r w:rsidR="007F3D1A">
        <w:rPr>
          <w:rFonts w:cs="Arial"/>
        </w:rPr>
        <w:t>AI</w:t>
      </w:r>
      <w:proofErr w:type="gramEnd"/>
      <w:r w:rsidR="007F3D1A">
        <w:rPr>
          <w:rFonts w:cs="Arial"/>
        </w:rPr>
        <w:t xml:space="preserve"> being used in contract performance</w:t>
      </w:r>
      <w:r w:rsidRPr="00AC26E1">
        <w:rPr>
          <w:rFonts w:cs="Arial"/>
        </w:rPr>
        <w:t>.</w:t>
      </w:r>
    </w:p>
    <w:p w14:paraId="5698314E" w14:textId="77777777" w:rsidR="00D24F9A" w:rsidRDefault="00D24F9A" w:rsidP="00967AC2">
      <w:pPr>
        <w:rPr>
          <w:rFonts w:cs="Arial"/>
        </w:rPr>
      </w:pPr>
    </w:p>
    <w:p w14:paraId="040CF940" w14:textId="0F134B2C" w:rsidR="00D24F9A" w:rsidRDefault="00D24F9A" w:rsidP="00D24F9A">
      <w:pPr>
        <w:pStyle w:val="NoSpacing"/>
      </w:pPr>
      <w:r w:rsidRPr="007774CD">
        <w:rPr>
          <w:b/>
        </w:rPr>
        <w:t>Deliverable</w:t>
      </w:r>
      <w:r w:rsidRPr="002B1AF8">
        <w:t>:</w:t>
      </w:r>
    </w:p>
    <w:p w14:paraId="00C2CA38" w14:textId="57C454D5" w:rsidR="00D24F9A" w:rsidRDefault="00D24F9A" w:rsidP="008A6D49">
      <w:pPr>
        <w:pStyle w:val="ListParagraph"/>
        <w:numPr>
          <w:ilvl w:val="0"/>
          <w:numId w:val="149"/>
        </w:numPr>
        <w:autoSpaceDE w:val="0"/>
        <w:autoSpaceDN w:val="0"/>
        <w:ind w:left="1080"/>
        <w:jc w:val="both"/>
        <w:rPr>
          <w:rFonts w:eastAsia="Calibri"/>
        </w:rPr>
      </w:pPr>
      <w:r>
        <w:t>Statement of Attestation</w:t>
      </w:r>
    </w:p>
    <w:p w14:paraId="1249FF04" w14:textId="77777777" w:rsidR="00967AC2" w:rsidRDefault="00967AC2" w:rsidP="00967AC2">
      <w:pPr>
        <w:rPr>
          <w:rFonts w:cs="Arial"/>
        </w:rPr>
      </w:pPr>
    </w:p>
    <w:p w14:paraId="3BC8EC8F" w14:textId="77777777" w:rsidR="00967AC2" w:rsidRPr="00967AC2" w:rsidRDefault="00967AC2" w:rsidP="00A3357D">
      <w:pPr>
        <w:pStyle w:val="Heading4"/>
        <w:spacing w:after="120"/>
      </w:pPr>
      <w:bookmarkStart w:id="95" w:name="_Toc227674670"/>
      <w:r w:rsidRPr="00967AC2">
        <w:t>AI SYSTEM/LLM DEVELOPMENT AND OPERATION DOCUMENTATION REQUIREMENTS</w:t>
      </w:r>
      <w:bookmarkEnd w:id="95"/>
    </w:p>
    <w:p w14:paraId="65ED07A9" w14:textId="77777777" w:rsidR="00967AC2" w:rsidRDefault="00967AC2" w:rsidP="00967AC2">
      <w:pPr>
        <w:rPr>
          <w:rFonts w:cs="Arial"/>
        </w:rPr>
      </w:pPr>
    </w:p>
    <w:p w14:paraId="514BC220" w14:textId="2C941958" w:rsidR="00967AC2" w:rsidRDefault="00967AC2" w:rsidP="00967AC2">
      <w:pPr>
        <w:rPr>
          <w:rFonts w:cs="Arial"/>
        </w:rPr>
      </w:pPr>
      <w:r>
        <w:rPr>
          <w:rFonts w:cs="Arial"/>
        </w:rPr>
        <w:t xml:space="preserve">To enable Government continued assessment of compliance with Trustworthy AI requirements and both Unbiased AI Principles, Truth-seeking and Ideological Neutrality, in accordance with OMB M-26-04, the Contractor shall provide AI System/LLM Development and Operation </w:t>
      </w:r>
      <w:r w:rsidR="00EC5E69">
        <w:rPr>
          <w:rFonts w:cs="Arial"/>
        </w:rPr>
        <w:t>D</w:t>
      </w:r>
      <w:r>
        <w:rPr>
          <w:rFonts w:cs="Arial"/>
        </w:rPr>
        <w:t>ocumentation</w:t>
      </w:r>
      <w:r w:rsidR="00EC5E69">
        <w:rPr>
          <w:rFonts w:cs="Arial"/>
        </w:rPr>
        <w:t xml:space="preserve"> Package</w:t>
      </w:r>
      <w:r>
        <w:rPr>
          <w:rFonts w:cs="Arial"/>
        </w:rPr>
        <w:t xml:space="preserve"> to include, at a minimum:</w:t>
      </w:r>
    </w:p>
    <w:p w14:paraId="62631665" w14:textId="77777777" w:rsidR="00967AC2" w:rsidRDefault="00967AC2" w:rsidP="00967AC2">
      <w:pPr>
        <w:rPr>
          <w:rFonts w:cs="Arial"/>
        </w:rPr>
      </w:pPr>
    </w:p>
    <w:p w14:paraId="0E5F198E" w14:textId="77777777" w:rsidR="00967AC2" w:rsidRDefault="00967AC2" w:rsidP="00967AC2">
      <w:pPr>
        <w:numPr>
          <w:ilvl w:val="0"/>
          <w:numId w:val="138"/>
        </w:numPr>
        <w:spacing w:after="240"/>
        <w:rPr>
          <w:rFonts w:cs="Arial"/>
        </w:rPr>
      </w:pPr>
      <w:r>
        <w:rPr>
          <w:rFonts w:cs="Arial"/>
          <w:b/>
          <w:bCs/>
        </w:rPr>
        <w:lastRenderedPageBreak/>
        <w:t>Acceptable Use Policy</w:t>
      </w:r>
    </w:p>
    <w:p w14:paraId="71640F89" w14:textId="77777777" w:rsidR="00967AC2" w:rsidRDefault="00967AC2" w:rsidP="00967AC2">
      <w:pPr>
        <w:spacing w:after="240"/>
        <w:ind w:left="360"/>
      </w:pPr>
      <w:r>
        <w:t>The Contractor shall provide an Acceptable Use Policy document governing its AI operation that characterizes and differentiates appropriate and inappropriate use of their product offering</w:t>
      </w:r>
    </w:p>
    <w:p w14:paraId="26B4E864" w14:textId="77777777" w:rsidR="00967AC2" w:rsidRDefault="00967AC2" w:rsidP="00967AC2">
      <w:pPr>
        <w:numPr>
          <w:ilvl w:val="0"/>
          <w:numId w:val="138"/>
        </w:numPr>
        <w:spacing w:after="240"/>
        <w:rPr>
          <w:rFonts w:cs="Arial"/>
        </w:rPr>
      </w:pPr>
      <w:r>
        <w:rPr>
          <w:rFonts w:cs="Arial"/>
          <w:b/>
          <w:bCs/>
        </w:rPr>
        <w:t>Model Cards, System Cards and/or Data Cards</w:t>
      </w:r>
    </w:p>
    <w:p w14:paraId="05441448" w14:textId="6714C5DB" w:rsidR="00967AC2" w:rsidRDefault="00967AC2" w:rsidP="00967AC2">
      <w:pPr>
        <w:spacing w:after="240"/>
        <w:ind w:left="360"/>
      </w:pPr>
      <w:r>
        <w:t>The Contractor shall provide documentation describing essential information about the model, system, and or data as it relates to the AI/LLM product offering. The documentation shall address summaries of training process, identified risks and mitigations, and model evaluation scores on LLM benchmarks at a minimum, where appropriate</w:t>
      </w:r>
    </w:p>
    <w:p w14:paraId="1FCABA5E" w14:textId="77777777" w:rsidR="00967AC2" w:rsidRDefault="00967AC2" w:rsidP="00967AC2">
      <w:pPr>
        <w:numPr>
          <w:ilvl w:val="0"/>
          <w:numId w:val="138"/>
        </w:numPr>
        <w:spacing w:after="240"/>
        <w:rPr>
          <w:rFonts w:cs="Arial"/>
        </w:rPr>
      </w:pPr>
      <w:r>
        <w:rPr>
          <w:rFonts w:cs="Arial"/>
          <w:b/>
          <w:bCs/>
        </w:rPr>
        <w:t>End User Resources</w:t>
      </w:r>
    </w:p>
    <w:p w14:paraId="3F5C6212" w14:textId="77777777" w:rsidR="00967AC2" w:rsidRDefault="00967AC2" w:rsidP="00967AC2">
      <w:pPr>
        <w:spacing w:after="240"/>
        <w:ind w:left="360"/>
        <w:rPr>
          <w:rFonts w:cs="Arial"/>
        </w:rPr>
      </w:pPr>
      <w:r>
        <w:rPr>
          <w:rFonts w:cs="Arial"/>
        </w:rPr>
        <w:t>The Contractor shall provide documentation to include product tutorials, developer guides, and/or other tools to assist VA in ensuring proper use of the AI/LLM to maximize utility</w:t>
      </w:r>
    </w:p>
    <w:p w14:paraId="562B0FAC" w14:textId="77777777" w:rsidR="00967AC2" w:rsidRDefault="00967AC2" w:rsidP="00967AC2">
      <w:pPr>
        <w:numPr>
          <w:ilvl w:val="0"/>
          <w:numId w:val="138"/>
        </w:numPr>
        <w:spacing w:after="240"/>
        <w:rPr>
          <w:rFonts w:cs="Arial"/>
        </w:rPr>
      </w:pPr>
      <w:r>
        <w:rPr>
          <w:rFonts w:cs="Arial"/>
          <w:b/>
          <w:bCs/>
        </w:rPr>
        <w:t>Mechanism for End User Feedback</w:t>
      </w:r>
    </w:p>
    <w:p w14:paraId="4D053018" w14:textId="723793E6" w:rsidR="00967AC2" w:rsidRDefault="00967AC2" w:rsidP="00967AC2">
      <w:pPr>
        <w:spacing w:after="240"/>
        <w:ind w:left="360"/>
        <w:rPr>
          <w:rFonts w:cs="Arial"/>
        </w:rPr>
      </w:pPr>
      <w:r>
        <w:rPr>
          <w:rFonts w:cs="Arial"/>
        </w:rPr>
        <w:t>The Contractor shall provide documentation describing the mechanism employed to provide feedback to the Offeror on outputs identified that violate the Unbiased AI Principles. This may be satisfied by a general inbox, specific Point of Contact, or similar feedback mechanism.</w:t>
      </w:r>
    </w:p>
    <w:p w14:paraId="5B12F729" w14:textId="77777777" w:rsidR="00967AC2" w:rsidRDefault="00967AC2" w:rsidP="00967AC2">
      <w:pPr>
        <w:numPr>
          <w:ilvl w:val="0"/>
          <w:numId w:val="138"/>
        </w:numPr>
        <w:spacing w:after="240"/>
        <w:rPr>
          <w:rFonts w:cs="Arial"/>
          <w:b/>
          <w:bCs/>
        </w:rPr>
      </w:pPr>
      <w:r>
        <w:rPr>
          <w:rFonts w:cs="Arial"/>
          <w:b/>
          <w:bCs/>
        </w:rPr>
        <w:t>Pre-Training and Post-Training Activities of the AI System/LLM</w:t>
      </w:r>
    </w:p>
    <w:p w14:paraId="01A0D610" w14:textId="77777777" w:rsidR="00967AC2" w:rsidRDefault="00967AC2" w:rsidP="00967AC2">
      <w:pPr>
        <w:spacing w:after="120"/>
        <w:ind w:left="720"/>
        <w:rPr>
          <w:rFonts w:cs="Arial"/>
        </w:rPr>
      </w:pPr>
      <w:r>
        <w:rPr>
          <w:rFonts w:cs="Arial"/>
        </w:rPr>
        <w:t>The Contractor shall provide documentation of Pre-Training and Post Training Activity that provides details on:</w:t>
      </w:r>
    </w:p>
    <w:p w14:paraId="1240C216" w14:textId="77777777" w:rsidR="00967AC2" w:rsidRDefault="00967AC2" w:rsidP="00967AC2">
      <w:pPr>
        <w:numPr>
          <w:ilvl w:val="1"/>
          <w:numId w:val="138"/>
        </w:numPr>
        <w:spacing w:after="120"/>
        <w:rPr>
          <w:rFonts w:cs="Arial"/>
        </w:rPr>
      </w:pPr>
      <w:r>
        <w:rPr>
          <w:rFonts w:cs="Arial"/>
        </w:rPr>
        <w:t>Actions taken that impact the factuality and grounding of AI System/LLM outputs</w:t>
      </w:r>
    </w:p>
    <w:p w14:paraId="59628827" w14:textId="77777777" w:rsidR="00967AC2" w:rsidRDefault="00967AC2" w:rsidP="00967AC2">
      <w:pPr>
        <w:numPr>
          <w:ilvl w:val="1"/>
          <w:numId w:val="138"/>
        </w:numPr>
        <w:spacing w:after="120"/>
        <w:rPr>
          <w:rFonts w:cs="Arial"/>
        </w:rPr>
      </w:pPr>
      <w:r>
        <w:rPr>
          <w:rFonts w:cs="Arial"/>
        </w:rPr>
        <w:t>System-level prompts that provide natural language instructions to the model specifying guidelines on responding to user-generated queries, to include how a model responds when reliable information is incomplete, contradictory, or subject to individual interpretation</w:t>
      </w:r>
    </w:p>
    <w:p w14:paraId="340E346C" w14:textId="77777777" w:rsidR="00967AC2" w:rsidRDefault="00967AC2" w:rsidP="00967AC2">
      <w:pPr>
        <w:numPr>
          <w:ilvl w:val="1"/>
          <w:numId w:val="138"/>
        </w:numPr>
        <w:spacing w:after="120"/>
        <w:rPr>
          <w:rFonts w:cs="Arial"/>
        </w:rPr>
      </w:pPr>
      <w:r>
        <w:rPr>
          <w:rFonts w:cs="Arial"/>
        </w:rPr>
        <w:t>The type of outputs restricted via content moderation and safety filters</w:t>
      </w:r>
    </w:p>
    <w:p w14:paraId="1FFDD2C7" w14:textId="77777777" w:rsidR="00967AC2" w:rsidRDefault="00967AC2" w:rsidP="00967AC2">
      <w:pPr>
        <w:numPr>
          <w:ilvl w:val="1"/>
          <w:numId w:val="138"/>
        </w:numPr>
        <w:spacing w:after="120"/>
        <w:rPr>
          <w:rFonts w:cs="Arial"/>
        </w:rPr>
      </w:pPr>
      <w:r>
        <w:rPr>
          <w:rFonts w:cs="Arial"/>
        </w:rPr>
        <w:t>The use of red teaming as a means of continuously assessing the model to protect against incidents of bias in generated output.</w:t>
      </w:r>
    </w:p>
    <w:p w14:paraId="678BD0F7" w14:textId="77777777" w:rsidR="00967AC2" w:rsidRDefault="00967AC2" w:rsidP="00967AC2">
      <w:pPr>
        <w:numPr>
          <w:ilvl w:val="1"/>
          <w:numId w:val="138"/>
        </w:numPr>
        <w:spacing w:after="120"/>
        <w:rPr>
          <w:rFonts w:cs="Arial"/>
        </w:rPr>
      </w:pPr>
      <w:r>
        <w:rPr>
          <w:rFonts w:cs="Arial"/>
        </w:rPr>
        <w:t>Training or development, if any, that occurred outside the United States, to include the type of activity and the country in which it occurred.</w:t>
      </w:r>
    </w:p>
    <w:p w14:paraId="79DC882A" w14:textId="77777777" w:rsidR="00967AC2" w:rsidRDefault="00967AC2" w:rsidP="00967AC2">
      <w:pPr>
        <w:numPr>
          <w:ilvl w:val="1"/>
          <w:numId w:val="138"/>
        </w:numPr>
        <w:spacing w:after="120"/>
        <w:rPr>
          <w:rFonts w:cs="Arial"/>
        </w:rPr>
      </w:pPr>
      <w:r>
        <w:rPr>
          <w:rFonts w:cs="Arial"/>
        </w:rPr>
        <w:t>Any modifications or configurations undertaken to comply with any regulation from a government other than the U.S. Federal Government.</w:t>
      </w:r>
    </w:p>
    <w:p w14:paraId="1C60BDCD" w14:textId="77777777" w:rsidR="00967AC2" w:rsidRDefault="00967AC2" w:rsidP="00967AC2">
      <w:pPr>
        <w:numPr>
          <w:ilvl w:val="0"/>
          <w:numId w:val="138"/>
        </w:numPr>
        <w:spacing w:after="240"/>
        <w:rPr>
          <w:rFonts w:cs="Arial"/>
          <w:b/>
          <w:bCs/>
        </w:rPr>
      </w:pPr>
      <w:r>
        <w:rPr>
          <w:rFonts w:cs="Arial"/>
          <w:b/>
          <w:bCs/>
        </w:rPr>
        <w:lastRenderedPageBreak/>
        <w:t>Model Evaluation Results and Methodologies</w:t>
      </w:r>
    </w:p>
    <w:p w14:paraId="465E35C4" w14:textId="0893DA5C" w:rsidR="00967AC2" w:rsidRDefault="00967AC2" w:rsidP="00967AC2">
      <w:pPr>
        <w:spacing w:after="240"/>
        <w:ind w:left="720"/>
        <w:rPr>
          <w:rFonts w:cs="Arial"/>
        </w:rPr>
      </w:pPr>
      <w:r>
        <w:rPr>
          <w:rFonts w:cs="Arial"/>
        </w:rPr>
        <w:t xml:space="preserve">The Contractor shall provide documentation describing the Evaluation Results of bias evaluations conducted by the Vendor to include the methodology for performing such tests (e.g., testing prompt pairs for </w:t>
      </w:r>
      <w:r w:rsidR="009F4CFD">
        <w:rPr>
          <w:rFonts w:cs="Arial"/>
        </w:rPr>
        <w:t>politically oriented</w:t>
      </w:r>
      <w:r>
        <w:rPr>
          <w:rFonts w:cs="Arial"/>
        </w:rPr>
        <w:t xml:space="preserve"> topics).  </w:t>
      </w:r>
    </w:p>
    <w:p w14:paraId="2741874E" w14:textId="5931D23E" w:rsidR="00967AC2" w:rsidRDefault="00967AC2" w:rsidP="00967AC2">
      <w:pPr>
        <w:spacing w:after="240"/>
        <w:ind w:left="720"/>
        <w:rPr>
          <w:rFonts w:cs="Arial"/>
        </w:rPr>
      </w:pPr>
      <w:r>
        <w:rPr>
          <w:rFonts w:cs="Arial"/>
        </w:rPr>
        <w:t>The documentation shall also include Benchmark scoring results measuring the model’s bias, helpfulness, honesty, or accuracy when provided with ambiguous versus straightforward questions. (Including any benchmarks comparing performance across multiple languages, where applicable).</w:t>
      </w:r>
    </w:p>
    <w:p w14:paraId="17F092C8" w14:textId="77777777" w:rsidR="00967AC2" w:rsidRDefault="00967AC2" w:rsidP="00967AC2">
      <w:pPr>
        <w:numPr>
          <w:ilvl w:val="0"/>
          <w:numId w:val="138"/>
        </w:numPr>
        <w:spacing w:after="240"/>
        <w:rPr>
          <w:rFonts w:cs="Arial"/>
          <w:b/>
          <w:bCs/>
        </w:rPr>
      </w:pPr>
      <w:r>
        <w:rPr>
          <w:rFonts w:cs="Arial"/>
          <w:b/>
          <w:bCs/>
        </w:rPr>
        <w:t>Description of Enterprise-Level Controls</w:t>
      </w:r>
    </w:p>
    <w:p w14:paraId="033BB529" w14:textId="77777777" w:rsidR="00967AC2" w:rsidRDefault="00967AC2" w:rsidP="00967AC2">
      <w:pPr>
        <w:spacing w:after="240"/>
        <w:ind w:left="720"/>
        <w:rPr>
          <w:rFonts w:cs="Arial"/>
        </w:rPr>
      </w:pPr>
      <w:r>
        <w:rPr>
          <w:rFonts w:cs="Arial"/>
        </w:rPr>
        <w:t>The Contractor shall provide documentation describing the Enterprise Governance tools and controls, such as:</w:t>
      </w:r>
    </w:p>
    <w:p w14:paraId="24A1A9B5" w14:textId="77777777" w:rsidR="00967AC2" w:rsidRDefault="00967AC2" w:rsidP="00967AC2">
      <w:pPr>
        <w:numPr>
          <w:ilvl w:val="1"/>
          <w:numId w:val="138"/>
        </w:numPr>
        <w:spacing w:after="240"/>
        <w:rPr>
          <w:rFonts w:cs="Arial"/>
        </w:rPr>
      </w:pPr>
      <w:r>
        <w:rPr>
          <w:rFonts w:cs="Arial"/>
        </w:rPr>
        <w:t>Customizable system instructions that are additive to a base model’s system prompts or content generation filters.</w:t>
      </w:r>
    </w:p>
    <w:p w14:paraId="68F846FE" w14:textId="77777777" w:rsidR="00967AC2" w:rsidRDefault="00967AC2" w:rsidP="00967AC2">
      <w:pPr>
        <w:numPr>
          <w:ilvl w:val="1"/>
          <w:numId w:val="138"/>
        </w:numPr>
        <w:spacing w:after="240"/>
        <w:rPr>
          <w:rFonts w:cs="Arial"/>
        </w:rPr>
      </w:pPr>
      <w:r>
        <w:rPr>
          <w:rFonts w:cs="Arial"/>
        </w:rPr>
        <w:t>Product features that require a model to cite sources of its outputs or otherwise provide visibility into the provenance of the model’s outputs.</w:t>
      </w:r>
    </w:p>
    <w:p w14:paraId="17C85EA2" w14:textId="77777777" w:rsidR="00967AC2" w:rsidRDefault="00967AC2" w:rsidP="00967AC2">
      <w:pPr>
        <w:numPr>
          <w:ilvl w:val="1"/>
          <w:numId w:val="138"/>
        </w:numPr>
        <w:spacing w:after="240"/>
        <w:rPr>
          <w:rFonts w:cs="Arial"/>
        </w:rPr>
      </w:pPr>
      <w:r>
        <w:rPr>
          <w:rFonts w:cs="Arial"/>
        </w:rPr>
        <w:t>AI System/LLM model evaluation tools that enable comparisons either between a model’s outputs, or across various models.</w:t>
      </w:r>
    </w:p>
    <w:p w14:paraId="7CE336F4" w14:textId="77777777" w:rsidR="00967AC2" w:rsidRDefault="00967AC2" w:rsidP="00967AC2">
      <w:pPr>
        <w:numPr>
          <w:ilvl w:val="0"/>
          <w:numId w:val="138"/>
        </w:numPr>
        <w:spacing w:after="240"/>
        <w:rPr>
          <w:rFonts w:cs="Arial"/>
          <w:b/>
          <w:bCs/>
        </w:rPr>
      </w:pPr>
      <w:r>
        <w:rPr>
          <w:rFonts w:cs="Arial"/>
          <w:b/>
          <w:bCs/>
        </w:rPr>
        <w:t>Third Party Modification Disclosure</w:t>
      </w:r>
    </w:p>
    <w:p w14:paraId="33C02122" w14:textId="77777777" w:rsidR="00967AC2" w:rsidRDefault="00967AC2" w:rsidP="00967AC2">
      <w:pPr>
        <w:spacing w:after="240"/>
        <w:ind w:left="720"/>
        <w:rPr>
          <w:rFonts w:cs="Arial"/>
        </w:rPr>
      </w:pPr>
      <w:r>
        <w:rPr>
          <w:rFonts w:cs="Arial"/>
        </w:rPr>
        <w:t>The Contractor shall disclose of any additional controls to modify an AI Model’s/LLM’s output applied by the Contractor if the Contractor is not a direct developer of the LLM (e.g., classifiers, system prompts, fine-tuning, content moderation and filters, etc.)</w:t>
      </w:r>
    </w:p>
    <w:p w14:paraId="6CC3DDCE" w14:textId="77777777" w:rsidR="00967AC2" w:rsidRDefault="00967AC2" w:rsidP="00967AC2">
      <w:pPr>
        <w:rPr>
          <w:rFonts w:cs="Arial"/>
          <w:b/>
          <w:bCs/>
        </w:rPr>
      </w:pPr>
      <w:r>
        <w:rPr>
          <w:rFonts w:cs="Arial"/>
          <w:b/>
          <w:bCs/>
        </w:rPr>
        <w:t>Deliverable:</w:t>
      </w:r>
    </w:p>
    <w:p w14:paraId="31211A7A" w14:textId="77777777" w:rsidR="00967AC2" w:rsidRDefault="00967AC2" w:rsidP="00967AC2">
      <w:pPr>
        <w:pStyle w:val="ListParagraph"/>
        <w:numPr>
          <w:ilvl w:val="0"/>
          <w:numId w:val="139"/>
        </w:numPr>
        <w:spacing w:before="0" w:after="0"/>
      </w:pPr>
      <w:r>
        <w:t>AI System/LLM Development and Operation Documentation Package</w:t>
      </w:r>
    </w:p>
    <w:p w14:paraId="5E0190DC" w14:textId="77777777" w:rsidR="00967AC2" w:rsidRDefault="00967AC2" w:rsidP="00967AC2">
      <w:pPr>
        <w:rPr>
          <w:rFonts w:cs="Arial"/>
        </w:rPr>
      </w:pPr>
    </w:p>
    <w:p w14:paraId="7D1F4041" w14:textId="0B4A0945" w:rsidR="00967AC2" w:rsidRPr="00967AC2" w:rsidRDefault="00967AC2" w:rsidP="00A3357D">
      <w:pPr>
        <w:pStyle w:val="Heading4"/>
        <w:spacing w:after="120"/>
      </w:pPr>
      <w:r w:rsidRPr="00967AC2">
        <w:t xml:space="preserve"> </w:t>
      </w:r>
      <w:bookmarkStart w:id="96" w:name="_Toc227674671"/>
      <w:r w:rsidRPr="00967AC2">
        <w:t>MONITORING, REPORTING, AND CORRECTIVE ACTION</w:t>
      </w:r>
      <w:bookmarkEnd w:id="96"/>
    </w:p>
    <w:p w14:paraId="32F0F2E1" w14:textId="77777777" w:rsidR="00967AC2" w:rsidRDefault="00967AC2" w:rsidP="00967AC2">
      <w:pPr>
        <w:rPr>
          <w:rFonts w:cs="Arial"/>
        </w:rPr>
      </w:pPr>
      <w:r>
        <w:rPr>
          <w:rFonts w:cs="Arial"/>
        </w:rPr>
        <w:t>The Contractor shall develop and implement a Compliance Monitoring and Reporting Plan supporting ongoing monitoring processes to evaluate AI outputs for compliance with Trustworthy AI and Unbiased AI principles. This plan shall include the mechanism for authorized users to provide end user feedback to report suspected violations of Truth-Seeking or Ideological Neutrality requirements.</w:t>
      </w:r>
    </w:p>
    <w:p w14:paraId="60A25F8D" w14:textId="77777777" w:rsidR="00967AC2" w:rsidRDefault="00967AC2" w:rsidP="00967AC2">
      <w:pPr>
        <w:rPr>
          <w:rFonts w:cs="Arial"/>
        </w:rPr>
      </w:pPr>
    </w:p>
    <w:p w14:paraId="50389ECE" w14:textId="675B7FBE" w:rsidR="00967AC2" w:rsidRDefault="00967AC2" w:rsidP="00967AC2">
      <w:pPr>
        <w:rPr>
          <w:rFonts w:cs="Arial"/>
        </w:rPr>
      </w:pPr>
      <w:r>
        <w:rPr>
          <w:rFonts w:cs="Arial"/>
        </w:rPr>
        <w:t>The Contractor shall notify the COR within 10 business days of identifying any material deviation from these principles and shall submit a written Corrective Action Plan describing mitigation steps, responsible parties, and timelines. Any material deviation, corrective action taken, and results shall be detailed in the</w:t>
      </w:r>
      <w:r w:rsidR="00485E27">
        <w:rPr>
          <w:rFonts w:cs="Arial"/>
        </w:rPr>
        <w:t xml:space="preserve"> monthly </w:t>
      </w:r>
      <w:r>
        <w:rPr>
          <w:rFonts w:cs="Arial"/>
        </w:rPr>
        <w:t>Progress Reports.</w:t>
      </w:r>
    </w:p>
    <w:p w14:paraId="273124F9" w14:textId="77777777" w:rsidR="00967AC2" w:rsidRDefault="00967AC2" w:rsidP="00967AC2">
      <w:pPr>
        <w:rPr>
          <w:rFonts w:cs="Arial"/>
        </w:rPr>
      </w:pPr>
    </w:p>
    <w:p w14:paraId="236419A8" w14:textId="77777777" w:rsidR="00967AC2" w:rsidRDefault="00967AC2" w:rsidP="00967AC2">
      <w:pPr>
        <w:rPr>
          <w:rFonts w:cs="Arial"/>
          <w:b/>
          <w:bCs/>
        </w:rPr>
      </w:pPr>
      <w:r>
        <w:rPr>
          <w:rFonts w:cs="Arial"/>
          <w:b/>
          <w:bCs/>
        </w:rPr>
        <w:t>Deliverable:</w:t>
      </w:r>
    </w:p>
    <w:p w14:paraId="52391A85" w14:textId="77777777" w:rsidR="00967AC2" w:rsidRDefault="00967AC2" w:rsidP="00967AC2">
      <w:pPr>
        <w:rPr>
          <w:rFonts w:cs="Arial"/>
        </w:rPr>
      </w:pPr>
    </w:p>
    <w:p w14:paraId="73BB4E02" w14:textId="77777777" w:rsidR="00967AC2" w:rsidRDefault="00967AC2" w:rsidP="00967AC2">
      <w:pPr>
        <w:pStyle w:val="ListParagraph"/>
        <w:numPr>
          <w:ilvl w:val="0"/>
          <w:numId w:val="140"/>
        </w:numPr>
        <w:spacing w:before="0" w:after="0"/>
      </w:pPr>
      <w:r>
        <w:t>Compliance Monitoring and Reporting Plan</w:t>
      </w:r>
    </w:p>
    <w:p w14:paraId="73AC9FEE" w14:textId="77777777" w:rsidR="00967AC2" w:rsidRDefault="00967AC2" w:rsidP="00967AC2">
      <w:pPr>
        <w:pStyle w:val="ListParagraph"/>
        <w:numPr>
          <w:ilvl w:val="0"/>
          <w:numId w:val="140"/>
        </w:numPr>
        <w:spacing w:before="0" w:after="0"/>
      </w:pPr>
      <w:r>
        <w:t xml:space="preserve">Corrective Action Plan </w:t>
      </w:r>
    </w:p>
    <w:p w14:paraId="40805B62" w14:textId="77777777" w:rsidR="00967AC2" w:rsidRDefault="00967AC2" w:rsidP="00967AC2">
      <w:pPr>
        <w:rPr>
          <w:rFonts w:cs="Arial"/>
        </w:rPr>
      </w:pPr>
    </w:p>
    <w:p w14:paraId="173E8410" w14:textId="757400F6" w:rsidR="00967AC2" w:rsidRPr="00967AC2" w:rsidRDefault="00967AC2" w:rsidP="00A3357D">
      <w:pPr>
        <w:pStyle w:val="Heading4"/>
        <w:spacing w:after="120"/>
      </w:pPr>
      <w:bookmarkStart w:id="97" w:name="_Toc227674672"/>
      <w:r w:rsidRPr="00967AC2">
        <w:t>AI MODEL UPDATES AND CHANGE DISCLOSURES</w:t>
      </w:r>
      <w:bookmarkEnd w:id="97"/>
    </w:p>
    <w:p w14:paraId="545D1BE6" w14:textId="24AC346D" w:rsidR="00967AC2" w:rsidRDefault="00967AC2" w:rsidP="00967AC2">
      <w:pPr>
        <w:rPr>
          <w:rFonts w:cs="Arial"/>
          <w:highlight w:val="cyan"/>
        </w:rPr>
      </w:pPr>
      <w:r>
        <w:rPr>
          <w:rFonts w:cs="Arial"/>
        </w:rPr>
        <w:t>The Contractor, in an AI Model/LLM Change Disclosure, shall notify the Government throughout the PoP in advance of any material changes to AI models, including new AI enhancements, features and/or components, controls, retraining, classifiers, system prompts, fine-tuning, content moderation, filters, version replacement, or architectural changes, that could reasonably affect compliance with Trustworthy AI or Unbiased AI principles. Updated documentation shall be provided to VA</w:t>
      </w:r>
      <w:r w:rsidR="00F05F9B" w:rsidRPr="00F05F9B">
        <w:t xml:space="preserve"> </w:t>
      </w:r>
      <w:r w:rsidR="00F05F9B" w:rsidRPr="00F05F9B">
        <w:rPr>
          <w:rFonts w:cs="Arial"/>
        </w:rPr>
        <w:t>for VA approval</w:t>
      </w:r>
      <w:r>
        <w:rPr>
          <w:rFonts w:cs="Arial"/>
        </w:rPr>
        <w:t xml:space="preserve"> prior to implementation of such changes.</w:t>
      </w:r>
    </w:p>
    <w:p w14:paraId="13042857" w14:textId="77777777" w:rsidR="00967AC2" w:rsidRDefault="00967AC2" w:rsidP="00967AC2">
      <w:pPr>
        <w:rPr>
          <w:rFonts w:cs="Arial"/>
        </w:rPr>
      </w:pPr>
    </w:p>
    <w:p w14:paraId="218C46A8" w14:textId="77777777" w:rsidR="00967AC2" w:rsidRDefault="00967AC2" w:rsidP="00967AC2">
      <w:pPr>
        <w:rPr>
          <w:rFonts w:cs="Arial"/>
          <w:b/>
          <w:bCs/>
        </w:rPr>
      </w:pPr>
      <w:r>
        <w:rPr>
          <w:rFonts w:cs="Arial"/>
          <w:b/>
          <w:bCs/>
        </w:rPr>
        <w:t>Deliverable:</w:t>
      </w:r>
    </w:p>
    <w:p w14:paraId="1D7F6596" w14:textId="77777777" w:rsidR="00967AC2" w:rsidRDefault="00967AC2" w:rsidP="00A3357D">
      <w:pPr>
        <w:pStyle w:val="ListParagraph"/>
        <w:numPr>
          <w:ilvl w:val="0"/>
          <w:numId w:val="141"/>
        </w:numPr>
        <w:spacing w:before="0" w:after="240" w:line="276" w:lineRule="auto"/>
      </w:pPr>
      <w:r>
        <w:t>AI Model/LLM Change Disclosure</w:t>
      </w:r>
    </w:p>
    <w:p w14:paraId="165C5A80" w14:textId="2CCF0B54" w:rsidR="00B62384" w:rsidRPr="00F77401" w:rsidRDefault="00D461F0" w:rsidP="00F77401">
      <w:pPr>
        <w:pStyle w:val="Heading2"/>
        <w:rPr>
          <w:caps w:val="0"/>
        </w:rPr>
      </w:pPr>
      <w:bookmarkStart w:id="98" w:name="_Toc216181042"/>
      <w:bookmarkStart w:id="99" w:name="_Ref317086732"/>
      <w:bookmarkStart w:id="100" w:name="_Ref317086748"/>
      <w:bookmarkStart w:id="101" w:name="_Ref317086784"/>
      <w:bookmarkStart w:id="102" w:name="_Toc227674673"/>
      <w:bookmarkStart w:id="103" w:name="_Hlk171607433"/>
      <w:bookmarkEnd w:id="58"/>
      <w:bookmarkEnd w:id="92"/>
      <w:bookmarkEnd w:id="93"/>
      <w:bookmarkEnd w:id="94"/>
      <w:bookmarkEnd w:id="98"/>
      <w:r w:rsidRPr="00D13E0C">
        <w:t>SECURITY</w:t>
      </w:r>
      <w:r w:rsidR="00624717">
        <w:t xml:space="preserve"> AND PRIVACY</w:t>
      </w:r>
      <w:r w:rsidRPr="00D13E0C">
        <w:t xml:space="preserve"> REQUIREMENTS</w:t>
      </w:r>
      <w:bookmarkEnd w:id="99"/>
      <w:bookmarkEnd w:id="100"/>
      <w:bookmarkEnd w:id="101"/>
      <w:bookmarkEnd w:id="102"/>
    </w:p>
    <w:p w14:paraId="0DD1A09E" w14:textId="77777777" w:rsidR="00CF6B58" w:rsidRPr="00CF6B58" w:rsidRDefault="00CF6B58" w:rsidP="00CF6B58">
      <w:pPr>
        <w:pStyle w:val="Heading3"/>
      </w:pPr>
      <w:bookmarkStart w:id="104" w:name="_Toc227674674"/>
      <w:bookmarkEnd w:id="103"/>
      <w:r>
        <w:t>POSITION/TASK RISK DESIGNATION LEVEL(S)</w:t>
      </w:r>
      <w:bookmarkEnd w:id="104"/>
    </w:p>
    <w:p w14:paraId="0DD1A0B2" w14:textId="77777777" w:rsidR="00B50C45" w:rsidRDefault="00B50C45" w:rsidP="005A1B57">
      <w:pPr>
        <w:pStyle w:val="NoSpacing"/>
      </w:pPr>
    </w:p>
    <w:p w14:paraId="0DD1A0B3" w14:textId="21E028CF" w:rsidR="00B50C45" w:rsidRDefault="001D415E" w:rsidP="005A1B57">
      <w:pPr>
        <w:pStyle w:val="NoSpacing"/>
      </w:pPr>
      <w:r>
        <w:t xml:space="preserve">In accordance with VA Handbook 0710, </w:t>
      </w:r>
      <w:r w:rsidR="00CD1403">
        <w:t xml:space="preserve">Personnel </w:t>
      </w:r>
      <w:r w:rsidR="00473235">
        <w:t xml:space="preserve">Vetting </w:t>
      </w:r>
      <w:r w:rsidR="00CD1403">
        <w:t>Program, t</w:t>
      </w:r>
      <w:r w:rsidR="00B50C45" w:rsidRPr="00FD363D">
        <w:t>he position sensitivit</w:t>
      </w:r>
      <w:r w:rsidR="0039570F">
        <w:t>y</w:t>
      </w:r>
      <w:r w:rsidR="00B50C45" w:rsidRPr="00FD363D">
        <w:t xml:space="preserve"> and the level of background investigation commensurate with the required level of access for</w:t>
      </w:r>
      <w:r w:rsidR="00B50C45">
        <w:t xml:space="preserve"> the following </w:t>
      </w:r>
      <w:r w:rsidR="00B50C45" w:rsidRPr="00FD363D">
        <w:t>tasks within the P</w:t>
      </w:r>
      <w:r w:rsidR="00803CF6">
        <w:t>WS</w:t>
      </w:r>
      <w:r w:rsidR="00B50C45" w:rsidRPr="00FD363D">
        <w:t xml:space="preserve"> </w:t>
      </w:r>
      <w:r w:rsidR="0039570F">
        <w:t>are</w:t>
      </w:r>
      <w:r w:rsidR="00B50C45" w:rsidRPr="00FD363D">
        <w:t>:</w:t>
      </w:r>
    </w:p>
    <w:p w14:paraId="4A274F28" w14:textId="77777777" w:rsidR="005A1B57" w:rsidRPr="005A1B57" w:rsidRDefault="005A1B57" w:rsidP="00B50C45">
      <w:pPr>
        <w:rPr>
          <w:rStyle w:val="Emphasis"/>
        </w:rPr>
      </w:pPr>
    </w:p>
    <w:p w14:paraId="0DD1A0B7" w14:textId="1483D53A" w:rsidR="00B50C45" w:rsidRPr="00881C41" w:rsidRDefault="00CD37F4" w:rsidP="005A1B57">
      <w:pPr>
        <w:pStyle w:val="Title"/>
        <w:jc w:val="center"/>
      </w:pPr>
      <w:r w:rsidRPr="005A1B57">
        <w:rPr>
          <w:rStyle w:val="Strong"/>
          <w:b/>
          <w:sz w:val="24"/>
          <w:szCs w:val="24"/>
        </w:rPr>
        <w:t>Position Sensitivity and Background Investigation Requirements by Task</w:t>
      </w:r>
    </w:p>
    <w:tbl>
      <w:tblPr>
        <w:tblStyle w:val="TableGrid"/>
        <w:tblW w:w="9570" w:type="dxa"/>
        <w:tblLook w:val="04A0" w:firstRow="1" w:lastRow="0" w:firstColumn="1" w:lastColumn="0" w:noHBand="0" w:noVBand="1"/>
        <w:tblCaption w:val="Position Sensitivity and Background Investigation Requirements Table"/>
        <w:tblDescription w:val="Shows a table, to be completed by the user, indicating the columns:  &quot;Task Number&quot;, Tier 1/Low/NACI, Tier 2/Moderate/MBI, and Tier 4/High/BI columns for each task number of the PWS"/>
      </w:tblPr>
      <w:tblGrid>
        <w:gridCol w:w="2396"/>
        <w:gridCol w:w="2389"/>
        <w:gridCol w:w="2390"/>
        <w:gridCol w:w="2395"/>
      </w:tblGrid>
      <w:tr w:rsidR="00BD3F92" w:rsidRPr="00FD363D" w14:paraId="0DD1A0BF" w14:textId="77777777" w:rsidTr="002675B7">
        <w:trPr>
          <w:trHeight w:val="377"/>
          <w:tblHeader/>
        </w:trPr>
        <w:tc>
          <w:tcPr>
            <w:tcW w:w="2396" w:type="dxa"/>
          </w:tcPr>
          <w:p w14:paraId="0DD1A0BB" w14:textId="77777777" w:rsidR="00BD3F92" w:rsidRPr="005A1B57" w:rsidRDefault="00BD3F92" w:rsidP="006B7096">
            <w:pPr>
              <w:jc w:val="center"/>
              <w:rPr>
                <w:rStyle w:val="Strong"/>
              </w:rPr>
            </w:pPr>
            <w:r w:rsidRPr="005A1B57">
              <w:rPr>
                <w:rStyle w:val="Strong"/>
              </w:rPr>
              <w:t>Task Number</w:t>
            </w:r>
          </w:p>
        </w:tc>
        <w:tc>
          <w:tcPr>
            <w:tcW w:w="2389" w:type="dxa"/>
          </w:tcPr>
          <w:p w14:paraId="0DD1A0BC" w14:textId="1FFB9E35" w:rsidR="00BD3F92" w:rsidRPr="005A1B57" w:rsidRDefault="00BD3F92" w:rsidP="008F2541">
            <w:pPr>
              <w:jc w:val="center"/>
              <w:rPr>
                <w:rStyle w:val="Strong"/>
              </w:rPr>
            </w:pPr>
            <w:r w:rsidRPr="005A1B57">
              <w:rPr>
                <w:rStyle w:val="Strong"/>
              </w:rPr>
              <w:t xml:space="preserve">Tier1 / Low </w:t>
            </w:r>
            <w:r w:rsidR="008F2541">
              <w:rPr>
                <w:rStyle w:val="Strong"/>
              </w:rPr>
              <w:t>Risk</w:t>
            </w:r>
          </w:p>
        </w:tc>
        <w:tc>
          <w:tcPr>
            <w:tcW w:w="2390" w:type="dxa"/>
          </w:tcPr>
          <w:p w14:paraId="0DD1A0BD" w14:textId="12F11200" w:rsidR="00BD3F92" w:rsidRPr="005A1B57" w:rsidRDefault="00BD3F92" w:rsidP="008F2541">
            <w:pPr>
              <w:jc w:val="center"/>
              <w:rPr>
                <w:rStyle w:val="Strong"/>
              </w:rPr>
            </w:pPr>
            <w:r w:rsidRPr="005A1B57">
              <w:rPr>
                <w:rStyle w:val="Strong"/>
              </w:rPr>
              <w:t xml:space="preserve">Tier 2 / Moderate </w:t>
            </w:r>
            <w:r w:rsidR="008F2541">
              <w:rPr>
                <w:rStyle w:val="Strong"/>
              </w:rPr>
              <w:t>Risk</w:t>
            </w:r>
          </w:p>
        </w:tc>
        <w:tc>
          <w:tcPr>
            <w:tcW w:w="2395" w:type="dxa"/>
          </w:tcPr>
          <w:p w14:paraId="0DD1A0BE" w14:textId="454C4D10" w:rsidR="00BD3F92" w:rsidRPr="005A1B57" w:rsidRDefault="00BD3F92" w:rsidP="008F2541">
            <w:pPr>
              <w:jc w:val="center"/>
              <w:rPr>
                <w:rStyle w:val="Strong"/>
              </w:rPr>
            </w:pPr>
            <w:r w:rsidRPr="005A1B57">
              <w:rPr>
                <w:rStyle w:val="Strong"/>
              </w:rPr>
              <w:t>Tier 4 / High</w:t>
            </w:r>
            <w:r w:rsidR="008F2541">
              <w:rPr>
                <w:rStyle w:val="Strong"/>
              </w:rPr>
              <w:t xml:space="preserve"> Risk</w:t>
            </w:r>
          </w:p>
        </w:tc>
      </w:tr>
      <w:tr w:rsidR="00B50C45" w14:paraId="0DD1A0C4" w14:textId="77777777" w:rsidTr="000C1AC4">
        <w:tc>
          <w:tcPr>
            <w:tcW w:w="2396" w:type="dxa"/>
          </w:tcPr>
          <w:p w14:paraId="0DD1A0C0" w14:textId="0F10DEB3" w:rsidR="00B50C45" w:rsidRDefault="00B50C45" w:rsidP="006B7096">
            <w:pPr>
              <w:jc w:val="center"/>
            </w:pPr>
            <w:r>
              <w:t>5.</w:t>
            </w:r>
            <w:r w:rsidR="00567FED">
              <w:t>1</w:t>
            </w:r>
          </w:p>
        </w:tc>
        <w:tc>
          <w:tcPr>
            <w:tcW w:w="2389" w:type="dxa"/>
          </w:tcPr>
          <w:p w14:paraId="0DD1A0C1" w14:textId="4C5A6F79" w:rsidR="00B50C45" w:rsidRDefault="00D44579" w:rsidP="006B7096">
            <w:pPr>
              <w:jc w:val="center"/>
            </w:pPr>
            <w:sdt>
              <w:sdtPr>
                <w:rPr>
                  <w:rFonts w:cs="Arial"/>
                </w:rPr>
                <w:id w:val="-1243862015"/>
                <w14:checkbox>
                  <w14:checked w14:val="1"/>
                  <w14:checkedState w14:val="2612" w14:font="MS Gothic"/>
                  <w14:uncheckedState w14:val="2610" w14:font="MS Gothic"/>
                </w14:checkbox>
              </w:sdtPr>
              <w:sdtEndPr/>
              <w:sdtContent>
                <w:r w:rsidR="006348E5">
                  <w:rPr>
                    <w:rFonts w:ascii="MS Gothic" w:eastAsia="MS Gothic" w:hAnsi="MS Gothic" w:cs="Arial" w:hint="eastAsia"/>
                  </w:rPr>
                  <w:t>☒</w:t>
                </w:r>
              </w:sdtContent>
            </w:sdt>
          </w:p>
        </w:tc>
        <w:sdt>
          <w:sdtPr>
            <w:id w:val="239991116"/>
            <w14:checkbox>
              <w14:checked w14:val="0"/>
              <w14:checkedState w14:val="2612" w14:font="MS Gothic"/>
              <w14:uncheckedState w14:val="2610" w14:font="MS Gothic"/>
            </w14:checkbox>
          </w:sdtPr>
          <w:sdtEndPr/>
          <w:sdtContent>
            <w:tc>
              <w:tcPr>
                <w:tcW w:w="2390" w:type="dxa"/>
              </w:tcPr>
              <w:p w14:paraId="0DD1A0C2" w14:textId="61EAAD06" w:rsidR="00B50C45" w:rsidRDefault="006348E5" w:rsidP="006B7096">
                <w:pPr>
                  <w:jc w:val="center"/>
                </w:pPr>
                <w:r>
                  <w:rPr>
                    <w:rFonts w:ascii="MS Gothic" w:eastAsia="MS Gothic" w:hAnsi="MS Gothic" w:hint="eastAsia"/>
                  </w:rPr>
                  <w:t>☐</w:t>
                </w:r>
              </w:p>
            </w:tc>
          </w:sdtContent>
        </w:sdt>
        <w:sdt>
          <w:sdtPr>
            <w:id w:val="-2108338738"/>
            <w14:checkbox>
              <w14:checked w14:val="0"/>
              <w14:checkedState w14:val="2612" w14:font="MS Gothic"/>
              <w14:uncheckedState w14:val="2610" w14:font="MS Gothic"/>
            </w14:checkbox>
          </w:sdtPr>
          <w:sdtEndPr/>
          <w:sdtContent>
            <w:tc>
              <w:tcPr>
                <w:tcW w:w="2395" w:type="dxa"/>
              </w:tcPr>
              <w:p w14:paraId="0DD1A0C3" w14:textId="1D3457DC" w:rsidR="00B50C45" w:rsidRDefault="00404188" w:rsidP="006B7096">
                <w:pPr>
                  <w:jc w:val="center"/>
                </w:pPr>
                <w:r>
                  <w:rPr>
                    <w:rFonts w:ascii="MS Gothic" w:eastAsia="MS Gothic" w:hAnsi="MS Gothic" w:hint="eastAsia"/>
                  </w:rPr>
                  <w:t>☐</w:t>
                </w:r>
              </w:p>
            </w:tc>
          </w:sdtContent>
        </w:sdt>
      </w:tr>
      <w:tr w:rsidR="00B50C45" w14:paraId="0DD1A0C9" w14:textId="77777777" w:rsidTr="000C1AC4">
        <w:tc>
          <w:tcPr>
            <w:tcW w:w="2396" w:type="dxa"/>
          </w:tcPr>
          <w:p w14:paraId="0DD1A0C5" w14:textId="3F844E0C" w:rsidR="00B50C45" w:rsidRPr="00143F0F" w:rsidRDefault="00143F0F" w:rsidP="006B7096">
            <w:pPr>
              <w:jc w:val="center"/>
              <w:rPr>
                <w:i/>
                <w:iCs/>
              </w:rPr>
            </w:pPr>
            <w:r w:rsidRPr="00143F0F">
              <w:rPr>
                <w:i/>
                <w:iCs/>
              </w:rPr>
              <w:t>5</w:t>
            </w:r>
            <w:r w:rsidRPr="00143F0F">
              <w:rPr>
                <w:b/>
                <w:i/>
                <w:iCs/>
              </w:rPr>
              <w:t>.</w:t>
            </w:r>
            <w:r w:rsidR="00567FED">
              <w:rPr>
                <w:bCs/>
              </w:rPr>
              <w:t>2</w:t>
            </w:r>
          </w:p>
        </w:tc>
        <w:sdt>
          <w:sdtPr>
            <w:id w:val="-461270620"/>
            <w14:checkbox>
              <w14:checked w14:val="0"/>
              <w14:checkedState w14:val="2612" w14:font="MS Gothic"/>
              <w14:uncheckedState w14:val="2610" w14:font="MS Gothic"/>
            </w14:checkbox>
          </w:sdtPr>
          <w:sdtEndPr/>
          <w:sdtContent>
            <w:tc>
              <w:tcPr>
                <w:tcW w:w="2389" w:type="dxa"/>
                <w:tcBorders>
                  <w:bottom w:val="single" w:sz="4" w:space="0" w:color="auto"/>
                </w:tcBorders>
              </w:tcPr>
              <w:p w14:paraId="0DD1A0C6" w14:textId="79A670D6" w:rsidR="00B50C45" w:rsidRDefault="00404188" w:rsidP="006B7096">
                <w:pPr>
                  <w:jc w:val="center"/>
                </w:pPr>
                <w:r>
                  <w:rPr>
                    <w:rFonts w:ascii="MS Gothic" w:eastAsia="MS Gothic" w:hAnsi="MS Gothic" w:hint="eastAsia"/>
                  </w:rPr>
                  <w:t>☐</w:t>
                </w:r>
              </w:p>
            </w:tc>
          </w:sdtContent>
        </w:sdt>
        <w:sdt>
          <w:sdtPr>
            <w:id w:val="-1558082259"/>
            <w14:checkbox>
              <w14:checked w14:val="1"/>
              <w14:checkedState w14:val="2612" w14:font="MS Gothic"/>
              <w14:uncheckedState w14:val="2610" w14:font="MS Gothic"/>
            </w14:checkbox>
          </w:sdtPr>
          <w:sdtEndPr/>
          <w:sdtContent>
            <w:tc>
              <w:tcPr>
                <w:tcW w:w="2390" w:type="dxa"/>
              </w:tcPr>
              <w:p w14:paraId="0DD1A0C7" w14:textId="10F18FEA" w:rsidR="00B50C45" w:rsidRDefault="00143F0F" w:rsidP="006B7096">
                <w:pPr>
                  <w:jc w:val="center"/>
                </w:pPr>
                <w:r>
                  <w:rPr>
                    <w:rFonts w:ascii="MS Gothic" w:eastAsia="MS Gothic" w:hAnsi="MS Gothic" w:hint="eastAsia"/>
                  </w:rPr>
                  <w:t>☒</w:t>
                </w:r>
              </w:p>
            </w:tc>
          </w:sdtContent>
        </w:sdt>
        <w:sdt>
          <w:sdtPr>
            <w:id w:val="910812661"/>
            <w14:checkbox>
              <w14:checked w14:val="0"/>
              <w14:checkedState w14:val="2612" w14:font="MS Gothic"/>
              <w14:uncheckedState w14:val="2610" w14:font="MS Gothic"/>
            </w14:checkbox>
          </w:sdtPr>
          <w:sdtEndPr/>
          <w:sdtContent>
            <w:tc>
              <w:tcPr>
                <w:tcW w:w="2395" w:type="dxa"/>
              </w:tcPr>
              <w:p w14:paraId="0DD1A0C8" w14:textId="20D3BDC1" w:rsidR="00B50C45" w:rsidRDefault="00404188" w:rsidP="006B7096">
                <w:pPr>
                  <w:jc w:val="center"/>
                </w:pPr>
                <w:r>
                  <w:rPr>
                    <w:rFonts w:ascii="MS Gothic" w:eastAsia="MS Gothic" w:hAnsi="MS Gothic" w:hint="eastAsia"/>
                  </w:rPr>
                  <w:t>☐</w:t>
                </w:r>
              </w:p>
            </w:tc>
          </w:sdtContent>
        </w:sdt>
      </w:tr>
      <w:tr w:rsidR="00B50C45" w14:paraId="0DD1A0CE" w14:textId="77777777" w:rsidTr="000C1AC4">
        <w:tc>
          <w:tcPr>
            <w:tcW w:w="2396" w:type="dxa"/>
          </w:tcPr>
          <w:p w14:paraId="0DD1A0CA" w14:textId="378CF40F" w:rsidR="00B50C45" w:rsidRPr="00143F0F" w:rsidRDefault="006348E5" w:rsidP="006B7096">
            <w:pPr>
              <w:jc w:val="center"/>
            </w:pPr>
            <w:r>
              <w:t>5.3</w:t>
            </w:r>
          </w:p>
        </w:tc>
        <w:sdt>
          <w:sdtPr>
            <w:rPr>
              <w:b/>
              <w:i/>
              <w:iCs/>
              <w:color w:val="0070C0"/>
            </w:rPr>
            <w:id w:val="1783294112"/>
            <w14:checkbox>
              <w14:checked w14:val="0"/>
              <w14:checkedState w14:val="2612" w14:font="MS Gothic"/>
              <w14:uncheckedState w14:val="2610" w14:font="MS Gothic"/>
            </w14:checkbox>
          </w:sdtPr>
          <w:sdtEndPr>
            <w:rPr>
              <w:b w:val="0"/>
              <w:i w:val="0"/>
              <w:iCs w:val="0"/>
              <w:color w:val="auto"/>
            </w:rPr>
          </w:sdtEndPr>
          <w:sdtContent>
            <w:tc>
              <w:tcPr>
                <w:tcW w:w="2389" w:type="dxa"/>
                <w:tcBorders>
                  <w:top w:val="single" w:sz="4" w:space="0" w:color="auto"/>
                </w:tcBorders>
              </w:tcPr>
              <w:p w14:paraId="0DD1A0CB" w14:textId="57726AA1" w:rsidR="00B50C45" w:rsidRDefault="00404188" w:rsidP="006B7096">
                <w:pPr>
                  <w:jc w:val="center"/>
                </w:pPr>
                <w:r>
                  <w:rPr>
                    <w:rFonts w:ascii="MS Gothic" w:eastAsia="MS Gothic" w:hAnsi="MS Gothic" w:hint="eastAsia"/>
                  </w:rPr>
                  <w:t>☐</w:t>
                </w:r>
              </w:p>
            </w:tc>
          </w:sdtContent>
        </w:sdt>
        <w:sdt>
          <w:sdtPr>
            <w:id w:val="1464547078"/>
            <w14:checkbox>
              <w14:checked w14:val="1"/>
              <w14:checkedState w14:val="2612" w14:font="MS Gothic"/>
              <w14:uncheckedState w14:val="2610" w14:font="MS Gothic"/>
            </w14:checkbox>
          </w:sdtPr>
          <w:sdtEndPr/>
          <w:sdtContent>
            <w:tc>
              <w:tcPr>
                <w:tcW w:w="2390" w:type="dxa"/>
              </w:tcPr>
              <w:p w14:paraId="0DD1A0CC" w14:textId="657A388C" w:rsidR="00B50C45" w:rsidRDefault="006348E5" w:rsidP="006B7096">
                <w:pPr>
                  <w:jc w:val="center"/>
                </w:pPr>
                <w:r>
                  <w:rPr>
                    <w:rFonts w:ascii="MS Gothic" w:eastAsia="MS Gothic" w:hAnsi="MS Gothic" w:hint="eastAsia"/>
                  </w:rPr>
                  <w:t>☒</w:t>
                </w:r>
              </w:p>
            </w:tc>
          </w:sdtContent>
        </w:sdt>
        <w:sdt>
          <w:sdtPr>
            <w:id w:val="254867645"/>
            <w14:checkbox>
              <w14:checked w14:val="0"/>
              <w14:checkedState w14:val="2612" w14:font="MS Gothic"/>
              <w14:uncheckedState w14:val="2610" w14:font="MS Gothic"/>
            </w14:checkbox>
          </w:sdtPr>
          <w:sdtEndPr/>
          <w:sdtContent>
            <w:tc>
              <w:tcPr>
                <w:tcW w:w="2395" w:type="dxa"/>
              </w:tcPr>
              <w:p w14:paraId="0DD1A0CD" w14:textId="66580A35" w:rsidR="00B50C45" w:rsidRDefault="00404188" w:rsidP="006B7096">
                <w:pPr>
                  <w:jc w:val="center"/>
                </w:pPr>
                <w:r>
                  <w:rPr>
                    <w:rFonts w:ascii="MS Gothic" w:eastAsia="MS Gothic" w:hAnsi="MS Gothic" w:hint="eastAsia"/>
                  </w:rPr>
                  <w:t>☐</w:t>
                </w:r>
              </w:p>
            </w:tc>
          </w:sdtContent>
        </w:sdt>
      </w:tr>
      <w:tr w:rsidR="00B50C45" w14:paraId="0DD1A0D3" w14:textId="77777777" w:rsidTr="000C1AC4">
        <w:tc>
          <w:tcPr>
            <w:tcW w:w="2396" w:type="dxa"/>
          </w:tcPr>
          <w:p w14:paraId="0DD1A0CF" w14:textId="7AD7AFC3" w:rsidR="00B50C45" w:rsidRDefault="006348E5" w:rsidP="006B7096">
            <w:pPr>
              <w:jc w:val="center"/>
            </w:pPr>
            <w:r>
              <w:t>5.4</w:t>
            </w:r>
          </w:p>
        </w:tc>
        <w:sdt>
          <w:sdtPr>
            <w:id w:val="-543751713"/>
            <w14:checkbox>
              <w14:checked w14:val="1"/>
              <w14:checkedState w14:val="2612" w14:font="MS Gothic"/>
              <w14:uncheckedState w14:val="2610" w14:font="MS Gothic"/>
            </w14:checkbox>
          </w:sdtPr>
          <w:sdtEndPr/>
          <w:sdtContent>
            <w:tc>
              <w:tcPr>
                <w:tcW w:w="2389" w:type="dxa"/>
              </w:tcPr>
              <w:p w14:paraId="0DD1A0D0" w14:textId="170171B6" w:rsidR="00B50C45" w:rsidRDefault="006348E5" w:rsidP="006B7096">
                <w:pPr>
                  <w:jc w:val="center"/>
                </w:pPr>
                <w:r>
                  <w:rPr>
                    <w:rFonts w:ascii="MS Gothic" w:eastAsia="MS Gothic" w:hAnsi="MS Gothic" w:hint="eastAsia"/>
                  </w:rPr>
                  <w:t>☒</w:t>
                </w:r>
              </w:p>
            </w:tc>
          </w:sdtContent>
        </w:sdt>
        <w:sdt>
          <w:sdtPr>
            <w:id w:val="-2111347942"/>
            <w14:checkbox>
              <w14:checked w14:val="0"/>
              <w14:checkedState w14:val="2612" w14:font="MS Gothic"/>
              <w14:uncheckedState w14:val="2610" w14:font="MS Gothic"/>
            </w14:checkbox>
          </w:sdtPr>
          <w:sdtEndPr/>
          <w:sdtContent>
            <w:tc>
              <w:tcPr>
                <w:tcW w:w="2390" w:type="dxa"/>
              </w:tcPr>
              <w:p w14:paraId="0DD1A0D1" w14:textId="1351FAE1" w:rsidR="00B50C45" w:rsidRDefault="00404188" w:rsidP="006B7096">
                <w:pPr>
                  <w:jc w:val="center"/>
                </w:pPr>
                <w:r>
                  <w:rPr>
                    <w:rFonts w:ascii="MS Gothic" w:eastAsia="MS Gothic" w:hAnsi="MS Gothic" w:hint="eastAsia"/>
                  </w:rPr>
                  <w:t>☐</w:t>
                </w:r>
              </w:p>
            </w:tc>
          </w:sdtContent>
        </w:sdt>
        <w:sdt>
          <w:sdtPr>
            <w:id w:val="563143071"/>
            <w14:checkbox>
              <w14:checked w14:val="0"/>
              <w14:checkedState w14:val="2612" w14:font="MS Gothic"/>
              <w14:uncheckedState w14:val="2610" w14:font="MS Gothic"/>
            </w14:checkbox>
          </w:sdtPr>
          <w:sdtEndPr/>
          <w:sdtContent>
            <w:tc>
              <w:tcPr>
                <w:tcW w:w="2395" w:type="dxa"/>
              </w:tcPr>
              <w:p w14:paraId="0DD1A0D2" w14:textId="02D5D948" w:rsidR="00B50C45" w:rsidRDefault="00404188" w:rsidP="006B7096">
                <w:pPr>
                  <w:jc w:val="center"/>
                </w:pPr>
                <w:r>
                  <w:rPr>
                    <w:rFonts w:ascii="MS Gothic" w:eastAsia="MS Gothic" w:hAnsi="MS Gothic" w:hint="eastAsia"/>
                  </w:rPr>
                  <w:t>☐</w:t>
                </w:r>
              </w:p>
            </w:tc>
          </w:sdtContent>
        </w:sdt>
      </w:tr>
    </w:tbl>
    <w:p w14:paraId="0DD1A0DE" w14:textId="77777777" w:rsidR="00B50C45" w:rsidRDefault="00B50C45" w:rsidP="005A1B57">
      <w:pPr>
        <w:pStyle w:val="NoSpacing"/>
      </w:pPr>
    </w:p>
    <w:p w14:paraId="0DD1A0DF" w14:textId="3C409974" w:rsidR="00B50C45" w:rsidRDefault="00B50C45" w:rsidP="005A1B57">
      <w:pPr>
        <w:pStyle w:val="NoSpacing"/>
      </w:pPr>
      <w:r w:rsidRPr="00FF6949">
        <w:t xml:space="preserve">The Tasks identified </w:t>
      </w:r>
      <w:r>
        <w:t>above</w:t>
      </w:r>
      <w:r w:rsidRPr="00FF6949">
        <w:t xml:space="preserve"> and the resulting Position Sensitivity and Background Investigation </w:t>
      </w:r>
      <w:r>
        <w:t xml:space="preserve">requirements </w:t>
      </w:r>
      <w:r w:rsidR="00B76182">
        <w:t>identify, in effect,</w:t>
      </w:r>
      <w:r w:rsidRPr="00FF6949">
        <w:t xml:space="preserve"> the Background Investigation requirements </w:t>
      </w:r>
      <w:r w:rsidR="00B76182">
        <w:t>for</w:t>
      </w:r>
      <w:r w:rsidRPr="00FF6949">
        <w:t xml:space="preserve"> Contractor individual</w:t>
      </w:r>
      <w:r w:rsidR="00B76182">
        <w:t>s</w:t>
      </w:r>
      <w:r w:rsidRPr="00FF6949">
        <w:t>, based upon the tasks the particular Contractor individual will be working. The submitted Contractor Staff Roster must indicate the required Background Investigation Level for each</w:t>
      </w:r>
      <w:r w:rsidR="00B76182">
        <w:t xml:space="preserve"> Contractor</w:t>
      </w:r>
      <w:r w:rsidRPr="00FF6949">
        <w:t xml:space="preserve"> individual based upon the tasks the Contractor individual will be working, </w:t>
      </w:r>
      <w:r>
        <w:t>in accordance with their</w:t>
      </w:r>
      <w:r w:rsidRPr="00FF6949">
        <w:t xml:space="preserve"> submitted proposal.</w:t>
      </w:r>
    </w:p>
    <w:p w14:paraId="78DF06D1" w14:textId="77777777" w:rsidR="00624717" w:rsidRDefault="00624717" w:rsidP="005A1B57">
      <w:pPr>
        <w:pStyle w:val="NoSpacing"/>
      </w:pPr>
    </w:p>
    <w:p w14:paraId="0DD1A0E1" w14:textId="2EA9A584" w:rsidR="00F0259A" w:rsidRPr="00333074" w:rsidRDefault="00333074" w:rsidP="00333074">
      <w:pPr>
        <w:pStyle w:val="Heading3"/>
      </w:pPr>
      <w:bookmarkStart w:id="105" w:name="_Toc227674675"/>
      <w:r w:rsidRPr="00333074">
        <w:t>CONTRACTOR PERSONNEL SECURITY REQUIREMENTS</w:t>
      </w:r>
      <w:bookmarkEnd w:id="105"/>
    </w:p>
    <w:p w14:paraId="0DD1A0E2" w14:textId="77777777" w:rsidR="00333074" w:rsidRPr="00D13E0C" w:rsidRDefault="00333074" w:rsidP="005A1B57">
      <w:pPr>
        <w:pStyle w:val="NoSpacing"/>
      </w:pPr>
    </w:p>
    <w:p w14:paraId="0DD1A0E3" w14:textId="77777777" w:rsidR="00E47F5F" w:rsidRPr="005A1B57" w:rsidRDefault="00E47F5F" w:rsidP="005704EA">
      <w:pPr>
        <w:ind w:left="720" w:hanging="360"/>
        <w:rPr>
          <w:rStyle w:val="Strong"/>
        </w:rPr>
      </w:pPr>
      <w:bookmarkStart w:id="106" w:name="_Hlk217291923"/>
      <w:r w:rsidRPr="005A1B57">
        <w:rPr>
          <w:rStyle w:val="Strong"/>
        </w:rPr>
        <w:lastRenderedPageBreak/>
        <w:t>Contractor Responsibilities</w:t>
      </w:r>
      <w:r w:rsidR="001D7360" w:rsidRPr="005A1B57">
        <w:rPr>
          <w:rStyle w:val="Strong"/>
        </w:rPr>
        <w:t>:</w:t>
      </w:r>
      <w:r w:rsidRPr="005A1B57">
        <w:rPr>
          <w:rStyle w:val="Strong"/>
        </w:rPr>
        <w:t xml:space="preserve"> </w:t>
      </w:r>
    </w:p>
    <w:p w14:paraId="0DD1A0E4" w14:textId="74EEC80A" w:rsidR="00E47F5F" w:rsidRPr="00FF0358" w:rsidRDefault="00E47F5F" w:rsidP="009B715C">
      <w:pPr>
        <w:pStyle w:val="Lista"/>
        <w:numPr>
          <w:ilvl w:val="0"/>
          <w:numId w:val="4"/>
        </w:numPr>
        <w:ind w:left="1080"/>
        <w:rPr>
          <w:rFonts w:cs="Arial"/>
        </w:rPr>
      </w:pPr>
      <w:r w:rsidRPr="00D13E0C">
        <w:rPr>
          <w:rFonts w:cs="Arial"/>
        </w:rPr>
        <w:t>The Contractor shall prescreen all personnel requiring access to the computer systems to ensure they maintain</w:t>
      </w:r>
      <w:r w:rsidR="00C83EF3" w:rsidRPr="00D13E0C">
        <w:rPr>
          <w:rFonts w:cs="Arial"/>
        </w:rPr>
        <w:t xml:space="preserve"> the appropriate Background Investigation</w:t>
      </w:r>
      <w:r w:rsidRPr="00D13E0C">
        <w:rPr>
          <w:rFonts w:cs="Arial"/>
        </w:rPr>
        <w:t xml:space="preserve">, and are able to read, write, </w:t>
      </w:r>
      <w:r w:rsidR="009F4E08" w:rsidRPr="00D13E0C">
        <w:rPr>
          <w:rFonts w:cs="Arial"/>
        </w:rPr>
        <w:t>speak,</w:t>
      </w:r>
      <w:r w:rsidRPr="00D13E0C">
        <w:rPr>
          <w:rFonts w:cs="Arial"/>
        </w:rPr>
        <w:t xml:space="preserve"> and understand the English language.</w:t>
      </w:r>
    </w:p>
    <w:p w14:paraId="47DDBD8A" w14:textId="25396403" w:rsidR="00625C1A" w:rsidRPr="00A47A61" w:rsidRDefault="00BD3F92" w:rsidP="00625C1A">
      <w:pPr>
        <w:pStyle w:val="Lista"/>
        <w:ind w:left="1080"/>
      </w:pPr>
      <w:r w:rsidRPr="00FB491D">
        <w:rPr>
          <w:rFonts w:cs="Arial"/>
        </w:rPr>
        <w:t xml:space="preserve">Within </w:t>
      </w:r>
      <w:r>
        <w:rPr>
          <w:rFonts w:cs="Arial"/>
        </w:rPr>
        <w:t xml:space="preserve">3 business </w:t>
      </w:r>
      <w:r w:rsidRPr="00FB491D">
        <w:rPr>
          <w:rFonts w:cs="Arial"/>
        </w:rPr>
        <w:t xml:space="preserve">days after award, the Contractor shall provide </w:t>
      </w:r>
      <w:r>
        <w:rPr>
          <w:rFonts w:cs="Arial"/>
        </w:rPr>
        <w:t xml:space="preserve">a </w:t>
      </w:r>
      <w:r w:rsidRPr="00FB491D">
        <w:rPr>
          <w:rFonts w:cs="Arial"/>
        </w:rPr>
        <w:t xml:space="preserve">roster </w:t>
      </w:r>
      <w:r>
        <w:rPr>
          <w:rFonts w:cs="Arial"/>
        </w:rPr>
        <w:t xml:space="preserve">of Contractor and Subcontractor employees </w:t>
      </w:r>
      <w:r w:rsidRPr="00FB491D">
        <w:rPr>
          <w:rFonts w:cs="Arial"/>
        </w:rPr>
        <w:t xml:space="preserve">to the </w:t>
      </w:r>
      <w:r>
        <w:rPr>
          <w:rFonts w:cs="Arial"/>
        </w:rPr>
        <w:t>COR</w:t>
      </w:r>
      <w:r w:rsidRPr="00FB491D">
        <w:rPr>
          <w:rFonts w:cs="Arial"/>
        </w:rPr>
        <w:t xml:space="preserve"> to begin their background investigations</w:t>
      </w:r>
      <w:r>
        <w:rPr>
          <w:rFonts w:cs="Arial"/>
        </w:rPr>
        <w:t xml:space="preserve"> in accordance with the </w:t>
      </w:r>
      <w:r w:rsidR="000C2E6B">
        <w:rPr>
          <w:rFonts w:cs="Arial"/>
        </w:rPr>
        <w:t xml:space="preserve">PAL </w:t>
      </w:r>
      <w:r>
        <w:rPr>
          <w:rFonts w:cs="Arial"/>
        </w:rPr>
        <w:t>template</w:t>
      </w:r>
      <w:r w:rsidR="007E26A0">
        <w:rPr>
          <w:rFonts w:cs="Arial"/>
        </w:rPr>
        <w:t xml:space="preserve"> artifact</w:t>
      </w:r>
      <w:r w:rsidRPr="00FB491D">
        <w:rPr>
          <w:rFonts w:cs="Arial"/>
        </w:rPr>
        <w:t>.</w:t>
      </w:r>
      <w:r>
        <w:rPr>
          <w:rFonts w:cs="Arial"/>
        </w:rPr>
        <w:t xml:space="preserve"> The Contractor Staff Roster shall contain the Contractor’s Full Name</w:t>
      </w:r>
      <w:r w:rsidR="00167D3F">
        <w:rPr>
          <w:rFonts w:cs="Arial"/>
        </w:rPr>
        <w:t>, Date</w:t>
      </w:r>
      <w:r>
        <w:rPr>
          <w:rFonts w:cs="Arial"/>
        </w:rPr>
        <w:t xml:space="preserve"> of Birth, </w:t>
      </w:r>
      <w:r w:rsidRPr="00DB0D8A">
        <w:rPr>
          <w:rFonts w:cs="Arial"/>
        </w:rPr>
        <w:t>Place of Birth, individual background investigation level requirement (based</w:t>
      </w:r>
      <w:r>
        <w:rPr>
          <w:rFonts w:cs="Arial"/>
        </w:rPr>
        <w:t xml:space="preserve"> upon Section 6.2</w:t>
      </w:r>
      <w:r w:rsidR="00F63915">
        <w:rPr>
          <w:rFonts w:cs="Arial"/>
        </w:rPr>
        <w:t>.1</w:t>
      </w:r>
      <w:r>
        <w:rPr>
          <w:rFonts w:cs="Arial"/>
        </w:rPr>
        <w:t xml:space="preserve"> Tasks), etc. The Contractor shall submit full Social Security Numbers either within the Contractor Staff Roster or under separate cover to the COR. The Contractor Staff Roster shall be updated and provided to VA within 1 day of any </w:t>
      </w:r>
      <w:r w:rsidRPr="002A5B5F">
        <w:rPr>
          <w:rFonts w:cs="Arial"/>
        </w:rPr>
        <w:t>changes in employee status, training</w:t>
      </w:r>
      <w:r>
        <w:rPr>
          <w:rFonts w:cs="Arial"/>
        </w:rPr>
        <w:t xml:space="preserve"> certification completion status, Background Investigation level status</w:t>
      </w:r>
      <w:r w:rsidRPr="002A5B5F">
        <w:rPr>
          <w:rFonts w:cs="Arial"/>
        </w:rPr>
        <w:t>, additions/removal of employees</w:t>
      </w:r>
      <w:r>
        <w:rPr>
          <w:rFonts w:cs="Arial"/>
        </w:rPr>
        <w:t xml:space="preserve">, etc. </w:t>
      </w:r>
      <w:r w:rsidRPr="002A5B5F">
        <w:rPr>
          <w:rFonts w:cs="Arial"/>
        </w:rPr>
        <w:t>throughout the P</w:t>
      </w:r>
      <w:r>
        <w:rPr>
          <w:rFonts w:cs="Arial"/>
        </w:rPr>
        <w:t>eriod of Performance</w:t>
      </w:r>
      <w:r w:rsidRPr="002A5B5F">
        <w:rPr>
          <w:rFonts w:cs="Arial"/>
        </w:rPr>
        <w:t>.</w:t>
      </w:r>
      <w:r>
        <w:rPr>
          <w:rFonts w:cs="Arial"/>
        </w:rPr>
        <w:t xml:space="preserve"> The Contractor Staff Roster shall remain a historical document indicating all past information and the Contractor shall indicate in the Comment field, employees no longer supporting this contract</w:t>
      </w:r>
      <w:r w:rsidRPr="00413667">
        <w:rPr>
          <w:rFonts w:cs="Arial"/>
        </w:rPr>
        <w:t>.</w:t>
      </w:r>
      <w:r w:rsidR="00625C1A" w:rsidRPr="00413667">
        <w:t xml:space="preserve"> The preferred method to send the Contractor Staff Roster or Social Security Number is by encrypted e-mail. If unable to send encrypted e-mail, other methods which comply with FIPS 140-2 </w:t>
      </w:r>
      <w:r w:rsidR="00B377AE">
        <w:t xml:space="preserve">(or its successor) </w:t>
      </w:r>
      <w:r w:rsidR="00625C1A" w:rsidRPr="00413667">
        <w:t>are to encrypt the file, use a secure fax, or use a traceable mail service.</w:t>
      </w:r>
      <w:r w:rsidR="00B377AE" w:rsidRPr="00B377AE">
        <w:t xml:space="preserve"> </w:t>
      </w:r>
      <w:bookmarkStart w:id="107" w:name="_Hlk182830001"/>
      <w:r w:rsidR="00B377AE" w:rsidRPr="00DE52FF">
        <w:t xml:space="preserve">(Note that by September 22, 2026, all FIPS 140-2 certificate </w:t>
      </w:r>
      <w:r w:rsidR="00B377AE" w:rsidRPr="00A47A61">
        <w:t xml:space="preserve">validations will be placed on the Historical List. See FIPS Transition Effort Timeline for more details: </w:t>
      </w:r>
      <w:hyperlink r:id="rId52" w:anchor="schedule" w:tooltip="Link to NIST FIPS Transition effort schedule" w:history="1">
        <w:r w:rsidR="00B377AE" w:rsidRPr="008A6D49">
          <w:rPr>
            <w:rStyle w:val="Hyperlink"/>
            <w:color w:val="auto"/>
          </w:rPr>
          <w:t>https://csrc.nist.gov/projects/fips-140-3-transition-effort#schedule</w:t>
        </w:r>
      </w:hyperlink>
      <w:r w:rsidR="00B377AE" w:rsidRPr="00A47A61">
        <w:t>)</w:t>
      </w:r>
      <w:bookmarkEnd w:id="107"/>
    </w:p>
    <w:p w14:paraId="0DD1A0E7" w14:textId="1C19C8AE" w:rsidR="0093205D" w:rsidRPr="00FB491D" w:rsidRDefault="0093205D" w:rsidP="00FB491D">
      <w:pPr>
        <w:pStyle w:val="Lista"/>
        <w:numPr>
          <w:ilvl w:val="0"/>
          <w:numId w:val="4"/>
        </w:numPr>
        <w:ind w:left="1080"/>
        <w:rPr>
          <w:rFonts w:cs="Arial"/>
        </w:rPr>
      </w:pPr>
      <w:r w:rsidRPr="00A47A61">
        <w:rPr>
          <w:rFonts w:cs="Arial"/>
        </w:rPr>
        <w:t>The Contractor should coordinate</w:t>
      </w:r>
      <w:r w:rsidR="001336C8" w:rsidRPr="00A47A61">
        <w:rPr>
          <w:rFonts w:cs="Arial"/>
        </w:rPr>
        <w:t xml:space="preserve"> with</w:t>
      </w:r>
      <w:r w:rsidRPr="00A47A61">
        <w:rPr>
          <w:rFonts w:cs="Arial"/>
        </w:rPr>
        <w:t xml:space="preserve"> the location of the nearest VA fingerprinting office through the COR. </w:t>
      </w:r>
      <w:r w:rsidRPr="00A47A61">
        <w:t>Only electronic fingerprints are authorized.</w:t>
      </w:r>
      <w:r w:rsidR="001336C8" w:rsidRPr="00A47A61">
        <w:t xml:space="preserve"> The Contrac</w:t>
      </w:r>
      <w:r w:rsidR="001336C8">
        <w:t>tor shall</w:t>
      </w:r>
      <w:r w:rsidR="002F2B18">
        <w:t xml:space="preserve"> bring their completed </w:t>
      </w:r>
      <w:r w:rsidR="00BB2F03">
        <w:t>Personnel Security Adjudication Center (PSAC)</w:t>
      </w:r>
      <w:r w:rsidR="002F2B18">
        <w:t xml:space="preserve"> Fingerprint request form with them (see paragraph d.4. below)</w:t>
      </w:r>
      <w:r w:rsidR="007C0BD3">
        <w:t xml:space="preserve"> when getting fingerprints taken</w:t>
      </w:r>
      <w:r w:rsidR="002F2B18">
        <w:t>.</w:t>
      </w:r>
    </w:p>
    <w:p w14:paraId="0AC0E780" w14:textId="77777777" w:rsidR="00BD3F92" w:rsidRPr="00BD3F92" w:rsidRDefault="00BD3F92" w:rsidP="00BD3F92">
      <w:pPr>
        <w:numPr>
          <w:ilvl w:val="0"/>
          <w:numId w:val="3"/>
        </w:numPr>
        <w:ind w:left="1080"/>
      </w:pPr>
      <w:r w:rsidRPr="00BD3F92">
        <w:t>The Contractor shall ensure the following required forms are submitted to the COR within 5 days after contract award:</w:t>
      </w:r>
    </w:p>
    <w:p w14:paraId="2980A600" w14:textId="41A616C0" w:rsidR="00E54E91" w:rsidRDefault="00E54E91" w:rsidP="0029116A">
      <w:pPr>
        <w:numPr>
          <w:ilvl w:val="0"/>
          <w:numId w:val="55"/>
        </w:numPr>
      </w:pPr>
      <w:r>
        <w:t>Optional Form 306</w:t>
      </w:r>
    </w:p>
    <w:p w14:paraId="56EE873A" w14:textId="5EC6B53B" w:rsidR="00E54E91" w:rsidRDefault="00E54E91" w:rsidP="0029116A">
      <w:pPr>
        <w:numPr>
          <w:ilvl w:val="0"/>
          <w:numId w:val="55"/>
        </w:numPr>
      </w:pPr>
      <w:r>
        <w:t>Self-Certification of Continuous Service</w:t>
      </w:r>
    </w:p>
    <w:p w14:paraId="3C5A3050" w14:textId="7246F971" w:rsidR="00E54E91" w:rsidRDefault="00E54E91" w:rsidP="0029116A">
      <w:pPr>
        <w:numPr>
          <w:ilvl w:val="0"/>
          <w:numId w:val="55"/>
        </w:numPr>
      </w:pPr>
      <w:r>
        <w:t xml:space="preserve">VA Form 0710 </w:t>
      </w:r>
    </w:p>
    <w:p w14:paraId="39564C9E" w14:textId="49423E37" w:rsidR="00E54E91" w:rsidRDefault="00541762" w:rsidP="0029116A">
      <w:pPr>
        <w:numPr>
          <w:ilvl w:val="0"/>
          <w:numId w:val="55"/>
        </w:numPr>
      </w:pPr>
      <w:r>
        <w:t xml:space="preserve">Completed </w:t>
      </w:r>
      <w:r w:rsidR="00E8267D">
        <w:t>PSAC</w:t>
      </w:r>
      <w:r>
        <w:t xml:space="preserve"> </w:t>
      </w:r>
      <w:r w:rsidR="00E83D6D">
        <w:t>Fingerprint Request Form</w:t>
      </w:r>
    </w:p>
    <w:p w14:paraId="38794674" w14:textId="75B8C244" w:rsidR="00BD3F92" w:rsidRDefault="00BD3F92" w:rsidP="00BD3F92">
      <w:pPr>
        <w:pStyle w:val="Lista"/>
        <w:ind w:left="1080"/>
        <w:rPr>
          <w:rFonts w:cs="Arial"/>
        </w:rPr>
      </w:pPr>
      <w:r w:rsidRPr="00B30DD2">
        <w:rPr>
          <w:rFonts w:cs="Arial"/>
        </w:rPr>
        <w:t xml:space="preserve">The Contractor personnel shall submit all required information related to their background investigations (completion of the investigation documents (SF85, SF85P, or SF 86) utilizing the </w:t>
      </w:r>
      <w:r w:rsidR="00895D5A">
        <w:rPr>
          <w:rFonts w:cs="Arial"/>
        </w:rPr>
        <w:t>Defense Counterintelligence and Security Agency (DCSA)</w:t>
      </w:r>
      <w:r w:rsidR="005265EA">
        <w:rPr>
          <w:rFonts w:cs="Arial"/>
        </w:rPr>
        <w:t xml:space="preserve"> National Background Investigation Services (NBIS) Electronic Application (</w:t>
      </w:r>
      <w:proofErr w:type="spellStart"/>
      <w:r w:rsidR="005265EA">
        <w:rPr>
          <w:rFonts w:cs="Arial"/>
        </w:rPr>
        <w:t>eAPP</w:t>
      </w:r>
      <w:proofErr w:type="spellEnd"/>
      <w:r w:rsidR="005265EA">
        <w:rPr>
          <w:rFonts w:cs="Arial"/>
        </w:rPr>
        <w:t>)</w:t>
      </w:r>
      <w:r w:rsidR="008C7FB3">
        <w:rPr>
          <w:rFonts w:cs="Arial"/>
        </w:rPr>
        <w:t xml:space="preserve"> (formerly e-QIP)</w:t>
      </w:r>
      <w:r w:rsidR="005265EA">
        <w:rPr>
          <w:rFonts w:cs="Arial"/>
        </w:rPr>
        <w:t xml:space="preserve"> </w:t>
      </w:r>
      <w:r w:rsidRPr="00B30DD2">
        <w:rPr>
          <w:rFonts w:cs="Arial"/>
        </w:rPr>
        <w:t xml:space="preserve">after receiving an email notification from the </w:t>
      </w:r>
      <w:r w:rsidR="001B1E95">
        <w:rPr>
          <w:rFonts w:cs="Arial"/>
        </w:rPr>
        <w:t>PSAC</w:t>
      </w:r>
      <w:r w:rsidRPr="00B30DD2">
        <w:rPr>
          <w:rFonts w:cs="Arial"/>
        </w:rPr>
        <w:t xml:space="preserve">. </w:t>
      </w:r>
    </w:p>
    <w:p w14:paraId="6BB42F9D" w14:textId="0583D837" w:rsidR="00BD3F92" w:rsidRPr="00B30DD2" w:rsidRDefault="00BD3F92" w:rsidP="00BD3F92">
      <w:pPr>
        <w:pStyle w:val="Lista"/>
        <w:ind w:left="1080"/>
        <w:rPr>
          <w:rFonts w:cs="Arial"/>
        </w:rPr>
      </w:pPr>
      <w:r w:rsidRPr="007166A1">
        <w:rPr>
          <w:rFonts w:cs="Arial"/>
        </w:rPr>
        <w:t>The Contractor</w:t>
      </w:r>
      <w:r w:rsidRPr="003C5593">
        <w:rPr>
          <w:rFonts w:cs="Arial"/>
        </w:rPr>
        <w:t xml:space="preserve"> employee shall </w:t>
      </w:r>
      <w:r w:rsidRPr="00CB1A02">
        <w:rPr>
          <w:rFonts w:cs="Arial"/>
        </w:rPr>
        <w:t xml:space="preserve">certify and release the </w:t>
      </w:r>
      <w:proofErr w:type="spellStart"/>
      <w:r w:rsidRPr="00CB1A02">
        <w:rPr>
          <w:rFonts w:cs="Arial"/>
        </w:rPr>
        <w:t>e</w:t>
      </w:r>
      <w:r w:rsidR="005265EA">
        <w:rPr>
          <w:rFonts w:cs="Arial"/>
        </w:rPr>
        <w:t>APP</w:t>
      </w:r>
      <w:proofErr w:type="spellEnd"/>
      <w:r w:rsidRPr="00CB1A02">
        <w:rPr>
          <w:rFonts w:cs="Arial"/>
        </w:rPr>
        <w:t xml:space="preserve"> document, </w:t>
      </w:r>
      <w:r w:rsidR="009F4E08" w:rsidRPr="00CB1A02">
        <w:rPr>
          <w:rFonts w:cs="Arial"/>
        </w:rPr>
        <w:t>print,</w:t>
      </w:r>
      <w:r w:rsidRPr="00CB1A02">
        <w:rPr>
          <w:rFonts w:cs="Arial"/>
        </w:rPr>
        <w:t xml:space="preserve"> and sign the signature pages, and send them encrypted </w:t>
      </w:r>
      <w:r w:rsidRPr="005C7B54">
        <w:rPr>
          <w:rFonts w:cs="Arial"/>
        </w:rPr>
        <w:t xml:space="preserve">to the COR for electronic submission to the </w:t>
      </w:r>
      <w:r w:rsidR="00A45F64">
        <w:rPr>
          <w:rFonts w:cs="Arial"/>
        </w:rPr>
        <w:t>PSAC</w:t>
      </w:r>
      <w:r w:rsidRPr="005C7B54">
        <w:rPr>
          <w:rFonts w:cs="Arial"/>
        </w:rPr>
        <w:t xml:space="preserve">. These documents </w:t>
      </w:r>
      <w:r w:rsidRPr="00B30DD2">
        <w:rPr>
          <w:rFonts w:cs="Arial"/>
        </w:rPr>
        <w:t xml:space="preserve">shall be submitted to the COR within 3 business days of receipt of the </w:t>
      </w:r>
      <w:proofErr w:type="spellStart"/>
      <w:r w:rsidR="000B7F88">
        <w:rPr>
          <w:rFonts w:cs="Arial"/>
        </w:rPr>
        <w:t>e</w:t>
      </w:r>
      <w:r w:rsidR="003D6C30">
        <w:rPr>
          <w:rFonts w:cs="Arial"/>
        </w:rPr>
        <w:t>APP</w:t>
      </w:r>
      <w:proofErr w:type="spellEnd"/>
      <w:r w:rsidRPr="00B30DD2">
        <w:rPr>
          <w:rFonts w:cs="Arial"/>
        </w:rPr>
        <w:t xml:space="preserve"> notification email.  </w:t>
      </w:r>
      <w:r w:rsidRPr="00B30DD2">
        <w:rPr>
          <w:rFonts w:cs="Arial"/>
        </w:rPr>
        <w:lastRenderedPageBreak/>
        <w:t xml:space="preserve">(Note: </w:t>
      </w:r>
      <w:r w:rsidR="003D6C30">
        <w:rPr>
          <w:rFonts w:cs="Arial"/>
        </w:rPr>
        <w:t>DCSA</w:t>
      </w:r>
      <w:r w:rsidRPr="00B30DD2">
        <w:rPr>
          <w:rFonts w:cs="Arial"/>
        </w:rPr>
        <w:t xml:space="preserve"> is moving towards a “click to sign” process. If click to sign is used, the Contractor employee should notify </w:t>
      </w:r>
      <w:r w:rsidR="00C41A6D">
        <w:rPr>
          <w:rFonts w:cs="Arial"/>
        </w:rPr>
        <w:t xml:space="preserve">the </w:t>
      </w:r>
      <w:r w:rsidRPr="00B30DD2">
        <w:rPr>
          <w:rFonts w:cs="Arial"/>
        </w:rPr>
        <w:t xml:space="preserve">COR within 3 business days that documents were signed via </w:t>
      </w:r>
      <w:proofErr w:type="spellStart"/>
      <w:r w:rsidRPr="00B30DD2">
        <w:rPr>
          <w:rFonts w:cs="Arial"/>
        </w:rPr>
        <w:t>e</w:t>
      </w:r>
      <w:r w:rsidR="00F029DE">
        <w:rPr>
          <w:rFonts w:cs="Arial"/>
        </w:rPr>
        <w:t>APP</w:t>
      </w:r>
      <w:proofErr w:type="spellEnd"/>
      <w:r w:rsidRPr="00B30DD2">
        <w:rPr>
          <w:rFonts w:cs="Arial"/>
        </w:rPr>
        <w:t>)</w:t>
      </w:r>
      <w:r>
        <w:rPr>
          <w:rFonts w:cs="Arial"/>
        </w:rPr>
        <w:t>.</w:t>
      </w:r>
    </w:p>
    <w:p w14:paraId="0DD1A0EB" w14:textId="2E0A5F6B" w:rsidR="00E47F5F" w:rsidRPr="00BD2F67" w:rsidRDefault="006F440F" w:rsidP="009B715C">
      <w:pPr>
        <w:pStyle w:val="Lista"/>
        <w:numPr>
          <w:ilvl w:val="0"/>
          <w:numId w:val="4"/>
        </w:numPr>
        <w:ind w:left="1080"/>
        <w:rPr>
          <w:rFonts w:cs="Arial"/>
        </w:rPr>
      </w:pPr>
      <w:r>
        <w:rPr>
          <w:rFonts w:cs="Arial"/>
        </w:rPr>
        <w:t>T</w:t>
      </w:r>
      <w:r w:rsidR="00E47F5F" w:rsidRPr="00BD2F67">
        <w:rPr>
          <w:rFonts w:cs="Arial"/>
        </w:rPr>
        <w:t xml:space="preserve">he Contractor shall be responsible for the actions of all </w:t>
      </w:r>
      <w:r w:rsidR="00420DE4">
        <w:rPr>
          <w:rFonts w:cs="Arial"/>
        </w:rPr>
        <w:t>personnel</w:t>
      </w:r>
      <w:r w:rsidR="00420DE4" w:rsidRPr="00BD2F67">
        <w:rPr>
          <w:rFonts w:cs="Arial"/>
        </w:rPr>
        <w:t xml:space="preserve"> </w:t>
      </w:r>
      <w:r w:rsidR="00E47F5F" w:rsidRPr="00BD2F67">
        <w:rPr>
          <w:rFonts w:cs="Arial"/>
        </w:rPr>
        <w:t xml:space="preserve">provided to work for VA under this contract. </w:t>
      </w:r>
      <w:proofErr w:type="gramStart"/>
      <w:r w:rsidR="00E47F5F" w:rsidRPr="00BD2F67">
        <w:rPr>
          <w:rFonts w:cs="Arial"/>
        </w:rPr>
        <w:t>In the event that</w:t>
      </w:r>
      <w:proofErr w:type="gramEnd"/>
      <w:r w:rsidR="00E47F5F" w:rsidRPr="00BD2F67">
        <w:rPr>
          <w:rFonts w:cs="Arial"/>
        </w:rPr>
        <w:t xml:space="preserve"> damages arise from work performed by Contractor provided personnel, under the auspices of this contract, the Contractor shall be responsible for all resources necessary to remedy the incident.</w:t>
      </w:r>
    </w:p>
    <w:p w14:paraId="0DD1A0EC" w14:textId="0C41B7B8" w:rsidR="00CC4BDD" w:rsidRPr="0008284C" w:rsidRDefault="00B20E97" w:rsidP="009B715C">
      <w:pPr>
        <w:pStyle w:val="Lista"/>
        <w:numPr>
          <w:ilvl w:val="0"/>
          <w:numId w:val="4"/>
        </w:numPr>
        <w:ind w:left="1080"/>
      </w:pPr>
      <w:r w:rsidRPr="0008284C">
        <w:rPr>
          <w:rFonts w:cs="Arial"/>
        </w:rPr>
        <w:t xml:space="preserve">A Contractor may be granted unescorted access to VA facilities and/or </w:t>
      </w:r>
      <w:r w:rsidRPr="001028B3">
        <w:rPr>
          <w:rFonts w:cs="Arial"/>
        </w:rPr>
        <w:t>access to VA Information Technology resources (network and/or protected data) with a favorably adjudicated Special Agreement Check (SAC</w:t>
      </w:r>
      <w:r w:rsidR="004F377C" w:rsidRPr="00A1063E">
        <w:rPr>
          <w:rFonts w:cs="Arial"/>
        </w:rPr>
        <w:t>)</w:t>
      </w:r>
      <w:r w:rsidRPr="00A1063E">
        <w:rPr>
          <w:rFonts w:cs="Arial"/>
        </w:rPr>
        <w:t xml:space="preserve">, </w:t>
      </w:r>
      <w:r w:rsidR="0044680A" w:rsidRPr="00A1063E">
        <w:rPr>
          <w:rFonts w:cs="Arial"/>
        </w:rPr>
        <w:t xml:space="preserve">completed </w:t>
      </w:r>
      <w:r w:rsidRPr="00072B0A">
        <w:rPr>
          <w:rFonts w:cs="Arial"/>
        </w:rPr>
        <w:t>training delineated in VA Handbook 6500.6 (</w:t>
      </w:r>
      <w:r w:rsidR="00537DE0">
        <w:rPr>
          <w:rFonts w:cs="Arial"/>
        </w:rPr>
        <w:t>A</w:t>
      </w:r>
      <w:r w:rsidRPr="00072B0A">
        <w:rPr>
          <w:rFonts w:cs="Arial"/>
        </w:rPr>
        <w:t xml:space="preserve">ppendix C, Section </w:t>
      </w:r>
      <w:r w:rsidR="009C6262">
        <w:rPr>
          <w:rFonts w:cs="Arial"/>
        </w:rPr>
        <w:t>4</w:t>
      </w:r>
      <w:r w:rsidRPr="00072B0A">
        <w:rPr>
          <w:rFonts w:cs="Arial"/>
        </w:rPr>
        <w:t xml:space="preserve">), </w:t>
      </w:r>
      <w:r w:rsidRPr="00401F3D">
        <w:rPr>
          <w:rFonts w:cs="Arial"/>
        </w:rPr>
        <w:t>signed “Contractor Rules of Behavior”</w:t>
      </w:r>
      <w:r w:rsidR="0044680A" w:rsidRPr="00401F3D">
        <w:rPr>
          <w:rFonts w:cs="Arial"/>
        </w:rPr>
        <w:t>,</w:t>
      </w:r>
      <w:r w:rsidR="0044680A" w:rsidRPr="00524710">
        <w:rPr>
          <w:rFonts w:cs="Arial"/>
        </w:rPr>
        <w:t xml:space="preserve"> and with a valid, operational </w:t>
      </w:r>
      <w:r w:rsidR="00D2217A">
        <w:rPr>
          <w:rFonts w:cs="Arial"/>
        </w:rPr>
        <w:t>Personal Identity Verification (</w:t>
      </w:r>
      <w:r w:rsidR="0044680A" w:rsidRPr="00524710">
        <w:rPr>
          <w:rFonts w:cs="Arial"/>
        </w:rPr>
        <w:t>PIV</w:t>
      </w:r>
      <w:r w:rsidR="00D2217A">
        <w:rPr>
          <w:rFonts w:cs="Arial"/>
        </w:rPr>
        <w:t>)</w:t>
      </w:r>
      <w:r w:rsidR="0044680A" w:rsidRPr="00524710">
        <w:rPr>
          <w:rFonts w:cs="Arial"/>
        </w:rPr>
        <w:t xml:space="preserve"> credential for PIV-only logical access to VA’s network.</w:t>
      </w:r>
      <w:r w:rsidRPr="00524710">
        <w:rPr>
          <w:rFonts w:cs="Arial"/>
        </w:rPr>
        <w:t xml:space="preserve"> </w:t>
      </w:r>
      <w:r w:rsidR="00FC3092" w:rsidRPr="00524710">
        <w:rPr>
          <w:rFonts w:cs="Arial"/>
        </w:rPr>
        <w:t xml:space="preserve">A PIV card credential can be issued once your SAC has been favorably adjudicated and your background investigation has been scheduled by </w:t>
      </w:r>
      <w:r w:rsidR="00F029DE">
        <w:rPr>
          <w:rFonts w:cs="Arial"/>
        </w:rPr>
        <w:t>DCSA</w:t>
      </w:r>
      <w:r w:rsidR="00744435">
        <w:rPr>
          <w:rFonts w:cs="Arial"/>
        </w:rPr>
        <w:t>.</w:t>
      </w:r>
      <w:r w:rsidR="00DE4C93" w:rsidRPr="0008284C">
        <w:rPr>
          <w:rFonts w:cs="Arial"/>
        </w:rPr>
        <w:t xml:space="preserve"> </w:t>
      </w:r>
      <w:r w:rsidR="00CC4BDD" w:rsidRPr="002E6032">
        <w:t xml:space="preserve">However, the </w:t>
      </w:r>
      <w:r w:rsidR="009C16A1" w:rsidRPr="001028B3">
        <w:t>C</w:t>
      </w:r>
      <w:r w:rsidR="00CC4BDD" w:rsidRPr="00A1063E">
        <w:t>ontractor will be responsible for the actions of th</w:t>
      </w:r>
      <w:r w:rsidR="009C16A1" w:rsidRPr="00A1063E">
        <w:t>e</w:t>
      </w:r>
      <w:r w:rsidR="00CC4BDD" w:rsidRPr="00A1063E">
        <w:t xml:space="preserve"> </w:t>
      </w:r>
      <w:r w:rsidR="009C16A1" w:rsidRPr="00A1063E">
        <w:t>C</w:t>
      </w:r>
      <w:r w:rsidR="00CC4BDD" w:rsidRPr="00072B0A">
        <w:t>ontract</w:t>
      </w:r>
      <w:r w:rsidR="009C16A1" w:rsidRPr="00072B0A">
        <w:t>or</w:t>
      </w:r>
      <w:r w:rsidR="00CC4BDD" w:rsidRPr="00072B0A">
        <w:t xml:space="preserve"> </w:t>
      </w:r>
      <w:r w:rsidR="009C16A1" w:rsidRPr="00072B0A">
        <w:t>personnel</w:t>
      </w:r>
      <w:r w:rsidR="00CC4BDD" w:rsidRPr="00072B0A">
        <w:t xml:space="preserve"> they provide to perform work for </w:t>
      </w:r>
      <w:r w:rsidR="00CC4BDD" w:rsidRPr="00072B0A">
        <w:rPr>
          <w:rStyle w:val="HTMLAcronym"/>
        </w:rPr>
        <w:t>VA</w:t>
      </w:r>
      <w:r w:rsidR="00CC4BDD" w:rsidRPr="00072B0A">
        <w:t xml:space="preserve">. </w:t>
      </w:r>
      <w:r w:rsidR="00CC4BDD" w:rsidRPr="00072B0A">
        <w:rPr>
          <w:rFonts w:cs="Arial"/>
        </w:rPr>
        <w:t xml:space="preserve">The </w:t>
      </w:r>
      <w:proofErr w:type="gramStart"/>
      <w:r w:rsidR="00CC4BDD" w:rsidRPr="00072B0A">
        <w:rPr>
          <w:rFonts w:cs="Arial"/>
        </w:rPr>
        <w:t>investigative</w:t>
      </w:r>
      <w:proofErr w:type="gramEnd"/>
      <w:r w:rsidR="00CC4BDD" w:rsidRPr="00072B0A">
        <w:rPr>
          <w:rFonts w:cs="Arial"/>
        </w:rPr>
        <w:t xml:space="preserve"> history for </w:t>
      </w:r>
      <w:r w:rsidR="009C16A1" w:rsidRPr="00072B0A">
        <w:rPr>
          <w:rFonts w:cs="Arial"/>
        </w:rPr>
        <w:t>C</w:t>
      </w:r>
      <w:r w:rsidR="00CC4BDD" w:rsidRPr="00072B0A">
        <w:rPr>
          <w:rFonts w:cs="Arial"/>
        </w:rPr>
        <w:t>o</w:t>
      </w:r>
      <w:r w:rsidR="00CC4BDD" w:rsidRPr="00072B0A">
        <w:t xml:space="preserve">ntractor personnel working under this contract must be maintained in the database of </w:t>
      </w:r>
      <w:r w:rsidR="00DA7898">
        <w:t>DCSA</w:t>
      </w:r>
      <w:r w:rsidR="00CE7813" w:rsidRPr="0008284C">
        <w:t>.</w:t>
      </w:r>
    </w:p>
    <w:p w14:paraId="0DD1A0ED" w14:textId="77777777" w:rsidR="00E47F5F" w:rsidRPr="00D13E0C" w:rsidRDefault="00E47F5F" w:rsidP="009B715C">
      <w:pPr>
        <w:pStyle w:val="Lista"/>
        <w:numPr>
          <w:ilvl w:val="0"/>
          <w:numId w:val="4"/>
        </w:numPr>
        <w:ind w:left="1080"/>
        <w:rPr>
          <w:rFonts w:cs="Arial"/>
        </w:rPr>
      </w:pPr>
      <w:r w:rsidRPr="00D13E0C">
        <w:rPr>
          <w:rFonts w:cs="Arial"/>
        </w:rPr>
        <w:t>The Contractor, when notified of an unfavorabl</w:t>
      </w:r>
      <w:r w:rsidR="00034689">
        <w:rPr>
          <w:rFonts w:cs="Arial"/>
        </w:rPr>
        <w:t xml:space="preserve">y adjudicated background investigation on a Contractor employee as </w:t>
      </w:r>
      <w:r w:rsidRPr="00D13E0C">
        <w:rPr>
          <w:rFonts w:cs="Arial"/>
        </w:rPr>
        <w:t>determin</w:t>
      </w:r>
      <w:r w:rsidR="00034689">
        <w:rPr>
          <w:rFonts w:cs="Arial"/>
        </w:rPr>
        <w:t>ed</w:t>
      </w:r>
      <w:r w:rsidRPr="00D13E0C">
        <w:rPr>
          <w:rFonts w:cs="Arial"/>
        </w:rPr>
        <w:t xml:space="preserve"> by the Government, shall withdraw the employee from consideration </w:t>
      </w:r>
      <w:r w:rsidR="009C16A1">
        <w:rPr>
          <w:rFonts w:cs="Arial"/>
        </w:rPr>
        <w:t>in</w:t>
      </w:r>
      <w:r w:rsidRPr="00D13E0C">
        <w:rPr>
          <w:rFonts w:cs="Arial"/>
        </w:rPr>
        <w:t xml:space="preserve"> working under the contract.</w:t>
      </w:r>
    </w:p>
    <w:p w14:paraId="740B81BC" w14:textId="77777777" w:rsidR="00BD3F92" w:rsidRPr="00E36E6C" w:rsidRDefault="00BD3F92" w:rsidP="00BD3F92">
      <w:pPr>
        <w:pStyle w:val="Lista"/>
        <w:ind w:left="1080"/>
        <w:rPr>
          <w:rFonts w:cs="Arial"/>
        </w:rPr>
      </w:pPr>
      <w:r w:rsidRPr="00D13E0C">
        <w:t xml:space="preserve">Failure to comply with the Contractor personnel </w:t>
      </w:r>
      <w:r>
        <w:t xml:space="preserve">security investigative </w:t>
      </w:r>
      <w:r w:rsidRPr="00D13E0C">
        <w:t xml:space="preserve">requirements may result in </w:t>
      </w:r>
      <w:r w:rsidRPr="00E36E6C">
        <w:rPr>
          <w:rFonts w:cs="Arial"/>
        </w:rPr>
        <w:t>loss of physical and/or logical access to VA facilities and systems by Contractor and Subcontractor employees</w:t>
      </w:r>
      <w:r>
        <w:rPr>
          <w:rFonts w:cs="Arial"/>
        </w:rPr>
        <w:t xml:space="preserve"> and/or</w:t>
      </w:r>
      <w:r w:rsidRPr="00E36E6C">
        <w:t xml:space="preserve"> </w:t>
      </w:r>
      <w:r w:rsidRPr="00D13E0C">
        <w:t>termination of the contract for default</w:t>
      </w:r>
      <w:r>
        <w:t>.</w:t>
      </w:r>
    </w:p>
    <w:p w14:paraId="378A9710" w14:textId="1F47614E" w:rsidR="00BD3F92" w:rsidRPr="000A4257" w:rsidRDefault="00402D20" w:rsidP="00BD3F92">
      <w:pPr>
        <w:pStyle w:val="Lista"/>
        <w:ind w:left="1080"/>
        <w:rPr>
          <w:rFonts w:cs="Arial"/>
        </w:rPr>
      </w:pPr>
      <w:r>
        <w:rPr>
          <w:rFonts w:cs="Arial"/>
        </w:rPr>
        <w:t>PIV</w:t>
      </w:r>
      <w:r w:rsidR="00BD3F92" w:rsidRPr="000A4257">
        <w:rPr>
          <w:rFonts w:cs="Arial"/>
        </w:rPr>
        <w:t xml:space="preserve"> Credential Holders must follow all HSPD-12 policies and procedures as well as use and protect their assigned identity credentials in accordance with VA policies and procedures, displaying their badges at all times, and returning the identity credentials upon termination of their relationship with VA.</w:t>
      </w:r>
    </w:p>
    <w:p w14:paraId="178A4BAB" w14:textId="77777777" w:rsidR="00BD3F92" w:rsidRDefault="00BD3F92" w:rsidP="005A1B57">
      <w:pPr>
        <w:pStyle w:val="NoSpacing"/>
      </w:pPr>
    </w:p>
    <w:p w14:paraId="510C98F9" w14:textId="4C44F6B7" w:rsidR="00BD3F92" w:rsidRPr="005A1B57" w:rsidRDefault="00BD3F92" w:rsidP="00E5783F">
      <w:pPr>
        <w:pStyle w:val="NoSpacing"/>
        <w:rPr>
          <w:rStyle w:val="Strong"/>
        </w:rPr>
      </w:pPr>
      <w:r w:rsidRPr="005A1B57">
        <w:rPr>
          <w:rStyle w:val="Strong"/>
        </w:rPr>
        <w:t>Deliverable:</w:t>
      </w:r>
    </w:p>
    <w:p w14:paraId="45BFCE3F" w14:textId="77777777" w:rsidR="00BD3F92" w:rsidRPr="00BD3F92" w:rsidRDefault="00BD3F92" w:rsidP="0029116A">
      <w:pPr>
        <w:numPr>
          <w:ilvl w:val="0"/>
          <w:numId w:val="56"/>
        </w:numPr>
        <w:ind w:left="1080"/>
        <w:rPr>
          <w:rFonts w:cs="Arial"/>
        </w:rPr>
      </w:pPr>
      <w:r w:rsidRPr="00BD3F92">
        <w:rPr>
          <w:rFonts w:cs="Arial"/>
        </w:rPr>
        <w:t>Contractor Staff Roster</w:t>
      </w:r>
    </w:p>
    <w:bookmarkEnd w:id="106"/>
    <w:p w14:paraId="4930082E" w14:textId="77777777" w:rsidR="00624717" w:rsidRPr="00D13E0C" w:rsidRDefault="00624717" w:rsidP="005A1B57">
      <w:pPr>
        <w:pStyle w:val="NoSpacing"/>
      </w:pPr>
    </w:p>
    <w:p w14:paraId="0DD1A0EF" w14:textId="77777777" w:rsidR="00E47F5F" w:rsidRPr="00D13E0C" w:rsidRDefault="00D30B71" w:rsidP="0075504C">
      <w:pPr>
        <w:pStyle w:val="Heading2"/>
      </w:pPr>
      <w:bookmarkStart w:id="108" w:name="_Toc251331978"/>
      <w:bookmarkStart w:id="109" w:name="_Ref252785327"/>
      <w:bookmarkStart w:id="110" w:name="_Ref252785375"/>
      <w:bookmarkStart w:id="111" w:name="_Ref256418893"/>
      <w:bookmarkStart w:id="112" w:name="_Toc227674676"/>
      <w:bookmarkEnd w:id="24"/>
      <w:bookmarkEnd w:id="59"/>
      <w:r w:rsidRPr="00D13E0C">
        <w:t>METHOD AND DISTRIBUTION OF DELIVER</w:t>
      </w:r>
      <w:r w:rsidR="008C3CB8">
        <w:t>ABLES</w:t>
      </w:r>
      <w:bookmarkEnd w:id="108"/>
      <w:bookmarkEnd w:id="109"/>
      <w:bookmarkEnd w:id="110"/>
      <w:bookmarkEnd w:id="111"/>
      <w:bookmarkEnd w:id="112"/>
    </w:p>
    <w:p w14:paraId="0DD1A0F0" w14:textId="1F707CDC" w:rsidR="00E47F5F" w:rsidRDefault="00680DE5" w:rsidP="002A6E4F">
      <w:pPr>
        <w:pStyle w:val="NoSpacing"/>
      </w:pPr>
      <w:r w:rsidRPr="00D13E0C">
        <w:t>The Contractor shall deliver</w:t>
      </w:r>
      <w:r w:rsidR="00E47F5F" w:rsidRPr="00D13E0C">
        <w:t xml:space="preserve"> documentation in electronic </w:t>
      </w:r>
      <w:r w:rsidRPr="00D13E0C">
        <w:t>format</w:t>
      </w:r>
      <w:r w:rsidR="0016110D">
        <w:t>, u</w:t>
      </w:r>
      <w:r w:rsidR="00E47F5F" w:rsidRPr="00D13E0C">
        <w:t>nless otherwise directed</w:t>
      </w:r>
      <w:r w:rsidR="00F63DB9" w:rsidRPr="00D13E0C">
        <w:t xml:space="preserve"> in Section B</w:t>
      </w:r>
      <w:r w:rsidR="00890FB0" w:rsidRPr="00D13E0C">
        <w:t xml:space="preserve"> of the solicitation</w:t>
      </w:r>
      <w:r w:rsidR="0016110D">
        <w:t>/contract</w:t>
      </w:r>
      <w:r w:rsidR="00887CEF" w:rsidRPr="00D13E0C">
        <w:t xml:space="preserve">. </w:t>
      </w:r>
      <w:r w:rsidR="00E47F5F" w:rsidRPr="00D13E0C">
        <w:t xml:space="preserve">Acceptable electronic media </w:t>
      </w:r>
      <w:proofErr w:type="gramStart"/>
      <w:r w:rsidR="00E47F5F" w:rsidRPr="00D13E0C">
        <w:t>include:</w:t>
      </w:r>
      <w:proofErr w:type="gramEnd"/>
      <w:r w:rsidR="00E47F5F" w:rsidRPr="00D13E0C">
        <w:t xml:space="preserve"> </w:t>
      </w:r>
      <w:r w:rsidR="00291A2C">
        <w:t>Microsoft 365</w:t>
      </w:r>
      <w:r w:rsidR="006F7417">
        <w:t xml:space="preserve"> suite</w:t>
      </w:r>
      <w:r w:rsidR="00291A2C">
        <w:t xml:space="preserve">, </w:t>
      </w:r>
      <w:r w:rsidR="00E47F5F" w:rsidRPr="00D13E0C">
        <w:t xml:space="preserve">MS Word, MS Excel, MS PowerPoint, MS Project, MS Access, MS Visio, </w:t>
      </w:r>
      <w:r w:rsidR="00944E8C">
        <w:t>Auto</w:t>
      </w:r>
      <w:r w:rsidR="00E47F5F" w:rsidRPr="00D13E0C">
        <w:t>CAD</w:t>
      </w:r>
      <w:r w:rsidR="001D7360">
        <w:t>,</w:t>
      </w:r>
      <w:r w:rsidR="00E47F5F" w:rsidRPr="00D13E0C">
        <w:t xml:space="preserve"> and Adobe Postscript Data Format (PDF).</w:t>
      </w:r>
    </w:p>
    <w:p w14:paraId="0DD1A0F1" w14:textId="77777777" w:rsidR="008A293B" w:rsidRDefault="008A293B" w:rsidP="002A6E4F">
      <w:pPr>
        <w:pStyle w:val="NoSpacing"/>
      </w:pPr>
    </w:p>
    <w:p w14:paraId="0DD1A0F2" w14:textId="77777777" w:rsidR="008A293B" w:rsidRDefault="008A293B" w:rsidP="008A293B">
      <w:pPr>
        <w:pStyle w:val="Heading2"/>
      </w:pPr>
      <w:r>
        <w:lastRenderedPageBreak/>
        <w:t xml:space="preserve"> </w:t>
      </w:r>
      <w:bookmarkStart w:id="113" w:name="_Toc227674677"/>
      <w:r w:rsidR="00481989" w:rsidRPr="00E442C4">
        <w:rPr>
          <w:caps w:val="0"/>
        </w:rPr>
        <w:t>PERFORMANCE METRICS</w:t>
      </w:r>
      <w:bookmarkEnd w:id="113"/>
    </w:p>
    <w:p w14:paraId="0DD1A0F3" w14:textId="4EBE67B7" w:rsidR="003862DE" w:rsidRDefault="00D27760" w:rsidP="005A1B57">
      <w:pPr>
        <w:pStyle w:val="NoSpacing"/>
      </w:pPr>
      <w:r>
        <w:t xml:space="preserve">The </w:t>
      </w:r>
      <w:r w:rsidR="0027321B">
        <w:t xml:space="preserve">table below defines the </w:t>
      </w:r>
      <w:r>
        <w:t xml:space="preserve">Performance </w:t>
      </w:r>
      <w:r w:rsidR="00E345A3">
        <w:t xml:space="preserve">Standards and </w:t>
      </w:r>
      <w:r w:rsidR="00790321">
        <w:t xml:space="preserve">Acceptable </w:t>
      </w:r>
      <w:r w:rsidR="000B2501">
        <w:t xml:space="preserve">Levels of </w:t>
      </w:r>
      <w:r w:rsidR="00790321">
        <w:t>Performance</w:t>
      </w:r>
      <w:r w:rsidR="008C6D3D">
        <w:t xml:space="preserve"> </w:t>
      </w:r>
      <w:r w:rsidR="0027321B">
        <w:t>associated with</w:t>
      </w:r>
      <w:r>
        <w:t xml:space="preserve"> this effort</w:t>
      </w:r>
      <w:r w:rsidR="00E66857">
        <w:t>.</w:t>
      </w:r>
    </w:p>
    <w:p w14:paraId="0DD1A0F4" w14:textId="77777777" w:rsidR="003862DE" w:rsidRDefault="003862DE" w:rsidP="005A1B57">
      <w:pPr>
        <w:pStyle w:val="NoSpacing"/>
      </w:pPr>
    </w:p>
    <w:tbl>
      <w:tblPr>
        <w:tblStyle w:val="TableGrid"/>
        <w:tblW w:w="0" w:type="auto"/>
        <w:tblInd w:w="-95" w:type="dxa"/>
        <w:tblLayout w:type="fixed"/>
        <w:tblLook w:val="0020" w:firstRow="1" w:lastRow="0" w:firstColumn="0" w:lastColumn="0" w:noHBand="0" w:noVBand="0"/>
        <w:tblCaption w:val="Performance Metrics Table"/>
        <w:tblDescription w:val="Indicates the Performance Objectives, Performance Standards, and the Acceptable Performance Levels for the effort"/>
      </w:tblPr>
      <w:tblGrid>
        <w:gridCol w:w="2520"/>
        <w:gridCol w:w="3875"/>
        <w:gridCol w:w="2785"/>
      </w:tblGrid>
      <w:tr w:rsidR="00696AB6" w:rsidRPr="00A36385" w14:paraId="65639E95" w14:textId="77777777" w:rsidTr="00F77401">
        <w:trPr>
          <w:cantSplit/>
          <w:trHeight w:val="330"/>
          <w:tblHeader/>
        </w:trPr>
        <w:tc>
          <w:tcPr>
            <w:tcW w:w="2520" w:type="dxa"/>
          </w:tcPr>
          <w:p w14:paraId="00674C9D" w14:textId="77777777" w:rsidR="00696AB6" w:rsidRPr="005A1B57" w:rsidRDefault="00696AB6" w:rsidP="00696AB6">
            <w:pPr>
              <w:rPr>
                <w:rStyle w:val="Strong"/>
              </w:rPr>
            </w:pPr>
            <w:r w:rsidRPr="005A1B57">
              <w:rPr>
                <w:rStyle w:val="Strong"/>
              </w:rPr>
              <w:t>Performance Objective</w:t>
            </w:r>
          </w:p>
        </w:tc>
        <w:tc>
          <w:tcPr>
            <w:tcW w:w="3875" w:type="dxa"/>
          </w:tcPr>
          <w:p w14:paraId="15F2C0EF" w14:textId="77777777" w:rsidR="00696AB6" w:rsidRPr="005A1B57" w:rsidRDefault="00696AB6" w:rsidP="00696AB6">
            <w:pPr>
              <w:rPr>
                <w:rStyle w:val="Strong"/>
              </w:rPr>
            </w:pPr>
            <w:r w:rsidRPr="005A1B57">
              <w:rPr>
                <w:rStyle w:val="Strong"/>
              </w:rPr>
              <w:t>Performance Standard</w:t>
            </w:r>
          </w:p>
        </w:tc>
        <w:tc>
          <w:tcPr>
            <w:tcW w:w="2785" w:type="dxa"/>
          </w:tcPr>
          <w:p w14:paraId="1CE05683" w14:textId="799DB510" w:rsidR="00696AB6" w:rsidRPr="005A1B57" w:rsidRDefault="00696AB6" w:rsidP="000B2501">
            <w:pPr>
              <w:rPr>
                <w:rStyle w:val="Strong"/>
              </w:rPr>
            </w:pPr>
            <w:r w:rsidRPr="005A1B57">
              <w:rPr>
                <w:rStyle w:val="Strong"/>
              </w:rPr>
              <w:t xml:space="preserve">Acceptable </w:t>
            </w:r>
            <w:r w:rsidR="000B2501">
              <w:rPr>
                <w:rStyle w:val="Strong"/>
              </w:rPr>
              <w:t xml:space="preserve">Levels of </w:t>
            </w:r>
            <w:r w:rsidRPr="005A1B57">
              <w:rPr>
                <w:rStyle w:val="Strong"/>
              </w:rPr>
              <w:t>Performance</w:t>
            </w:r>
          </w:p>
        </w:tc>
      </w:tr>
      <w:tr w:rsidR="00696AB6" w:rsidRPr="00A36385" w14:paraId="7A6CC7C3" w14:textId="77777777" w:rsidTr="00F77401">
        <w:trPr>
          <w:cantSplit/>
          <w:trHeight w:val="2519"/>
          <w:tblHeader/>
        </w:trPr>
        <w:tc>
          <w:tcPr>
            <w:tcW w:w="2520" w:type="dxa"/>
          </w:tcPr>
          <w:p w14:paraId="39C7B8FC" w14:textId="323821FF" w:rsidR="00696AB6" w:rsidRPr="00A36385" w:rsidRDefault="00696AB6" w:rsidP="00F77401">
            <w:pPr>
              <w:pStyle w:val="ListParagraph"/>
              <w:numPr>
                <w:ilvl w:val="0"/>
                <w:numId w:val="48"/>
              </w:numPr>
              <w:spacing w:before="0" w:after="0"/>
            </w:pPr>
            <w:r w:rsidRPr="00A36385">
              <w:t xml:space="preserve">Technical </w:t>
            </w:r>
            <w:r w:rsidR="000B2501">
              <w:t>/ Quality of Product or Service</w:t>
            </w:r>
          </w:p>
        </w:tc>
        <w:tc>
          <w:tcPr>
            <w:tcW w:w="3875" w:type="dxa"/>
          </w:tcPr>
          <w:p w14:paraId="3E1062E1" w14:textId="7720EA8E" w:rsidR="00696AB6" w:rsidRDefault="00A258A4" w:rsidP="00F77401">
            <w:pPr>
              <w:pStyle w:val="ListParagraph"/>
              <w:numPr>
                <w:ilvl w:val="0"/>
                <w:numId w:val="44"/>
              </w:numPr>
              <w:spacing w:before="0" w:after="0"/>
            </w:pPr>
            <w:r>
              <w:t>Demonstrates</w:t>
            </w:r>
            <w:r w:rsidR="00696AB6" w:rsidRPr="009723F4">
              <w:t xml:space="preserve"> understanding of requirements</w:t>
            </w:r>
          </w:p>
          <w:p w14:paraId="15AE2895" w14:textId="77777777" w:rsidR="00696AB6" w:rsidRPr="009723F4" w:rsidRDefault="00696AB6" w:rsidP="00F77401">
            <w:pPr>
              <w:pStyle w:val="ListParagraph"/>
              <w:numPr>
                <w:ilvl w:val="0"/>
                <w:numId w:val="44"/>
              </w:numPr>
              <w:spacing w:before="0" w:after="0"/>
            </w:pPr>
            <w:r w:rsidRPr="009723F4">
              <w:t xml:space="preserve">Efficient and effective in meeting requirements </w:t>
            </w:r>
          </w:p>
          <w:p w14:paraId="5557A39C" w14:textId="77777777" w:rsidR="00696AB6" w:rsidRPr="009723F4" w:rsidRDefault="00696AB6" w:rsidP="00F77401">
            <w:pPr>
              <w:pStyle w:val="ListParagraph"/>
              <w:numPr>
                <w:ilvl w:val="0"/>
                <w:numId w:val="44"/>
              </w:numPr>
              <w:spacing w:before="0" w:after="0"/>
            </w:pPr>
            <w:r w:rsidRPr="009723F4">
              <w:t>Meets technical needs and mission requirements</w:t>
            </w:r>
          </w:p>
          <w:p w14:paraId="1E2C7C74" w14:textId="07555351" w:rsidR="00E251F3" w:rsidRPr="009723F4" w:rsidRDefault="000B2501" w:rsidP="00F77401">
            <w:pPr>
              <w:pStyle w:val="ListParagraph"/>
              <w:numPr>
                <w:ilvl w:val="0"/>
                <w:numId w:val="44"/>
              </w:numPr>
              <w:spacing w:before="0" w:after="0"/>
            </w:pPr>
            <w:r>
              <w:t>Provides</w:t>
            </w:r>
            <w:r w:rsidR="00696AB6" w:rsidRPr="009723F4">
              <w:t xml:space="preserve"> quality services/products</w:t>
            </w:r>
          </w:p>
        </w:tc>
        <w:tc>
          <w:tcPr>
            <w:tcW w:w="2785" w:type="dxa"/>
          </w:tcPr>
          <w:p w14:paraId="2BAF2D62" w14:textId="77777777" w:rsidR="00696AB6" w:rsidRPr="00A36385" w:rsidRDefault="00696AB6" w:rsidP="00F77401">
            <w:pPr>
              <w:rPr>
                <w:rFonts w:cs="Arial"/>
              </w:rPr>
            </w:pPr>
            <w:r w:rsidRPr="00A36385">
              <w:rPr>
                <w:rFonts w:cs="Arial"/>
              </w:rPr>
              <w:t>Satisfactory or higher</w:t>
            </w:r>
          </w:p>
        </w:tc>
      </w:tr>
      <w:tr w:rsidR="00696AB6" w:rsidRPr="00A36385" w14:paraId="204ABE4C" w14:textId="77777777" w:rsidTr="00F77401">
        <w:trPr>
          <w:cantSplit/>
          <w:trHeight w:val="510"/>
          <w:tblHeader/>
        </w:trPr>
        <w:tc>
          <w:tcPr>
            <w:tcW w:w="2520" w:type="dxa"/>
          </w:tcPr>
          <w:p w14:paraId="3A3888C3" w14:textId="77777777" w:rsidR="00696AB6" w:rsidRPr="00A36385" w:rsidRDefault="00696AB6" w:rsidP="00F77401">
            <w:pPr>
              <w:pStyle w:val="ListParagraph"/>
              <w:numPr>
                <w:ilvl w:val="0"/>
                <w:numId w:val="48"/>
              </w:numPr>
              <w:spacing w:before="0" w:after="0"/>
            </w:pPr>
            <w:r w:rsidRPr="00A36385">
              <w:t>Project Milestones and Schedule</w:t>
            </w:r>
          </w:p>
        </w:tc>
        <w:tc>
          <w:tcPr>
            <w:tcW w:w="3875" w:type="dxa"/>
          </w:tcPr>
          <w:p w14:paraId="25E38386" w14:textId="535BF2CE" w:rsidR="00696AB6" w:rsidRPr="009723F4" w:rsidRDefault="00A258A4" w:rsidP="00F77401">
            <w:pPr>
              <w:pStyle w:val="ListParagraph"/>
              <w:numPr>
                <w:ilvl w:val="0"/>
                <w:numId w:val="47"/>
              </w:numPr>
              <w:spacing w:before="0" w:after="0"/>
            </w:pPr>
            <w:r>
              <w:t>Established milestones and project dates are met</w:t>
            </w:r>
          </w:p>
          <w:p w14:paraId="243967A0" w14:textId="0C476C58" w:rsidR="00696AB6" w:rsidRPr="009723F4" w:rsidRDefault="00696AB6" w:rsidP="00F77401">
            <w:pPr>
              <w:pStyle w:val="ListParagraph"/>
              <w:numPr>
                <w:ilvl w:val="0"/>
                <w:numId w:val="47"/>
              </w:numPr>
              <w:spacing w:before="0" w:after="0"/>
            </w:pPr>
            <w:r w:rsidRPr="009723F4">
              <w:t xml:space="preserve">Products completed, reviewed, delivered in </w:t>
            </w:r>
            <w:r w:rsidR="000B2501">
              <w:t>accordance with the established schedule</w:t>
            </w:r>
          </w:p>
          <w:p w14:paraId="49492497" w14:textId="77777777" w:rsidR="00696AB6" w:rsidRPr="0011516B" w:rsidRDefault="00696AB6" w:rsidP="00F77401">
            <w:pPr>
              <w:pStyle w:val="ListParagraph"/>
              <w:numPr>
                <w:ilvl w:val="0"/>
                <w:numId w:val="47"/>
              </w:numPr>
              <w:spacing w:before="0" w:after="0"/>
            </w:pPr>
            <w:r w:rsidRPr="00F179F0">
              <w:t>Notifies customer in advance of potential problems</w:t>
            </w:r>
          </w:p>
        </w:tc>
        <w:tc>
          <w:tcPr>
            <w:tcW w:w="2785" w:type="dxa"/>
          </w:tcPr>
          <w:p w14:paraId="160D88EE" w14:textId="77777777" w:rsidR="00696AB6" w:rsidRPr="00A36385" w:rsidRDefault="00696AB6" w:rsidP="00F77401">
            <w:pPr>
              <w:rPr>
                <w:rFonts w:cs="Arial"/>
              </w:rPr>
            </w:pPr>
            <w:r w:rsidRPr="00A36385">
              <w:rPr>
                <w:rFonts w:cs="Arial"/>
              </w:rPr>
              <w:t>Satisfactory or higher</w:t>
            </w:r>
          </w:p>
        </w:tc>
      </w:tr>
      <w:tr w:rsidR="00696AB6" w:rsidRPr="00A36385" w14:paraId="3A9935A0" w14:textId="77777777" w:rsidTr="00F77401">
        <w:trPr>
          <w:cantSplit/>
          <w:trHeight w:val="510"/>
          <w:tblHeader/>
        </w:trPr>
        <w:tc>
          <w:tcPr>
            <w:tcW w:w="2520" w:type="dxa"/>
          </w:tcPr>
          <w:p w14:paraId="6E73270C" w14:textId="2B142118" w:rsidR="00696AB6" w:rsidRPr="000B5015" w:rsidRDefault="000B2501" w:rsidP="00F77401">
            <w:pPr>
              <w:pStyle w:val="ListParagraph"/>
              <w:numPr>
                <w:ilvl w:val="0"/>
                <w:numId w:val="48"/>
              </w:numPr>
              <w:spacing w:before="0" w:after="0"/>
            </w:pPr>
            <w:r>
              <w:t>Cost &amp;</w:t>
            </w:r>
            <w:r w:rsidR="00696AB6" w:rsidRPr="002F6178">
              <w:t xml:space="preserve"> Staffing</w:t>
            </w:r>
          </w:p>
        </w:tc>
        <w:tc>
          <w:tcPr>
            <w:tcW w:w="3875" w:type="dxa"/>
          </w:tcPr>
          <w:p w14:paraId="52ADF576" w14:textId="0A8B44F0" w:rsidR="00696AB6" w:rsidRPr="009723F4" w:rsidRDefault="00696AB6" w:rsidP="00F77401">
            <w:pPr>
              <w:pStyle w:val="ListParagraph"/>
              <w:numPr>
                <w:ilvl w:val="0"/>
                <w:numId w:val="45"/>
              </w:numPr>
              <w:spacing w:before="0" w:after="0"/>
            </w:pPr>
            <w:r w:rsidRPr="009723F4">
              <w:t>Currency of expertise</w:t>
            </w:r>
            <w:r w:rsidR="000B2501">
              <w:t xml:space="preserve"> and staffing levels appropriate</w:t>
            </w:r>
            <w:r w:rsidR="005E5205">
              <w:t xml:space="preserve"> to perform tasks required</w:t>
            </w:r>
          </w:p>
          <w:p w14:paraId="76AEA4AD" w14:textId="22C4A017" w:rsidR="00696AB6" w:rsidRPr="0011516B" w:rsidRDefault="00696AB6" w:rsidP="00F77401">
            <w:pPr>
              <w:pStyle w:val="ListParagraph"/>
              <w:numPr>
                <w:ilvl w:val="0"/>
                <w:numId w:val="45"/>
              </w:numPr>
              <w:spacing w:before="0" w:after="0"/>
            </w:pPr>
            <w:r w:rsidRPr="009723F4">
              <w:t xml:space="preserve">Personnel possess necessary knowledge, </w:t>
            </w:r>
            <w:r w:rsidR="009F4E08" w:rsidRPr="009723F4">
              <w:t>ski</w:t>
            </w:r>
            <w:r w:rsidR="009F4E08" w:rsidRPr="00F179F0">
              <w:t>lls,</w:t>
            </w:r>
            <w:r w:rsidRPr="00F179F0">
              <w:t xml:space="preserve"> and abilities to perform tasks</w:t>
            </w:r>
          </w:p>
        </w:tc>
        <w:tc>
          <w:tcPr>
            <w:tcW w:w="2785" w:type="dxa"/>
          </w:tcPr>
          <w:p w14:paraId="24F087DF" w14:textId="77777777" w:rsidR="00696AB6" w:rsidRPr="00A36385" w:rsidRDefault="00696AB6" w:rsidP="00F77401">
            <w:pPr>
              <w:rPr>
                <w:rFonts w:cs="Arial"/>
              </w:rPr>
            </w:pPr>
            <w:r w:rsidRPr="00A36385">
              <w:rPr>
                <w:rFonts w:cs="Arial"/>
              </w:rPr>
              <w:t>Satisfactory or higher</w:t>
            </w:r>
          </w:p>
        </w:tc>
      </w:tr>
      <w:tr w:rsidR="00696AB6" w:rsidRPr="00A36385" w14:paraId="584B8092" w14:textId="77777777" w:rsidTr="00F77401">
        <w:trPr>
          <w:cantSplit/>
          <w:trHeight w:val="510"/>
          <w:tblHeader/>
        </w:trPr>
        <w:tc>
          <w:tcPr>
            <w:tcW w:w="2520" w:type="dxa"/>
          </w:tcPr>
          <w:p w14:paraId="22AB1D22" w14:textId="3E46673E" w:rsidR="00696AB6" w:rsidRPr="002F6178" w:rsidRDefault="000B2501" w:rsidP="00F77401">
            <w:pPr>
              <w:pStyle w:val="ListParagraph"/>
              <w:numPr>
                <w:ilvl w:val="0"/>
                <w:numId w:val="48"/>
              </w:numPr>
              <w:spacing w:before="0" w:after="0"/>
            </w:pPr>
            <w:r>
              <w:t>Management</w:t>
            </w:r>
          </w:p>
        </w:tc>
        <w:tc>
          <w:tcPr>
            <w:tcW w:w="3875" w:type="dxa"/>
          </w:tcPr>
          <w:p w14:paraId="47E673E4" w14:textId="71A7CD49" w:rsidR="00696AB6" w:rsidRPr="0011516B" w:rsidRDefault="000B2501" w:rsidP="00F77401">
            <w:pPr>
              <w:pStyle w:val="ListParagraph"/>
              <w:numPr>
                <w:ilvl w:val="0"/>
                <w:numId w:val="46"/>
              </w:numPr>
              <w:spacing w:before="0" w:after="0"/>
            </w:pPr>
            <w:r>
              <w:t>Integration and coordination of all activities to execute effort</w:t>
            </w:r>
          </w:p>
        </w:tc>
        <w:tc>
          <w:tcPr>
            <w:tcW w:w="2785" w:type="dxa"/>
          </w:tcPr>
          <w:p w14:paraId="6EF8C286" w14:textId="77777777" w:rsidR="00696AB6" w:rsidRPr="00A36385" w:rsidRDefault="00696AB6" w:rsidP="00F77401">
            <w:pPr>
              <w:rPr>
                <w:rFonts w:cs="Arial"/>
              </w:rPr>
            </w:pPr>
            <w:r w:rsidRPr="00A36385">
              <w:rPr>
                <w:rFonts w:cs="Arial"/>
              </w:rPr>
              <w:t>Satisfactory or higher</w:t>
            </w:r>
          </w:p>
        </w:tc>
      </w:tr>
    </w:tbl>
    <w:p w14:paraId="0DD1A12E" w14:textId="77777777" w:rsidR="00790321" w:rsidRPr="00F55E43" w:rsidRDefault="00790321" w:rsidP="005A1B57">
      <w:pPr>
        <w:pStyle w:val="NoSpacing"/>
        <w:rPr>
          <w:rStyle w:val="Emphasis"/>
          <w:b w:val="0"/>
          <w:i w:val="0"/>
          <w:iCs w:val="0"/>
          <w:color w:val="auto"/>
        </w:rPr>
      </w:pPr>
    </w:p>
    <w:p w14:paraId="0DD1A12F" w14:textId="3F8B431A" w:rsidR="00285D8A" w:rsidRPr="005A1B57" w:rsidRDefault="00CA1534" w:rsidP="005A1B57">
      <w:pPr>
        <w:pStyle w:val="NoSpacing"/>
      </w:pPr>
      <w:r w:rsidRPr="00D27760">
        <w:t xml:space="preserve">The </w:t>
      </w:r>
      <w:r w:rsidR="000B2501">
        <w:t xml:space="preserve">COR </w:t>
      </w:r>
      <w:r w:rsidRPr="00D27760">
        <w:t xml:space="preserve">will utilize a Quality Assurance Surveillance Plan (QASP) throughout the life of the contract to ensure that the Contractor is performing the services required by this PWS in an acceptable </w:t>
      </w:r>
      <w:r w:rsidR="000B2501">
        <w:t>level of performance</w:t>
      </w:r>
      <w:r w:rsidRPr="00D27760">
        <w:t xml:space="preserve">. The </w:t>
      </w:r>
      <w:r w:rsidR="00A2745C">
        <w:t>Government</w:t>
      </w:r>
      <w:r w:rsidRPr="00D27760">
        <w:t xml:space="preserve"> reserves the right to alter or change the </w:t>
      </w:r>
      <w:r w:rsidR="00AA4BF7">
        <w:t xml:space="preserve">surveillance methods in the </w:t>
      </w:r>
      <w:r w:rsidRPr="00D27760">
        <w:t xml:space="preserve">QASP at its own discretion. </w:t>
      </w:r>
      <w:r w:rsidRPr="0041710A">
        <w:t xml:space="preserve">A Performance </w:t>
      </w:r>
      <w:r w:rsidR="00507411" w:rsidRPr="0041710A">
        <w:t xml:space="preserve">Based Service </w:t>
      </w:r>
      <w:r w:rsidRPr="0041710A">
        <w:t xml:space="preserve">Assessment </w:t>
      </w:r>
      <w:r w:rsidR="00AA4BF7" w:rsidRPr="0041710A">
        <w:t xml:space="preserve">will </w:t>
      </w:r>
      <w:r w:rsidRPr="0041710A">
        <w:t xml:space="preserve">be used </w:t>
      </w:r>
      <w:r w:rsidR="000B2501">
        <w:t xml:space="preserve">by the COR </w:t>
      </w:r>
      <w:r w:rsidR="002E3894" w:rsidRPr="0041710A">
        <w:t xml:space="preserve">in </w:t>
      </w:r>
      <w:r w:rsidR="000B2501">
        <w:t>accordance</w:t>
      </w:r>
      <w:r w:rsidR="002E3894" w:rsidRPr="0041710A">
        <w:t xml:space="preserve"> with the QASP </w:t>
      </w:r>
      <w:r w:rsidR="000B2501">
        <w:t>to assess Contractor performance.</w:t>
      </w:r>
    </w:p>
    <w:p w14:paraId="0DD1A130" w14:textId="77777777" w:rsidR="00E47F5F" w:rsidRPr="00E50305" w:rsidRDefault="00E47F5F" w:rsidP="0075504C">
      <w:pPr>
        <w:pStyle w:val="Heading2"/>
      </w:pPr>
      <w:bookmarkStart w:id="114" w:name="_Ref256418906"/>
      <w:bookmarkStart w:id="115" w:name="_Toc227674678"/>
      <w:bookmarkStart w:id="116" w:name="_Toc251331980"/>
      <w:r w:rsidRPr="00E50305">
        <w:t>FACILITY/RESOURCE PROVISIONS</w:t>
      </w:r>
      <w:bookmarkEnd w:id="114"/>
      <w:bookmarkEnd w:id="115"/>
      <w:r w:rsidRPr="00E50305" w:rsidDel="00B66A1B">
        <w:t xml:space="preserve"> </w:t>
      </w:r>
      <w:bookmarkEnd w:id="116"/>
    </w:p>
    <w:p w14:paraId="0DD1A131" w14:textId="3F9E03DE" w:rsidR="00E47F5F" w:rsidRPr="00D13E0C" w:rsidRDefault="00E47F5F" w:rsidP="005A1B57">
      <w:pPr>
        <w:pStyle w:val="NoSpacing"/>
      </w:pPr>
      <w:r w:rsidRPr="00D13E0C">
        <w:t xml:space="preserve">The Government </w:t>
      </w:r>
      <w:r w:rsidR="008C1D9C">
        <w:t>will</w:t>
      </w:r>
      <w:r w:rsidRPr="00D13E0C">
        <w:t xml:space="preserve"> provide office space, telephone service and system access when authorized contract staff work at a </w:t>
      </w:r>
      <w:proofErr w:type="gramStart"/>
      <w:r w:rsidRPr="00D13E0C">
        <w:t>Government</w:t>
      </w:r>
      <w:proofErr w:type="gramEnd"/>
      <w:r w:rsidRPr="00D13E0C">
        <w:t xml:space="preserve"> location as required </w:t>
      </w:r>
      <w:proofErr w:type="gramStart"/>
      <w:r w:rsidRPr="00D13E0C">
        <w:t>in order to</w:t>
      </w:r>
      <w:proofErr w:type="gramEnd"/>
      <w:r w:rsidR="0011119E" w:rsidRPr="00D13E0C">
        <w:t xml:space="preserve"> </w:t>
      </w:r>
      <w:r w:rsidRPr="00D13E0C">
        <w:lastRenderedPageBreak/>
        <w:t>accomplish</w:t>
      </w:r>
      <w:r w:rsidR="0011119E" w:rsidRPr="00D13E0C">
        <w:t xml:space="preserve"> </w:t>
      </w:r>
      <w:r w:rsidRPr="00D13E0C">
        <w:t>the Tasks associated with this PWS. All procedural guides, reference materials, and program documentation for the project and other Government applications will also be provided on a as-needed basis.</w:t>
      </w:r>
    </w:p>
    <w:p w14:paraId="0DD1A132" w14:textId="77777777" w:rsidR="00E47F5F" w:rsidRPr="00D13E0C" w:rsidRDefault="00E47F5F" w:rsidP="005A1B57">
      <w:pPr>
        <w:pStyle w:val="NoSpacing"/>
      </w:pPr>
    </w:p>
    <w:p w14:paraId="0DD1A133" w14:textId="2C07418D" w:rsidR="00E47F5F" w:rsidRPr="00D13E0C" w:rsidRDefault="00E47F5F" w:rsidP="005A1B57">
      <w:pPr>
        <w:pStyle w:val="NoSpacing"/>
      </w:pPr>
      <w:r w:rsidRPr="00D13E0C">
        <w:t xml:space="preserve">The Contractor shall request other Government documentation deemed pertinent to the work accomplishment directly from the Government officials with whom the Contractor has contact. The Contractor shall consider the </w:t>
      </w:r>
      <w:r w:rsidR="00746F67">
        <w:t>COR</w:t>
      </w:r>
      <w:r w:rsidRPr="00D13E0C">
        <w:t xml:space="preserve"> as the final source for needed Government documentation when the Contractor fails to secure the documents by other means. The Contractor is expected to use common knowledge and resourcefulness in securing all other reference materials, standard industry publications, and related materials that are pertinent to the work.</w:t>
      </w:r>
    </w:p>
    <w:p w14:paraId="0DD1A134" w14:textId="77777777" w:rsidR="00E47F5F" w:rsidRPr="00F55E43" w:rsidRDefault="00E47F5F" w:rsidP="005A1B57">
      <w:pPr>
        <w:pStyle w:val="NoSpacing"/>
      </w:pPr>
    </w:p>
    <w:p w14:paraId="2D790CB6" w14:textId="0A268629" w:rsidR="004564E8" w:rsidRPr="004564E8" w:rsidRDefault="004564E8" w:rsidP="004564E8">
      <w:pPr>
        <w:pStyle w:val="NoSpacing"/>
      </w:pPr>
      <w:bookmarkStart w:id="117" w:name="_Hlk112332104"/>
      <w:r w:rsidRPr="004564E8">
        <w:t xml:space="preserve">VA may provide remote access to VA specific systems/network in accordance with VA Handbook 6500, which requires the use of a VA approved method to connect external equipment/systems to VA’s network. </w:t>
      </w:r>
      <w:bookmarkStart w:id="118" w:name="_Hlk182830159"/>
      <w:r w:rsidR="004F1DB9" w:rsidRPr="005118F4">
        <w:t>Citrix Access Gateway (CAG) and now the Azure Virtual Desktop (AVD) (as VA is currently transitioning from CAG to the AVD), are the current and only VA approved methods for remote access users when using or manipulating VA information for official VA Business</w:t>
      </w:r>
      <w:bookmarkEnd w:id="118"/>
      <w:r w:rsidRPr="004564E8">
        <w:t>.</w:t>
      </w:r>
      <w:r w:rsidR="003919F2">
        <w:t xml:space="preserve"> </w:t>
      </w:r>
      <w:r w:rsidRPr="004564E8">
        <w:t>VA permits CAG remote access through approved Personally Owned Equipment (POE) and Other Equipment (OE)</w:t>
      </w:r>
      <w:proofErr w:type="gramStart"/>
      <w:r w:rsidRPr="004564E8">
        <w:t xml:space="preserve"> provided</w:t>
      </w:r>
      <w:proofErr w:type="gramEnd"/>
      <w:r w:rsidRPr="004564E8">
        <w:t xml:space="preserve"> the equipment meets all applicable 6500 Handbook requirements for POE/OE. </w:t>
      </w:r>
      <w:proofErr w:type="gramStart"/>
      <w:r w:rsidRPr="004564E8">
        <w:t>All of</w:t>
      </w:r>
      <w:proofErr w:type="gramEnd"/>
      <w:r w:rsidRPr="004564E8">
        <w:t xml:space="preserve"> the security controls required for Government furnished equipment (GFE) must be utilized in approved POE or OE. The Contractor shall provide proof to the COR for review and approval that their POE or OE meets the VA Handbook 6500 requirements and VA Handbook 6500.6 Appendix C, herein incorporated as Addendum B, before use. CAG authorized users shall not be permitted to copy, </w:t>
      </w:r>
      <w:r w:rsidR="009F4E08" w:rsidRPr="004564E8">
        <w:t>print,</w:t>
      </w:r>
      <w:r w:rsidRPr="004564E8">
        <w:t xml:space="preserve"> or save any VA information accessed via CAG at any time</w:t>
      </w:r>
      <w:bookmarkEnd w:id="117"/>
      <w:r w:rsidRPr="004564E8">
        <w:t xml:space="preserve">. VA prohibits remote access to VA’s network from non-North Atlantic Treaty Organization (NATO) countries. The exception to this </w:t>
      </w:r>
      <w:proofErr w:type="gramStart"/>
      <w:r w:rsidRPr="004564E8">
        <w:t>are</w:t>
      </w:r>
      <w:proofErr w:type="gramEnd"/>
      <w:r w:rsidRPr="004564E8">
        <w:t xml:space="preserve"> countries where </w:t>
      </w:r>
      <w:r w:rsidRPr="00C0653B">
        <w:t xml:space="preserve">VA has approved operations established (e.g. Philippines and South Korea). Exceptions are determined by the COR in coordination with the Information </w:t>
      </w:r>
      <w:r w:rsidR="00883ACE" w:rsidRPr="00C0653B">
        <w:t xml:space="preserve">System </w:t>
      </w:r>
      <w:r w:rsidRPr="00C0653B">
        <w:t>Security Officer (IS</w:t>
      </w:r>
      <w:r w:rsidR="00883ACE" w:rsidRPr="00C0653B">
        <w:t>S</w:t>
      </w:r>
      <w:r w:rsidRPr="00C0653B">
        <w:t>O) and Privacy</w:t>
      </w:r>
      <w:r w:rsidRPr="004564E8">
        <w:t xml:space="preserve"> Officer (PO).</w:t>
      </w:r>
    </w:p>
    <w:p w14:paraId="17E95CA4" w14:textId="77777777" w:rsidR="004564E8" w:rsidRPr="004564E8" w:rsidRDefault="004564E8" w:rsidP="004564E8">
      <w:pPr>
        <w:pStyle w:val="NoSpacing"/>
      </w:pPr>
    </w:p>
    <w:p w14:paraId="6E93ADBB" w14:textId="2FFE6C12" w:rsidR="004564E8" w:rsidRPr="007350F7" w:rsidRDefault="004564E8" w:rsidP="004564E8">
      <w:pPr>
        <w:pStyle w:val="NoSpacing"/>
      </w:pPr>
      <w:r w:rsidRPr="004564E8">
        <w:t>This remote access may provide access to VA specific software such as Veterans Health Information System and Technology Architecture (</w:t>
      </w:r>
      <w:proofErr w:type="spellStart"/>
      <w:r w:rsidRPr="004564E8">
        <w:t>VistA</w:t>
      </w:r>
      <w:proofErr w:type="spellEnd"/>
      <w:r w:rsidRPr="004564E8">
        <w:t xml:space="preserve">), ClearQuest, </w:t>
      </w:r>
      <w:r w:rsidR="000C2E6B">
        <w:t>PAL</w:t>
      </w:r>
      <w:r w:rsidRPr="004564E8">
        <w:t xml:space="preserve">, Primavera, and Remedy, including appropriate seat management and user licenses, depending upon the level of access granted. The Contractor shall utilize government-provided software development and test accounts, </w:t>
      </w:r>
      <w:r w:rsidR="009F4E08" w:rsidRPr="004564E8">
        <w:t>document</w:t>
      </w:r>
      <w:r w:rsidR="009F4E08">
        <w:t>s</w:t>
      </w:r>
      <w:r w:rsidR="009F4E08" w:rsidRPr="004564E8">
        <w:t>,</w:t>
      </w:r>
      <w:r w:rsidRPr="004564E8">
        <w:t xml:space="preserve"> and requirements repositories, etc. as required for the development, storage, </w:t>
      </w:r>
      <w:r w:rsidR="009F4E08" w:rsidRPr="004564E8">
        <w:t>maintenance,</w:t>
      </w:r>
      <w:r w:rsidRPr="004564E8">
        <w:t xml:space="preserve"> and delivery of products within the scope of this effort</w:t>
      </w:r>
      <w:r w:rsidR="009C6262" w:rsidRPr="00883ACE">
        <w:t>.</w:t>
      </w:r>
      <w:r w:rsidR="009C6262">
        <w:t xml:space="preserve"> </w:t>
      </w:r>
      <w:r w:rsidRPr="004564E8">
        <w:t xml:space="preserve">All VA sensitive information shall be </w:t>
      </w:r>
      <w:proofErr w:type="gramStart"/>
      <w:r w:rsidRPr="004564E8">
        <w:t>protected at all times</w:t>
      </w:r>
      <w:proofErr w:type="gramEnd"/>
      <w:r w:rsidRPr="004564E8">
        <w:t xml:space="preserve"> in accordance with VA Handbook 6500, local security field office System Security Plans (SSP’s) and Authority to Operate (ATO)’s for all systems/LAN’s accessed while performing the tasks detailed in this PWS.</w:t>
      </w:r>
      <w:r w:rsidR="00726B0C">
        <w:t xml:space="preserve"> </w:t>
      </w:r>
      <w:r w:rsidRPr="004564E8">
        <w:t xml:space="preserve">The Contractor shall ensure all work is performed in countries deemed not to pose a significant security risk. For detailed Security and Privacy </w:t>
      </w:r>
      <w:r w:rsidR="00DF2270" w:rsidRPr="004564E8">
        <w:t>Requirements (</w:t>
      </w:r>
      <w:r w:rsidRPr="004564E8">
        <w:t xml:space="preserve">additional requirements of the contract consolidated into an addendum for easy reference) refer </w:t>
      </w:r>
      <w:r w:rsidRPr="007350F7">
        <w:t xml:space="preserve">to </w:t>
      </w:r>
      <w:r w:rsidRPr="007350F7">
        <w:fldChar w:fldCharType="begin"/>
      </w:r>
      <w:r w:rsidRPr="007350F7">
        <w:instrText xml:space="preserve"> REF _Ref252783628 \h  \* MERGEFORMAT </w:instrText>
      </w:r>
      <w:r w:rsidRPr="007350F7">
        <w:fldChar w:fldCharType="separate"/>
      </w:r>
      <w:r w:rsidR="00891D32" w:rsidRPr="00CF5F5D">
        <w:t xml:space="preserve">ADDENDUM </w:t>
      </w:r>
      <w:r w:rsidR="00891D32">
        <w:t>A – ADDITIONAL VA REQUIREMENTS, CONSOLIDATED</w:t>
      </w:r>
      <w:r w:rsidRPr="007350F7">
        <w:fldChar w:fldCharType="end"/>
      </w:r>
      <w:r w:rsidRPr="007350F7">
        <w:t xml:space="preserve"> and ADDENDUM B - </w:t>
      </w:r>
      <w:r w:rsidR="00562A88" w:rsidRPr="007350F7">
        <w:t>VA INFORMATION AND INFORMATION SYSTEM SECURITY/PRIVACY LANGUAGE</w:t>
      </w:r>
      <w:r w:rsidRPr="007350F7">
        <w:t>.</w:t>
      </w:r>
    </w:p>
    <w:p w14:paraId="0DD1A136" w14:textId="77777777" w:rsidR="00584DD8" w:rsidRPr="00584DD8" w:rsidRDefault="00584DD8" w:rsidP="005A1B57">
      <w:pPr>
        <w:pStyle w:val="NoSpacing"/>
      </w:pPr>
    </w:p>
    <w:p w14:paraId="0DD1A137" w14:textId="77777777" w:rsidR="00584DD8" w:rsidRPr="00584DD8" w:rsidRDefault="00584DD8" w:rsidP="00584DD8">
      <w:pPr>
        <w:pStyle w:val="Heading2"/>
      </w:pPr>
      <w:bookmarkStart w:id="119" w:name="_Toc227674679"/>
      <w:r w:rsidRPr="00584DD8">
        <w:t>GOVERNMENT FURNISHED PROPERTY</w:t>
      </w:r>
      <w:bookmarkEnd w:id="119"/>
    </w:p>
    <w:p w14:paraId="60918D5E" w14:textId="77777777" w:rsidR="00C75A1B" w:rsidRPr="00F77401" w:rsidRDefault="00C75A1B" w:rsidP="00C75A1B"/>
    <w:p w14:paraId="27BFC18C" w14:textId="1CB44970" w:rsidR="00187A0D" w:rsidRPr="00F77401" w:rsidRDefault="00187A0D" w:rsidP="00187A0D">
      <w:pPr>
        <w:pStyle w:val="NoSpacing"/>
        <w:rPr>
          <w:rStyle w:val="Emphasis"/>
          <w:b w:val="0"/>
          <w:i w:val="0"/>
          <w:color w:val="auto"/>
        </w:rPr>
      </w:pPr>
      <w:r w:rsidRPr="00F77401">
        <w:rPr>
          <w:rStyle w:val="Emphasis"/>
          <w:b w:val="0"/>
          <w:i w:val="0"/>
          <w:color w:val="auto"/>
        </w:rPr>
        <w:t>The Government has multiple remote access solutions available to include CAG</w:t>
      </w:r>
      <w:r w:rsidR="003919F2" w:rsidRPr="00F77401">
        <w:rPr>
          <w:rStyle w:val="Emphasis"/>
          <w:b w:val="0"/>
          <w:i w:val="0"/>
          <w:color w:val="auto"/>
        </w:rPr>
        <w:t>, AVD</w:t>
      </w:r>
      <w:r w:rsidRPr="00F77401">
        <w:rPr>
          <w:rStyle w:val="Emphasis"/>
          <w:b w:val="0"/>
          <w:i w:val="0"/>
          <w:color w:val="auto"/>
        </w:rPr>
        <w:t>, Site-to-Site Virtual Private Network (VPN), and RESCUE VPN. </w:t>
      </w:r>
    </w:p>
    <w:p w14:paraId="0270E6EA" w14:textId="77777777" w:rsidR="00187A0D" w:rsidRPr="00F77401" w:rsidRDefault="00187A0D" w:rsidP="00187A0D">
      <w:pPr>
        <w:pStyle w:val="NoSpacing"/>
        <w:rPr>
          <w:rStyle w:val="Emphasis"/>
          <w:b w:val="0"/>
          <w:i w:val="0"/>
          <w:color w:val="auto"/>
        </w:rPr>
      </w:pPr>
    </w:p>
    <w:p w14:paraId="40574453" w14:textId="78D4FCFE" w:rsidR="00187A0D" w:rsidRPr="00F77401" w:rsidRDefault="00187A0D" w:rsidP="00187A0D">
      <w:pPr>
        <w:pStyle w:val="NoSpacing"/>
        <w:rPr>
          <w:rStyle w:val="Emphasis"/>
          <w:b w:val="0"/>
          <w:i w:val="0"/>
          <w:color w:val="auto"/>
        </w:rPr>
      </w:pPr>
      <w:r w:rsidRPr="00F77401">
        <w:rPr>
          <w:rStyle w:val="Emphasis"/>
          <w:b w:val="0"/>
          <w:i w:val="0"/>
          <w:color w:val="auto"/>
        </w:rPr>
        <w:t xml:space="preserve">The Government’s issuance of Government Furnished Equipment (GFE) is limited to Contractor personnel requiring direct access to the network to: development environments; install, configure and run Technical Reference Model (TRM) approved software and tools (e.g., Oracle, Fortify, Eclipse, SoapUI, WebLogic, LoadRunner); upload/download/ manipulate code, run scripts, </w:t>
      </w:r>
      <w:r w:rsidR="00E718AD" w:rsidRPr="00F77401">
        <w:rPr>
          <w:rStyle w:val="Emphasis"/>
          <w:b w:val="0"/>
          <w:i w:val="0"/>
          <w:color w:val="auto"/>
        </w:rPr>
        <w:t xml:space="preserve">and </w:t>
      </w:r>
      <w:r w:rsidRPr="00F77401">
        <w:rPr>
          <w:rStyle w:val="Emphasis"/>
          <w:b w:val="0"/>
          <w:i w:val="0"/>
          <w:color w:val="auto"/>
        </w:rPr>
        <w:t>apply patches; configure and change system settings; check logs, troubleshoot/debug, and test/QA.</w:t>
      </w:r>
    </w:p>
    <w:p w14:paraId="6EE4E929" w14:textId="77777777" w:rsidR="00187A0D" w:rsidRPr="00F77401" w:rsidRDefault="00187A0D" w:rsidP="00187A0D">
      <w:pPr>
        <w:pStyle w:val="NoSpacing"/>
        <w:rPr>
          <w:rStyle w:val="Emphasis"/>
          <w:b w:val="0"/>
          <w:i w:val="0"/>
          <w:color w:val="auto"/>
        </w:rPr>
      </w:pPr>
    </w:p>
    <w:p w14:paraId="5ED1C5E6" w14:textId="5855B17D" w:rsidR="00187A0D" w:rsidRPr="00F77401" w:rsidRDefault="00187A0D" w:rsidP="00187A0D">
      <w:pPr>
        <w:pStyle w:val="NoSpacing"/>
        <w:rPr>
          <w:rStyle w:val="Emphasis"/>
          <w:b w:val="0"/>
          <w:i w:val="0"/>
          <w:color w:val="auto"/>
        </w:rPr>
      </w:pPr>
      <w:r w:rsidRPr="00F77401">
        <w:rPr>
          <w:rStyle w:val="Emphasis"/>
          <w:b w:val="0"/>
          <w:i w:val="0"/>
          <w:color w:val="auto"/>
        </w:rPr>
        <w:t xml:space="preserve">When necessary, the Government will furnish desktops or laptops, for use by the Contractor to access VA networks, systems, or applications to meet the requirements of this PWS. The overarching goal is to determine the most cost-effective approach to providing needed access to the VA environment coupled with the need to ensure proper Change Management principles are followed. </w:t>
      </w:r>
      <w:r w:rsidRPr="00F77401">
        <w:rPr>
          <w:rStyle w:val="Emphasis"/>
          <w:b w:val="0"/>
          <w:bCs/>
          <w:i w:val="0"/>
          <w:iCs w:val="0"/>
          <w:color w:val="auto"/>
        </w:rPr>
        <w:t xml:space="preserve">Contractor personnel shall adhere to all VA system access requirements for on-site and remote users in accordance with VA standards, local security regulations, </w:t>
      </w:r>
      <w:r w:rsidR="009F4E08" w:rsidRPr="00F77401">
        <w:rPr>
          <w:rStyle w:val="Emphasis"/>
          <w:b w:val="0"/>
          <w:bCs/>
          <w:i w:val="0"/>
          <w:iCs w:val="0"/>
          <w:color w:val="auto"/>
        </w:rPr>
        <w:t>policies,</w:t>
      </w:r>
      <w:r w:rsidRPr="00F77401">
        <w:rPr>
          <w:rStyle w:val="Emphasis"/>
          <w:b w:val="0"/>
          <w:bCs/>
          <w:i w:val="0"/>
          <w:iCs w:val="0"/>
          <w:color w:val="auto"/>
        </w:rPr>
        <w:t xml:space="preserve"> and rules of behavior.</w:t>
      </w:r>
      <w:r w:rsidRPr="00F77401">
        <w:rPr>
          <w:rStyle w:val="Emphasis"/>
          <w:bCs/>
          <w:i w:val="0"/>
          <w:iCs w:val="0"/>
          <w:color w:val="auto"/>
        </w:rPr>
        <w:t xml:space="preserve"> </w:t>
      </w:r>
      <w:r w:rsidRPr="00F77401">
        <w:rPr>
          <w:rStyle w:val="Emphasis"/>
          <w:b w:val="0"/>
          <w:i w:val="0"/>
          <w:color w:val="auto"/>
        </w:rPr>
        <w:t xml:space="preserve">GFE shall be approved by the COR and Program Manager on a case-by-case basis prior to issuance. </w:t>
      </w:r>
    </w:p>
    <w:p w14:paraId="30A1FA13" w14:textId="77777777" w:rsidR="00187A0D" w:rsidRPr="00F77401" w:rsidRDefault="00187A0D" w:rsidP="00187A0D">
      <w:pPr>
        <w:pStyle w:val="NoSpacing"/>
        <w:rPr>
          <w:rStyle w:val="Emphasis"/>
          <w:b w:val="0"/>
          <w:i w:val="0"/>
          <w:color w:val="auto"/>
        </w:rPr>
      </w:pPr>
    </w:p>
    <w:p w14:paraId="5103657F" w14:textId="10F0B0F2" w:rsidR="00187A0D" w:rsidRPr="00F77401" w:rsidRDefault="00187A0D" w:rsidP="00187A0D">
      <w:pPr>
        <w:pStyle w:val="NoSpacing"/>
        <w:rPr>
          <w:rStyle w:val="Emphasis"/>
          <w:b w:val="0"/>
          <w:i w:val="0"/>
          <w:color w:val="auto"/>
        </w:rPr>
      </w:pPr>
      <w:r w:rsidRPr="00F77401">
        <w:rPr>
          <w:rStyle w:val="Emphasis"/>
          <w:b w:val="0"/>
          <w:i w:val="0"/>
          <w:color w:val="auto"/>
        </w:rPr>
        <w:t xml:space="preserve">Based upon the Government assessment of remote access solutions and requirements of this </w:t>
      </w:r>
      <w:r w:rsidR="00DB436E" w:rsidRPr="00F77401">
        <w:rPr>
          <w:rStyle w:val="Emphasis"/>
          <w:b w:val="0"/>
          <w:i w:val="0"/>
          <w:color w:val="auto"/>
        </w:rPr>
        <w:t>effort</w:t>
      </w:r>
      <w:r w:rsidRPr="00F77401">
        <w:rPr>
          <w:rStyle w:val="Emphasis"/>
          <w:b w:val="0"/>
          <w:i w:val="0"/>
          <w:color w:val="auto"/>
        </w:rPr>
        <w:t>, the Government estimates that the following GFE will be required by this effort:</w:t>
      </w:r>
    </w:p>
    <w:p w14:paraId="0A5994A1" w14:textId="77777777" w:rsidR="00187A0D" w:rsidRPr="00F77401" w:rsidRDefault="00187A0D" w:rsidP="00187A0D">
      <w:pPr>
        <w:pStyle w:val="NoSpacing"/>
        <w:rPr>
          <w:rStyle w:val="Emphasis"/>
          <w:b w:val="0"/>
          <w:i w:val="0"/>
          <w:color w:val="auto"/>
        </w:rPr>
      </w:pPr>
    </w:p>
    <w:p w14:paraId="29A78FA6" w14:textId="25AA8F6C" w:rsidR="00187A0D" w:rsidRPr="00F77401" w:rsidRDefault="006348E5" w:rsidP="00187A0D">
      <w:pPr>
        <w:pStyle w:val="NoSpacing"/>
        <w:numPr>
          <w:ilvl w:val="0"/>
          <w:numId w:val="76"/>
        </w:numPr>
        <w:rPr>
          <w:rStyle w:val="Emphasis"/>
          <w:b w:val="0"/>
          <w:i w:val="0"/>
          <w:color w:val="auto"/>
        </w:rPr>
      </w:pPr>
      <w:r w:rsidRPr="00F77401">
        <w:rPr>
          <w:rStyle w:val="Emphasis"/>
          <w:b w:val="0"/>
          <w:bCs/>
          <w:i w:val="0"/>
          <w:color w:val="auto"/>
        </w:rPr>
        <w:t>2</w:t>
      </w:r>
      <w:r w:rsidR="00187A0D" w:rsidRPr="00F77401">
        <w:rPr>
          <w:rStyle w:val="Emphasis"/>
          <w:b w:val="0"/>
          <w:i w:val="0"/>
          <w:color w:val="auto"/>
        </w:rPr>
        <w:t xml:space="preserve"> laptops </w:t>
      </w:r>
    </w:p>
    <w:p w14:paraId="295D4EF2" w14:textId="77777777" w:rsidR="00187A0D" w:rsidRPr="00F77401" w:rsidRDefault="00187A0D" w:rsidP="00187A0D">
      <w:pPr>
        <w:pStyle w:val="NoSpacing"/>
        <w:rPr>
          <w:rStyle w:val="Emphasis"/>
          <w:b w:val="0"/>
          <w:bCs/>
          <w:i w:val="0"/>
          <w:iCs w:val="0"/>
          <w:color w:val="auto"/>
        </w:rPr>
      </w:pPr>
    </w:p>
    <w:p w14:paraId="7BAA64EA" w14:textId="77777777" w:rsidR="00187A0D" w:rsidRPr="00F77401" w:rsidRDefault="00187A0D" w:rsidP="00187A0D">
      <w:pPr>
        <w:pStyle w:val="NoSpacing"/>
        <w:rPr>
          <w:rStyle w:val="Emphasis"/>
          <w:b w:val="0"/>
          <w:i w:val="0"/>
          <w:color w:val="auto"/>
        </w:rPr>
      </w:pPr>
      <w:r w:rsidRPr="00F77401">
        <w:rPr>
          <w:rStyle w:val="Emphasis"/>
          <w:b w:val="0"/>
          <w:i w:val="0"/>
          <w:color w:val="auto"/>
        </w:rPr>
        <w:t>The Government will not provide IT accessories including but not limited to Mobile Wi-Fi hotspots/wireless access points, additional or specialized keyboards or mice, laptop bags, extra charging cables, extra Personal Identity Verification card readers, peripheral devices, or additional Random Access Memory (RAM). The Contractor is responsible for providing these types of IT accessories in support of this effort as necessary and any VA installation required for these IT accessories shall be coordinated with the COR.</w:t>
      </w:r>
    </w:p>
    <w:p w14:paraId="52EE5E64" w14:textId="77777777" w:rsidR="00187A0D" w:rsidRPr="00F77401" w:rsidRDefault="00187A0D" w:rsidP="00187A0D">
      <w:pPr>
        <w:pStyle w:val="NoSpacing"/>
        <w:rPr>
          <w:rStyle w:val="Emphasis"/>
          <w:b w:val="0"/>
          <w:bCs/>
          <w:i w:val="0"/>
          <w:iCs w:val="0"/>
          <w:color w:val="auto"/>
        </w:rPr>
      </w:pPr>
    </w:p>
    <w:p w14:paraId="1DA8060F" w14:textId="4E84B2E0" w:rsidR="00187A0D" w:rsidRPr="00F77401" w:rsidRDefault="00187A0D" w:rsidP="00187A0D">
      <w:pPr>
        <w:pStyle w:val="NoSpacing"/>
        <w:rPr>
          <w:rStyle w:val="Emphasis"/>
          <w:b w:val="0"/>
          <w:i w:val="0"/>
          <w:color w:val="auto"/>
        </w:rPr>
      </w:pPr>
      <w:r w:rsidRPr="00F77401">
        <w:rPr>
          <w:rStyle w:val="Emphasis"/>
          <w:b w:val="0"/>
          <w:i w:val="0"/>
          <w:color w:val="auto"/>
        </w:rPr>
        <w:t xml:space="preserve">Additionally, the Contractor shall provide a status of all reportable GFE as part of the </w:t>
      </w:r>
      <w:r w:rsidR="006348E5" w:rsidRPr="00F77401">
        <w:rPr>
          <w:rStyle w:val="Emphasis"/>
          <w:i w:val="0"/>
          <w:color w:val="auto"/>
        </w:rPr>
        <w:t>Monthly</w:t>
      </w:r>
      <w:r w:rsidRPr="00F77401">
        <w:rPr>
          <w:rStyle w:val="Emphasis"/>
          <w:b w:val="0"/>
          <w:i w:val="0"/>
          <w:color w:val="auto"/>
        </w:rPr>
        <w:t xml:space="preserve"> Status Report as required by PWS paragraph 5.</w:t>
      </w:r>
      <w:r w:rsidR="006348E5" w:rsidRPr="00F77401">
        <w:rPr>
          <w:rStyle w:val="Emphasis"/>
          <w:b w:val="0"/>
          <w:i w:val="0"/>
          <w:color w:val="auto"/>
        </w:rPr>
        <w:t>4.</w:t>
      </w:r>
      <w:r w:rsidRPr="00F77401">
        <w:rPr>
          <w:rStyle w:val="Emphasis"/>
          <w:b w:val="0"/>
          <w:i w:val="0"/>
          <w:color w:val="auto"/>
        </w:rPr>
        <w:t>1. For purposes of this report, reportable GFE includes equipment that is furnished by the Government as tangible “personal” property which the Contractor takes possession of, physically leaves a Government facility, and needs to be returned the end of Contractor performance. The following information shall be provided for each piece of GFE:</w:t>
      </w:r>
    </w:p>
    <w:p w14:paraId="51FD3E39" w14:textId="7CC0F1E0" w:rsidR="00187A0D" w:rsidRPr="00F77401" w:rsidRDefault="00187A0D" w:rsidP="00187A0D">
      <w:pPr>
        <w:pStyle w:val="NoSpacing"/>
        <w:numPr>
          <w:ilvl w:val="0"/>
          <w:numId w:val="75"/>
        </w:numPr>
        <w:spacing w:before="240"/>
        <w:rPr>
          <w:rStyle w:val="Emphasis"/>
          <w:b w:val="0"/>
          <w:i w:val="0"/>
          <w:color w:val="auto"/>
        </w:rPr>
      </w:pPr>
      <w:r w:rsidRPr="00F77401">
        <w:rPr>
          <w:rStyle w:val="Emphasis"/>
          <w:b w:val="0"/>
          <w:i w:val="0"/>
          <w:color w:val="auto"/>
        </w:rPr>
        <w:t xml:space="preserve">Name of </w:t>
      </w:r>
      <w:r w:rsidR="00DB436E" w:rsidRPr="00F77401">
        <w:rPr>
          <w:rStyle w:val="Emphasis"/>
          <w:b w:val="0"/>
          <w:i w:val="0"/>
          <w:color w:val="auto"/>
        </w:rPr>
        <w:t>C</w:t>
      </w:r>
      <w:r w:rsidRPr="00F77401">
        <w:rPr>
          <w:rStyle w:val="Emphasis"/>
          <w:b w:val="0"/>
          <w:i w:val="0"/>
          <w:color w:val="auto"/>
        </w:rPr>
        <w:t>ontractor employee assigned to the GFE</w:t>
      </w:r>
    </w:p>
    <w:p w14:paraId="7B48E333" w14:textId="77777777" w:rsidR="00187A0D" w:rsidRPr="00F77401" w:rsidRDefault="00187A0D" w:rsidP="00187A0D">
      <w:pPr>
        <w:pStyle w:val="NoSpacing"/>
        <w:numPr>
          <w:ilvl w:val="0"/>
          <w:numId w:val="75"/>
        </w:numPr>
        <w:rPr>
          <w:rStyle w:val="Emphasis"/>
          <w:b w:val="0"/>
          <w:i w:val="0"/>
          <w:color w:val="auto"/>
        </w:rPr>
      </w:pPr>
      <w:r w:rsidRPr="00F77401">
        <w:rPr>
          <w:rStyle w:val="Emphasis"/>
          <w:b w:val="0"/>
          <w:i w:val="0"/>
          <w:color w:val="auto"/>
        </w:rPr>
        <w:t>Type of Equipment (Make and Model)</w:t>
      </w:r>
    </w:p>
    <w:p w14:paraId="36411B35" w14:textId="77777777" w:rsidR="00187A0D" w:rsidRPr="00F77401" w:rsidRDefault="00187A0D" w:rsidP="00187A0D">
      <w:pPr>
        <w:pStyle w:val="NoSpacing"/>
        <w:numPr>
          <w:ilvl w:val="0"/>
          <w:numId w:val="75"/>
        </w:numPr>
        <w:rPr>
          <w:rStyle w:val="Emphasis"/>
          <w:b w:val="0"/>
          <w:i w:val="0"/>
          <w:color w:val="auto"/>
        </w:rPr>
      </w:pPr>
      <w:r w:rsidRPr="00F77401">
        <w:rPr>
          <w:rStyle w:val="Emphasis"/>
          <w:b w:val="0"/>
          <w:i w:val="0"/>
          <w:color w:val="auto"/>
        </w:rPr>
        <w:t>Tracking Number/Serial Number</w:t>
      </w:r>
    </w:p>
    <w:p w14:paraId="7ABD8782" w14:textId="77777777" w:rsidR="00187A0D" w:rsidRPr="00F77401" w:rsidRDefault="00187A0D" w:rsidP="00187A0D">
      <w:pPr>
        <w:pStyle w:val="NoSpacing"/>
        <w:numPr>
          <w:ilvl w:val="0"/>
          <w:numId w:val="75"/>
        </w:numPr>
        <w:rPr>
          <w:rStyle w:val="Emphasis"/>
          <w:b w:val="0"/>
          <w:i w:val="0"/>
          <w:color w:val="auto"/>
        </w:rPr>
      </w:pPr>
      <w:r w:rsidRPr="00F77401">
        <w:rPr>
          <w:rStyle w:val="Emphasis"/>
          <w:b w:val="0"/>
          <w:i w:val="0"/>
          <w:color w:val="auto"/>
        </w:rPr>
        <w:lastRenderedPageBreak/>
        <w:t>VA Bar Code</w:t>
      </w:r>
    </w:p>
    <w:p w14:paraId="54047C76" w14:textId="77777777" w:rsidR="00187A0D" w:rsidRPr="00F77401" w:rsidRDefault="00187A0D" w:rsidP="00187A0D">
      <w:pPr>
        <w:pStyle w:val="NoSpacing"/>
        <w:numPr>
          <w:ilvl w:val="0"/>
          <w:numId w:val="75"/>
        </w:numPr>
        <w:rPr>
          <w:rStyle w:val="Emphasis"/>
          <w:b w:val="0"/>
          <w:i w:val="0"/>
          <w:color w:val="auto"/>
        </w:rPr>
      </w:pPr>
      <w:r w:rsidRPr="00F77401">
        <w:rPr>
          <w:rStyle w:val="Emphasis"/>
          <w:b w:val="0"/>
          <w:i w:val="0"/>
          <w:color w:val="auto"/>
        </w:rPr>
        <w:t>Location</w:t>
      </w:r>
    </w:p>
    <w:p w14:paraId="4B27ACFC" w14:textId="77777777" w:rsidR="00187A0D" w:rsidRPr="00F77401" w:rsidRDefault="00187A0D" w:rsidP="00187A0D">
      <w:pPr>
        <w:pStyle w:val="NoSpacing"/>
        <w:numPr>
          <w:ilvl w:val="0"/>
          <w:numId w:val="75"/>
        </w:numPr>
        <w:rPr>
          <w:rStyle w:val="Emphasis"/>
          <w:b w:val="0"/>
          <w:i w:val="0"/>
          <w:color w:val="auto"/>
        </w:rPr>
      </w:pPr>
      <w:r w:rsidRPr="00F77401">
        <w:rPr>
          <w:rStyle w:val="Emphasis"/>
          <w:b w:val="0"/>
          <w:i w:val="0"/>
          <w:color w:val="auto"/>
        </w:rPr>
        <w:t>Value</w:t>
      </w:r>
    </w:p>
    <w:p w14:paraId="4C240B86" w14:textId="77777777" w:rsidR="00187A0D" w:rsidRPr="00F77401" w:rsidRDefault="00187A0D" w:rsidP="00187A0D">
      <w:pPr>
        <w:pStyle w:val="NoSpacing"/>
        <w:numPr>
          <w:ilvl w:val="0"/>
          <w:numId w:val="75"/>
        </w:numPr>
        <w:rPr>
          <w:rStyle w:val="Emphasis"/>
          <w:b w:val="0"/>
          <w:i w:val="0"/>
          <w:color w:val="auto"/>
        </w:rPr>
      </w:pPr>
      <w:r w:rsidRPr="00F77401">
        <w:rPr>
          <w:rStyle w:val="Emphasis"/>
          <w:b w:val="0"/>
          <w:i w:val="0"/>
          <w:color w:val="auto"/>
        </w:rPr>
        <w:t>Total Value of Equipment</w:t>
      </w:r>
    </w:p>
    <w:p w14:paraId="1DDAF490" w14:textId="77777777" w:rsidR="00187A0D" w:rsidRPr="00F77401" w:rsidRDefault="00187A0D" w:rsidP="00187A0D">
      <w:pPr>
        <w:pStyle w:val="NoSpacing"/>
        <w:numPr>
          <w:ilvl w:val="0"/>
          <w:numId w:val="75"/>
        </w:numPr>
        <w:rPr>
          <w:rStyle w:val="Emphasis"/>
          <w:b w:val="0"/>
          <w:i w:val="0"/>
          <w:color w:val="auto"/>
        </w:rPr>
      </w:pPr>
      <w:r w:rsidRPr="00F77401">
        <w:rPr>
          <w:rStyle w:val="Emphasis"/>
          <w:b w:val="0"/>
          <w:i w:val="0"/>
          <w:color w:val="auto"/>
        </w:rPr>
        <w:t>Anticipated Transfer Date to Government</w:t>
      </w:r>
    </w:p>
    <w:p w14:paraId="73E50CD4" w14:textId="4C262964" w:rsidR="00187A0D" w:rsidRPr="00F77401" w:rsidRDefault="00187A0D" w:rsidP="00187A0D">
      <w:pPr>
        <w:pStyle w:val="NoSpacing"/>
        <w:numPr>
          <w:ilvl w:val="0"/>
          <w:numId w:val="75"/>
        </w:numPr>
        <w:rPr>
          <w:rStyle w:val="Emphasis"/>
          <w:b w:val="0"/>
          <w:i w:val="0"/>
          <w:color w:val="auto"/>
        </w:rPr>
      </w:pPr>
      <w:r w:rsidRPr="00F77401">
        <w:rPr>
          <w:rStyle w:val="Emphasis"/>
          <w:b w:val="0"/>
          <w:i w:val="0"/>
          <w:color w:val="auto"/>
        </w:rPr>
        <w:t>Anticipated Transfer Location</w:t>
      </w:r>
    </w:p>
    <w:p w14:paraId="69E4AE28" w14:textId="77777777" w:rsidR="00A354CB" w:rsidRDefault="00A354CB" w:rsidP="00584DD8">
      <w:pPr>
        <w:rPr>
          <w:b/>
        </w:rPr>
      </w:pPr>
    </w:p>
    <w:p w14:paraId="5BF4797F" w14:textId="59CAA101" w:rsidR="00A354CB" w:rsidRPr="00A354CB" w:rsidRDefault="00EE16E2" w:rsidP="000C1546">
      <w:pPr>
        <w:pStyle w:val="Heading2"/>
      </w:pPr>
      <w:bookmarkStart w:id="120" w:name="_Toc227674680"/>
      <w:r>
        <w:rPr>
          <w:caps w:val="0"/>
        </w:rPr>
        <w:t>ELECTRONIC DELIVERY</w:t>
      </w:r>
      <w:bookmarkEnd w:id="120"/>
    </w:p>
    <w:p w14:paraId="7541B9DF" w14:textId="77777777" w:rsidR="00A354CB" w:rsidRDefault="00A354CB" w:rsidP="00A354CB">
      <w:pPr>
        <w:ind w:left="720"/>
      </w:pPr>
    </w:p>
    <w:p w14:paraId="575782A1" w14:textId="77777777" w:rsidR="007C56C7" w:rsidRDefault="007C56C7" w:rsidP="007C56C7">
      <w:pPr>
        <w:pStyle w:val="NoSpacing"/>
      </w:pPr>
      <w:r w:rsidRPr="007C56C7">
        <w:rPr>
          <w:b/>
          <w:u w:val="single"/>
        </w:rPr>
        <w:t>Inspection</w:t>
      </w:r>
      <w:r w:rsidRPr="007C56C7">
        <w:rPr>
          <w:b/>
        </w:rPr>
        <w:t>:</w:t>
      </w:r>
      <w:r w:rsidRPr="007C56C7">
        <w:t xml:space="preserve">  Destination</w:t>
      </w:r>
      <w:r w:rsidRPr="007C56C7">
        <w:br/>
      </w:r>
      <w:r w:rsidRPr="007C56C7">
        <w:rPr>
          <w:b/>
          <w:u w:val="single"/>
        </w:rPr>
        <w:t>Acceptance</w:t>
      </w:r>
      <w:r w:rsidRPr="007C56C7">
        <w:rPr>
          <w:b/>
        </w:rPr>
        <w:t>:</w:t>
      </w:r>
      <w:r w:rsidRPr="007C56C7">
        <w:t xml:space="preserve">  Destination</w:t>
      </w:r>
      <w:r w:rsidRPr="007C56C7">
        <w:br/>
      </w:r>
      <w:r w:rsidRPr="007C56C7">
        <w:rPr>
          <w:b/>
          <w:u w:val="single"/>
        </w:rPr>
        <w:t>Free on Board (FOB):</w:t>
      </w:r>
      <w:r w:rsidRPr="007C56C7">
        <w:t xml:space="preserve">  Destination</w:t>
      </w:r>
    </w:p>
    <w:p w14:paraId="4F0A31BA" w14:textId="77777777" w:rsidR="007C56C7" w:rsidRPr="007C56C7" w:rsidRDefault="007C56C7" w:rsidP="007C56C7">
      <w:pPr>
        <w:pStyle w:val="NoSpacing"/>
      </w:pPr>
    </w:p>
    <w:p w14:paraId="533B5226" w14:textId="77777777" w:rsidR="007C56C7" w:rsidRPr="007C56C7" w:rsidRDefault="007C56C7" w:rsidP="007C56C7">
      <w:pPr>
        <w:pStyle w:val="NoSpacing"/>
        <w:rPr>
          <w:b/>
          <w:u w:val="single"/>
        </w:rPr>
      </w:pPr>
      <w:r w:rsidRPr="007C56C7">
        <w:rPr>
          <w:b/>
          <w:u w:val="single"/>
        </w:rPr>
        <w:t>Ship To and Mark For</w:t>
      </w:r>
      <w:r w:rsidRPr="007C56C7">
        <w:rPr>
          <w:b/>
        </w:rPr>
        <w:t>:</w:t>
      </w:r>
    </w:p>
    <w:tbl>
      <w:tblPr>
        <w:tblStyle w:val="TableGrid"/>
        <w:tblW w:w="0" w:type="auto"/>
        <w:tblInd w:w="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Caption w:val="Ship To and Mark For: contact information"/>
        <w:tblDescription w:val="Name, address, telephone and email of primary and alternate shipping POCs."/>
      </w:tblPr>
      <w:tblGrid>
        <w:gridCol w:w="1164"/>
        <w:gridCol w:w="3246"/>
        <w:gridCol w:w="1246"/>
        <w:gridCol w:w="3344"/>
      </w:tblGrid>
      <w:tr w:rsidR="007C56C7" w:rsidRPr="007C56C7" w14:paraId="59AD1B88" w14:textId="77777777" w:rsidTr="00562A88">
        <w:trPr>
          <w:tblHeader/>
        </w:trPr>
        <w:tc>
          <w:tcPr>
            <w:tcW w:w="1164" w:type="dxa"/>
          </w:tcPr>
          <w:p w14:paraId="25CB58B8" w14:textId="77777777" w:rsidR="007C56C7" w:rsidRPr="007C56C7" w:rsidRDefault="007C56C7" w:rsidP="007C56C7">
            <w:pPr>
              <w:pStyle w:val="NoSpacing"/>
            </w:pPr>
          </w:p>
        </w:tc>
        <w:tc>
          <w:tcPr>
            <w:tcW w:w="3246" w:type="dxa"/>
          </w:tcPr>
          <w:p w14:paraId="05174751" w14:textId="77777777" w:rsidR="007C56C7" w:rsidRPr="007C56C7" w:rsidRDefault="007C56C7" w:rsidP="007C56C7">
            <w:pPr>
              <w:pStyle w:val="NoSpacing"/>
            </w:pPr>
            <w:r w:rsidRPr="007C56C7">
              <w:t>Primary</w:t>
            </w:r>
          </w:p>
        </w:tc>
        <w:tc>
          <w:tcPr>
            <w:tcW w:w="1246" w:type="dxa"/>
          </w:tcPr>
          <w:p w14:paraId="691791F1" w14:textId="77777777" w:rsidR="007C56C7" w:rsidRPr="007C56C7" w:rsidRDefault="007C56C7" w:rsidP="007C56C7">
            <w:pPr>
              <w:pStyle w:val="NoSpacing"/>
            </w:pPr>
          </w:p>
        </w:tc>
        <w:tc>
          <w:tcPr>
            <w:tcW w:w="3344" w:type="dxa"/>
          </w:tcPr>
          <w:p w14:paraId="4846A823" w14:textId="77777777" w:rsidR="007C56C7" w:rsidRPr="007C56C7" w:rsidRDefault="007C56C7" w:rsidP="007C56C7">
            <w:pPr>
              <w:pStyle w:val="NoSpacing"/>
            </w:pPr>
            <w:r w:rsidRPr="007C56C7">
              <w:t>Alternate</w:t>
            </w:r>
          </w:p>
        </w:tc>
      </w:tr>
      <w:tr w:rsidR="007C56C7" w:rsidRPr="007C56C7" w14:paraId="424BDDBC" w14:textId="77777777" w:rsidTr="00562A88">
        <w:tc>
          <w:tcPr>
            <w:tcW w:w="1164" w:type="dxa"/>
          </w:tcPr>
          <w:p w14:paraId="610621EC" w14:textId="77777777" w:rsidR="007C56C7" w:rsidRPr="007C56C7" w:rsidRDefault="007C56C7" w:rsidP="007C56C7">
            <w:pPr>
              <w:pStyle w:val="NoSpacing"/>
            </w:pPr>
            <w:r w:rsidRPr="007C56C7">
              <w:t>Name:</w:t>
            </w:r>
          </w:p>
        </w:tc>
        <w:tc>
          <w:tcPr>
            <w:tcW w:w="3246" w:type="dxa"/>
            <w:tcBorders>
              <w:bottom w:val="single" w:sz="4" w:space="0" w:color="auto"/>
            </w:tcBorders>
          </w:tcPr>
          <w:p w14:paraId="43503BB1" w14:textId="7C8F5902" w:rsidR="007C56C7" w:rsidRPr="007C56C7" w:rsidRDefault="00BA671F" w:rsidP="007C56C7">
            <w:pPr>
              <w:pStyle w:val="NoSpacing"/>
              <w:rPr>
                <w:u w:val="single"/>
              </w:rPr>
            </w:pPr>
            <w:r>
              <w:rPr>
                <w:u w:val="single"/>
              </w:rPr>
              <w:t>Haley Steele</w:t>
            </w:r>
          </w:p>
        </w:tc>
        <w:tc>
          <w:tcPr>
            <w:tcW w:w="1246" w:type="dxa"/>
          </w:tcPr>
          <w:p w14:paraId="780ED0C9" w14:textId="77777777" w:rsidR="007C56C7" w:rsidRPr="007C56C7" w:rsidRDefault="007C56C7" w:rsidP="007C56C7">
            <w:pPr>
              <w:pStyle w:val="NoSpacing"/>
            </w:pPr>
            <w:r w:rsidRPr="007C56C7">
              <w:t>Name:</w:t>
            </w:r>
          </w:p>
        </w:tc>
        <w:tc>
          <w:tcPr>
            <w:tcW w:w="3344" w:type="dxa"/>
            <w:tcBorders>
              <w:bottom w:val="single" w:sz="4" w:space="0" w:color="auto"/>
            </w:tcBorders>
          </w:tcPr>
          <w:p w14:paraId="6B6CA6E7" w14:textId="19289FB1" w:rsidR="007C56C7" w:rsidRPr="007C56C7" w:rsidRDefault="00BA671F" w:rsidP="007C56C7">
            <w:pPr>
              <w:pStyle w:val="NoSpacing"/>
            </w:pPr>
            <w:r>
              <w:t>Scott McLernon</w:t>
            </w:r>
          </w:p>
        </w:tc>
      </w:tr>
      <w:tr w:rsidR="007C56C7" w:rsidRPr="007C56C7" w14:paraId="7199E5E5" w14:textId="77777777" w:rsidTr="00562A88">
        <w:tc>
          <w:tcPr>
            <w:tcW w:w="1164" w:type="dxa"/>
          </w:tcPr>
          <w:p w14:paraId="73864BD6" w14:textId="77777777" w:rsidR="007C56C7" w:rsidRPr="007C56C7" w:rsidRDefault="007C56C7" w:rsidP="007C56C7">
            <w:pPr>
              <w:pStyle w:val="NoSpacing"/>
            </w:pPr>
            <w:r w:rsidRPr="007C56C7">
              <w:t>Address:</w:t>
            </w:r>
          </w:p>
        </w:tc>
        <w:tc>
          <w:tcPr>
            <w:tcW w:w="3246" w:type="dxa"/>
            <w:tcBorders>
              <w:top w:val="single" w:sz="4" w:space="0" w:color="auto"/>
              <w:bottom w:val="single" w:sz="4" w:space="0" w:color="auto"/>
            </w:tcBorders>
          </w:tcPr>
          <w:p w14:paraId="02184915" w14:textId="58561092" w:rsidR="007C56C7" w:rsidRPr="007C56C7" w:rsidRDefault="00BA671F" w:rsidP="007C56C7">
            <w:pPr>
              <w:pStyle w:val="NoSpacing"/>
            </w:pPr>
            <w:r>
              <w:t>1066 Lookout Mountain Road, Benton, AR 72019</w:t>
            </w:r>
          </w:p>
        </w:tc>
        <w:tc>
          <w:tcPr>
            <w:tcW w:w="1246" w:type="dxa"/>
          </w:tcPr>
          <w:p w14:paraId="78B85350" w14:textId="77777777" w:rsidR="007C56C7" w:rsidRPr="007C56C7" w:rsidRDefault="007C56C7" w:rsidP="007C56C7">
            <w:pPr>
              <w:pStyle w:val="NoSpacing"/>
            </w:pPr>
            <w:r w:rsidRPr="007C56C7">
              <w:t>Address:</w:t>
            </w:r>
          </w:p>
        </w:tc>
        <w:tc>
          <w:tcPr>
            <w:tcW w:w="3344" w:type="dxa"/>
            <w:tcBorders>
              <w:top w:val="single" w:sz="4" w:space="0" w:color="auto"/>
              <w:bottom w:val="single" w:sz="4" w:space="0" w:color="auto"/>
            </w:tcBorders>
          </w:tcPr>
          <w:p w14:paraId="5261161B" w14:textId="713FDCEE" w:rsidR="007C56C7" w:rsidRPr="007C56C7" w:rsidRDefault="004A41CA" w:rsidP="007C56C7">
            <w:pPr>
              <w:pStyle w:val="NoSpacing"/>
            </w:pPr>
            <w:r>
              <w:t>5901 E 7</w:t>
            </w:r>
            <w:r w:rsidRPr="00EE16E2">
              <w:rPr>
                <w:vertAlign w:val="superscript"/>
              </w:rPr>
              <w:t>th</w:t>
            </w:r>
            <w:r>
              <w:t xml:space="preserve"> Street, Long Beach, CA 90822</w:t>
            </w:r>
          </w:p>
        </w:tc>
      </w:tr>
      <w:tr w:rsidR="007C56C7" w:rsidRPr="007C56C7" w14:paraId="68D174E0" w14:textId="77777777" w:rsidTr="00562A88">
        <w:tc>
          <w:tcPr>
            <w:tcW w:w="1164" w:type="dxa"/>
          </w:tcPr>
          <w:p w14:paraId="38156519" w14:textId="77777777" w:rsidR="007C56C7" w:rsidRPr="007C56C7" w:rsidRDefault="007C56C7" w:rsidP="007C56C7">
            <w:pPr>
              <w:pStyle w:val="NoSpacing"/>
            </w:pPr>
            <w:r w:rsidRPr="007C56C7">
              <w:t>Voice:</w:t>
            </w:r>
          </w:p>
        </w:tc>
        <w:tc>
          <w:tcPr>
            <w:tcW w:w="3246" w:type="dxa"/>
            <w:tcBorders>
              <w:top w:val="single" w:sz="4" w:space="0" w:color="auto"/>
              <w:bottom w:val="single" w:sz="4" w:space="0" w:color="auto"/>
            </w:tcBorders>
          </w:tcPr>
          <w:p w14:paraId="27D440EE" w14:textId="1AD74BAB" w:rsidR="007C56C7" w:rsidRPr="007C56C7" w:rsidRDefault="00BA671F" w:rsidP="007C56C7">
            <w:pPr>
              <w:pStyle w:val="NoSpacing"/>
            </w:pPr>
            <w:r>
              <w:t>501-282-6774</w:t>
            </w:r>
          </w:p>
        </w:tc>
        <w:tc>
          <w:tcPr>
            <w:tcW w:w="1246" w:type="dxa"/>
          </w:tcPr>
          <w:p w14:paraId="14CBC3EE" w14:textId="77777777" w:rsidR="007C56C7" w:rsidRPr="007C56C7" w:rsidRDefault="007C56C7" w:rsidP="007C56C7">
            <w:pPr>
              <w:pStyle w:val="NoSpacing"/>
            </w:pPr>
            <w:r w:rsidRPr="007C56C7">
              <w:t>Voice:</w:t>
            </w:r>
          </w:p>
        </w:tc>
        <w:tc>
          <w:tcPr>
            <w:tcW w:w="3344" w:type="dxa"/>
            <w:tcBorders>
              <w:top w:val="single" w:sz="4" w:space="0" w:color="auto"/>
              <w:bottom w:val="single" w:sz="4" w:space="0" w:color="auto"/>
            </w:tcBorders>
          </w:tcPr>
          <w:p w14:paraId="6828304A" w14:textId="2D8E289E" w:rsidR="007C56C7" w:rsidRPr="007C56C7" w:rsidRDefault="004A41CA" w:rsidP="007C56C7">
            <w:pPr>
              <w:pStyle w:val="NoSpacing"/>
            </w:pPr>
            <w:r>
              <w:t>562-583-6429</w:t>
            </w:r>
          </w:p>
        </w:tc>
      </w:tr>
      <w:tr w:rsidR="007C56C7" w:rsidRPr="007C56C7" w14:paraId="746CAA1B" w14:textId="77777777" w:rsidTr="00562A88">
        <w:tc>
          <w:tcPr>
            <w:tcW w:w="1164" w:type="dxa"/>
          </w:tcPr>
          <w:p w14:paraId="467DA817" w14:textId="77777777" w:rsidR="007C56C7" w:rsidRPr="007C56C7" w:rsidRDefault="007C56C7" w:rsidP="007C56C7">
            <w:pPr>
              <w:pStyle w:val="NoSpacing"/>
            </w:pPr>
            <w:r w:rsidRPr="007C56C7">
              <w:t>Email:</w:t>
            </w:r>
          </w:p>
        </w:tc>
        <w:tc>
          <w:tcPr>
            <w:tcW w:w="3246" w:type="dxa"/>
            <w:tcBorders>
              <w:top w:val="single" w:sz="4" w:space="0" w:color="auto"/>
              <w:bottom w:val="single" w:sz="4" w:space="0" w:color="auto"/>
            </w:tcBorders>
          </w:tcPr>
          <w:p w14:paraId="5DA657B7" w14:textId="0E42DF24" w:rsidR="007C56C7" w:rsidRPr="007C56C7" w:rsidRDefault="00BA671F" w:rsidP="007C56C7">
            <w:pPr>
              <w:pStyle w:val="NoSpacing"/>
            </w:pPr>
            <w:r>
              <w:t>Haley.steele@va.gov</w:t>
            </w:r>
          </w:p>
        </w:tc>
        <w:tc>
          <w:tcPr>
            <w:tcW w:w="1246" w:type="dxa"/>
          </w:tcPr>
          <w:p w14:paraId="517FEDC2" w14:textId="77777777" w:rsidR="007C56C7" w:rsidRPr="007C56C7" w:rsidRDefault="007C56C7" w:rsidP="007C56C7">
            <w:pPr>
              <w:pStyle w:val="NoSpacing"/>
            </w:pPr>
            <w:r w:rsidRPr="007C56C7">
              <w:t>Email:</w:t>
            </w:r>
          </w:p>
        </w:tc>
        <w:tc>
          <w:tcPr>
            <w:tcW w:w="3344" w:type="dxa"/>
            <w:tcBorders>
              <w:top w:val="single" w:sz="4" w:space="0" w:color="auto"/>
              <w:bottom w:val="single" w:sz="4" w:space="0" w:color="auto"/>
            </w:tcBorders>
          </w:tcPr>
          <w:p w14:paraId="33D102FE" w14:textId="642EEA7E" w:rsidR="007C56C7" w:rsidRPr="007C56C7" w:rsidRDefault="004A41CA" w:rsidP="007C56C7">
            <w:pPr>
              <w:pStyle w:val="NoSpacing"/>
            </w:pPr>
            <w:r>
              <w:t>Scott.mclernon@va.gov</w:t>
            </w:r>
          </w:p>
        </w:tc>
      </w:tr>
    </w:tbl>
    <w:p w14:paraId="79964BA9" w14:textId="77777777" w:rsidR="00A354CB" w:rsidRPr="00B10914" w:rsidRDefault="00A354CB" w:rsidP="00A354CB">
      <w:pPr>
        <w:ind w:left="720"/>
        <w:rPr>
          <w:color w:val="0000FF"/>
        </w:rPr>
      </w:pPr>
    </w:p>
    <w:p w14:paraId="15E17A9F" w14:textId="77777777" w:rsidR="00A354CB" w:rsidRPr="005A1B57" w:rsidRDefault="00A354CB" w:rsidP="00A354CB">
      <w:pPr>
        <w:pStyle w:val="Title"/>
        <w:rPr>
          <w:b w:val="0"/>
          <w:u w:val="single"/>
        </w:rPr>
      </w:pPr>
      <w:r w:rsidRPr="005A1B57">
        <w:rPr>
          <w:sz w:val="24"/>
          <w:szCs w:val="24"/>
          <w:u w:val="single"/>
        </w:rPr>
        <w:t>Special Shipping Instructions:</w:t>
      </w:r>
    </w:p>
    <w:p w14:paraId="12511EDD" w14:textId="53CF0807" w:rsidR="00A354CB" w:rsidRDefault="00A354CB" w:rsidP="00A354CB">
      <w:pPr>
        <w:pStyle w:val="NoSpacing"/>
        <w:ind w:left="720"/>
      </w:pPr>
      <w:r>
        <w:t>Prior to shipping, Contractor shall notify Site POCs, by phone followed by email, of all incoming deliveries including line-by-line details for review of requirements. Contractor shall not make any changes to the delivery schedule at the request of Site POC.</w:t>
      </w:r>
    </w:p>
    <w:p w14:paraId="4D19C998" w14:textId="77777777" w:rsidR="00A354CB" w:rsidRDefault="00A354CB" w:rsidP="00A354CB">
      <w:pPr>
        <w:pStyle w:val="NoSpacing"/>
      </w:pPr>
    </w:p>
    <w:p w14:paraId="7157A6BB" w14:textId="5E93A530" w:rsidR="00A354CB" w:rsidRDefault="00A354CB" w:rsidP="00A354CB">
      <w:pPr>
        <w:pStyle w:val="NoSpacing"/>
        <w:ind w:left="720"/>
      </w:pPr>
      <w:r>
        <w:t xml:space="preserve">Contractors shall coordinate </w:t>
      </w:r>
      <w:r w:rsidR="00EE16E2">
        <w:t xml:space="preserve">any electronic </w:t>
      </w:r>
      <w:r>
        <w:t>deliver</w:t>
      </w:r>
      <w:r w:rsidR="00EE16E2">
        <w:t>ables</w:t>
      </w:r>
      <w:r>
        <w:t xml:space="preserve"> with </w:t>
      </w:r>
      <w:r w:rsidR="00EE16E2">
        <w:t>Primary POC</w:t>
      </w:r>
      <w:r>
        <w:t xml:space="preserve"> </w:t>
      </w:r>
      <w:r w:rsidR="00EE16E2">
        <w:t xml:space="preserve">prior to delivery. </w:t>
      </w:r>
    </w:p>
    <w:p w14:paraId="487F7DEC" w14:textId="77777777" w:rsidR="0092449F" w:rsidRDefault="0092449F" w:rsidP="00A354CB">
      <w:pPr>
        <w:pStyle w:val="NoSpacing"/>
        <w:ind w:left="720"/>
      </w:pPr>
    </w:p>
    <w:p w14:paraId="7C6BD5A6" w14:textId="1ABA1159" w:rsidR="00691972" w:rsidRPr="00691972" w:rsidRDefault="00691972" w:rsidP="00691972">
      <w:pPr>
        <w:pStyle w:val="Heading1"/>
      </w:pPr>
      <w:bookmarkStart w:id="121" w:name="_Toc227674681"/>
      <w:bookmarkStart w:id="122" w:name="_Ref252783628"/>
      <w:r w:rsidRPr="005A1B57">
        <w:t>POINTS OF CONTACT</w:t>
      </w:r>
      <w:bookmarkEnd w:id="121"/>
    </w:p>
    <w:p w14:paraId="4FF03F51" w14:textId="77777777" w:rsidR="00691972" w:rsidRPr="005A1B57" w:rsidRDefault="00691972" w:rsidP="00691972">
      <w:pPr>
        <w:pStyle w:val="NoSpacing"/>
        <w:rPr>
          <w:rStyle w:val="Strong"/>
          <w:u w:val="single"/>
        </w:rPr>
      </w:pPr>
      <w:r w:rsidRPr="005A1B57">
        <w:rPr>
          <w:rStyle w:val="Strong"/>
          <w:u w:val="single"/>
        </w:rPr>
        <w:t>VA Program Manager:</w:t>
      </w:r>
    </w:p>
    <w:p w14:paraId="4EB9D5C6" w14:textId="322B6849" w:rsidR="00691972" w:rsidRPr="00941741" w:rsidRDefault="00691972" w:rsidP="00691972">
      <w:pPr>
        <w:pStyle w:val="NoSpacing"/>
        <w:rPr>
          <w:bCs/>
          <w:iCs/>
        </w:rPr>
      </w:pPr>
      <w:r>
        <w:t>Name:</w:t>
      </w:r>
      <w:r>
        <w:tab/>
      </w:r>
      <w:r>
        <w:tab/>
      </w:r>
      <w:r w:rsidR="00A571F6">
        <w:t>H</w:t>
      </w:r>
      <w:r w:rsidR="00A571F6" w:rsidRPr="00A571F6">
        <w:t>aley</w:t>
      </w:r>
      <w:r w:rsidR="00A571F6">
        <w:t xml:space="preserve"> S</w:t>
      </w:r>
      <w:r w:rsidR="00A571F6" w:rsidRPr="00A571F6">
        <w:t>teele</w:t>
      </w:r>
    </w:p>
    <w:p w14:paraId="3891ED93" w14:textId="4061B4A1" w:rsidR="00691972" w:rsidRPr="00FF4927" w:rsidRDefault="00691972" w:rsidP="00691972">
      <w:pPr>
        <w:pStyle w:val="NoSpacing"/>
      </w:pPr>
      <w:r w:rsidRPr="00FF4927">
        <w:t>Voice:</w:t>
      </w:r>
      <w:r>
        <w:tab/>
      </w:r>
      <w:r w:rsidRPr="00FF4927">
        <w:tab/>
      </w:r>
      <w:r w:rsidR="00A571F6" w:rsidRPr="00A571F6">
        <w:t>501-515-2238</w:t>
      </w:r>
    </w:p>
    <w:p w14:paraId="11532B25" w14:textId="5F1E6AE8" w:rsidR="009E7EFA" w:rsidRDefault="00691972" w:rsidP="00691972">
      <w:pPr>
        <w:pStyle w:val="NoSpacing"/>
      </w:pPr>
      <w:r w:rsidRPr="00FF4927">
        <w:t>Email:</w:t>
      </w:r>
      <w:r>
        <w:tab/>
      </w:r>
      <w:r w:rsidR="00A571F6">
        <w:tab/>
      </w:r>
      <w:r w:rsidR="00A571F6" w:rsidRPr="00A571F6">
        <w:t>haley.steele@va.gov</w:t>
      </w:r>
    </w:p>
    <w:p w14:paraId="5153E08A" w14:textId="226B817C" w:rsidR="00691972" w:rsidRDefault="00691972" w:rsidP="00691972">
      <w:pPr>
        <w:pStyle w:val="NoSpacing"/>
        <w:rPr>
          <w:b/>
        </w:rPr>
      </w:pPr>
      <w:r>
        <w:tab/>
      </w:r>
    </w:p>
    <w:p w14:paraId="19D9FA8F" w14:textId="77777777" w:rsidR="00691972" w:rsidRPr="005A1B57" w:rsidRDefault="00691972" w:rsidP="00691972">
      <w:pPr>
        <w:pStyle w:val="NoSpacing"/>
        <w:rPr>
          <w:rStyle w:val="Strong"/>
          <w:u w:val="single"/>
        </w:rPr>
      </w:pPr>
      <w:r w:rsidRPr="005A1B57">
        <w:rPr>
          <w:rStyle w:val="Strong"/>
          <w:u w:val="single"/>
        </w:rPr>
        <w:t>Contracting Officer’s Representative:</w:t>
      </w:r>
    </w:p>
    <w:p w14:paraId="5A6DED0E" w14:textId="5F48A682" w:rsidR="00691972" w:rsidRPr="00941741" w:rsidRDefault="00691972" w:rsidP="00691972">
      <w:pPr>
        <w:pStyle w:val="NoSpacing"/>
        <w:rPr>
          <w:bCs/>
          <w:iCs/>
        </w:rPr>
      </w:pPr>
      <w:r w:rsidRPr="00941741">
        <w:t>Name:</w:t>
      </w:r>
      <w:r>
        <w:tab/>
      </w:r>
      <w:r w:rsidRPr="00941741">
        <w:tab/>
      </w:r>
      <w:r w:rsidR="00A571F6">
        <w:t>S</w:t>
      </w:r>
      <w:r w:rsidR="00A571F6" w:rsidRPr="00A571F6">
        <w:t>cott</w:t>
      </w:r>
      <w:r w:rsidR="00A571F6">
        <w:t xml:space="preserve"> M</w:t>
      </w:r>
      <w:r w:rsidR="00A571F6" w:rsidRPr="00A571F6">
        <w:t>c</w:t>
      </w:r>
      <w:r w:rsidR="00A571F6">
        <w:t>L</w:t>
      </w:r>
      <w:r w:rsidR="00A571F6" w:rsidRPr="00A571F6">
        <w:t>erno</w:t>
      </w:r>
      <w:r w:rsidR="00A571F6">
        <w:t>n</w:t>
      </w:r>
    </w:p>
    <w:p w14:paraId="24D1FDC0" w14:textId="3D2D8255" w:rsidR="00691972" w:rsidRPr="00FF4927" w:rsidRDefault="00691972" w:rsidP="00691972">
      <w:pPr>
        <w:pStyle w:val="NoSpacing"/>
      </w:pPr>
      <w:r w:rsidRPr="00FF4927">
        <w:t>Voice:</w:t>
      </w:r>
      <w:r w:rsidRPr="00FF4927">
        <w:tab/>
      </w:r>
      <w:r w:rsidRPr="00FF4927">
        <w:tab/>
      </w:r>
      <w:r w:rsidR="00A571F6" w:rsidRPr="00A571F6">
        <w:t>562</w:t>
      </w:r>
      <w:r w:rsidR="00A571F6">
        <w:t>-</w:t>
      </w:r>
      <w:r w:rsidR="00A571F6" w:rsidRPr="00A571F6">
        <w:t>583-6429</w:t>
      </w:r>
    </w:p>
    <w:p w14:paraId="0D982FB9" w14:textId="43BB5001" w:rsidR="009E7EFA" w:rsidRDefault="00691972" w:rsidP="00691972">
      <w:pPr>
        <w:pStyle w:val="NoSpacing"/>
      </w:pPr>
      <w:r w:rsidRPr="00FF4927">
        <w:t>Email:</w:t>
      </w:r>
      <w:r w:rsidRPr="00FF4927">
        <w:tab/>
      </w:r>
      <w:r w:rsidR="00A571F6">
        <w:tab/>
      </w:r>
      <w:r w:rsidR="00A571F6" w:rsidRPr="00A571F6">
        <w:t>scott.mclernon@va.gov</w:t>
      </w:r>
    </w:p>
    <w:p w14:paraId="2700837F" w14:textId="77DDA88D" w:rsidR="00691972" w:rsidRPr="00FF4927" w:rsidRDefault="00691972" w:rsidP="00691972">
      <w:pPr>
        <w:pStyle w:val="NoSpacing"/>
      </w:pPr>
      <w:r w:rsidRPr="00FF4927">
        <w:tab/>
      </w:r>
    </w:p>
    <w:p w14:paraId="59C16352" w14:textId="77777777" w:rsidR="00691972" w:rsidRPr="005A1B57" w:rsidRDefault="00691972" w:rsidP="00691972">
      <w:pPr>
        <w:pStyle w:val="NoSpacing"/>
        <w:rPr>
          <w:rStyle w:val="Strong"/>
          <w:u w:val="single"/>
        </w:rPr>
      </w:pPr>
      <w:r w:rsidRPr="005A1B57">
        <w:rPr>
          <w:rStyle w:val="Strong"/>
          <w:u w:val="single"/>
        </w:rPr>
        <w:t>Contracting Officer:</w:t>
      </w:r>
    </w:p>
    <w:p w14:paraId="725F5DE1" w14:textId="4438495E" w:rsidR="00691972" w:rsidRPr="00691972" w:rsidRDefault="00691972" w:rsidP="00691972">
      <w:pPr>
        <w:pStyle w:val="NoSpacing"/>
        <w:rPr>
          <w:bCs/>
          <w:iCs/>
        </w:rPr>
      </w:pPr>
      <w:r w:rsidRPr="00941741">
        <w:lastRenderedPageBreak/>
        <w:t>Name:</w:t>
      </w:r>
      <w:r>
        <w:tab/>
      </w:r>
      <w:r w:rsidR="009E7EFA">
        <w:tab/>
        <w:t>Kendra Casebolt</w:t>
      </w:r>
      <w:r w:rsidRPr="00941741">
        <w:tab/>
      </w:r>
      <w:r w:rsidRPr="00FF4927">
        <w:tab/>
      </w:r>
      <w:r w:rsidRPr="00FF4927">
        <w:tab/>
      </w:r>
    </w:p>
    <w:p w14:paraId="4FA18729" w14:textId="4589180A" w:rsidR="00691972" w:rsidRDefault="00691972" w:rsidP="00691972">
      <w:pPr>
        <w:pStyle w:val="NoSpacing"/>
      </w:pPr>
      <w:r w:rsidRPr="00FF4927">
        <w:t>Email:</w:t>
      </w:r>
      <w:r w:rsidR="009E7EFA">
        <w:tab/>
      </w:r>
      <w:r w:rsidR="009E7EFA">
        <w:tab/>
      </w:r>
      <w:r w:rsidR="009E7EFA" w:rsidRPr="009E7EFA">
        <w:t>kendra.casebolt@va.gov</w:t>
      </w:r>
    </w:p>
    <w:p w14:paraId="660EA153" w14:textId="77777777" w:rsidR="009E7EFA" w:rsidRDefault="009E7EFA" w:rsidP="00691972">
      <w:pPr>
        <w:pStyle w:val="NoSpacing"/>
      </w:pPr>
    </w:p>
    <w:p w14:paraId="02CB04A4" w14:textId="4A0CDB54" w:rsidR="00691972" w:rsidRPr="005A1B57" w:rsidRDefault="00691972" w:rsidP="00691972">
      <w:pPr>
        <w:pStyle w:val="NoSpacing"/>
        <w:rPr>
          <w:rStyle w:val="Strong"/>
          <w:u w:val="single"/>
        </w:rPr>
      </w:pPr>
      <w:r w:rsidRPr="005A1B57">
        <w:rPr>
          <w:rStyle w:val="Strong"/>
          <w:u w:val="single"/>
        </w:rPr>
        <w:t>Contract</w:t>
      </w:r>
      <w:r w:rsidR="009E7EFA">
        <w:rPr>
          <w:rStyle w:val="Strong"/>
          <w:u w:val="single"/>
        </w:rPr>
        <w:t xml:space="preserve"> Specialist</w:t>
      </w:r>
      <w:r w:rsidRPr="005A1B57">
        <w:rPr>
          <w:rStyle w:val="Strong"/>
          <w:u w:val="single"/>
        </w:rPr>
        <w:t>:</w:t>
      </w:r>
    </w:p>
    <w:p w14:paraId="796E157C" w14:textId="49E6C99C" w:rsidR="00691972" w:rsidRPr="00691972" w:rsidRDefault="00691972" w:rsidP="00691972">
      <w:pPr>
        <w:pStyle w:val="NoSpacing"/>
        <w:rPr>
          <w:bCs/>
          <w:iCs/>
        </w:rPr>
      </w:pPr>
      <w:r w:rsidRPr="00941741">
        <w:t>Name:</w:t>
      </w:r>
      <w:r>
        <w:tab/>
      </w:r>
      <w:r w:rsidR="009E7EFA">
        <w:tab/>
        <w:t>Crystal Lomonaco</w:t>
      </w:r>
      <w:r w:rsidRPr="00941741">
        <w:tab/>
      </w:r>
      <w:r w:rsidRPr="00FF4927">
        <w:tab/>
      </w:r>
    </w:p>
    <w:p w14:paraId="0F3B2864" w14:textId="7995835E" w:rsidR="00691972" w:rsidRDefault="00691972" w:rsidP="00691972">
      <w:pPr>
        <w:pStyle w:val="NoSpacing"/>
      </w:pPr>
      <w:r w:rsidRPr="00FF4927">
        <w:t>Email:</w:t>
      </w:r>
      <w:r w:rsidR="009E7EFA">
        <w:tab/>
      </w:r>
      <w:r w:rsidR="009E7EFA">
        <w:tab/>
        <w:t>crystal.lomonaco@va.gov</w:t>
      </w:r>
    </w:p>
    <w:p w14:paraId="53FE3C71" w14:textId="48B14022" w:rsidR="00F77401" w:rsidRDefault="00F77401">
      <w:pPr>
        <w:rPr>
          <w:rFonts w:cs="Arial"/>
          <w:b/>
          <w:caps/>
        </w:rPr>
      </w:pPr>
      <w:r>
        <w:rPr>
          <w:rFonts w:cs="Arial"/>
          <w:b/>
          <w:caps/>
        </w:rPr>
        <w:br w:type="page"/>
      </w:r>
    </w:p>
    <w:p w14:paraId="0DD1A13D" w14:textId="5EED0105" w:rsidR="00E47F5F" w:rsidRPr="00CF5F5D" w:rsidRDefault="00E47F5F" w:rsidP="00CF5F5D">
      <w:pPr>
        <w:pStyle w:val="Heading1"/>
        <w:numPr>
          <w:ilvl w:val="0"/>
          <w:numId w:val="0"/>
        </w:numPr>
        <w:ind w:left="720" w:hanging="720"/>
      </w:pPr>
      <w:bookmarkStart w:id="123" w:name="_Toc227674682"/>
      <w:r w:rsidRPr="00CF5F5D">
        <w:lastRenderedPageBreak/>
        <w:t xml:space="preserve">ADDENDUM </w:t>
      </w:r>
      <w:r w:rsidR="00CF5F5D">
        <w:t>A – ADDITIONAL VA REQUIREMENTS, CONSOLIDATED</w:t>
      </w:r>
      <w:bookmarkEnd w:id="122"/>
      <w:bookmarkEnd w:id="123"/>
    </w:p>
    <w:p w14:paraId="0DD1A13E" w14:textId="77777777" w:rsidR="00E47F5F" w:rsidRPr="00D13E0C" w:rsidRDefault="00E47F5F" w:rsidP="00EF57D5">
      <w:pPr>
        <w:pStyle w:val="AppendixHeading"/>
        <w:rPr>
          <w:rFonts w:cs="Arial"/>
        </w:rPr>
      </w:pPr>
      <w:r w:rsidRPr="00D13E0C">
        <w:rPr>
          <w:rFonts w:cs="Arial"/>
        </w:rPr>
        <w:t>Cyber and Information Security Requirements for VA IT Services</w:t>
      </w:r>
    </w:p>
    <w:p w14:paraId="0DD1A13F" w14:textId="39B9B0A8" w:rsidR="00E47F5F" w:rsidRPr="00D13E0C" w:rsidRDefault="00E47F5F" w:rsidP="005A1B57">
      <w:pPr>
        <w:pStyle w:val="NoSpacing"/>
      </w:pPr>
      <w:r w:rsidRPr="00D13E0C">
        <w:t xml:space="preserve">The Contractor shall ensure adequate LAN/Internet, data, information, and system security in accordance with VA standard operating procedures and standard PWS language, conditions, laws, and regulations. The Contractor’s firewall and web server shall meet or exceed VA minimum requirements for security. All VA data shall be protected behind an approved firewall. Any security violations or attempted violations shall be reported to the VA Program Manager and VA Information Security Officer as soon as possible. The Contractor shall follow all applicable VA policies and procedures governing information security, especially those that pertain to </w:t>
      </w:r>
      <w:r w:rsidR="00AC70C6">
        <w:t>assessment and authorization and continuous monitoring</w:t>
      </w:r>
      <w:r w:rsidR="00716C70">
        <w:t>.</w:t>
      </w:r>
    </w:p>
    <w:p w14:paraId="0DD1A140" w14:textId="77777777" w:rsidR="00E47F5F" w:rsidRDefault="00E47F5F" w:rsidP="005A1B57">
      <w:pPr>
        <w:pStyle w:val="NoSpacing"/>
      </w:pPr>
    </w:p>
    <w:p w14:paraId="0DD1A141" w14:textId="71320173" w:rsidR="00845F56" w:rsidRPr="00C0653B" w:rsidRDefault="00845F56" w:rsidP="005A1B57">
      <w:pPr>
        <w:pStyle w:val="NoSpacing"/>
      </w:pPr>
      <w:r w:rsidRPr="00D13E0C">
        <w:t xml:space="preserve">Contractor supplied equipment, PCs of all types, equipment with hard drives, etc. for contract services must meet all security requirements that apply to Government Furnished Equipment (GFE) and Government Owned Equipment (GOE). Security Requirements include: a) VA Approved Encryption Software must be installed on all laptops or mobile devices before </w:t>
      </w:r>
      <w:r w:rsidR="00D2217A">
        <w:t xml:space="preserve">being </w:t>
      </w:r>
      <w:r w:rsidRPr="00D13E0C">
        <w:t xml:space="preserve">placed into operation, b) </w:t>
      </w:r>
      <w:r w:rsidR="00546F24" w:rsidRPr="00546F24">
        <w:t>Bluetooth equipped devices are prohibited within VA; Bluetooth must be permanently disabled or removed from the device, unless the connection uses FIPS 140-2 (or its successor) validated encryption</w:t>
      </w:r>
      <w:r w:rsidRPr="00D13E0C">
        <w:t xml:space="preserve">, </w:t>
      </w:r>
      <w:r>
        <w:t>c) VA approved anti-virus and firewall software, d</w:t>
      </w:r>
      <w:r w:rsidRPr="00C0653B">
        <w:t xml:space="preserve">) Equipment must meet all VA sanitization requirements and procedures before disposal. </w:t>
      </w:r>
      <w:bookmarkStart w:id="124" w:name="_Hlk182830362"/>
      <w:r w:rsidR="00883ACE" w:rsidRPr="00C0653B">
        <w:t>The Contractor shall notify the COR/CO within one hour of disclosure or successful exploits of any vulnerability which can compromise the confidentiality, integrity, or availability of the information systems</w:t>
      </w:r>
      <w:bookmarkEnd w:id="124"/>
      <w:r w:rsidR="00883ACE" w:rsidRPr="00C0653B">
        <w:t>.</w:t>
      </w:r>
    </w:p>
    <w:p w14:paraId="0DD1A142" w14:textId="77777777" w:rsidR="00845F56" w:rsidRPr="00C0653B" w:rsidRDefault="00845F56" w:rsidP="005A1B57">
      <w:pPr>
        <w:pStyle w:val="NoSpacing"/>
      </w:pPr>
    </w:p>
    <w:p w14:paraId="0DD1A143" w14:textId="7954C4EE" w:rsidR="00DB0D8A" w:rsidRPr="001B593E" w:rsidRDefault="00DB0D8A" w:rsidP="005A1B57">
      <w:pPr>
        <w:pStyle w:val="NoSpacing"/>
      </w:pPr>
      <w:r w:rsidRPr="00C0653B">
        <w:t>Each documented initiative under this contract incorporates</w:t>
      </w:r>
      <w:r w:rsidRPr="00DB0D8A">
        <w:t xml:space="preserve"> VA Handbook 6500.6, “Contract Security,” March 12, 2010 </w:t>
      </w:r>
      <w:bookmarkStart w:id="125" w:name="_Hlk182830455"/>
      <w:r w:rsidR="009C6262">
        <w:t xml:space="preserve">(Appendix C updated April 22, 2024) </w:t>
      </w:r>
      <w:bookmarkEnd w:id="125"/>
      <w:r w:rsidRPr="00DB0D8A">
        <w:t>by reference as though fully set forth therein.</w:t>
      </w:r>
      <w:r w:rsidR="00CD138C">
        <w:t xml:space="preserve"> </w:t>
      </w:r>
      <w:r w:rsidRPr="00DB0D8A">
        <w:t xml:space="preserve">The VA Handbook 6500.6, “Contract Security” shall also be included in every related agreement, </w:t>
      </w:r>
      <w:r w:rsidR="009F4E08" w:rsidRPr="00DB0D8A">
        <w:t>contract,</w:t>
      </w:r>
      <w:r w:rsidRPr="00DB0D8A">
        <w:t xml:space="preserve"> or order. The VA Handbook 6500.6, Appendix C, is included in this document as Addendum B.</w:t>
      </w:r>
    </w:p>
    <w:p w14:paraId="0DD1A144" w14:textId="77777777" w:rsidR="004A6A12" w:rsidRPr="00D13E0C" w:rsidRDefault="004A6A12" w:rsidP="005A1B57">
      <w:pPr>
        <w:pStyle w:val="NoSpacing"/>
      </w:pPr>
    </w:p>
    <w:p w14:paraId="432FA311" w14:textId="269B12F4" w:rsidR="00EB0825" w:rsidRPr="00A47A61" w:rsidRDefault="00FC6517" w:rsidP="00CC3292">
      <w:pPr>
        <w:pStyle w:val="NoSpacing"/>
      </w:pPr>
      <w:r w:rsidRPr="00D13E0C">
        <w:t xml:space="preserve">Training requirements: </w:t>
      </w:r>
      <w:r w:rsidR="00E47F5F" w:rsidRPr="00D13E0C">
        <w:t xml:space="preserve">The Contractor shall complete all mandatory training courses on </w:t>
      </w:r>
      <w:r w:rsidR="00E47F5F" w:rsidRPr="00A47A61">
        <w:t xml:space="preserve">the </w:t>
      </w:r>
      <w:r w:rsidR="00057BB9" w:rsidRPr="00A47A61">
        <w:t xml:space="preserve">current </w:t>
      </w:r>
      <w:r w:rsidR="009D0236" w:rsidRPr="00A47A61">
        <w:t xml:space="preserve">VA training site, the </w:t>
      </w:r>
      <w:r w:rsidR="00F65095" w:rsidRPr="00A47A61">
        <w:t>VA Talent Management System (TMS)</w:t>
      </w:r>
      <w:r w:rsidR="006A10BC" w:rsidRPr="00A47A61">
        <w:t xml:space="preserve"> 2.0</w:t>
      </w:r>
      <w:r w:rsidR="009D0236" w:rsidRPr="00A47A61">
        <w:t>,</w:t>
      </w:r>
      <w:r w:rsidR="00E47F5F" w:rsidRPr="00A47A61">
        <w:t xml:space="preserve"> and will be tracked therein. The </w:t>
      </w:r>
      <w:r w:rsidR="00F65095" w:rsidRPr="00A47A61">
        <w:t>TMS</w:t>
      </w:r>
      <w:r w:rsidR="00E47F5F" w:rsidRPr="00A47A61">
        <w:t xml:space="preserve"> </w:t>
      </w:r>
      <w:r w:rsidR="00EB0825" w:rsidRPr="00A47A61">
        <w:t xml:space="preserve">2.0 </w:t>
      </w:r>
      <w:r w:rsidR="00E47F5F" w:rsidRPr="00A47A61">
        <w:t>may be accessed at</w:t>
      </w:r>
      <w:r w:rsidR="009D0236" w:rsidRPr="00A47A61">
        <w:t xml:space="preserve"> </w:t>
      </w:r>
      <w:bookmarkStart w:id="126" w:name="_Hlk526255169"/>
      <w:r w:rsidR="00CC3292" w:rsidRPr="00A47A61">
        <w:fldChar w:fldCharType="begin"/>
      </w:r>
      <w:r w:rsidR="005242AC" w:rsidRPr="00A47A61">
        <w:instrText>HYPERLINK "https://www.tms.va.gov/SecureAuth35/" \o "Link to TMS 2.0"</w:instrText>
      </w:r>
      <w:r w:rsidR="00CC3292" w:rsidRPr="00A47A61">
        <w:fldChar w:fldCharType="separate"/>
      </w:r>
      <w:r w:rsidR="00CC3292" w:rsidRPr="008A6D49">
        <w:rPr>
          <w:rStyle w:val="Hyperlink"/>
          <w:color w:val="auto"/>
        </w:rPr>
        <w:t>h</w:t>
      </w:r>
      <w:bookmarkStart w:id="127" w:name="_Hlk526252903"/>
      <w:r w:rsidR="00CC3292" w:rsidRPr="008A6D49">
        <w:rPr>
          <w:rStyle w:val="Hyperlink"/>
          <w:color w:val="auto"/>
        </w:rPr>
        <w:t>ttps://www.tms.va.gov/SecureAuth35/</w:t>
      </w:r>
      <w:bookmarkEnd w:id="126"/>
      <w:bookmarkEnd w:id="127"/>
      <w:r w:rsidR="00CC3292" w:rsidRPr="00A47A61">
        <w:fldChar w:fldCharType="end"/>
      </w:r>
      <w:r w:rsidR="00CC3292" w:rsidRPr="00A47A61">
        <w:t xml:space="preserve">. </w:t>
      </w:r>
      <w:r w:rsidR="00F65095" w:rsidRPr="008A6D49">
        <w:t>If you do not have a TMS</w:t>
      </w:r>
      <w:r w:rsidR="00EB0825" w:rsidRPr="008A6D49">
        <w:t xml:space="preserve"> 2.0</w:t>
      </w:r>
      <w:r w:rsidR="00F65095" w:rsidRPr="008A6D49">
        <w:t xml:space="preserve"> profile, go to </w:t>
      </w:r>
    </w:p>
    <w:p w14:paraId="0DD1A145" w14:textId="69A252C0" w:rsidR="00FF0358" w:rsidRPr="008A6D49" w:rsidRDefault="00EB0825" w:rsidP="005A1B57">
      <w:pPr>
        <w:pStyle w:val="NoSpacing"/>
      </w:pPr>
      <w:hyperlink r:id="rId53" w:tooltip="Link to TMS 2.0 Homepage" w:history="1">
        <w:r w:rsidRPr="008A6D49">
          <w:rPr>
            <w:rStyle w:val="Hyperlink"/>
            <w:color w:val="auto"/>
          </w:rPr>
          <w:t>https://www.tms.va.gov/SecureAuth35/</w:t>
        </w:r>
      </w:hyperlink>
      <w:r w:rsidR="00CC3292" w:rsidRPr="008A6D49">
        <w:t xml:space="preserve"> </w:t>
      </w:r>
      <w:r w:rsidR="00F65095" w:rsidRPr="008A6D49">
        <w:t xml:space="preserve">and click on the “Create New User” link on the TMS </w:t>
      </w:r>
      <w:r w:rsidRPr="008A6D49">
        <w:t xml:space="preserve">2.0 </w:t>
      </w:r>
      <w:r w:rsidR="00F65095" w:rsidRPr="008A6D49">
        <w:t>to gain access.</w:t>
      </w:r>
    </w:p>
    <w:p w14:paraId="0DD1A146" w14:textId="77777777" w:rsidR="00FF0358" w:rsidRPr="008A6D49" w:rsidRDefault="00FF0358" w:rsidP="005A1B57">
      <w:pPr>
        <w:pStyle w:val="NoSpacing"/>
      </w:pPr>
    </w:p>
    <w:p w14:paraId="0DD1A147" w14:textId="77777777" w:rsidR="00E47F5F" w:rsidRPr="00A47A61" w:rsidRDefault="00E47F5F" w:rsidP="005A1B57">
      <w:pPr>
        <w:pStyle w:val="NoSpacing"/>
      </w:pPr>
      <w:r w:rsidRPr="00A47A61">
        <w:t xml:space="preserve">Contractor employees shall complete a VA Systems Access Agreement if they are </w:t>
      </w:r>
      <w:proofErr w:type="gramStart"/>
      <w:r w:rsidRPr="00A47A61">
        <w:t>provided</w:t>
      </w:r>
      <w:proofErr w:type="gramEnd"/>
      <w:r w:rsidRPr="00A47A61">
        <w:t xml:space="preserve"> access privileges as an authorized user of the computer system of VA.</w:t>
      </w:r>
    </w:p>
    <w:p w14:paraId="0DD1A148" w14:textId="77777777" w:rsidR="00E47F5F" w:rsidRPr="00A47A61" w:rsidRDefault="00E47F5F" w:rsidP="00FC6517">
      <w:pPr>
        <w:pStyle w:val="AppendixHeading"/>
        <w:rPr>
          <w:rFonts w:cs="Arial"/>
        </w:rPr>
      </w:pPr>
      <w:r w:rsidRPr="00A47A61">
        <w:rPr>
          <w:rFonts w:cs="Arial"/>
        </w:rPr>
        <w:t>VA Enterprise Architecture Compliance</w:t>
      </w:r>
    </w:p>
    <w:p w14:paraId="0DD1A149" w14:textId="2632F23C" w:rsidR="00E47F5F" w:rsidRDefault="00E47F5F" w:rsidP="005A1B57">
      <w:pPr>
        <w:pStyle w:val="NoSpacing"/>
        <w:rPr>
          <w:rStyle w:val="Emphasis"/>
          <w:rFonts w:cs="Arial"/>
          <w:b w:val="0"/>
          <w:i w:val="0"/>
          <w:color w:val="000000"/>
        </w:rPr>
      </w:pPr>
      <w:r w:rsidRPr="00A47A61">
        <w:t xml:space="preserve">The applications, supplies, and services furnished under this contract must comply with VA Enterprise Architecture (EA), available at </w:t>
      </w:r>
      <w:hyperlink r:id="rId54" w:tooltip="link to the One-VA Enterprise Architecture (EA) Homepage" w:history="1">
        <w:r w:rsidR="009B715C" w:rsidRPr="008A6D49">
          <w:rPr>
            <w:rStyle w:val="Hyperlink"/>
            <w:iCs/>
            <w:color w:val="auto"/>
          </w:rPr>
          <w:t>http://www.ea.oit.va.gov/index.asp</w:t>
        </w:r>
      </w:hyperlink>
      <w:r w:rsidRPr="00A47A61">
        <w:t xml:space="preserve"> in force at the time of issuance of this contract, including the Program Management Plan</w:t>
      </w:r>
      <w:r w:rsidRPr="00D13E0C">
        <w:t xml:space="preserve"> and </w:t>
      </w:r>
      <w:r w:rsidRPr="00D13E0C">
        <w:lastRenderedPageBreak/>
        <w:t>VA's rules, standards, and guidelines in the Technical Reference Model/Standards Profile (TRMSP). VA reserves the right to assess contract deliverables for EA compliance prior to acceptance</w:t>
      </w:r>
      <w:r w:rsidRPr="00D13E0C">
        <w:rPr>
          <w:rStyle w:val="Emphasis"/>
          <w:rFonts w:cs="Arial"/>
          <w:i w:val="0"/>
          <w:color w:val="000000"/>
        </w:rPr>
        <w:t>.</w:t>
      </w:r>
    </w:p>
    <w:p w14:paraId="0DD1A14A" w14:textId="77777777" w:rsidR="00BC6961" w:rsidRDefault="00BC6961" w:rsidP="005A1B57">
      <w:pPr>
        <w:pStyle w:val="NoSpacing"/>
        <w:rPr>
          <w:rStyle w:val="Emphasis"/>
          <w:rFonts w:cs="Arial"/>
          <w:i w:val="0"/>
          <w:color w:val="000000"/>
        </w:rPr>
      </w:pPr>
    </w:p>
    <w:p w14:paraId="0DD1A14C" w14:textId="28DC8366" w:rsidR="00BC00B7" w:rsidRPr="002A2ACA" w:rsidRDefault="00CE7438" w:rsidP="00BC00B7">
      <w:pPr>
        <w:pStyle w:val="AppendixHeading2"/>
        <w:rPr>
          <w:lang w:val="sv-SE"/>
        </w:rPr>
      </w:pPr>
      <w:bookmarkStart w:id="128" w:name="_Hlk163031813"/>
      <w:r w:rsidRPr="00CE7438">
        <w:rPr>
          <w:rStyle w:val="Emphasis"/>
          <w:b/>
          <w:i w:val="0"/>
          <w:iCs w:val="0"/>
          <w:color w:val="auto"/>
          <w:lang w:val="sv-SE"/>
        </w:rPr>
        <w:t>VA Internet and Intranet Standards</w:t>
      </w:r>
    </w:p>
    <w:p w14:paraId="0DD1A14D" w14:textId="77777777" w:rsidR="00BC00B7" w:rsidRPr="002A2ACA" w:rsidRDefault="00BC00B7" w:rsidP="00E47F5F">
      <w:pPr>
        <w:rPr>
          <w:rStyle w:val="Emphasis"/>
          <w:rFonts w:cs="Arial"/>
          <w:i w:val="0"/>
          <w:color w:val="000000"/>
          <w:lang w:val="sv-SE"/>
        </w:rPr>
      </w:pPr>
    </w:p>
    <w:p w14:paraId="0DD1A14E" w14:textId="0B83A83D" w:rsidR="00E47F5F" w:rsidRPr="009E7EFA" w:rsidRDefault="00CE7438" w:rsidP="005A1B57">
      <w:pPr>
        <w:pStyle w:val="NoSpacing"/>
      </w:pPr>
      <w:r w:rsidRPr="00CE7438">
        <w:t>The Contractor shall</w:t>
      </w:r>
      <w:r w:rsidR="00E47F5F" w:rsidRPr="00BC00B7">
        <w:t xml:space="preserve"> adhere</w:t>
      </w:r>
      <w:r w:rsidR="00E47F5F" w:rsidRPr="00D13E0C">
        <w:t xml:space="preserve"> to and comply with VA Directive 6102 and</w:t>
      </w:r>
      <w:r w:rsidR="00570FA4">
        <w:t xml:space="preserve"> VA’s Web Governance</w:t>
      </w:r>
      <w:r w:rsidR="00E47F5F" w:rsidRPr="00D13E0C">
        <w:t xml:space="preserve"> if </w:t>
      </w:r>
      <w:r w:rsidR="003A6605" w:rsidRPr="00D13E0C">
        <w:t xml:space="preserve">the </w:t>
      </w:r>
      <w:r w:rsidR="003A6605">
        <w:t>Contractor’s</w:t>
      </w:r>
      <w:r w:rsidR="00E47F5F" w:rsidRPr="00D13E0C">
        <w:t xml:space="preserve"> work includes </w:t>
      </w:r>
      <w:r w:rsidR="00570FA4">
        <w:t xml:space="preserve">building and maintaining VA’s digital </w:t>
      </w:r>
      <w:r w:rsidR="00570FA4" w:rsidRPr="009E7EFA">
        <w:t>presence</w:t>
      </w:r>
      <w:r w:rsidR="00E47F5F" w:rsidRPr="009E7EFA">
        <w:t xml:space="preserve">. This pertains, but is not limited </w:t>
      </w:r>
      <w:proofErr w:type="gramStart"/>
      <w:r w:rsidR="00E47F5F" w:rsidRPr="009E7EFA">
        <w:t>to:</w:t>
      </w:r>
      <w:proofErr w:type="gramEnd"/>
      <w:r w:rsidR="00E47F5F" w:rsidRPr="009E7EFA">
        <w:t xml:space="preserve"> </w:t>
      </w:r>
      <w:r w:rsidR="00CF284D" w:rsidRPr="009E7EFA">
        <w:t xml:space="preserve">websites, social media, </w:t>
      </w:r>
      <w:r w:rsidR="00E47F5F" w:rsidRPr="009E7EFA">
        <w:t xml:space="preserve">creating announcements; collecting information; databases to be accessed, graphics and links to external sites. </w:t>
      </w:r>
    </w:p>
    <w:p w14:paraId="0DD1A14F" w14:textId="77777777" w:rsidR="00E47F5F" w:rsidRPr="009E7EFA" w:rsidRDefault="00E47F5F" w:rsidP="005A1B57">
      <w:pPr>
        <w:pStyle w:val="NoSpacing"/>
      </w:pPr>
    </w:p>
    <w:p w14:paraId="6F10506D" w14:textId="54D9E7BA" w:rsidR="001F5235" w:rsidRPr="009E7EFA" w:rsidRDefault="00E47F5F" w:rsidP="005A1B57">
      <w:pPr>
        <w:pStyle w:val="NoSpacing"/>
      </w:pPr>
      <w:r w:rsidRPr="009E7EFA">
        <w:t>Internet/Intranet Services Directive 6102 is posted at (copy and paste the following URL to browser):</w:t>
      </w:r>
      <w:r w:rsidR="004E4586" w:rsidRPr="009E7EFA">
        <w:t xml:space="preserve"> </w:t>
      </w:r>
      <w:hyperlink r:id="rId55" w:tooltip="Link to VA Directive 6102" w:history="1">
        <w:r w:rsidR="004E4586" w:rsidRPr="009E7EFA">
          <w:rPr>
            <w:rStyle w:val="Hyperlink"/>
            <w:color w:val="auto"/>
          </w:rPr>
          <w:t>https://www.va.gov/vapubs/viewPublication.asp?Pub_ID=1056&amp;FType=2</w:t>
        </w:r>
      </w:hyperlink>
      <w:hyperlink w:history="1"/>
    </w:p>
    <w:p w14:paraId="0DD1A151" w14:textId="77777777" w:rsidR="00E47F5F" w:rsidRPr="009E7EFA" w:rsidRDefault="00E47F5F" w:rsidP="005A1B57">
      <w:pPr>
        <w:pStyle w:val="NoSpacing"/>
      </w:pPr>
    </w:p>
    <w:p w14:paraId="0DD1A153" w14:textId="2BE5CF47" w:rsidR="008B2A07" w:rsidRPr="009E7EFA" w:rsidRDefault="00570FA4" w:rsidP="005A1B57">
      <w:pPr>
        <w:pStyle w:val="NoSpacing"/>
        <w:rPr>
          <w:rStyle w:val="Hyperlink"/>
          <w:rFonts w:cs="Arial"/>
          <w:color w:val="auto"/>
        </w:rPr>
      </w:pPr>
      <w:bookmarkStart w:id="129" w:name="_Hlk182830562"/>
      <w:r w:rsidRPr="009E7EFA">
        <w:t>VA Web Governance website can be found at</w:t>
      </w:r>
      <w:r w:rsidRPr="009E7EFA">
        <w:rPr>
          <w:rStyle w:val="Hyperlink"/>
          <w:rFonts w:cs="Arial"/>
          <w:color w:val="auto"/>
        </w:rPr>
        <w:t xml:space="preserve"> </w:t>
      </w:r>
      <w:hyperlink r:id="rId56" w:tooltip="Link to VA Web Governance website" w:history="1">
        <w:r w:rsidRPr="009E7EFA">
          <w:rPr>
            <w:rStyle w:val="Hyperlink"/>
            <w:color w:val="auto"/>
          </w:rPr>
          <w:t>Home - VA Web Governance</w:t>
        </w:r>
      </w:hyperlink>
      <w:r w:rsidR="00AB2629" w:rsidRPr="009E7EFA">
        <w:t>.</w:t>
      </w:r>
    </w:p>
    <w:bookmarkEnd w:id="128"/>
    <w:bookmarkEnd w:id="129"/>
    <w:p w14:paraId="0DD1A154" w14:textId="3CB428F7" w:rsidR="00E47F5F" w:rsidRPr="00D13E0C" w:rsidRDefault="00E47F5F" w:rsidP="00F016B8">
      <w:pPr>
        <w:pStyle w:val="AppendixHeading"/>
        <w:ind w:left="0" w:firstLine="0"/>
        <w:rPr>
          <w:rFonts w:cs="Arial"/>
        </w:rPr>
      </w:pPr>
      <w:r w:rsidRPr="00D13E0C">
        <w:rPr>
          <w:rFonts w:cs="Arial"/>
        </w:rPr>
        <w:t xml:space="preserve">Notice of the Federal Accessibility Law Affecting All </w:t>
      </w:r>
      <w:r w:rsidR="00267336">
        <w:rPr>
          <w:rFonts w:cs="Arial"/>
        </w:rPr>
        <w:t xml:space="preserve">Information and Communication Technology (ICT) </w:t>
      </w:r>
      <w:r w:rsidRPr="00D13E0C">
        <w:rPr>
          <w:rFonts w:cs="Arial"/>
        </w:rPr>
        <w:t>Procurements (Section 508)</w:t>
      </w:r>
    </w:p>
    <w:p w14:paraId="7D4E64D6" w14:textId="77777777" w:rsidR="00267336" w:rsidRDefault="00267336" w:rsidP="00267336">
      <w:pPr>
        <w:rPr>
          <w:rFonts w:cs="Arial"/>
        </w:rPr>
      </w:pPr>
      <w:bookmarkStart w:id="130" w:name="_Hlk526253905"/>
    </w:p>
    <w:p w14:paraId="437F541D" w14:textId="5E52270B" w:rsidR="00267336" w:rsidRPr="00573BA2" w:rsidRDefault="0029458D" w:rsidP="00267336">
      <w:pPr>
        <w:rPr>
          <w:rFonts w:cs="Arial"/>
        </w:rPr>
      </w:pPr>
      <w:bookmarkStart w:id="131" w:name="_Hlk182830593"/>
      <w:bookmarkStart w:id="132" w:name="_Hlk526253028"/>
      <w:r w:rsidRPr="0029458D">
        <w:rPr>
          <w:rFonts w:cs="Arial"/>
        </w:rPr>
        <w:t>On January 18, 2017, the Access Board issued a final rule that updated accessibility requirements covered by Section 508 and refreshed guidelines for telecommunications equipment subject to Section 255 of the Communications Act. The final rule went into effect on January 18, 2018</w:t>
      </w:r>
      <w:bookmarkEnd w:id="131"/>
      <w:r w:rsidRPr="0029458D">
        <w:rPr>
          <w:rFonts w:cs="Arial"/>
        </w:rPr>
        <w:t>.</w:t>
      </w:r>
      <w:r w:rsidR="00267336" w:rsidRPr="0090246F">
        <w:rPr>
          <w:rFonts w:cs="Arial"/>
        </w:rPr>
        <w:t xml:space="preserve"> The revisions and updates to the </w:t>
      </w:r>
      <w:r w:rsidR="00267336">
        <w:rPr>
          <w:rFonts w:cs="Arial"/>
        </w:rPr>
        <w:t>S</w:t>
      </w:r>
      <w:r w:rsidR="00267336" w:rsidRPr="0090246F">
        <w:rPr>
          <w:rFonts w:cs="Arial"/>
        </w:rPr>
        <w:t xml:space="preserve">ection 508-based standards and </w:t>
      </w:r>
      <w:r w:rsidR="00267336">
        <w:rPr>
          <w:rFonts w:cs="Arial"/>
        </w:rPr>
        <w:t>S</w:t>
      </w:r>
      <w:r w:rsidR="00267336" w:rsidRPr="0090246F">
        <w:rPr>
          <w:rFonts w:cs="Arial"/>
        </w:rPr>
        <w:t xml:space="preserve">ection 255-based guidelines are intended to ensure that information and communication technology </w:t>
      </w:r>
      <w:r w:rsidR="00267336">
        <w:rPr>
          <w:rFonts w:cs="Arial"/>
        </w:rPr>
        <w:t xml:space="preserve">(ICT) </w:t>
      </w:r>
      <w:r w:rsidR="00267336" w:rsidRPr="0090246F">
        <w:rPr>
          <w:rFonts w:cs="Arial"/>
        </w:rPr>
        <w:t>covered by the respective statutes is accessible to and usable by individuals with disabilities.</w:t>
      </w:r>
    </w:p>
    <w:bookmarkEnd w:id="130"/>
    <w:bookmarkEnd w:id="132"/>
    <w:p w14:paraId="0DD1A156" w14:textId="77777777" w:rsidR="00E47F5F" w:rsidRPr="00D13E0C" w:rsidRDefault="00E47F5F" w:rsidP="005A1B57">
      <w:pPr>
        <w:pStyle w:val="NoSpacing"/>
        <w:rPr>
          <w:b/>
          <w:bCs/>
        </w:rPr>
      </w:pPr>
    </w:p>
    <w:p w14:paraId="0DD1A157" w14:textId="46881674" w:rsidR="00E47F5F" w:rsidRPr="00D13E0C" w:rsidRDefault="00E47F5F" w:rsidP="00CB14C7">
      <w:pPr>
        <w:pStyle w:val="AppendixHeading2"/>
      </w:pPr>
      <w:r w:rsidRPr="00D13E0C">
        <w:t xml:space="preserve">Section 508 – </w:t>
      </w:r>
      <w:r w:rsidR="00267336">
        <w:t>Information and Communication Technology (</w:t>
      </w:r>
      <w:r w:rsidR="005D468D">
        <w:t xml:space="preserve">ICT) </w:t>
      </w:r>
      <w:r w:rsidR="005D468D" w:rsidRPr="00D13E0C">
        <w:t>Standards</w:t>
      </w:r>
    </w:p>
    <w:p w14:paraId="51A950B0" w14:textId="77777777" w:rsidR="00CB14C7" w:rsidRDefault="00CB14C7" w:rsidP="00E47F5F">
      <w:pPr>
        <w:rPr>
          <w:rFonts w:cs="Arial"/>
        </w:rPr>
      </w:pPr>
    </w:p>
    <w:p w14:paraId="5214C9ED" w14:textId="7B3E5FD7" w:rsidR="00267336" w:rsidRPr="001A1412" w:rsidRDefault="00267336" w:rsidP="00267336">
      <w:pPr>
        <w:rPr>
          <w:rFonts w:cs="Arial"/>
        </w:rPr>
      </w:pPr>
      <w:bookmarkStart w:id="133" w:name="_Hlk526253068"/>
      <w:r w:rsidRPr="00573BA2">
        <w:rPr>
          <w:rFonts w:cs="Arial"/>
        </w:rPr>
        <w:t xml:space="preserve">The Section 508 standards established by the Access Board are incorporated into, and </w:t>
      </w:r>
      <w:r w:rsidRPr="009E7EFA">
        <w:rPr>
          <w:rFonts w:cs="Arial"/>
        </w:rPr>
        <w:t xml:space="preserve">made part of all VA orders, solicitations and purchase orders developed to procure ICT.  These standards are found in their entirety at: </w:t>
      </w:r>
      <w:bookmarkStart w:id="134" w:name="_Hlk182830640"/>
      <w:r w:rsidR="00E60187" w:rsidRPr="009E7EFA">
        <w:fldChar w:fldCharType="begin"/>
      </w:r>
      <w:r w:rsidR="00E60187" w:rsidRPr="009E7EFA">
        <w:instrText>HYPERLINK "https://www.access-board.gov/ict/" \o "Link to Revised Section 508 Standards and Guidelines"</w:instrText>
      </w:r>
      <w:r w:rsidR="00E60187" w:rsidRPr="009E7EFA">
        <w:fldChar w:fldCharType="separate"/>
      </w:r>
      <w:r w:rsidR="00E60187" w:rsidRPr="009E7EFA">
        <w:rPr>
          <w:rStyle w:val="Hyperlink"/>
          <w:color w:val="auto"/>
        </w:rPr>
        <w:t>Revised 508 Standards and 255 Guidelines (access-board.gov)</w:t>
      </w:r>
      <w:r w:rsidR="00E60187" w:rsidRPr="009E7EFA">
        <w:fldChar w:fldCharType="end"/>
      </w:r>
      <w:r w:rsidRPr="009E7EFA">
        <w:rPr>
          <w:rFonts w:cs="Arial"/>
        </w:rPr>
        <w:t xml:space="preserve">. </w:t>
      </w:r>
      <w:r w:rsidR="006D0EA7" w:rsidRPr="009E7EFA">
        <w:rPr>
          <w:rFonts w:cs="Arial"/>
        </w:rPr>
        <w:t>A</w:t>
      </w:r>
      <w:r w:rsidR="006D0EA7" w:rsidRPr="00C0653B">
        <w:rPr>
          <w:rFonts w:cs="Arial"/>
        </w:rPr>
        <w:t xml:space="preserve"> single</w:t>
      </w:r>
      <w:r w:rsidR="00974190" w:rsidRPr="00C0653B">
        <w:rPr>
          <w:rFonts w:cs="Arial"/>
        </w:rPr>
        <w:t xml:space="preserve"> PDF file version of the Revised Section 508 Standards and 255 Guidelines </w:t>
      </w:r>
      <w:r w:rsidRPr="00C0653B">
        <w:rPr>
          <w:rFonts w:cs="Arial"/>
        </w:rPr>
        <w:t>will</w:t>
      </w:r>
      <w:r w:rsidRPr="00573BA2">
        <w:rPr>
          <w:rFonts w:cs="Arial"/>
        </w:rPr>
        <w:t xml:space="preserve"> be supplied upon </w:t>
      </w:r>
      <w:r w:rsidR="00726B0C" w:rsidRPr="00573BA2">
        <w:rPr>
          <w:rFonts w:cs="Arial"/>
        </w:rPr>
        <w:t>request</w:t>
      </w:r>
      <w:r w:rsidR="00726B0C">
        <w:rPr>
          <w:rFonts w:cs="Arial"/>
        </w:rPr>
        <w:t xml:space="preserve"> or</w:t>
      </w:r>
      <w:r w:rsidR="00974190">
        <w:rPr>
          <w:rFonts w:cs="Arial"/>
        </w:rPr>
        <w:t xml:space="preserve"> can be obtained from the Access Board website</w:t>
      </w:r>
      <w:r w:rsidRPr="00573BA2">
        <w:rPr>
          <w:rFonts w:cs="Arial"/>
        </w:rPr>
        <w:t>.</w:t>
      </w:r>
      <w:bookmarkEnd w:id="134"/>
      <w:r w:rsidR="00E60187">
        <w:rPr>
          <w:rFonts w:cs="Arial"/>
        </w:rPr>
        <w:t xml:space="preserve"> </w:t>
      </w:r>
      <w:r w:rsidR="00CC3292" w:rsidRPr="75F2D1E0">
        <w:rPr>
          <w:rFonts w:cs="Arial"/>
        </w:rPr>
        <w:t xml:space="preserve">Federal agencies must comply with the </w:t>
      </w:r>
      <w:bookmarkStart w:id="135" w:name="_Hlk182830688"/>
      <w:r w:rsidR="00CC3292">
        <w:rPr>
          <w:rFonts w:cs="Arial"/>
        </w:rPr>
        <w:t>Rehabilitation Act of 1973, as amended</w:t>
      </w:r>
      <w:bookmarkEnd w:id="135"/>
      <w:r>
        <w:rPr>
          <w:rFonts w:cs="Arial"/>
        </w:rPr>
        <w:t xml:space="preserve">. </w:t>
      </w:r>
    </w:p>
    <w:p w14:paraId="02937A8B" w14:textId="77777777" w:rsidR="00267336" w:rsidRPr="00573BA2" w:rsidRDefault="00267336" w:rsidP="00267336">
      <w:pPr>
        <w:spacing w:before="13" w:after="13"/>
        <w:ind w:right="13"/>
        <w:rPr>
          <w:rFonts w:cs="Arial"/>
          <w:color w:val="000000"/>
        </w:rPr>
      </w:pPr>
    </w:p>
    <w:p w14:paraId="6ED0DA1F" w14:textId="77777777" w:rsidR="00267336" w:rsidRDefault="00267336" w:rsidP="00267336">
      <w:pPr>
        <w:spacing w:before="13" w:after="13"/>
        <w:ind w:right="13"/>
        <w:rPr>
          <w:rFonts w:cs="Arial"/>
          <w:color w:val="000000"/>
        </w:rPr>
      </w:pPr>
      <w:r w:rsidRPr="00573BA2">
        <w:rPr>
          <w:rFonts w:cs="Arial"/>
          <w:color w:val="000000"/>
        </w:rPr>
        <w:t xml:space="preserve">The Contractor shall comply with </w:t>
      </w:r>
      <w:r>
        <w:rPr>
          <w:rFonts w:cs="Arial"/>
          <w:color w:val="000000"/>
        </w:rPr>
        <w:t xml:space="preserve">“508 Chapter 2: </w:t>
      </w:r>
      <w:r w:rsidRPr="00573BA2">
        <w:rPr>
          <w:rFonts w:cs="Arial"/>
          <w:color w:val="000000"/>
        </w:rPr>
        <w:t>Scoping Requirements</w:t>
      </w:r>
      <w:r>
        <w:rPr>
          <w:rFonts w:cs="Arial"/>
          <w:color w:val="000000"/>
        </w:rPr>
        <w:t>”</w:t>
      </w:r>
      <w:r w:rsidRPr="00573BA2">
        <w:rPr>
          <w:rFonts w:cs="Arial"/>
          <w:color w:val="000000"/>
        </w:rPr>
        <w:t xml:space="preserve"> </w:t>
      </w:r>
      <w:r>
        <w:rPr>
          <w:rFonts w:cs="Arial"/>
          <w:color w:val="000000"/>
        </w:rPr>
        <w:t>for a</w:t>
      </w:r>
      <w:r w:rsidRPr="00573BA2">
        <w:rPr>
          <w:rFonts w:cs="Arial"/>
          <w:color w:val="000000"/>
        </w:rPr>
        <w:t xml:space="preserve">ll electronic </w:t>
      </w:r>
      <w:r>
        <w:rPr>
          <w:rFonts w:cs="Arial"/>
          <w:color w:val="000000"/>
        </w:rPr>
        <w:t xml:space="preserve">ICT and </w:t>
      </w:r>
      <w:r w:rsidRPr="00573BA2">
        <w:rPr>
          <w:rFonts w:cs="Arial"/>
          <w:color w:val="000000"/>
        </w:rPr>
        <w:t>content delivered under this contract</w:t>
      </w:r>
      <w:r>
        <w:rPr>
          <w:rFonts w:cs="Arial"/>
          <w:color w:val="000000"/>
        </w:rPr>
        <w:t>. Specifically, as appropriate for the technology and its functionality, t</w:t>
      </w:r>
      <w:r w:rsidRPr="00B862E1">
        <w:rPr>
          <w:rFonts w:cs="Arial"/>
          <w:color w:val="000000"/>
        </w:rPr>
        <w:t>he Contractor shall comply with the technical standards</w:t>
      </w:r>
      <w:r>
        <w:rPr>
          <w:rFonts w:cs="Arial"/>
          <w:color w:val="000000"/>
        </w:rPr>
        <w:t xml:space="preserve"> marked here: </w:t>
      </w:r>
    </w:p>
    <w:p w14:paraId="5D4CB6DF" w14:textId="77777777" w:rsidR="00267336" w:rsidRDefault="00267336" w:rsidP="00267336">
      <w:pPr>
        <w:spacing w:before="13" w:after="13"/>
        <w:ind w:right="13"/>
        <w:rPr>
          <w:rFonts w:cs="Arial"/>
          <w:color w:val="000000"/>
        </w:rPr>
      </w:pPr>
    </w:p>
    <w:p w14:paraId="6310713C" w14:textId="197F4F4A" w:rsidR="00267336" w:rsidRDefault="00D44579" w:rsidP="00DB1786">
      <w:pPr>
        <w:spacing w:before="13" w:after="13"/>
        <w:ind w:left="1440" w:right="13" w:hanging="540"/>
        <w:rPr>
          <w:rFonts w:cs="Arial"/>
          <w:color w:val="000000"/>
        </w:rPr>
      </w:pPr>
      <w:sdt>
        <w:sdtPr>
          <w:rPr>
            <w:rFonts w:cs="Arial"/>
            <w:color w:val="000000"/>
          </w:rPr>
          <w:id w:val="63847227"/>
          <w14:checkbox>
            <w14:checked w14:val="1"/>
            <w14:checkedState w14:val="2612" w14:font="MS Gothic"/>
            <w14:uncheckedState w14:val="2610" w14:font="MS Gothic"/>
          </w14:checkbox>
        </w:sdtPr>
        <w:sdtEndPr/>
        <w:sdtContent>
          <w:r w:rsidR="00BE5683">
            <w:rPr>
              <w:rFonts w:ascii="MS Gothic" w:eastAsia="MS Gothic" w:hAnsi="MS Gothic" w:cs="Arial" w:hint="eastAsia"/>
              <w:color w:val="000000"/>
            </w:rPr>
            <w:t>☒</w:t>
          </w:r>
        </w:sdtContent>
      </w:sdt>
      <w:r w:rsidR="00267336">
        <w:rPr>
          <w:rFonts w:cs="Arial"/>
          <w:color w:val="000000"/>
        </w:rPr>
        <w:tab/>
      </w:r>
      <w:r w:rsidR="00267336" w:rsidRPr="00776711">
        <w:rPr>
          <w:rFonts w:cs="Arial"/>
          <w:color w:val="000000"/>
        </w:rPr>
        <w:t xml:space="preserve">E205 </w:t>
      </w:r>
      <w:bookmarkStart w:id="136" w:name="_Hlk529867571"/>
      <w:r w:rsidR="0078393F">
        <w:rPr>
          <w:rFonts w:cs="Arial"/>
          <w:color w:val="000000"/>
        </w:rPr>
        <w:t xml:space="preserve">Electronic Content </w:t>
      </w:r>
      <w:r w:rsidR="006C473B">
        <w:rPr>
          <w:rFonts w:cs="Arial"/>
          <w:color w:val="000000"/>
        </w:rPr>
        <w:t>– (</w:t>
      </w:r>
      <w:r w:rsidR="00267336" w:rsidRPr="00776711">
        <w:rPr>
          <w:rFonts w:cs="Arial"/>
          <w:color w:val="000000"/>
        </w:rPr>
        <w:t>Accessibility Standard</w:t>
      </w:r>
      <w:r w:rsidR="00267336">
        <w:rPr>
          <w:rFonts w:cs="Arial"/>
          <w:color w:val="000000"/>
        </w:rPr>
        <w:t xml:space="preserve"> </w:t>
      </w:r>
      <w:r w:rsidR="006C473B">
        <w:rPr>
          <w:rFonts w:cs="Arial"/>
          <w:color w:val="000000"/>
        </w:rPr>
        <w:t>-</w:t>
      </w:r>
      <w:r w:rsidR="00267336" w:rsidRPr="004A169E">
        <w:rPr>
          <w:rFonts w:cs="Arial"/>
          <w:color w:val="000000"/>
        </w:rPr>
        <w:t>WCAG 2.0 Level A and AA Guidelines</w:t>
      </w:r>
      <w:r w:rsidR="00267336">
        <w:rPr>
          <w:rFonts w:cs="Arial"/>
          <w:color w:val="000000"/>
        </w:rPr>
        <w:t>)</w:t>
      </w:r>
      <w:bookmarkEnd w:id="136"/>
    </w:p>
    <w:p w14:paraId="08D4FE0A" w14:textId="6E45211E" w:rsidR="00267336" w:rsidRDefault="00D44579" w:rsidP="00267336">
      <w:pPr>
        <w:spacing w:before="13" w:after="13"/>
        <w:ind w:left="900" w:right="13"/>
        <w:rPr>
          <w:rFonts w:cs="Arial"/>
          <w:color w:val="000000"/>
        </w:rPr>
      </w:pPr>
      <w:sdt>
        <w:sdtPr>
          <w:rPr>
            <w:rFonts w:cs="Arial"/>
            <w:color w:val="000000"/>
          </w:rPr>
          <w:id w:val="773902093"/>
          <w14:checkbox>
            <w14:checked w14:val="1"/>
            <w14:checkedState w14:val="2612" w14:font="MS Gothic"/>
            <w14:uncheckedState w14:val="2610" w14:font="MS Gothic"/>
          </w14:checkbox>
        </w:sdtPr>
        <w:sdtEndPr/>
        <w:sdtContent>
          <w:r w:rsidR="00BE5683">
            <w:rPr>
              <w:rFonts w:ascii="MS Gothic" w:eastAsia="MS Gothic" w:hAnsi="MS Gothic" w:cs="Arial" w:hint="eastAsia"/>
              <w:color w:val="000000"/>
            </w:rPr>
            <w:t>☒</w:t>
          </w:r>
        </w:sdtContent>
      </w:sdt>
      <w:r w:rsidR="00267336">
        <w:rPr>
          <w:rFonts w:cs="Arial"/>
          <w:color w:val="000000"/>
        </w:rPr>
        <w:tab/>
        <w:t>E204</w:t>
      </w:r>
      <w:r w:rsidR="00267336" w:rsidRPr="004A169E">
        <w:rPr>
          <w:rFonts w:cs="Arial"/>
          <w:color w:val="000000"/>
        </w:rPr>
        <w:t xml:space="preserve"> Functional Performance Criteria</w:t>
      </w:r>
    </w:p>
    <w:p w14:paraId="6E22870B" w14:textId="5A0DE1AB" w:rsidR="00267336" w:rsidRDefault="00D44579" w:rsidP="00267336">
      <w:pPr>
        <w:spacing w:before="13" w:after="13"/>
        <w:ind w:left="900" w:right="13"/>
        <w:rPr>
          <w:rFonts w:cs="Arial"/>
          <w:color w:val="000000"/>
        </w:rPr>
      </w:pPr>
      <w:sdt>
        <w:sdtPr>
          <w:rPr>
            <w:rFonts w:cs="Arial"/>
            <w:color w:val="000000"/>
          </w:rPr>
          <w:id w:val="-999419251"/>
          <w14:checkbox>
            <w14:checked w14:val="0"/>
            <w14:checkedState w14:val="2612" w14:font="MS Gothic"/>
            <w14:uncheckedState w14:val="2610" w14:font="MS Gothic"/>
          </w14:checkbox>
        </w:sdtPr>
        <w:sdtEndPr/>
        <w:sdtContent>
          <w:r w:rsidR="004A41CA">
            <w:rPr>
              <w:rFonts w:ascii="MS Gothic" w:eastAsia="MS Gothic" w:hAnsi="MS Gothic" w:cs="Arial" w:hint="eastAsia"/>
              <w:color w:val="000000"/>
            </w:rPr>
            <w:t>☐</w:t>
          </w:r>
        </w:sdtContent>
      </w:sdt>
      <w:r w:rsidR="00267336">
        <w:rPr>
          <w:rFonts w:cs="Arial"/>
          <w:color w:val="000000"/>
        </w:rPr>
        <w:tab/>
        <w:t>E206</w:t>
      </w:r>
      <w:r w:rsidR="00267336" w:rsidRPr="004A169E">
        <w:rPr>
          <w:rFonts w:cs="Arial"/>
          <w:color w:val="000000"/>
        </w:rPr>
        <w:t xml:space="preserve"> Hardware Requirements</w:t>
      </w:r>
    </w:p>
    <w:p w14:paraId="3DA3A0CA" w14:textId="4B5775E5" w:rsidR="00267336" w:rsidRDefault="00D44579" w:rsidP="00267336">
      <w:pPr>
        <w:spacing w:before="13" w:after="13"/>
        <w:ind w:left="900" w:right="13"/>
        <w:rPr>
          <w:rFonts w:cs="Arial"/>
          <w:color w:val="000000"/>
        </w:rPr>
      </w:pPr>
      <w:sdt>
        <w:sdtPr>
          <w:rPr>
            <w:rFonts w:cs="Arial"/>
            <w:color w:val="000000"/>
          </w:rPr>
          <w:id w:val="828573157"/>
          <w14:checkbox>
            <w14:checked w14:val="1"/>
            <w14:checkedState w14:val="2612" w14:font="MS Gothic"/>
            <w14:uncheckedState w14:val="2610" w14:font="MS Gothic"/>
          </w14:checkbox>
        </w:sdtPr>
        <w:sdtEndPr/>
        <w:sdtContent>
          <w:r w:rsidR="00BE5683">
            <w:rPr>
              <w:rFonts w:ascii="MS Gothic" w:eastAsia="MS Gothic" w:hAnsi="MS Gothic" w:cs="Arial" w:hint="eastAsia"/>
              <w:color w:val="000000"/>
            </w:rPr>
            <w:t>☒</w:t>
          </w:r>
        </w:sdtContent>
      </w:sdt>
      <w:r w:rsidR="00267336">
        <w:rPr>
          <w:rFonts w:cs="Arial"/>
          <w:color w:val="000000"/>
        </w:rPr>
        <w:tab/>
        <w:t>E207</w:t>
      </w:r>
      <w:r w:rsidR="00267336" w:rsidRPr="004A169E">
        <w:rPr>
          <w:rFonts w:cs="Arial"/>
          <w:color w:val="000000"/>
        </w:rPr>
        <w:t xml:space="preserve"> Software Requirements</w:t>
      </w:r>
    </w:p>
    <w:p w14:paraId="495C3F85" w14:textId="00C3B364" w:rsidR="00267336" w:rsidRDefault="00D44579" w:rsidP="00267336">
      <w:pPr>
        <w:spacing w:before="13" w:after="13"/>
        <w:ind w:left="900" w:right="13"/>
        <w:rPr>
          <w:rFonts w:cs="Arial"/>
          <w:color w:val="000000"/>
        </w:rPr>
      </w:pPr>
      <w:sdt>
        <w:sdtPr>
          <w:rPr>
            <w:rFonts w:cs="Arial"/>
            <w:color w:val="000000"/>
          </w:rPr>
          <w:id w:val="561216369"/>
          <w14:checkbox>
            <w14:checked w14:val="1"/>
            <w14:checkedState w14:val="2612" w14:font="MS Gothic"/>
            <w14:uncheckedState w14:val="2610" w14:font="MS Gothic"/>
          </w14:checkbox>
        </w:sdtPr>
        <w:sdtEndPr/>
        <w:sdtContent>
          <w:r w:rsidR="00BE5683">
            <w:rPr>
              <w:rFonts w:ascii="MS Gothic" w:eastAsia="MS Gothic" w:hAnsi="MS Gothic" w:cs="Arial" w:hint="eastAsia"/>
              <w:color w:val="000000"/>
            </w:rPr>
            <w:t>☒</w:t>
          </w:r>
        </w:sdtContent>
      </w:sdt>
      <w:r w:rsidR="00267336">
        <w:rPr>
          <w:rFonts w:cs="Arial"/>
          <w:color w:val="000000"/>
        </w:rPr>
        <w:tab/>
        <w:t>E208</w:t>
      </w:r>
      <w:r w:rsidR="00267336" w:rsidRPr="004A169E">
        <w:rPr>
          <w:rFonts w:cs="Arial"/>
          <w:color w:val="000000"/>
        </w:rPr>
        <w:t xml:space="preserve"> Support </w:t>
      </w:r>
      <w:r w:rsidR="008C77FE">
        <w:rPr>
          <w:rFonts w:cs="Arial"/>
          <w:color w:val="000000"/>
        </w:rPr>
        <w:t xml:space="preserve">Documentation and </w:t>
      </w:r>
      <w:r w:rsidR="00267336" w:rsidRPr="004A169E">
        <w:rPr>
          <w:rFonts w:cs="Arial"/>
          <w:color w:val="000000"/>
        </w:rPr>
        <w:t>Services Requirements</w:t>
      </w:r>
    </w:p>
    <w:bookmarkEnd w:id="133"/>
    <w:p w14:paraId="3C099695" w14:textId="48E42121" w:rsidR="00CB14C7" w:rsidRDefault="00CB14C7" w:rsidP="00CB14C7">
      <w:pPr>
        <w:pStyle w:val="AppendixHeading2"/>
      </w:pPr>
      <w:r>
        <w:t>Compatibility with Assistive Technology</w:t>
      </w:r>
    </w:p>
    <w:p w14:paraId="5F6F76CF" w14:textId="77777777" w:rsidR="001F5235" w:rsidRDefault="001F5235" w:rsidP="00267336">
      <w:pPr>
        <w:rPr>
          <w:rFonts w:cs="Arial"/>
        </w:rPr>
      </w:pPr>
      <w:bookmarkStart w:id="137" w:name="_Hlk526253998"/>
    </w:p>
    <w:p w14:paraId="4DCA1ED9" w14:textId="22EFC679" w:rsidR="00CB14C7" w:rsidRDefault="00267336" w:rsidP="008A6D49">
      <w:r w:rsidRPr="00573BA2">
        <w:rPr>
          <w:rFonts w:cs="Arial"/>
        </w:rPr>
        <w:t>The standards do not require installation of specific accessibility-related software or attachment of an assistive technology device.</w:t>
      </w:r>
      <w:r w:rsidR="00AB2629">
        <w:rPr>
          <w:rFonts w:cs="Arial"/>
        </w:rPr>
        <w:t xml:space="preserve"> </w:t>
      </w:r>
      <w:r w:rsidRPr="00573BA2">
        <w:rPr>
          <w:rFonts w:cs="Arial"/>
        </w:rPr>
        <w:t>Section 508 requires that ICT be compatible with such software and devices so that ICT can be accessible to and usable by individuals using assistive technology, including but not limited to screen readers, screen magnifiers, and speech recognition software.</w:t>
      </w:r>
      <w:bookmarkEnd w:id="137"/>
    </w:p>
    <w:p w14:paraId="3CD79559" w14:textId="593A29E3" w:rsidR="00CB14C7" w:rsidRPr="00CB14C7" w:rsidRDefault="00CB14C7" w:rsidP="00CB14C7">
      <w:pPr>
        <w:pStyle w:val="AppendixHeading2"/>
      </w:pPr>
      <w:r w:rsidRPr="00CB14C7">
        <w:t>Acceptance and Acceptance Testing</w:t>
      </w:r>
    </w:p>
    <w:p w14:paraId="3589476E" w14:textId="2765C601" w:rsidR="00CB14C7" w:rsidRDefault="00CB14C7" w:rsidP="00CB14C7"/>
    <w:p w14:paraId="39ECD1E2" w14:textId="796DF30B" w:rsidR="00267336" w:rsidRPr="00573BA2" w:rsidRDefault="00267336" w:rsidP="00267336">
      <w:pPr>
        <w:rPr>
          <w:rFonts w:cs="Arial"/>
        </w:rPr>
      </w:pPr>
      <w:bookmarkStart w:id="138" w:name="_Hlk526254018"/>
      <w:r w:rsidRPr="00573BA2">
        <w:rPr>
          <w:rFonts w:cs="Arial"/>
        </w:rPr>
        <w:t xml:space="preserve">Deliverables resulting from this solicitation will be accepted based in part on satisfaction of </w:t>
      </w:r>
      <w:proofErr w:type="gramStart"/>
      <w:r w:rsidRPr="00573BA2">
        <w:rPr>
          <w:rFonts w:cs="Arial"/>
        </w:rPr>
        <w:t xml:space="preserve">the </w:t>
      </w:r>
      <w:r>
        <w:rPr>
          <w:rFonts w:cs="Arial"/>
        </w:rPr>
        <w:t>Section</w:t>
      </w:r>
      <w:proofErr w:type="gramEnd"/>
      <w:r>
        <w:rPr>
          <w:rFonts w:cs="Arial"/>
        </w:rPr>
        <w:t xml:space="preserve"> </w:t>
      </w:r>
      <w:r w:rsidRPr="00BD28B0">
        <w:rPr>
          <w:rFonts w:cs="Arial"/>
        </w:rPr>
        <w:t xml:space="preserve">508 </w:t>
      </w:r>
      <w:r>
        <w:rPr>
          <w:rFonts w:cs="Arial"/>
        </w:rPr>
        <w:t>Chapter 2: Scoping Requirements standards identified above.</w:t>
      </w:r>
    </w:p>
    <w:p w14:paraId="4D3CA7CA" w14:textId="77777777" w:rsidR="00267336" w:rsidRPr="00573BA2" w:rsidRDefault="00267336" w:rsidP="00267336">
      <w:pPr>
        <w:rPr>
          <w:rFonts w:cs="Arial"/>
        </w:rPr>
      </w:pPr>
    </w:p>
    <w:p w14:paraId="4336E54F" w14:textId="0A11E902" w:rsidR="00267336" w:rsidRDefault="009147DF" w:rsidP="00CB14C7">
      <w:r w:rsidRPr="75F2D1E0">
        <w:rPr>
          <w:rFonts w:cs="Arial"/>
        </w:rPr>
        <w:t>The Government reserves the right to test for Section 508 Compliance before delivery.  The Contractor shall be able to demonstrate Section 508 Compliance upon delivery.</w:t>
      </w:r>
      <w:bookmarkEnd w:id="138"/>
    </w:p>
    <w:p w14:paraId="0DD1A164" w14:textId="77777777" w:rsidR="00E47F5F" w:rsidRPr="00D13E0C" w:rsidRDefault="00E47F5F" w:rsidP="00FC6517">
      <w:pPr>
        <w:pStyle w:val="AppendixHeading"/>
        <w:keepNext/>
        <w:rPr>
          <w:rFonts w:cs="Arial"/>
        </w:rPr>
      </w:pPr>
      <w:r w:rsidRPr="00D13E0C">
        <w:rPr>
          <w:rFonts w:cs="Arial"/>
        </w:rPr>
        <w:t>Physical Security &amp; Safety Requirements:</w:t>
      </w:r>
    </w:p>
    <w:p w14:paraId="0DD1A165" w14:textId="639DE41A" w:rsidR="00E47F5F" w:rsidRPr="00D13E0C" w:rsidRDefault="00E47F5F" w:rsidP="005A1B57">
      <w:pPr>
        <w:pStyle w:val="NoSpacing"/>
      </w:pPr>
      <w:r w:rsidRPr="00D13E0C">
        <w:t>The Contractor and their personnel shall follow all VA policies, standard operating procedures, applicable laws and regulations while on VA property. Violations of VA regulations and policies may result in citation and disciplinary measures for persons violating the law.</w:t>
      </w:r>
    </w:p>
    <w:p w14:paraId="0DD1A166" w14:textId="77777777" w:rsidR="00E47F5F" w:rsidRPr="00D13E0C" w:rsidRDefault="00E47F5F" w:rsidP="00CB1FE3">
      <w:pPr>
        <w:pStyle w:val="ListParagraph"/>
        <w:numPr>
          <w:ilvl w:val="0"/>
          <w:numId w:val="7"/>
        </w:numPr>
      </w:pPr>
      <w:r w:rsidRPr="00D13E0C">
        <w:t>The Contractor and their personnel shall wear visible identification at all times while they are on the premises.</w:t>
      </w:r>
    </w:p>
    <w:p w14:paraId="0DD1A167" w14:textId="50B94A5B" w:rsidR="00E47F5F" w:rsidRPr="00D13E0C" w:rsidRDefault="00E47F5F" w:rsidP="00CB1FE3">
      <w:pPr>
        <w:pStyle w:val="ListParagraph"/>
        <w:numPr>
          <w:ilvl w:val="0"/>
          <w:numId w:val="7"/>
        </w:numPr>
      </w:pPr>
      <w:r w:rsidRPr="00D13E0C">
        <w:t xml:space="preserve">VA does not provide parking spaces at the work site; the Contractor must obtain parking at the work site if needed. </w:t>
      </w:r>
      <w:r w:rsidR="000E0A3D">
        <w:t xml:space="preserve">It is the responsibility of the </w:t>
      </w:r>
      <w:r w:rsidRPr="00D13E0C">
        <w:t>Contractor to park in the appropriate designated parking areas. VA will not invalidate or make reimbursement for parking violations of the Contractor under any conditions.</w:t>
      </w:r>
    </w:p>
    <w:p w14:paraId="0DD1A168" w14:textId="77777777" w:rsidR="00E47F5F" w:rsidRPr="00D13E0C" w:rsidRDefault="00E47F5F" w:rsidP="00CB1FE3">
      <w:pPr>
        <w:pStyle w:val="ListParagraph"/>
        <w:numPr>
          <w:ilvl w:val="0"/>
          <w:numId w:val="7"/>
        </w:numPr>
      </w:pPr>
      <w:r w:rsidRPr="00D13E0C">
        <w:t>Smoking is prohibited inside/outside any building other than the designated smoking areas.</w:t>
      </w:r>
    </w:p>
    <w:p w14:paraId="0DD1A169" w14:textId="77777777" w:rsidR="00E47F5F" w:rsidRPr="00D13E0C" w:rsidRDefault="00E47F5F" w:rsidP="00CB1FE3">
      <w:pPr>
        <w:pStyle w:val="ListParagraph"/>
        <w:numPr>
          <w:ilvl w:val="0"/>
          <w:numId w:val="7"/>
        </w:numPr>
      </w:pPr>
      <w:r w:rsidRPr="00D13E0C">
        <w:t>Possession of weapons is prohibited.</w:t>
      </w:r>
    </w:p>
    <w:p w14:paraId="0DD1A16A" w14:textId="6F665D2C" w:rsidR="00E47F5F" w:rsidRPr="00D13E0C" w:rsidRDefault="00E47F5F" w:rsidP="00CB1FE3">
      <w:pPr>
        <w:pStyle w:val="ListParagraph"/>
        <w:numPr>
          <w:ilvl w:val="0"/>
          <w:numId w:val="7"/>
        </w:numPr>
      </w:pPr>
      <w:r w:rsidRPr="00D13E0C">
        <w:t xml:space="preserve">The Contractor shall obtain all necessary licenses and/or permits required to perform the work, </w:t>
      </w:r>
      <w:proofErr w:type="gramStart"/>
      <w:r w:rsidRPr="00D13E0C">
        <w:t>with the exception of</w:t>
      </w:r>
      <w:proofErr w:type="gramEnd"/>
      <w:r w:rsidRPr="00D13E0C">
        <w:t xml:space="preserve"> software licenses that need to be procured from a </w:t>
      </w:r>
      <w:r w:rsidR="00A643B0">
        <w:t>Contractor</w:t>
      </w:r>
      <w:r w:rsidRPr="00D13E0C">
        <w:t xml:space="preserve"> or vendor in accordance with the requirements document. The Contractor shall take all reasonable precautions necessary to protect persons and property from injury or damage during the performance of this contract.</w:t>
      </w:r>
    </w:p>
    <w:p w14:paraId="0DD1A16B" w14:textId="77777777" w:rsidR="00E47F5F" w:rsidRPr="00D13E0C" w:rsidRDefault="00E47F5F" w:rsidP="00FC6517">
      <w:pPr>
        <w:pStyle w:val="AppendixHeading"/>
        <w:rPr>
          <w:rFonts w:cs="Arial"/>
        </w:rPr>
      </w:pPr>
      <w:r w:rsidRPr="00D13E0C">
        <w:rPr>
          <w:rFonts w:cs="Arial"/>
        </w:rPr>
        <w:lastRenderedPageBreak/>
        <w:t xml:space="preserve">Confidentiality and </w:t>
      </w:r>
      <w:proofErr w:type="gramStart"/>
      <w:r w:rsidRPr="00D13E0C">
        <w:rPr>
          <w:rFonts w:cs="Arial"/>
        </w:rPr>
        <w:t>Non-Disclosure</w:t>
      </w:r>
      <w:proofErr w:type="gramEnd"/>
    </w:p>
    <w:p w14:paraId="0DD1A16C" w14:textId="77777777" w:rsidR="00E47F5F" w:rsidRPr="00D13E0C" w:rsidRDefault="00E47F5F" w:rsidP="005A1B57">
      <w:pPr>
        <w:pStyle w:val="NoSpacing"/>
      </w:pPr>
      <w:r w:rsidRPr="00D13E0C">
        <w:t>The Contractor shall follow all VA rules and regulations regarding information security to prevent disclosure of sensitive information to unauthorized individuals or organizations.</w:t>
      </w:r>
    </w:p>
    <w:p w14:paraId="0DD1A16D" w14:textId="77777777" w:rsidR="00E47F5F" w:rsidRPr="00D13E0C" w:rsidRDefault="00E47F5F" w:rsidP="005A1B57">
      <w:pPr>
        <w:pStyle w:val="NoSpacing"/>
      </w:pPr>
    </w:p>
    <w:p w14:paraId="0DD1A16E" w14:textId="310A714D" w:rsidR="00E47F5F" w:rsidRPr="00D13E0C" w:rsidRDefault="00E47F5F" w:rsidP="005A1B57">
      <w:pPr>
        <w:pStyle w:val="NoSpacing"/>
      </w:pPr>
      <w:r w:rsidRPr="00D13E0C">
        <w:t>The Contractor may have access to</w:t>
      </w:r>
      <w:r w:rsidRPr="00D13E0C">
        <w:rPr>
          <w:b/>
          <w:bCs/>
        </w:rPr>
        <w:t xml:space="preserve"> </w:t>
      </w:r>
      <w:r w:rsidRPr="00D13E0C">
        <w:t>Protected Health Information (PHI) and Electronic Protected Health Information (</w:t>
      </w:r>
      <w:r w:rsidR="00465DE0">
        <w:t>e</w:t>
      </w:r>
      <w:r w:rsidRPr="00D13E0C">
        <w:t xml:space="preserve">PHI) that is subject to protection under the regulations issued by the Department of Health and Human Services, as mandated by the Health Insurance Portability and Accountability Act of 1996 (HIPAA); 45 CFR Parts 160 and 164, Subparts A and E, the Standards for Privacy of Individually Identifiable Health Information (“Privacy Rule”); and 45 CFR Parts 160 and 164, Subparts A and C, the Security Standard (“Security Rule”). Pursuant to the Privacy and Security Rules, the Contractor must agree in writing to certain mandatory provisions regarding the use and disclosure of PHI and </w:t>
      </w:r>
      <w:r w:rsidR="00D2217A">
        <w:t>e</w:t>
      </w:r>
      <w:r w:rsidRPr="00D13E0C">
        <w:t>PHI.</w:t>
      </w:r>
    </w:p>
    <w:p w14:paraId="0DD1A16F" w14:textId="472EC086" w:rsidR="00E47F5F" w:rsidRPr="00D13E0C" w:rsidRDefault="00E47F5F" w:rsidP="00CB1FE3">
      <w:pPr>
        <w:pStyle w:val="ListParagraph"/>
        <w:numPr>
          <w:ilvl w:val="0"/>
          <w:numId w:val="8"/>
        </w:numPr>
      </w:pPr>
      <w:r w:rsidRPr="00D13E0C">
        <w:t>The Contractor will have access to some privileged and confidential materials of VA. These printed and electronic documents are for internal use only, are not to be copied or released without permission, and remain the sole property of VA. Some of these materials are protected by the Privacy Act of 1974 (revised by PL 93-5791) and Title 38. Unauthorized disclosure of Privacy Act or Title 38 covered materials is a criminal offense.</w:t>
      </w:r>
    </w:p>
    <w:p w14:paraId="0DD1A170" w14:textId="679CA9F2" w:rsidR="00E47F5F" w:rsidRPr="00D13E0C" w:rsidRDefault="00E47F5F" w:rsidP="00CB1FE3">
      <w:pPr>
        <w:pStyle w:val="ListParagraph"/>
        <w:numPr>
          <w:ilvl w:val="0"/>
          <w:numId w:val="8"/>
        </w:numPr>
      </w:pPr>
      <w:r w:rsidRPr="00D13E0C">
        <w:t xml:space="preserve">The VA </w:t>
      </w:r>
      <w:r w:rsidR="00DD1CE4">
        <w:t>CO</w:t>
      </w:r>
      <w:r w:rsidRPr="00D13E0C">
        <w:t xml:space="preserve"> will be the sole authorized official to release in writing, any data, draft deliverables, final deliverables, or any other written or printed materials pertaining to this contract. The Contractor shall release no information. Any request for information relating to this contract presented to the Contractor shall be submitted to the VA </w:t>
      </w:r>
      <w:r w:rsidR="00DD1CE4">
        <w:t>CO</w:t>
      </w:r>
      <w:r w:rsidRPr="00D13E0C">
        <w:t xml:space="preserve"> for response.</w:t>
      </w:r>
    </w:p>
    <w:p w14:paraId="0DD1A171" w14:textId="642588F8" w:rsidR="00E47F5F" w:rsidRPr="00D13E0C" w:rsidRDefault="00E47F5F" w:rsidP="00CB1FE3">
      <w:pPr>
        <w:pStyle w:val="ListParagraph"/>
        <w:numPr>
          <w:ilvl w:val="0"/>
          <w:numId w:val="8"/>
        </w:numPr>
      </w:pPr>
      <w:r w:rsidRPr="00D13E0C">
        <w:t xml:space="preserve">Contractor personnel recognize that in the performance of this </w:t>
      </w:r>
      <w:r w:rsidR="009A576C">
        <w:t>effort</w:t>
      </w:r>
      <w:r w:rsidRPr="00D13E0C">
        <w:t>, Contractor personnel may receive or have access to sensitive information, including information provided on a proprietary basis by carriers, equipment manufacturers and other private or public entities. Contractor personnel agree to safeguard such information</w:t>
      </w:r>
      <w:r w:rsidRPr="00D13E0C" w:rsidDel="00231210">
        <w:t xml:space="preserve"> </w:t>
      </w:r>
      <w:r w:rsidRPr="00D13E0C">
        <w:t>and use the information exclusively in the performance of this contract. Contractor shall follow all VA rules and regulations regarding information security to prevent disclosure of sensitive information to unauthorized individuals or organizations as enumerated in this section and elsewhere in this Contract and its subparts and appendices.</w:t>
      </w:r>
    </w:p>
    <w:p w14:paraId="0DD1A172" w14:textId="0F046FD5" w:rsidR="00E47F5F" w:rsidRPr="00D13E0C" w:rsidRDefault="00E47F5F" w:rsidP="00CB1FE3">
      <w:pPr>
        <w:pStyle w:val="ListParagraph"/>
        <w:numPr>
          <w:ilvl w:val="0"/>
          <w:numId w:val="8"/>
        </w:numPr>
      </w:pPr>
      <w:r w:rsidRPr="00D13E0C">
        <w:t>Contractor shall limit access to the minimum number of personnel necessary for contract performance for all information considered sensitive or proprietary in nature. If the Contractor is uncertain of the sensitivity of any information obtained duri</w:t>
      </w:r>
      <w:r w:rsidR="00B10914">
        <w:t>ng the performance this contract, t</w:t>
      </w:r>
      <w:r w:rsidRPr="00D13E0C">
        <w:t xml:space="preserve">he Contractor has a responsibility to ask the VA </w:t>
      </w:r>
      <w:r w:rsidR="00DD1CE4">
        <w:t>CO</w:t>
      </w:r>
      <w:r w:rsidRPr="00D13E0C">
        <w:t>.</w:t>
      </w:r>
    </w:p>
    <w:p w14:paraId="0DD1A173" w14:textId="38430928" w:rsidR="00E47F5F" w:rsidRPr="00D13E0C" w:rsidRDefault="00E47F5F" w:rsidP="00CB1FE3">
      <w:pPr>
        <w:pStyle w:val="ListParagraph"/>
        <w:numPr>
          <w:ilvl w:val="0"/>
          <w:numId w:val="8"/>
        </w:numPr>
      </w:pPr>
      <w:r w:rsidRPr="00D13E0C">
        <w:t xml:space="preserve">Contractor shall train </w:t>
      </w:r>
      <w:proofErr w:type="gramStart"/>
      <w:r w:rsidRPr="00D13E0C">
        <w:t>all of</w:t>
      </w:r>
      <w:proofErr w:type="gramEnd"/>
      <w:r w:rsidRPr="00D13E0C">
        <w:t xml:space="preserve"> their employees involved in the performance of this contract on their roles and responsibilities for proper handling and nondisclosure of sensitive VA or proprietary information. Contractor personnel shall not engage in any other action, venture or employment wherein sensitive information shall be used for the profit of any party other than those furnishing the information. The sensitive information transferred, </w:t>
      </w:r>
      <w:r w:rsidRPr="00D13E0C">
        <w:lastRenderedPageBreak/>
        <w:t xml:space="preserve">generated, transmitted, or stored herein is for VA benefit and ownership alone. </w:t>
      </w:r>
    </w:p>
    <w:p w14:paraId="0DD1A174" w14:textId="7EC32802" w:rsidR="00E47F5F" w:rsidRPr="00D13E0C" w:rsidRDefault="00E47F5F" w:rsidP="00CB1FE3">
      <w:pPr>
        <w:pStyle w:val="ListParagraph"/>
        <w:numPr>
          <w:ilvl w:val="0"/>
          <w:numId w:val="8"/>
        </w:numPr>
      </w:pPr>
      <w:r w:rsidRPr="00D13E0C">
        <w:t>Contractor shall maintain physical security at all facilities housing the activities performed under this contract, including any Contractor facilities according to VA-approved guidelines and directives. The Contractor shall ensure that security procedures are defined and enforced to ensure all personnel who are provided access to patient data must comply with published procedures to protect the privacy and confidentiality of such information as required by VA.</w:t>
      </w:r>
    </w:p>
    <w:p w14:paraId="0DD1A175" w14:textId="77777777" w:rsidR="00E47F5F" w:rsidRPr="00D13E0C" w:rsidRDefault="00E47F5F" w:rsidP="00CB1FE3">
      <w:pPr>
        <w:pStyle w:val="ListParagraph"/>
        <w:numPr>
          <w:ilvl w:val="0"/>
          <w:numId w:val="8"/>
        </w:numPr>
      </w:pPr>
      <w:r w:rsidRPr="00D13E0C">
        <w:t>Contractor must adhere to the following:</w:t>
      </w:r>
    </w:p>
    <w:p w14:paraId="0DD1A176" w14:textId="77777777" w:rsidR="00CE7438" w:rsidRDefault="00E47F5F" w:rsidP="0029116A">
      <w:pPr>
        <w:pStyle w:val="ListParagraph"/>
        <w:numPr>
          <w:ilvl w:val="0"/>
          <w:numId w:val="26"/>
        </w:numPr>
        <w:ind w:left="1980"/>
      </w:pPr>
      <w:r w:rsidRPr="00D13E0C">
        <w:t>The use of “thumb drives” or any other medium for transport of information is expressly prohibited.</w:t>
      </w:r>
    </w:p>
    <w:p w14:paraId="0DD1A177" w14:textId="77777777" w:rsidR="00CE7438" w:rsidRDefault="00E47F5F" w:rsidP="0029116A">
      <w:pPr>
        <w:pStyle w:val="ListParagraph"/>
        <w:numPr>
          <w:ilvl w:val="0"/>
          <w:numId w:val="26"/>
        </w:numPr>
        <w:ind w:left="1980"/>
      </w:pPr>
      <w:r w:rsidRPr="00D13E0C">
        <w:t>Controlled access to system and security software and documentation.</w:t>
      </w:r>
    </w:p>
    <w:p w14:paraId="0DD1A178" w14:textId="77777777" w:rsidR="00CE7438" w:rsidRDefault="00E47F5F" w:rsidP="0029116A">
      <w:pPr>
        <w:pStyle w:val="ListParagraph"/>
        <w:numPr>
          <w:ilvl w:val="0"/>
          <w:numId w:val="26"/>
        </w:numPr>
        <w:ind w:left="1980"/>
      </w:pPr>
      <w:r w:rsidRPr="00D13E0C">
        <w:t>Recording, monitoring, and control of passwords and privileges.</w:t>
      </w:r>
    </w:p>
    <w:p w14:paraId="0DD1A179" w14:textId="77777777" w:rsidR="00CE7438" w:rsidRDefault="00E47F5F" w:rsidP="0029116A">
      <w:pPr>
        <w:pStyle w:val="ListParagraph"/>
        <w:numPr>
          <w:ilvl w:val="0"/>
          <w:numId w:val="26"/>
        </w:numPr>
        <w:ind w:left="1980"/>
      </w:pPr>
      <w:r w:rsidRPr="00D13E0C">
        <w:t>All terminated personnel are denied physical and electronic access to all data, program listings, data processing equipment and systems.</w:t>
      </w:r>
    </w:p>
    <w:p w14:paraId="0DD1A17A" w14:textId="77777777" w:rsidR="00CE7438" w:rsidRDefault="00E47F5F" w:rsidP="0029116A">
      <w:pPr>
        <w:pStyle w:val="ListParagraph"/>
        <w:numPr>
          <w:ilvl w:val="0"/>
          <w:numId w:val="26"/>
        </w:numPr>
        <w:ind w:left="1980"/>
      </w:pPr>
      <w:r w:rsidRPr="00D13E0C">
        <w:t xml:space="preserve">VA, as well as any Contractor (or </w:t>
      </w:r>
      <w:r w:rsidR="00797A31">
        <w:t>Subc</w:t>
      </w:r>
      <w:r w:rsidRPr="00D13E0C">
        <w:t>ontractor) systems used to support development, provide the capability to cancel immediately all access privileges and authorizations upon employee termination.</w:t>
      </w:r>
    </w:p>
    <w:p w14:paraId="0DD1A17B" w14:textId="77777777" w:rsidR="00CE7438" w:rsidRDefault="00E47F5F" w:rsidP="0029116A">
      <w:pPr>
        <w:pStyle w:val="ListParagraph"/>
        <w:numPr>
          <w:ilvl w:val="0"/>
          <w:numId w:val="26"/>
        </w:numPr>
        <w:ind w:left="1980"/>
      </w:pPr>
      <w:r w:rsidRPr="00D13E0C">
        <w:t>Contractor PM and VA PM are informed within twenty-four (24) hours of any employee termination.</w:t>
      </w:r>
    </w:p>
    <w:p w14:paraId="0DD1A17C" w14:textId="77777777" w:rsidR="00CE7438" w:rsidRDefault="00E47F5F" w:rsidP="0029116A">
      <w:pPr>
        <w:pStyle w:val="ListParagraph"/>
        <w:numPr>
          <w:ilvl w:val="0"/>
          <w:numId w:val="26"/>
        </w:numPr>
        <w:ind w:left="1980"/>
      </w:pPr>
      <w:r w:rsidRPr="00D13E0C">
        <w:t>Acquisition sensitive information shall be marked "Acquisition Sensitive" and shall be handled as "For Official Use Only (FOUO)".</w:t>
      </w:r>
    </w:p>
    <w:p w14:paraId="0DD1A17D" w14:textId="77777777" w:rsidR="00CE7438" w:rsidRDefault="00E47F5F" w:rsidP="0029116A">
      <w:pPr>
        <w:pStyle w:val="ListParagraph"/>
        <w:numPr>
          <w:ilvl w:val="0"/>
          <w:numId w:val="26"/>
        </w:numPr>
        <w:ind w:left="1980"/>
      </w:pPr>
      <w:r w:rsidRPr="00D13E0C">
        <w:t>Contractor does not require access to classified data.</w:t>
      </w:r>
    </w:p>
    <w:p w14:paraId="0DD1A17E" w14:textId="59A57BF0" w:rsidR="00E47F5F" w:rsidRPr="00E82DCF" w:rsidRDefault="00E47F5F" w:rsidP="00CB1FE3">
      <w:pPr>
        <w:pStyle w:val="ListParagraph"/>
        <w:numPr>
          <w:ilvl w:val="0"/>
          <w:numId w:val="8"/>
        </w:numPr>
        <w:rPr>
          <w:bCs/>
        </w:rPr>
      </w:pPr>
      <w:r w:rsidRPr="00D13E0C">
        <w:t>Regulatory standard of conduct governs all personnel directly and indirectly involved in procurements. All personnel engaged in procurement and related activities shall conduct business in a manner above reproach and, except as authorized by statute or regulation, with complete impartiality and with preferential treatment for none. The general rule is to strictly avoid any conflict of interest or even the appearance of a conflict of interest in VA/Contractor relationships.</w:t>
      </w:r>
    </w:p>
    <w:p w14:paraId="3AC5066D" w14:textId="3C908340" w:rsidR="008B4D50" w:rsidRPr="00E33E55" w:rsidRDefault="00E82DCF" w:rsidP="00E33E55">
      <w:pPr>
        <w:pStyle w:val="ListParagraph"/>
        <w:numPr>
          <w:ilvl w:val="0"/>
          <w:numId w:val="8"/>
        </w:numPr>
        <w:rPr>
          <w:bCs/>
        </w:rPr>
      </w:pPr>
      <w:r w:rsidRPr="00E82DCF">
        <w:rPr>
          <w:bCs/>
        </w:rPr>
        <w:t>VA Form 0752 shall be completed by all Contractor employees working on this contract and shall be provided to the CO before any work is performed. In the case that Contractor personnel are replaced in the future, their replacements shall complete VA Form 0752 prior to beginning work.</w:t>
      </w:r>
    </w:p>
    <w:p w14:paraId="20324F95" w14:textId="29F26D9A" w:rsidR="008B4D50" w:rsidRPr="00B550E9" w:rsidRDefault="00E33E55" w:rsidP="008B4D50">
      <w:pPr>
        <w:pStyle w:val="AppendixHeading"/>
      </w:pPr>
      <w:bookmarkStart w:id="139" w:name="_Hlk56606915"/>
      <w:r w:rsidRPr="00B550E9">
        <w:t xml:space="preserve">Information Technology Using </w:t>
      </w:r>
      <w:r>
        <w:t>Sustainable Products</w:t>
      </w:r>
    </w:p>
    <w:p w14:paraId="2B0E2E98" w14:textId="77777777" w:rsidR="0041784C" w:rsidRPr="006A6010" w:rsidRDefault="0041784C" w:rsidP="0041784C">
      <w:pPr>
        <w:pStyle w:val="ListParagraph"/>
        <w:numPr>
          <w:ilvl w:val="0"/>
          <w:numId w:val="0"/>
        </w:numPr>
        <w:spacing w:before="0" w:after="0"/>
        <w:ind w:left="720"/>
        <w:rPr>
          <w:i/>
          <w:iCs/>
        </w:rPr>
      </w:pPr>
      <w:bookmarkStart w:id="140" w:name="_Hlk182830863"/>
      <w:bookmarkStart w:id="141" w:name="_Hlk72498820"/>
    </w:p>
    <w:p w14:paraId="5A1E36FD" w14:textId="3FDB06AB" w:rsidR="0041784C" w:rsidRPr="006A6010" w:rsidRDefault="0041784C" w:rsidP="0041784C">
      <w:pPr>
        <w:pStyle w:val="NoSpacing"/>
      </w:pPr>
      <w:r w:rsidRPr="006A6010">
        <w:t xml:space="preserve">The Contractor shall comply with Sections 524 and Sections 525 of the Energy Independence and Security Act of 2007; Section 104 of the Energy Policy Act of 2005; Executive Order 14148, “Initial Rescissions of Harmful Executive Orders and Actions,” dated January 20, 2025; </w:t>
      </w:r>
      <w:r w:rsidRPr="00F77AD9">
        <w:t>Executive Order 13221, “Energy-Efficient Standby Power Devices,” dated August 2, 2001</w:t>
      </w:r>
      <w:r w:rsidRPr="006A6010">
        <w:t>; and the</w:t>
      </w:r>
      <w:r>
        <w:t xml:space="preserve"> Revolutionary Federal Acquisition Regulation (FAR) Ov</w:t>
      </w:r>
      <w:r w:rsidRPr="00691972">
        <w:t xml:space="preserve">erhaul (RFO) to provide ENERGY STAR® certified and Federal Energy Management Program (FEMP) Designated Low Standby Power information technology </w:t>
      </w:r>
      <w:r w:rsidRPr="00691972">
        <w:lastRenderedPageBreak/>
        <w:t xml:space="preserve">products, see </w:t>
      </w:r>
      <w:hyperlink r:id="rId57" w:tooltip="Link to DOE Search for Energy Efficient Products" w:history="1">
        <w:r w:rsidRPr="00691972">
          <w:rPr>
            <w:rStyle w:val="Hyperlink"/>
            <w:color w:val="auto"/>
          </w:rPr>
          <w:t>https://www.energy.gov/femp/search-energy-efficient-products</w:t>
        </w:r>
      </w:hyperlink>
      <w:r w:rsidRPr="00691972">
        <w:rPr>
          <w:rStyle w:val="Hyperlink"/>
          <w:color w:val="auto"/>
        </w:rPr>
        <w:t>.</w:t>
      </w:r>
      <w:r w:rsidRPr="00691972">
        <w:t xml:space="preserve"> See </w:t>
      </w:r>
      <w:hyperlink r:id="rId58" w:tooltip="Link to Energy Star website" w:history="1">
        <w:r w:rsidRPr="00691972">
          <w:rPr>
            <w:rStyle w:val="Hyperlink"/>
            <w:color w:val="auto"/>
          </w:rPr>
          <w:t>http://www.energystar.gov</w:t>
        </w:r>
      </w:hyperlink>
      <w:r w:rsidRPr="00691972">
        <w:t xml:space="preserve"> for complete product specifications and updated lists of Energy Star certified products. FEMP low standby power product listing can be found at </w:t>
      </w:r>
      <w:hyperlink r:id="rId59" w:tooltip="Link to FEMP low standby power product list" w:history="1">
        <w:r w:rsidRPr="00691972">
          <w:rPr>
            <w:rStyle w:val="Hyperlink"/>
            <w:color w:val="auto"/>
          </w:rPr>
          <w:t>https://www.energy.gov/femp/low-standby-power-product-list</w:t>
        </w:r>
      </w:hyperlink>
      <w:r w:rsidRPr="00691972">
        <w:rPr>
          <w:rStyle w:val="Hyperlink"/>
          <w:color w:val="auto"/>
        </w:rPr>
        <w:t>.</w:t>
      </w:r>
    </w:p>
    <w:p w14:paraId="54306379" w14:textId="77777777" w:rsidR="0041784C" w:rsidRPr="006A6010" w:rsidRDefault="0041784C" w:rsidP="0041784C">
      <w:pPr>
        <w:pStyle w:val="NoSpacing"/>
      </w:pPr>
    </w:p>
    <w:p w14:paraId="5F64F172" w14:textId="77777777" w:rsidR="0041784C" w:rsidRPr="006A6010" w:rsidRDefault="0041784C" w:rsidP="0041784C">
      <w:pPr>
        <w:pStyle w:val="NoSpacing"/>
      </w:pPr>
      <w:r w:rsidRPr="006A6010">
        <w:t>The Contractor shall provide products that meet the definition of sustainable products if the products are delivered to the Government; furnished by the Contractor for use by the Government, incorporated into the construction of a public building or public work, or acquired by the Contractor for use in performing services under a Government contract where the cost of the products is a direct cost to a Government contract (versus costs which are normally applied to a contractor's general and administrative expenses or indirect costs).</w:t>
      </w:r>
    </w:p>
    <w:p w14:paraId="3E8F901C" w14:textId="77777777" w:rsidR="0041784C" w:rsidRPr="006A6010" w:rsidRDefault="0041784C" w:rsidP="0041784C">
      <w:pPr>
        <w:pStyle w:val="NoSpacing"/>
      </w:pPr>
    </w:p>
    <w:p w14:paraId="24985904" w14:textId="7F33D247" w:rsidR="0041784C" w:rsidRDefault="0041784C" w:rsidP="0041784C">
      <w:pPr>
        <w:pStyle w:val="NoSpacing"/>
      </w:pPr>
      <w:r w:rsidRPr="006A6010">
        <w:t xml:space="preserve">Specifically, the Contractor shall provide sustainable products under this contract in accordance with </w:t>
      </w:r>
      <w:r>
        <w:t>RFO</w:t>
      </w:r>
      <w:r w:rsidRPr="006A6010">
        <w:t xml:space="preserve"> 52.223-23 </w:t>
      </w:r>
      <w:r w:rsidRPr="009541C3">
        <w:t>(NOV 2025).</w:t>
      </w:r>
      <w:r w:rsidRPr="006A6010">
        <w:t xml:space="preserve"> The applicable products with their associated certification and/or designation required (e.g. Energy Star, FEMP Low Standby Power) are identified within the product requirements specifications in this PWS. The Contractor shall self-certify that its proposed products meet the certification(s) and/or </w:t>
      </w:r>
      <w:proofErr w:type="gramStart"/>
      <w:r w:rsidRPr="006A6010">
        <w:t>designation</w:t>
      </w:r>
      <w:proofErr w:type="gramEnd"/>
      <w:r w:rsidRPr="006A6010">
        <w:t>(s) specified.</w:t>
      </w:r>
    </w:p>
    <w:p w14:paraId="7810168F" w14:textId="567882B4" w:rsidR="00D33DE3" w:rsidRDefault="00D33DE3" w:rsidP="005A1B57">
      <w:pPr>
        <w:pStyle w:val="NoSpacing"/>
      </w:pPr>
      <w:bookmarkStart w:id="142" w:name="Software"/>
      <w:bookmarkStart w:id="143" w:name="Telecommunications"/>
      <w:bookmarkStart w:id="144" w:name="Video"/>
      <w:bookmarkStart w:id="145" w:name="Self"/>
      <w:bookmarkStart w:id="146" w:name="Desktop"/>
      <w:bookmarkEnd w:id="139"/>
      <w:bookmarkEnd w:id="140"/>
      <w:bookmarkEnd w:id="141"/>
      <w:bookmarkEnd w:id="142"/>
      <w:bookmarkEnd w:id="143"/>
      <w:bookmarkEnd w:id="144"/>
      <w:bookmarkEnd w:id="145"/>
      <w:bookmarkEnd w:id="146"/>
    </w:p>
    <w:p w14:paraId="0C769F19" w14:textId="77777777" w:rsidR="00604D29" w:rsidRDefault="00604D29">
      <w:pPr>
        <w:rPr>
          <w:caps/>
        </w:rPr>
      </w:pPr>
      <w:r>
        <w:rPr>
          <w:caps/>
        </w:rPr>
        <w:br w:type="page"/>
      </w:r>
    </w:p>
    <w:p w14:paraId="2400FC21" w14:textId="5F0058C5" w:rsidR="00983A5C" w:rsidRPr="001E0BB7" w:rsidRDefault="00983A5C" w:rsidP="001E0BB7">
      <w:pPr>
        <w:pStyle w:val="Heading1"/>
        <w:numPr>
          <w:ilvl w:val="0"/>
          <w:numId w:val="0"/>
        </w:numPr>
      </w:pPr>
      <w:bookmarkStart w:id="147" w:name="_Toc227674683"/>
      <w:bookmarkStart w:id="148" w:name="_Toc164926653"/>
      <w:r w:rsidRPr="00200A3C">
        <w:lastRenderedPageBreak/>
        <w:t>ADDENDUM B – VA INFORMATION AND INFORMATION SYSTEM SECURITY/ PRIVACY LANGUAGE</w:t>
      </w:r>
      <w:bookmarkEnd w:id="147"/>
      <w:r w:rsidRPr="00200A3C">
        <w:t xml:space="preserve"> </w:t>
      </w:r>
      <w:bookmarkEnd w:id="148"/>
    </w:p>
    <w:p w14:paraId="54D53848" w14:textId="77777777" w:rsidR="00983A5C" w:rsidRPr="00983A5C" w:rsidRDefault="00983A5C" w:rsidP="00983A5C">
      <w:pPr>
        <w:autoSpaceDE w:val="0"/>
        <w:autoSpaceDN w:val="0"/>
        <w:adjustRightInd w:val="0"/>
        <w:rPr>
          <w:rFonts w:cs="Arial"/>
          <w:b/>
          <w:bCs/>
          <w:color w:val="000000"/>
        </w:rPr>
      </w:pPr>
    </w:p>
    <w:p w14:paraId="12DD0823" w14:textId="4E7D5E16" w:rsidR="00983A5C" w:rsidRPr="00200A3C" w:rsidRDefault="00983A5C" w:rsidP="00983A5C">
      <w:pPr>
        <w:autoSpaceDE w:val="0"/>
        <w:autoSpaceDN w:val="0"/>
        <w:adjustRightInd w:val="0"/>
        <w:rPr>
          <w:b/>
        </w:rPr>
      </w:pPr>
      <w:bookmarkStart w:id="149" w:name="_Hlk182830987"/>
      <w:r w:rsidRPr="00200A3C">
        <w:rPr>
          <w:b/>
        </w:rPr>
        <w:t xml:space="preserve">NOTE: In the event of a conflict, </w:t>
      </w:r>
      <w:r w:rsidR="006B25DB" w:rsidRPr="006B25DB">
        <w:rPr>
          <w:b/>
        </w:rPr>
        <w:t xml:space="preserve">VA Acquisition Regulation (VAAR) </w:t>
      </w:r>
      <w:r w:rsidRPr="00200A3C">
        <w:rPr>
          <w:b/>
        </w:rPr>
        <w:t>Security Clauses take precedence over the language in this Addendum B.</w:t>
      </w:r>
    </w:p>
    <w:p w14:paraId="448DE25C" w14:textId="77777777" w:rsidR="00983A5C" w:rsidRPr="00983A5C" w:rsidRDefault="00983A5C" w:rsidP="00983A5C">
      <w:pPr>
        <w:autoSpaceDE w:val="0"/>
        <w:autoSpaceDN w:val="0"/>
        <w:adjustRightInd w:val="0"/>
        <w:rPr>
          <w:rFonts w:cs="Arial"/>
          <w:b/>
          <w:bCs/>
          <w:color w:val="000000"/>
        </w:rPr>
      </w:pPr>
    </w:p>
    <w:p w14:paraId="1231AD61" w14:textId="3CCA8287" w:rsidR="00983A5C" w:rsidRPr="00983A5C" w:rsidRDefault="00983A5C" w:rsidP="00983A5C">
      <w:pPr>
        <w:autoSpaceDE w:val="0"/>
        <w:autoSpaceDN w:val="0"/>
        <w:adjustRightInd w:val="0"/>
        <w:rPr>
          <w:rFonts w:cs="Arial"/>
          <w:b/>
          <w:bCs/>
          <w:i/>
          <w:color w:val="000000"/>
        </w:rPr>
      </w:pPr>
      <w:r w:rsidRPr="00200A3C">
        <w:rPr>
          <w:rFonts w:cs="Arial"/>
          <w:b/>
          <w:bCs/>
          <w:color w:val="000000"/>
        </w:rPr>
        <w:t xml:space="preserve">APPLICABLE </w:t>
      </w:r>
      <w:bookmarkStart w:id="150" w:name="_Hlk175301855"/>
      <w:r w:rsidR="009D70DA">
        <w:rPr>
          <w:rFonts w:cs="Arial"/>
          <w:b/>
          <w:bCs/>
          <w:color w:val="000000"/>
        </w:rPr>
        <w:t>SECTIONS</w:t>
      </w:r>
      <w:r w:rsidR="009D70DA" w:rsidRPr="00200A3C">
        <w:rPr>
          <w:rFonts w:cs="Arial"/>
          <w:b/>
          <w:bCs/>
          <w:color w:val="000000"/>
        </w:rPr>
        <w:t xml:space="preserve"> </w:t>
      </w:r>
      <w:r w:rsidR="00622BF4">
        <w:rPr>
          <w:rFonts w:cs="Arial"/>
          <w:b/>
          <w:bCs/>
          <w:color w:val="000000"/>
        </w:rPr>
        <w:t xml:space="preserve">TAILORED </w:t>
      </w:r>
      <w:r w:rsidRPr="009F59AC">
        <w:rPr>
          <w:rFonts w:cs="Arial"/>
          <w:b/>
          <w:bCs/>
          <w:color w:val="000000"/>
        </w:rPr>
        <w:t>FROM</w:t>
      </w:r>
      <w:r w:rsidRPr="00200A3C">
        <w:rPr>
          <w:rFonts w:cs="Arial"/>
          <w:b/>
          <w:bCs/>
          <w:color w:val="000000"/>
        </w:rPr>
        <w:t xml:space="preserve">: </w:t>
      </w:r>
      <w:r w:rsidRPr="00200A3C">
        <w:rPr>
          <w:rFonts w:cs="Arial"/>
          <w:b/>
          <w:bCs/>
          <w:i/>
          <w:iCs/>
          <w:color w:val="000000"/>
        </w:rPr>
        <w:t>VA NOTICE 24-12, APRIL 22, 2024, UPDATE TO VA HANDBOOK 6500.6, CONTRACT SECURITY, APPENDIX C</w:t>
      </w:r>
      <w:r w:rsidRPr="00200A3C">
        <w:rPr>
          <w:rFonts w:cs="Arial"/>
          <w:b/>
          <w:bCs/>
          <w:color w:val="000000"/>
        </w:rPr>
        <w:t xml:space="preserve"> </w:t>
      </w:r>
      <w:r w:rsidRPr="00200A3C">
        <w:rPr>
          <w:rFonts w:cs="Arial"/>
          <w:b/>
          <w:bCs/>
          <w:i/>
          <w:color w:val="000000"/>
        </w:rPr>
        <w:t>VA INFORMATION AND INFORMATION SYSTEM SECURITY/PRIVACY LANGUAGE</w:t>
      </w:r>
      <w:bookmarkEnd w:id="150"/>
      <w:r w:rsidRPr="00200A3C">
        <w:rPr>
          <w:rFonts w:cs="Arial"/>
          <w:b/>
          <w:bCs/>
          <w:i/>
          <w:color w:val="000000"/>
        </w:rPr>
        <w:t>, FOR INCLUSION INTO CONTRACTS, AS APPROPRIATE</w:t>
      </w:r>
    </w:p>
    <w:p w14:paraId="7408DAEB" w14:textId="77777777" w:rsidR="00983A5C" w:rsidRPr="00983A5C" w:rsidRDefault="00983A5C" w:rsidP="00983A5C"/>
    <w:p w14:paraId="12C36D2C" w14:textId="77777777" w:rsidR="00983A5C" w:rsidRPr="00200A3C" w:rsidRDefault="00983A5C" w:rsidP="00983A5C">
      <w:pPr>
        <w:pStyle w:val="AppendixBheading"/>
      </w:pPr>
      <w:r w:rsidRPr="00200A3C">
        <w:t>GENERAL</w:t>
      </w:r>
    </w:p>
    <w:p w14:paraId="2717B2EB" w14:textId="77777777" w:rsidR="00983A5C" w:rsidRPr="00200A3C" w:rsidRDefault="00983A5C" w:rsidP="00983A5C">
      <w:pPr>
        <w:autoSpaceDE w:val="0"/>
        <w:autoSpaceDN w:val="0"/>
        <w:adjustRightInd w:val="0"/>
        <w:rPr>
          <w:rFonts w:eastAsia="Calibri" w:cs="Arial"/>
          <w:color w:val="000000"/>
        </w:rPr>
      </w:pPr>
    </w:p>
    <w:p w14:paraId="5337973E" w14:textId="3BDF6DEE" w:rsidR="00983A5C" w:rsidRPr="00200A3C" w:rsidRDefault="00983A5C" w:rsidP="00983A5C">
      <w:pPr>
        <w:autoSpaceDE w:val="0"/>
        <w:autoSpaceDN w:val="0"/>
        <w:adjustRightInd w:val="0"/>
        <w:rPr>
          <w:rFonts w:eastAsia="Calibri" w:cs="Arial"/>
          <w:color w:val="000000"/>
          <w:sz w:val="23"/>
          <w:szCs w:val="23"/>
        </w:rPr>
      </w:pPr>
      <w:r w:rsidRPr="00200A3C">
        <w:rPr>
          <w:rFonts w:eastAsia="Calibri" w:cs="Arial"/>
          <w:color w:val="000000"/>
          <w:sz w:val="23"/>
          <w:szCs w:val="23"/>
        </w:rPr>
        <w:t xml:space="preserve">This entire section applies to all acquisitions requiring any Information Security and Privacy language. Contractors, contractor personnel, </w:t>
      </w:r>
      <w:r w:rsidR="000A772A">
        <w:rPr>
          <w:rFonts w:eastAsia="Calibri" w:cs="Arial"/>
          <w:color w:val="000000"/>
          <w:sz w:val="23"/>
          <w:szCs w:val="23"/>
        </w:rPr>
        <w:t>Subcontractor</w:t>
      </w:r>
      <w:r w:rsidRPr="00200A3C">
        <w:rPr>
          <w:rFonts w:eastAsia="Calibri" w:cs="Arial"/>
          <w:color w:val="000000"/>
          <w:sz w:val="23"/>
          <w:szCs w:val="23"/>
        </w:rPr>
        <w:t xml:space="preserve">s and subcontractor personnel will be subject to the same federal laws, regulations, standards, VA directives and handbooks, as VA personnel regarding information and information system security and privacy. </w:t>
      </w:r>
    </w:p>
    <w:p w14:paraId="16B2165E" w14:textId="77777777" w:rsidR="00983A5C" w:rsidRPr="00200A3C" w:rsidRDefault="00983A5C" w:rsidP="00983A5C"/>
    <w:p w14:paraId="4910DCC1" w14:textId="77777777" w:rsidR="00983A5C" w:rsidRPr="00200A3C" w:rsidRDefault="00983A5C" w:rsidP="00983A5C">
      <w:pPr>
        <w:pStyle w:val="AppendixBheading"/>
      </w:pPr>
      <w:r w:rsidRPr="00200A3C">
        <w:t xml:space="preserve">VA INFORMATION CUSTODIAL LANGUAGE </w:t>
      </w:r>
    </w:p>
    <w:p w14:paraId="26F1B254" w14:textId="77777777" w:rsidR="00983A5C" w:rsidRPr="00983A5C" w:rsidRDefault="00983A5C" w:rsidP="00983A5C"/>
    <w:p w14:paraId="0A667AE9" w14:textId="06957235" w:rsidR="00983A5C" w:rsidRPr="00200A3C" w:rsidRDefault="00983A5C" w:rsidP="00983A5C">
      <w:pPr>
        <w:numPr>
          <w:ilvl w:val="0"/>
          <w:numId w:val="104"/>
        </w:numPr>
        <w:spacing w:before="120" w:after="60"/>
        <w:contextualSpacing/>
        <w:rPr>
          <w:rFonts w:cs="Arial"/>
        </w:rPr>
      </w:pPr>
      <w:r w:rsidRPr="00200A3C">
        <w:rPr>
          <w:rFonts w:cs="Arial"/>
        </w:rPr>
        <w:t xml:space="preserve">The Government shall receive unlimited rights to data/intellectual property first produced and delivered in the performance of this contract or order (hereinafter “contract”) unless expressly stated otherwise in this contract. This includes all rights to source code and all documentation created in support thereof. The primary clause used to define Government and Contractor data rights is FAR 52.227-14 Rights in Data – General. </w:t>
      </w:r>
    </w:p>
    <w:p w14:paraId="1885E662" w14:textId="77777777" w:rsidR="00983A5C" w:rsidRPr="00200A3C" w:rsidRDefault="00983A5C" w:rsidP="00983A5C"/>
    <w:p w14:paraId="63E3F7BE" w14:textId="6F9A22A2" w:rsidR="00983A5C" w:rsidRPr="00200A3C" w:rsidRDefault="00983A5C" w:rsidP="00983A5C">
      <w:pPr>
        <w:numPr>
          <w:ilvl w:val="0"/>
          <w:numId w:val="104"/>
        </w:numPr>
        <w:spacing w:before="120" w:after="60"/>
        <w:contextualSpacing/>
        <w:rPr>
          <w:rFonts w:cs="Arial"/>
        </w:rPr>
      </w:pPr>
      <w:r w:rsidRPr="00200A3C">
        <w:rPr>
          <w:rFonts w:cs="Arial"/>
        </w:rPr>
        <w:t xml:space="preserve">Information made available to the </w:t>
      </w:r>
      <w:r w:rsidR="000A772A">
        <w:rPr>
          <w:rFonts w:cs="Arial"/>
        </w:rPr>
        <w:t>Contractor</w:t>
      </w:r>
      <w:r w:rsidRPr="00200A3C">
        <w:rPr>
          <w:rFonts w:cs="Arial"/>
        </w:rPr>
        <w:t xml:space="preserve"> by VA for the performance or administration of this contract will be used only for the purposes specified in the service agreement, SOW, PWS, PD, and/or contract. The </w:t>
      </w:r>
      <w:r w:rsidR="000A772A">
        <w:rPr>
          <w:rFonts w:cs="Arial"/>
        </w:rPr>
        <w:t>Contractor</w:t>
      </w:r>
      <w:r w:rsidRPr="00200A3C">
        <w:rPr>
          <w:rFonts w:cs="Arial"/>
        </w:rPr>
        <w:t xml:space="preserve"> shall not use VA information in any other manner without prior written approval from a VA Contracting Officer (CO). The primary clause used to define Government and Contractor data rights is FAR 52.227-14 Rights in Data – General. </w:t>
      </w:r>
    </w:p>
    <w:p w14:paraId="3BA4326E" w14:textId="77777777" w:rsidR="00983A5C" w:rsidRPr="00200A3C" w:rsidRDefault="00983A5C" w:rsidP="00983A5C"/>
    <w:p w14:paraId="252F69D9" w14:textId="459F11BC" w:rsidR="00983A5C" w:rsidRPr="00200A3C" w:rsidRDefault="00983A5C" w:rsidP="00983A5C">
      <w:pPr>
        <w:numPr>
          <w:ilvl w:val="0"/>
          <w:numId w:val="104"/>
        </w:numPr>
        <w:spacing w:before="120" w:after="60"/>
        <w:contextualSpacing/>
        <w:rPr>
          <w:rFonts w:cs="Arial"/>
        </w:rPr>
      </w:pPr>
      <w:r w:rsidRPr="00200A3C">
        <w:rPr>
          <w:rFonts w:cs="Arial"/>
        </w:rPr>
        <w:t xml:space="preserve">VA information will not be co-mingled with any other data on the </w:t>
      </w:r>
      <w:r w:rsidR="000A772A">
        <w:rPr>
          <w:rFonts w:cs="Arial"/>
        </w:rPr>
        <w:t>Contractor</w:t>
      </w:r>
      <w:r w:rsidRPr="00200A3C">
        <w:rPr>
          <w:rFonts w:cs="Arial"/>
        </w:rPr>
        <w:t xml:space="preserve">’s information systems or media storage systems. The </w:t>
      </w:r>
      <w:r w:rsidR="000A772A">
        <w:rPr>
          <w:rFonts w:cs="Arial"/>
        </w:rPr>
        <w:t>Contractor</w:t>
      </w:r>
      <w:r w:rsidRPr="00200A3C">
        <w:rPr>
          <w:rFonts w:cs="Arial"/>
        </w:rPr>
        <w:t xml:space="preserve"> shall ensure compliance with Federal and VA requirements related to data protection, data encryption, physical data segregation, logical data segregation, classification requirements and media sanitization.</w:t>
      </w:r>
    </w:p>
    <w:p w14:paraId="26FC730A" w14:textId="77777777" w:rsidR="00983A5C" w:rsidRPr="00200A3C" w:rsidRDefault="00983A5C" w:rsidP="00983A5C"/>
    <w:p w14:paraId="3DD60BDE" w14:textId="697297A6" w:rsidR="00983A5C" w:rsidRPr="00200A3C" w:rsidRDefault="00983A5C" w:rsidP="00983A5C">
      <w:pPr>
        <w:numPr>
          <w:ilvl w:val="0"/>
          <w:numId w:val="104"/>
        </w:numPr>
        <w:spacing w:before="120" w:after="60"/>
        <w:contextualSpacing/>
        <w:rPr>
          <w:rFonts w:cs="Arial"/>
        </w:rPr>
      </w:pPr>
      <w:r w:rsidRPr="00200A3C">
        <w:rPr>
          <w:rFonts w:cs="Arial"/>
        </w:rPr>
        <w:t xml:space="preserve">VA reserves the right to conduct scheduled or unscheduled audits, assessments, or investigations of </w:t>
      </w:r>
      <w:r w:rsidR="000A772A">
        <w:rPr>
          <w:rFonts w:cs="Arial"/>
        </w:rPr>
        <w:t>Contractor</w:t>
      </w:r>
      <w:r w:rsidRPr="00200A3C">
        <w:rPr>
          <w:rFonts w:cs="Arial"/>
        </w:rPr>
        <w:t xml:space="preserve"> Information Technology (IT) resources to ensure information security is compliant with Federal and VA requirements. The </w:t>
      </w:r>
      <w:r w:rsidR="000A772A">
        <w:rPr>
          <w:rFonts w:cs="Arial"/>
        </w:rPr>
        <w:t>Contractor</w:t>
      </w:r>
      <w:r w:rsidRPr="00200A3C">
        <w:rPr>
          <w:rFonts w:cs="Arial"/>
        </w:rPr>
        <w:t xml:space="preserve"> shall provide all necessary access to records (including electronic and documentary materials related to the contracts and subcontracts) and support </w:t>
      </w:r>
      <w:r w:rsidRPr="00200A3C">
        <w:rPr>
          <w:rFonts w:cs="Arial"/>
        </w:rPr>
        <w:lastRenderedPageBreak/>
        <w:t xml:space="preserve">(including access to </w:t>
      </w:r>
      <w:r w:rsidR="000A772A">
        <w:rPr>
          <w:rFonts w:cs="Arial"/>
        </w:rPr>
        <w:t>Contractor</w:t>
      </w:r>
      <w:r w:rsidRPr="00200A3C">
        <w:rPr>
          <w:rFonts w:cs="Arial"/>
        </w:rPr>
        <w:t xml:space="preserve"> and </w:t>
      </w:r>
      <w:r w:rsidR="000A772A">
        <w:rPr>
          <w:rFonts w:cs="Arial"/>
        </w:rPr>
        <w:t>Subcontractor</w:t>
      </w:r>
      <w:r w:rsidRPr="00200A3C">
        <w:rPr>
          <w:rFonts w:cs="Arial"/>
        </w:rPr>
        <w:t xml:space="preserve"> staff associated with the contract) to VA, VA's Office Inspector General (OIG), and/or Government Accountability Office (GAO) staff during periodic control assessments, audits, or investigations.</w:t>
      </w:r>
    </w:p>
    <w:p w14:paraId="57921731" w14:textId="77777777" w:rsidR="00983A5C" w:rsidRPr="00200A3C" w:rsidRDefault="00983A5C" w:rsidP="00983A5C"/>
    <w:p w14:paraId="1A90A0F3" w14:textId="6C30ABC5" w:rsidR="00983A5C" w:rsidRPr="00200A3C" w:rsidRDefault="00983A5C" w:rsidP="00983A5C">
      <w:pPr>
        <w:numPr>
          <w:ilvl w:val="0"/>
          <w:numId w:val="104"/>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may only use VA information within the terms of the contract and applicable Federal law, regulations, and VA policies. If new Federal information security laws, regulations or VA policies become applicable after execution of the contract, the parties agree to negotiate contract modification and adjustment necessary to implement the new laws, regulations, and/or policies.</w:t>
      </w:r>
    </w:p>
    <w:p w14:paraId="397B3E34" w14:textId="77777777" w:rsidR="00983A5C" w:rsidRPr="00200A3C" w:rsidRDefault="00983A5C" w:rsidP="00983A5C"/>
    <w:p w14:paraId="480E2602" w14:textId="223A970F" w:rsidR="00983A5C" w:rsidRPr="00200A3C" w:rsidRDefault="00983A5C" w:rsidP="00983A5C">
      <w:pPr>
        <w:numPr>
          <w:ilvl w:val="0"/>
          <w:numId w:val="104"/>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not make copies of VA information except as specifically authorized and necessary to perform the terms of the contract. If copies are made for restoration purposes, after the restoration is complete, the copies shall be destroyed in accordance with VA Directive 6500, VA Cybersecurity Program and VA Information Security Knowledge Service.</w:t>
      </w:r>
    </w:p>
    <w:p w14:paraId="61D501C0" w14:textId="77777777" w:rsidR="00983A5C" w:rsidRPr="00200A3C" w:rsidRDefault="00983A5C" w:rsidP="00983A5C"/>
    <w:p w14:paraId="43B11996" w14:textId="5BE68834" w:rsidR="00983A5C" w:rsidRPr="00200A3C" w:rsidRDefault="00983A5C" w:rsidP="00983A5C">
      <w:pPr>
        <w:numPr>
          <w:ilvl w:val="0"/>
          <w:numId w:val="104"/>
        </w:numPr>
        <w:spacing w:before="120" w:after="60"/>
        <w:contextualSpacing/>
        <w:rPr>
          <w:rFonts w:cs="Arial"/>
        </w:rPr>
      </w:pPr>
      <w:r w:rsidRPr="00200A3C">
        <w:rPr>
          <w:rFonts w:cs="Arial"/>
        </w:rPr>
        <w:t>If a Veterans Health Administration (VHA) contract is terminated for default or cause with a business associate, the related local Business Associate Agreement (BAA) shall also be terminated and actions taken in accordance with VHA Directive 1605.05, Business Associate Agreements. If there is an executed national BAA associated with the contract, VA will determine what actions are appropriate and notify the cont</w:t>
      </w:r>
      <w:r w:rsidR="001211A0">
        <w:rPr>
          <w:rFonts w:cs="Arial"/>
        </w:rPr>
        <w:t>r</w:t>
      </w:r>
      <w:r w:rsidRPr="00200A3C">
        <w:rPr>
          <w:rFonts w:cs="Arial"/>
        </w:rPr>
        <w:t>actor.</w:t>
      </w:r>
    </w:p>
    <w:p w14:paraId="7C2F6C7A" w14:textId="77777777" w:rsidR="00983A5C" w:rsidRPr="00200A3C" w:rsidRDefault="00983A5C" w:rsidP="00983A5C"/>
    <w:p w14:paraId="42616E1F" w14:textId="752AAA8E" w:rsidR="00983A5C" w:rsidRPr="00200A3C" w:rsidRDefault="00983A5C" w:rsidP="00983A5C">
      <w:pPr>
        <w:numPr>
          <w:ilvl w:val="0"/>
          <w:numId w:val="104"/>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store and transmit VA sensitive information in an encrypted form, using VA-approved encryption tools which are, at a minimum, Federal Information Processing Standards (FIPS) 140-2, Security Requirements for Cryptographic Modules (or its successor) validated and in conformance with VA Information Security Knowledge Service requirements. The </w:t>
      </w:r>
      <w:r w:rsidR="000A772A">
        <w:rPr>
          <w:rFonts w:cs="Arial"/>
        </w:rPr>
        <w:t>Contractor</w:t>
      </w:r>
      <w:r w:rsidRPr="00200A3C">
        <w:rPr>
          <w:rFonts w:cs="Arial"/>
        </w:rPr>
        <w:t xml:space="preserve"> shall transmit VA sensitive information using VA approved Transport Layer Security (TLS) configured with FIPS based cipher suites in conformance with National Institute of Standards and Technology (NIST) 800-52, Guidelines for the Selection, Configuration and Use of Transport Layer Security (TLS) Implementations.</w:t>
      </w:r>
    </w:p>
    <w:p w14:paraId="2ECA6105" w14:textId="77777777" w:rsidR="00983A5C" w:rsidRPr="00200A3C" w:rsidRDefault="00983A5C" w:rsidP="00983A5C"/>
    <w:p w14:paraId="24F8DAC7" w14:textId="00DE0659" w:rsidR="00983A5C" w:rsidRPr="00200A3C" w:rsidRDefault="00983A5C" w:rsidP="00983A5C">
      <w:pPr>
        <w:numPr>
          <w:ilvl w:val="0"/>
          <w:numId w:val="104"/>
        </w:numPr>
        <w:spacing w:before="120" w:after="60"/>
        <w:contextualSpacing/>
        <w:rPr>
          <w:rFonts w:cs="Arial"/>
        </w:rPr>
      </w:pPr>
      <w:r w:rsidRPr="00200A3C">
        <w:rPr>
          <w:rFonts w:cs="Arial"/>
        </w:rPr>
        <w:t xml:space="preserve">The </w:t>
      </w:r>
      <w:r w:rsidR="000A772A">
        <w:rPr>
          <w:rFonts w:cs="Arial"/>
        </w:rPr>
        <w:t>Contractor</w:t>
      </w:r>
      <w:r w:rsidRPr="00200A3C">
        <w:rPr>
          <w:rFonts w:cs="Arial"/>
        </w:rPr>
        <w:t>’s firewall and web services security controls, as applicable, shall meet or exceed VA’s minimum requirements.</w:t>
      </w:r>
    </w:p>
    <w:p w14:paraId="79EDD596" w14:textId="77777777" w:rsidR="00983A5C" w:rsidRPr="00200A3C" w:rsidRDefault="00983A5C" w:rsidP="00983A5C"/>
    <w:p w14:paraId="3427DEC5" w14:textId="60763760" w:rsidR="00983A5C" w:rsidRPr="00200A3C" w:rsidRDefault="00983A5C" w:rsidP="00983A5C">
      <w:pPr>
        <w:numPr>
          <w:ilvl w:val="0"/>
          <w:numId w:val="104"/>
        </w:numPr>
        <w:spacing w:before="120" w:after="60"/>
        <w:contextualSpacing/>
        <w:rPr>
          <w:rFonts w:cs="Arial"/>
        </w:rPr>
      </w:pPr>
      <w:r w:rsidRPr="00200A3C">
        <w:rPr>
          <w:rFonts w:cs="Arial"/>
        </w:rPr>
        <w:t xml:space="preserve">Except for uses and disclosures of VA information authorized by this contract for performance of the contract, the </w:t>
      </w:r>
      <w:r w:rsidR="000A772A">
        <w:rPr>
          <w:rFonts w:cs="Arial"/>
        </w:rPr>
        <w:t>Contractor</w:t>
      </w:r>
      <w:r w:rsidRPr="00200A3C">
        <w:rPr>
          <w:rFonts w:cs="Arial"/>
        </w:rPr>
        <w:t xml:space="preserve"> may use and disclose VA information only in two situations: (i) in response to a qualifying order of a court of competent jurisdiction after notification to VA CO (ii) with written approval from the VA CO. The </w:t>
      </w:r>
      <w:r w:rsidR="000A772A">
        <w:rPr>
          <w:rFonts w:cs="Arial"/>
        </w:rPr>
        <w:t>Contractor</w:t>
      </w:r>
      <w:r w:rsidRPr="00200A3C">
        <w:rPr>
          <w:rFonts w:cs="Arial"/>
        </w:rPr>
        <w:t xml:space="preserve"> shall refer all requests for, demands for production of or inquiries about, VA information and information systems to the VA CO for response.</w:t>
      </w:r>
    </w:p>
    <w:p w14:paraId="7899E808" w14:textId="77777777" w:rsidR="00983A5C" w:rsidRPr="00200A3C" w:rsidRDefault="00983A5C" w:rsidP="00983A5C"/>
    <w:p w14:paraId="43676B26" w14:textId="17BD77F6" w:rsidR="00983A5C" w:rsidRPr="00200A3C" w:rsidRDefault="00983A5C" w:rsidP="00983A5C">
      <w:pPr>
        <w:numPr>
          <w:ilvl w:val="0"/>
          <w:numId w:val="104"/>
        </w:numPr>
        <w:spacing w:before="120" w:after="60"/>
        <w:contextualSpacing/>
        <w:rPr>
          <w:rFonts w:cs="Arial"/>
        </w:rPr>
      </w:pPr>
      <w:r w:rsidRPr="00200A3C">
        <w:rPr>
          <w:rFonts w:cs="Arial"/>
        </w:rPr>
        <w:lastRenderedPageBreak/>
        <w:t xml:space="preserve">Notwithstanding the provision above, the </w:t>
      </w:r>
      <w:r w:rsidR="000A772A">
        <w:rPr>
          <w:rFonts w:cs="Arial"/>
        </w:rPr>
        <w:t>Contractor</w:t>
      </w:r>
      <w:r w:rsidRPr="00200A3C">
        <w:rPr>
          <w:rFonts w:cs="Arial"/>
        </w:rPr>
        <w:t xml:space="preserve"> shall not release VA records protected by Title 38 U.S.C. § 5705, Confidentiality of medical quality-assurance records and/or Title 38 U.S.C. § 7332, Confidentiality of certain medical records pertaining to drug addiction, sickle cell anemia, alcoholism or alcohol abuse or infection with Human Immunodeficiency Virus (HIV). If the </w:t>
      </w:r>
      <w:r w:rsidR="000A772A">
        <w:rPr>
          <w:rFonts w:cs="Arial"/>
        </w:rPr>
        <w:t>Contractor</w:t>
      </w:r>
      <w:r w:rsidRPr="00200A3C">
        <w:rPr>
          <w:rFonts w:cs="Arial"/>
        </w:rPr>
        <w:t xml:space="preserve"> is in receipt of a court order or other requests for the above-mentioned information, the </w:t>
      </w:r>
      <w:r w:rsidR="000A772A">
        <w:rPr>
          <w:rFonts w:cs="Arial"/>
        </w:rPr>
        <w:t>Contractor</w:t>
      </w:r>
      <w:r w:rsidRPr="00200A3C">
        <w:rPr>
          <w:rFonts w:cs="Arial"/>
        </w:rPr>
        <w:t xml:space="preserve"> shall immediately refer such court order or other requests to the VA CO for response.</w:t>
      </w:r>
    </w:p>
    <w:p w14:paraId="71866E8A" w14:textId="77777777" w:rsidR="00983A5C" w:rsidRPr="00200A3C" w:rsidRDefault="00983A5C" w:rsidP="00983A5C"/>
    <w:p w14:paraId="4D4B86E3" w14:textId="2490B620" w:rsidR="00983A5C" w:rsidRPr="00200A3C" w:rsidRDefault="00983A5C" w:rsidP="00983A5C">
      <w:pPr>
        <w:numPr>
          <w:ilvl w:val="0"/>
          <w:numId w:val="104"/>
        </w:numPr>
        <w:spacing w:before="120" w:after="60"/>
        <w:contextualSpacing/>
        <w:rPr>
          <w:rFonts w:cs="Arial"/>
        </w:rPr>
      </w:pPr>
      <w:r w:rsidRPr="00200A3C">
        <w:rPr>
          <w:rFonts w:cs="Arial"/>
        </w:rPr>
        <w:t xml:space="preserve">Information made available to the </w:t>
      </w:r>
      <w:r w:rsidR="000A772A">
        <w:rPr>
          <w:rFonts w:cs="Arial"/>
        </w:rPr>
        <w:t>Contractor</w:t>
      </w:r>
      <w:r w:rsidRPr="00200A3C">
        <w:rPr>
          <w:rFonts w:cs="Arial"/>
        </w:rPr>
        <w:t xml:space="preserve"> by VA for the performance or administration of this contract or information developed by the </w:t>
      </w:r>
      <w:r w:rsidR="000A772A">
        <w:rPr>
          <w:rFonts w:cs="Arial"/>
        </w:rPr>
        <w:t>Contractor</w:t>
      </w:r>
      <w:r w:rsidRPr="00200A3C">
        <w:rPr>
          <w:rFonts w:cs="Arial"/>
        </w:rPr>
        <w:t xml:space="preserve"> in performance or administration of the contract will be protected and secured in accordance with VA Directive 6500 and Identity and Access Management (IAM) Security processes specified in the VA Information Security Knowledge Service.</w:t>
      </w:r>
    </w:p>
    <w:p w14:paraId="65829BE3" w14:textId="77777777" w:rsidR="00983A5C" w:rsidRPr="00200A3C" w:rsidRDefault="00983A5C" w:rsidP="00983A5C"/>
    <w:p w14:paraId="5EA3431B" w14:textId="5EA7BB5F" w:rsidR="00983A5C" w:rsidRPr="00200A3C" w:rsidRDefault="00983A5C" w:rsidP="00983A5C">
      <w:pPr>
        <w:numPr>
          <w:ilvl w:val="0"/>
          <w:numId w:val="104"/>
        </w:numPr>
        <w:spacing w:before="120" w:after="60"/>
        <w:contextualSpacing/>
        <w:rPr>
          <w:rFonts w:cs="Arial"/>
        </w:rPr>
      </w:pPr>
      <w:r w:rsidRPr="00200A3C">
        <w:rPr>
          <w:rFonts w:cs="Arial"/>
        </w:rPr>
        <w:t xml:space="preserve">Any data destruction done on behalf of VA by a </w:t>
      </w:r>
      <w:r w:rsidR="000A772A">
        <w:rPr>
          <w:rFonts w:cs="Arial"/>
        </w:rPr>
        <w:t>Contractor</w:t>
      </w:r>
      <w:r w:rsidRPr="00200A3C">
        <w:rPr>
          <w:rFonts w:cs="Arial"/>
        </w:rPr>
        <w:t xml:space="preserve"> shall be done in accordance with National Archives and Records Administration (NARA) requirements as outlined in VA Directive 6300, Records and Information Management, VA Handbook 6300.1, Records Management Procedures, and applicable VA Records Control Schedules. </w:t>
      </w:r>
    </w:p>
    <w:p w14:paraId="38525560" w14:textId="77777777" w:rsidR="00983A5C" w:rsidRPr="00200A3C" w:rsidRDefault="00983A5C" w:rsidP="00983A5C"/>
    <w:p w14:paraId="49A2134C" w14:textId="25F0341E" w:rsidR="00983A5C" w:rsidRPr="00200A3C" w:rsidRDefault="00983A5C" w:rsidP="00983A5C">
      <w:pPr>
        <w:numPr>
          <w:ilvl w:val="0"/>
          <w:numId w:val="104"/>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provide its plan for destruction of all VA data in its possession according to VA Directive 6500 and NIST 800-88, Guidelines for Media Sanitization prior to termination or completion of this contract. If directed by the COR/CO, the </w:t>
      </w:r>
      <w:r w:rsidR="000A772A">
        <w:rPr>
          <w:rFonts w:cs="Arial"/>
        </w:rPr>
        <w:t>Contractor</w:t>
      </w:r>
      <w:r w:rsidRPr="00200A3C">
        <w:rPr>
          <w:rFonts w:cs="Arial"/>
        </w:rPr>
        <w:t xml:space="preserve"> shall return all Federal Records to VA for disposition. </w:t>
      </w:r>
    </w:p>
    <w:p w14:paraId="69CB3920" w14:textId="77777777" w:rsidR="00983A5C" w:rsidRPr="00200A3C" w:rsidRDefault="00983A5C" w:rsidP="00983A5C"/>
    <w:p w14:paraId="345B7DC2" w14:textId="38F51447" w:rsidR="00983A5C" w:rsidRPr="00200A3C" w:rsidRDefault="00983A5C" w:rsidP="00983A5C">
      <w:pPr>
        <w:numPr>
          <w:ilvl w:val="0"/>
          <w:numId w:val="104"/>
        </w:numPr>
        <w:spacing w:before="120" w:after="60"/>
        <w:contextualSpacing/>
        <w:rPr>
          <w:rFonts w:cs="Arial"/>
        </w:rPr>
      </w:pPr>
      <w:r w:rsidRPr="00200A3C">
        <w:rPr>
          <w:rFonts w:cs="Arial"/>
        </w:rPr>
        <w:t xml:space="preserve">Any media, such as paper, magnetic tape, magnetic disks, solid state devices or optical discs that </w:t>
      </w:r>
      <w:proofErr w:type="gramStart"/>
      <w:r w:rsidRPr="00200A3C">
        <w:rPr>
          <w:rFonts w:cs="Arial"/>
        </w:rPr>
        <w:t>is</w:t>
      </w:r>
      <w:proofErr w:type="gramEnd"/>
      <w:r w:rsidRPr="00200A3C">
        <w:rPr>
          <w:rFonts w:cs="Arial"/>
        </w:rPr>
        <w:t xml:space="preserve"> used to store, process, or access VA information that cannot be destroyed shall be returned to VA.</w:t>
      </w:r>
      <w:r w:rsidR="000A772A">
        <w:rPr>
          <w:rFonts w:cs="Arial"/>
        </w:rPr>
        <w:t xml:space="preserve"> </w:t>
      </w:r>
      <w:r w:rsidRPr="00200A3C">
        <w:rPr>
          <w:rFonts w:cs="Arial"/>
        </w:rPr>
        <w:t xml:space="preserve">The </w:t>
      </w:r>
      <w:r w:rsidR="000A772A">
        <w:rPr>
          <w:rFonts w:cs="Arial"/>
        </w:rPr>
        <w:t>Contractor</w:t>
      </w:r>
      <w:r w:rsidRPr="00200A3C">
        <w:rPr>
          <w:rFonts w:cs="Arial"/>
        </w:rPr>
        <w:t xml:space="preserve"> shall hold the appropriate material until otherwise directed by the Contracting Officer’s Representative (COR) or CO. Items shall be returned securely via VA-approved methods. VA sensitive information must be transmitted utilizing VA-approved encryption tools which are validated under FIPS 140-2 (or its successor) and NIST 800-52. If mailed, the </w:t>
      </w:r>
      <w:r w:rsidR="000A772A">
        <w:rPr>
          <w:rFonts w:cs="Arial"/>
        </w:rPr>
        <w:t>Contractor</w:t>
      </w:r>
      <w:r w:rsidRPr="00200A3C">
        <w:rPr>
          <w:rFonts w:cs="Arial"/>
        </w:rPr>
        <w:t xml:space="preserve"> shall send via a trackable method (USPS, UPS, FedEx, etc.) and immediately provide the COR/CO with the tracking information. Self-certification by the </w:t>
      </w:r>
      <w:r w:rsidR="000A772A">
        <w:rPr>
          <w:rFonts w:cs="Arial"/>
        </w:rPr>
        <w:t>Contractor</w:t>
      </w:r>
      <w:r w:rsidRPr="00200A3C">
        <w:rPr>
          <w:rFonts w:cs="Arial"/>
        </w:rPr>
        <w:t xml:space="preserve"> that the data destruction requirements above have been met shall be sent to the COR/CO within 30 business days of termination of the contract.</w:t>
      </w:r>
    </w:p>
    <w:p w14:paraId="34F43BFE" w14:textId="77777777" w:rsidR="00983A5C" w:rsidRPr="00200A3C" w:rsidRDefault="00983A5C" w:rsidP="00983A5C"/>
    <w:p w14:paraId="18AE41D0" w14:textId="2D17BE56" w:rsidR="00983A5C" w:rsidRPr="00200A3C" w:rsidRDefault="00983A5C" w:rsidP="00983A5C">
      <w:pPr>
        <w:numPr>
          <w:ilvl w:val="0"/>
          <w:numId w:val="104"/>
        </w:numPr>
        <w:spacing w:before="120" w:after="60"/>
        <w:contextualSpacing/>
        <w:rPr>
          <w:rFonts w:cs="Arial"/>
        </w:rPr>
      </w:pPr>
      <w:r w:rsidRPr="00200A3C">
        <w:rPr>
          <w:rFonts w:cs="Arial"/>
        </w:rPr>
        <w:t xml:space="preserve">All electronic storage media (hard drives, optical disks, CDs, back-up tapes, etc.) used to store, process or access VA information will not be returned to the </w:t>
      </w:r>
      <w:r w:rsidR="000A772A">
        <w:rPr>
          <w:rFonts w:cs="Arial"/>
        </w:rPr>
        <w:t>Contractor</w:t>
      </w:r>
      <w:r w:rsidRPr="00200A3C">
        <w:rPr>
          <w:rFonts w:cs="Arial"/>
        </w:rPr>
        <w:t xml:space="preserve"> at the end of lease, loan, or trade-in. Exceptions to this paragraph will only be granted with the written approval of </w:t>
      </w:r>
      <w:proofErr w:type="gramStart"/>
      <w:r w:rsidRPr="00200A3C">
        <w:rPr>
          <w:rFonts w:cs="Arial"/>
        </w:rPr>
        <w:t>the VA</w:t>
      </w:r>
      <w:proofErr w:type="gramEnd"/>
      <w:r w:rsidRPr="00200A3C">
        <w:rPr>
          <w:rFonts w:cs="Arial"/>
        </w:rPr>
        <w:t xml:space="preserve"> CO.</w:t>
      </w:r>
    </w:p>
    <w:p w14:paraId="701F876D" w14:textId="77777777" w:rsidR="00983A5C" w:rsidRPr="00200A3C" w:rsidRDefault="00983A5C" w:rsidP="00983A5C"/>
    <w:p w14:paraId="049B49A7" w14:textId="77777777" w:rsidR="00983A5C" w:rsidRPr="00200A3C" w:rsidRDefault="00983A5C" w:rsidP="00983A5C">
      <w:pPr>
        <w:pStyle w:val="AppendixBheading"/>
      </w:pPr>
      <w:r w:rsidRPr="00200A3C">
        <w:t xml:space="preserve">ACCESS TO VA INFORMATION AND VA INFORMATION SYSTEMS </w:t>
      </w:r>
    </w:p>
    <w:p w14:paraId="54653241" w14:textId="77777777" w:rsidR="00983A5C" w:rsidRPr="00983A5C" w:rsidRDefault="00983A5C" w:rsidP="00983A5C"/>
    <w:p w14:paraId="173D4CBC" w14:textId="51F17A75" w:rsidR="00983A5C" w:rsidRPr="00200A3C" w:rsidRDefault="00983A5C" w:rsidP="00983A5C">
      <w:pPr>
        <w:numPr>
          <w:ilvl w:val="0"/>
          <w:numId w:val="105"/>
        </w:numPr>
        <w:spacing w:before="120" w:after="60"/>
        <w:contextualSpacing/>
        <w:rPr>
          <w:rFonts w:cs="Arial"/>
        </w:rPr>
      </w:pPr>
      <w:r w:rsidRPr="00200A3C">
        <w:rPr>
          <w:rFonts w:cs="Arial"/>
        </w:rPr>
        <w:t xml:space="preserve">A </w:t>
      </w:r>
      <w:r w:rsidR="000A772A">
        <w:rPr>
          <w:rFonts w:cs="Arial"/>
        </w:rPr>
        <w:t>Contractor</w:t>
      </w:r>
      <w:r w:rsidRPr="00200A3C">
        <w:rPr>
          <w:rFonts w:cs="Arial"/>
        </w:rPr>
        <w:t>/</w:t>
      </w:r>
      <w:r w:rsidR="000A772A">
        <w:rPr>
          <w:rFonts w:cs="Arial"/>
        </w:rPr>
        <w:t>Subcontractor</w:t>
      </w:r>
      <w:r w:rsidRPr="00200A3C">
        <w:rPr>
          <w:rFonts w:cs="Arial"/>
        </w:rPr>
        <w:t xml:space="preserve"> shall request logical (technical) or physical access to VA information and VA information systems for their employees and subcontractors only to the extent necessary to perform the services specified in the solicitation or contract. This includes indirect entities, both affiliate of </w:t>
      </w:r>
      <w:r w:rsidR="000A772A">
        <w:rPr>
          <w:rFonts w:cs="Arial"/>
        </w:rPr>
        <w:t>Contractor</w:t>
      </w:r>
      <w:r w:rsidRPr="00200A3C">
        <w:rPr>
          <w:rFonts w:cs="Arial"/>
        </w:rPr>
        <w:t>/</w:t>
      </w:r>
      <w:r w:rsidR="000A772A">
        <w:rPr>
          <w:rFonts w:cs="Arial"/>
        </w:rPr>
        <w:t>Subcontractor</w:t>
      </w:r>
      <w:r w:rsidRPr="00200A3C">
        <w:rPr>
          <w:rFonts w:cs="Arial"/>
        </w:rPr>
        <w:t xml:space="preserve"> and agent of </w:t>
      </w:r>
      <w:r w:rsidR="000A772A">
        <w:rPr>
          <w:rFonts w:cs="Arial"/>
        </w:rPr>
        <w:t>Contractor</w:t>
      </w:r>
      <w:r w:rsidRPr="00200A3C">
        <w:rPr>
          <w:rFonts w:cs="Arial"/>
        </w:rPr>
        <w:t>/</w:t>
      </w:r>
      <w:r w:rsidR="000A772A">
        <w:rPr>
          <w:rFonts w:cs="Arial"/>
        </w:rPr>
        <w:t>Subcontractor</w:t>
      </w:r>
      <w:r w:rsidRPr="00200A3C">
        <w:rPr>
          <w:rFonts w:cs="Arial"/>
        </w:rPr>
        <w:t>.</w:t>
      </w:r>
    </w:p>
    <w:p w14:paraId="25B57C73" w14:textId="77777777" w:rsidR="00983A5C" w:rsidRPr="00200A3C" w:rsidRDefault="00983A5C" w:rsidP="00983A5C"/>
    <w:p w14:paraId="3E740B70" w14:textId="77777777" w:rsidR="00983A5C" w:rsidRPr="00200A3C" w:rsidRDefault="00983A5C" w:rsidP="00983A5C">
      <w:pPr>
        <w:numPr>
          <w:ilvl w:val="0"/>
          <w:numId w:val="105"/>
        </w:numPr>
        <w:spacing w:before="120" w:after="60"/>
        <w:contextualSpacing/>
        <w:rPr>
          <w:rFonts w:cs="Arial"/>
        </w:rPr>
      </w:pPr>
      <w:r w:rsidRPr="00200A3C">
        <w:rPr>
          <w:rFonts w:cs="Arial"/>
        </w:rPr>
        <w:t>Contractors and subcontractors shall sign the VA Information Security Rule of Behavior (ROB) before access is provided to VA information and information systems (see Section 4, Training, below). The ROB contains the minimum user compliance requirements and does not supersede any policies of VA facilities or other agency components which provide higher levels of protection to VA’s information or information systems. Users who require privileged access shall complete the VA elevated privilege access request processes before privileged access is granted.</w:t>
      </w:r>
    </w:p>
    <w:p w14:paraId="04E7A25B" w14:textId="77777777" w:rsidR="00983A5C" w:rsidRPr="00200A3C" w:rsidRDefault="00983A5C" w:rsidP="00983A5C"/>
    <w:p w14:paraId="454C284B" w14:textId="4623E940" w:rsidR="00983A5C" w:rsidRPr="00200A3C" w:rsidRDefault="00983A5C" w:rsidP="00983A5C">
      <w:pPr>
        <w:numPr>
          <w:ilvl w:val="0"/>
          <w:numId w:val="105"/>
        </w:numPr>
        <w:spacing w:before="120" w:after="60"/>
        <w:contextualSpacing/>
        <w:rPr>
          <w:rFonts w:cs="Arial"/>
        </w:rPr>
      </w:pPr>
      <w:r w:rsidRPr="00200A3C">
        <w:rPr>
          <w:rFonts w:cs="Arial"/>
        </w:rPr>
        <w:t xml:space="preserve">All </w:t>
      </w:r>
      <w:r w:rsidR="000A772A">
        <w:rPr>
          <w:rFonts w:cs="Arial"/>
        </w:rPr>
        <w:t>Contractor</w:t>
      </w:r>
      <w:r w:rsidRPr="00200A3C">
        <w:rPr>
          <w:rFonts w:cs="Arial"/>
        </w:rPr>
        <w:t xml:space="preserve">s and </w:t>
      </w:r>
      <w:r w:rsidR="000A772A">
        <w:rPr>
          <w:rFonts w:cs="Arial"/>
        </w:rPr>
        <w:t>Subcontractor</w:t>
      </w:r>
      <w:r w:rsidRPr="00200A3C">
        <w:rPr>
          <w:rFonts w:cs="Arial"/>
        </w:rPr>
        <w:t xml:space="preserve">s working with VA information are subject to the same security investigative and clearance requirements as those of VA appointees or employees who have access to the same types of information. The level and process of background security investigations for contractors shall be in accordance with VA Directive and Handbook 0710, Personnel </w:t>
      </w:r>
      <w:r w:rsidR="00C5599C">
        <w:rPr>
          <w:rFonts w:cs="Arial"/>
        </w:rPr>
        <w:t xml:space="preserve">Vetting </w:t>
      </w:r>
      <w:r w:rsidRPr="00200A3C">
        <w:rPr>
          <w:rFonts w:cs="Arial"/>
        </w:rPr>
        <w:t xml:space="preserve">Program. The Office of Human Resources and Administration/Operations, Security and Preparedness (HRA/OSP) is responsible for these policies and procedures. Contract personnel who require access to classified information or information systems shall have an appropriate security clearance. Verification of </w:t>
      </w:r>
      <w:proofErr w:type="gramStart"/>
      <w:r w:rsidRPr="00200A3C">
        <w:rPr>
          <w:rFonts w:cs="Arial"/>
        </w:rPr>
        <w:t>a Security</w:t>
      </w:r>
      <w:proofErr w:type="gramEnd"/>
      <w:r w:rsidRPr="00200A3C">
        <w:rPr>
          <w:rFonts w:cs="Arial"/>
        </w:rPr>
        <w:t xml:space="preserve"> Clearance shall be processed through the Special Security Officer located in HRA/OSP. Contractors shall conform to all requirements stated in the National Industrial Security Program Operating Manual (NISPOM).</w:t>
      </w:r>
    </w:p>
    <w:p w14:paraId="15B297AC" w14:textId="77777777" w:rsidR="00983A5C" w:rsidRPr="00200A3C" w:rsidRDefault="00983A5C" w:rsidP="00983A5C"/>
    <w:p w14:paraId="7F714D77" w14:textId="412B45EE" w:rsidR="00983A5C" w:rsidRPr="00200A3C" w:rsidRDefault="00983A5C" w:rsidP="00983A5C">
      <w:pPr>
        <w:numPr>
          <w:ilvl w:val="0"/>
          <w:numId w:val="105"/>
        </w:numPr>
        <w:spacing w:before="120" w:after="60"/>
        <w:contextualSpacing/>
        <w:rPr>
          <w:rFonts w:cs="Arial"/>
        </w:rPr>
      </w:pPr>
      <w:r w:rsidRPr="00200A3C">
        <w:rPr>
          <w:rFonts w:cs="Arial"/>
        </w:rPr>
        <w:t xml:space="preserve">All </w:t>
      </w:r>
      <w:r w:rsidR="000A772A">
        <w:rPr>
          <w:rFonts w:cs="Arial"/>
        </w:rPr>
        <w:t>Contractor</w:t>
      </w:r>
      <w:r w:rsidRPr="00200A3C">
        <w:rPr>
          <w:rFonts w:cs="Arial"/>
        </w:rPr>
        <w:t xml:space="preserve">s and subcontractors shall comply with conditions specified in VAAR 852.204-71(d); Contractor operations required to be in United States. All </w:t>
      </w:r>
      <w:r w:rsidR="000A772A">
        <w:rPr>
          <w:rFonts w:cs="Arial"/>
        </w:rPr>
        <w:t>Contractor</w:t>
      </w:r>
      <w:r w:rsidRPr="00200A3C">
        <w:rPr>
          <w:rFonts w:cs="Arial"/>
        </w:rPr>
        <w:t xml:space="preserve">s and </w:t>
      </w:r>
      <w:r w:rsidR="000A772A">
        <w:rPr>
          <w:rFonts w:cs="Arial"/>
        </w:rPr>
        <w:t>Subcontractor</w:t>
      </w:r>
      <w:r w:rsidRPr="00200A3C">
        <w:rPr>
          <w:rFonts w:cs="Arial"/>
        </w:rPr>
        <w:t xml:space="preserve">s working with VA information must be permanently located within a jurisdiction subject to the law of the United States or its Territories to the maximum extent feasible. If services are proposed to be performed abroad the </w:t>
      </w:r>
      <w:r w:rsidR="000A772A">
        <w:rPr>
          <w:rFonts w:cs="Arial"/>
        </w:rPr>
        <w:t>Contractor</w:t>
      </w:r>
      <w:r w:rsidRPr="00200A3C">
        <w:rPr>
          <w:rFonts w:cs="Arial"/>
        </w:rPr>
        <w:t xml:space="preserve"> must state where all non-U.S. services are provided. The </w:t>
      </w:r>
      <w:r w:rsidR="000A772A">
        <w:rPr>
          <w:rFonts w:cs="Arial"/>
        </w:rPr>
        <w:t>Contractor</w:t>
      </w:r>
      <w:r w:rsidRPr="00200A3C">
        <w:rPr>
          <w:rFonts w:cs="Arial"/>
        </w:rPr>
        <w:t xml:space="preserve"> shall deliver to VA a detailed plan specifically addressing communications, personnel control, data protection and potential legal issues. The plan shall be approved by the COR/CO in writing prior to access being granted. </w:t>
      </w:r>
    </w:p>
    <w:p w14:paraId="38B5BFF9" w14:textId="77777777" w:rsidR="00983A5C" w:rsidRPr="00200A3C" w:rsidRDefault="00983A5C" w:rsidP="00983A5C"/>
    <w:p w14:paraId="2F92831B" w14:textId="2771C28C" w:rsidR="00983A5C" w:rsidRPr="00200A3C" w:rsidRDefault="00983A5C" w:rsidP="00983A5C">
      <w:pPr>
        <w:numPr>
          <w:ilvl w:val="0"/>
          <w:numId w:val="105"/>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notify the COR/CO in writing immediately (no later than 24 hours) after personnel separation or occurrence of other causes. Causes may include the following:</w:t>
      </w:r>
    </w:p>
    <w:p w14:paraId="22BC7FDF" w14:textId="44212057" w:rsidR="00983A5C" w:rsidRPr="00200A3C" w:rsidRDefault="00983A5C" w:rsidP="00983A5C">
      <w:pPr>
        <w:numPr>
          <w:ilvl w:val="1"/>
          <w:numId w:val="105"/>
        </w:numPr>
        <w:spacing w:before="120" w:after="60"/>
        <w:contextualSpacing/>
        <w:rPr>
          <w:rFonts w:cs="Arial"/>
        </w:rPr>
      </w:pPr>
      <w:r w:rsidRPr="00200A3C">
        <w:rPr>
          <w:rFonts w:cs="Arial"/>
        </w:rPr>
        <w:t>Contractor/</w:t>
      </w:r>
      <w:r w:rsidR="000A772A">
        <w:rPr>
          <w:rFonts w:cs="Arial"/>
        </w:rPr>
        <w:t>Subcontractor</w:t>
      </w:r>
      <w:r w:rsidRPr="00200A3C">
        <w:rPr>
          <w:rFonts w:cs="Arial"/>
        </w:rPr>
        <w:t xml:space="preserve"> personnel no longer </w:t>
      </w:r>
      <w:proofErr w:type="gramStart"/>
      <w:r w:rsidRPr="00200A3C">
        <w:rPr>
          <w:rFonts w:cs="Arial"/>
        </w:rPr>
        <w:t>has</w:t>
      </w:r>
      <w:proofErr w:type="gramEnd"/>
      <w:r w:rsidRPr="00200A3C">
        <w:rPr>
          <w:rFonts w:cs="Arial"/>
        </w:rPr>
        <w:t xml:space="preserve"> a need for access to VA information or VA information systems.</w:t>
      </w:r>
    </w:p>
    <w:p w14:paraId="3482586B" w14:textId="77777777" w:rsidR="00983A5C" w:rsidRPr="00200A3C" w:rsidRDefault="00983A5C" w:rsidP="00983A5C"/>
    <w:p w14:paraId="0786C283" w14:textId="45E27582" w:rsidR="00983A5C" w:rsidRPr="00200A3C" w:rsidRDefault="00983A5C" w:rsidP="00983A5C">
      <w:pPr>
        <w:numPr>
          <w:ilvl w:val="1"/>
          <w:numId w:val="105"/>
        </w:numPr>
        <w:spacing w:before="120" w:after="60"/>
        <w:contextualSpacing/>
        <w:rPr>
          <w:rFonts w:cs="Arial"/>
        </w:rPr>
      </w:pPr>
      <w:r w:rsidRPr="00200A3C">
        <w:rPr>
          <w:rFonts w:cs="Arial"/>
        </w:rPr>
        <w:lastRenderedPageBreak/>
        <w:t>Contractor/</w:t>
      </w:r>
      <w:r w:rsidR="000A772A">
        <w:rPr>
          <w:rFonts w:cs="Arial"/>
        </w:rPr>
        <w:t>Subcontractor</w:t>
      </w:r>
      <w:r w:rsidRPr="00200A3C">
        <w:rPr>
          <w:rFonts w:cs="Arial"/>
        </w:rPr>
        <w:t xml:space="preserve"> personnel are terminated, suspended, or otherwise </w:t>
      </w:r>
      <w:proofErr w:type="gramStart"/>
      <w:r w:rsidRPr="00200A3C">
        <w:rPr>
          <w:rFonts w:cs="Arial"/>
        </w:rPr>
        <w:t>has</w:t>
      </w:r>
      <w:proofErr w:type="gramEnd"/>
      <w:r w:rsidRPr="00200A3C">
        <w:rPr>
          <w:rFonts w:cs="Arial"/>
        </w:rPr>
        <w:t xml:space="preserve"> their work on a VA project discontinued for any reason.</w:t>
      </w:r>
    </w:p>
    <w:p w14:paraId="57E0D38F" w14:textId="77777777" w:rsidR="00983A5C" w:rsidRPr="00200A3C" w:rsidRDefault="00983A5C" w:rsidP="00983A5C"/>
    <w:p w14:paraId="67210916" w14:textId="1C9DFBB9" w:rsidR="00983A5C" w:rsidRPr="00200A3C" w:rsidRDefault="00983A5C" w:rsidP="00983A5C">
      <w:pPr>
        <w:numPr>
          <w:ilvl w:val="1"/>
          <w:numId w:val="105"/>
        </w:numPr>
        <w:spacing w:before="120" w:after="60"/>
        <w:contextualSpacing/>
        <w:rPr>
          <w:rFonts w:cs="Arial"/>
        </w:rPr>
      </w:pPr>
      <w:r w:rsidRPr="00200A3C">
        <w:rPr>
          <w:rFonts w:cs="Arial"/>
        </w:rPr>
        <w:t xml:space="preserve">Contractor believes their own personnel or </w:t>
      </w:r>
      <w:r w:rsidR="000A772A">
        <w:rPr>
          <w:rFonts w:cs="Arial"/>
        </w:rPr>
        <w:t>Subcontractor</w:t>
      </w:r>
      <w:r w:rsidRPr="00200A3C">
        <w:rPr>
          <w:rFonts w:cs="Arial"/>
        </w:rPr>
        <w:t xml:space="preserve"> personnel may pose a threat to their company’s working environment or to any company-owned property. This includes </w:t>
      </w:r>
      <w:r w:rsidR="000A772A">
        <w:rPr>
          <w:rFonts w:cs="Arial"/>
        </w:rPr>
        <w:t>Contractor</w:t>
      </w:r>
      <w:r w:rsidRPr="00200A3C">
        <w:rPr>
          <w:rFonts w:cs="Arial"/>
        </w:rPr>
        <w:t>-owned assets, buildings, confidential data, customers, employees, networks, systems, trade secrets and/or VA data.</w:t>
      </w:r>
    </w:p>
    <w:p w14:paraId="79667FA8" w14:textId="77777777" w:rsidR="00983A5C" w:rsidRPr="00200A3C" w:rsidRDefault="00983A5C" w:rsidP="00983A5C"/>
    <w:p w14:paraId="6C3C5B19" w14:textId="57880222" w:rsidR="00983A5C" w:rsidRPr="00200A3C" w:rsidRDefault="00983A5C" w:rsidP="00983A5C">
      <w:pPr>
        <w:numPr>
          <w:ilvl w:val="1"/>
          <w:numId w:val="105"/>
        </w:numPr>
        <w:spacing w:before="120" w:after="60"/>
        <w:contextualSpacing/>
        <w:rPr>
          <w:rFonts w:cs="Arial"/>
        </w:rPr>
      </w:pPr>
      <w:r w:rsidRPr="00200A3C">
        <w:rPr>
          <w:rFonts w:cs="Arial"/>
        </w:rPr>
        <w:t xml:space="preserve">Any previously undisclosed changes to </w:t>
      </w:r>
      <w:r w:rsidR="000A772A">
        <w:rPr>
          <w:rFonts w:cs="Arial"/>
        </w:rPr>
        <w:t>Contractor</w:t>
      </w:r>
      <w:r w:rsidRPr="00200A3C">
        <w:rPr>
          <w:rFonts w:cs="Arial"/>
        </w:rPr>
        <w:t>/</w:t>
      </w:r>
      <w:r w:rsidR="000A772A">
        <w:rPr>
          <w:rFonts w:cs="Arial"/>
        </w:rPr>
        <w:t>Subcontractor</w:t>
      </w:r>
      <w:r w:rsidRPr="00200A3C">
        <w:rPr>
          <w:rFonts w:cs="Arial"/>
        </w:rPr>
        <w:t xml:space="preserve"> background history are brought to light, including but not limited to changes to background investigation or employee record.</w:t>
      </w:r>
    </w:p>
    <w:p w14:paraId="627FACB7" w14:textId="77777777" w:rsidR="00983A5C" w:rsidRPr="00200A3C" w:rsidRDefault="00983A5C" w:rsidP="00983A5C"/>
    <w:p w14:paraId="5711D234" w14:textId="17C6C106" w:rsidR="00983A5C" w:rsidRPr="00200A3C" w:rsidRDefault="00983A5C" w:rsidP="00983A5C">
      <w:pPr>
        <w:numPr>
          <w:ilvl w:val="1"/>
          <w:numId w:val="105"/>
        </w:numPr>
        <w:spacing w:before="120" w:after="60"/>
        <w:contextualSpacing/>
        <w:rPr>
          <w:rFonts w:cs="Arial"/>
        </w:rPr>
      </w:pPr>
      <w:r w:rsidRPr="00200A3C">
        <w:rPr>
          <w:rFonts w:cs="Arial"/>
        </w:rPr>
        <w:t>Contractor/</w:t>
      </w:r>
      <w:r w:rsidR="000A772A">
        <w:rPr>
          <w:rFonts w:cs="Arial"/>
        </w:rPr>
        <w:t>Subcontractor</w:t>
      </w:r>
      <w:r w:rsidRPr="00200A3C">
        <w:rPr>
          <w:rFonts w:cs="Arial"/>
        </w:rPr>
        <w:t xml:space="preserve"> personnel have their authorization to work in the United States revoked.</w:t>
      </w:r>
    </w:p>
    <w:p w14:paraId="61B9FA0B" w14:textId="77777777" w:rsidR="00983A5C" w:rsidRPr="00200A3C" w:rsidRDefault="00983A5C" w:rsidP="00983A5C"/>
    <w:p w14:paraId="36BA5A14" w14:textId="5BF7E9F3" w:rsidR="00983A5C" w:rsidRPr="00200A3C" w:rsidRDefault="00983A5C" w:rsidP="00983A5C">
      <w:pPr>
        <w:numPr>
          <w:ilvl w:val="1"/>
          <w:numId w:val="105"/>
        </w:numPr>
        <w:spacing w:before="120" w:after="60"/>
        <w:contextualSpacing/>
        <w:rPr>
          <w:rFonts w:cs="Arial"/>
        </w:rPr>
      </w:pPr>
      <w:r w:rsidRPr="00200A3C">
        <w:rPr>
          <w:rFonts w:cs="Arial"/>
        </w:rPr>
        <w:t xml:space="preserve">Agreement by which </w:t>
      </w:r>
      <w:r w:rsidR="000A772A">
        <w:rPr>
          <w:rFonts w:cs="Arial"/>
        </w:rPr>
        <w:t>Contractor</w:t>
      </w:r>
      <w:r w:rsidRPr="00200A3C">
        <w:rPr>
          <w:rFonts w:cs="Arial"/>
        </w:rPr>
        <w:t xml:space="preserve"> provides products and services to VA has either been fulfilled or terminated, such that VA can cut off electronic and/or physical access for </w:t>
      </w:r>
      <w:r w:rsidR="000A772A">
        <w:rPr>
          <w:rFonts w:cs="Arial"/>
        </w:rPr>
        <w:t>Contractor</w:t>
      </w:r>
      <w:r w:rsidRPr="00200A3C">
        <w:rPr>
          <w:rFonts w:cs="Arial"/>
        </w:rPr>
        <w:t xml:space="preserve"> personnel.</w:t>
      </w:r>
    </w:p>
    <w:p w14:paraId="261E8231" w14:textId="77777777" w:rsidR="00983A5C" w:rsidRPr="00200A3C" w:rsidRDefault="00983A5C" w:rsidP="00983A5C"/>
    <w:p w14:paraId="7B754BDE" w14:textId="6018025B" w:rsidR="00983A5C" w:rsidRPr="00200A3C" w:rsidRDefault="00983A5C" w:rsidP="00983A5C">
      <w:pPr>
        <w:numPr>
          <w:ilvl w:val="0"/>
          <w:numId w:val="105"/>
        </w:numPr>
        <w:spacing w:before="120" w:after="60"/>
        <w:contextualSpacing/>
        <w:rPr>
          <w:rFonts w:cs="Arial"/>
        </w:rPr>
      </w:pPr>
      <w:r w:rsidRPr="00200A3C">
        <w:rPr>
          <w:rFonts w:cs="Arial"/>
        </w:rPr>
        <w:t xml:space="preserve">In such cases of contract fulfillment, termination, or other causes; the </w:t>
      </w:r>
      <w:r w:rsidR="000A772A">
        <w:rPr>
          <w:rFonts w:cs="Arial"/>
        </w:rPr>
        <w:t>Contractor</w:t>
      </w:r>
      <w:r w:rsidRPr="00200A3C">
        <w:rPr>
          <w:rFonts w:cs="Arial"/>
        </w:rPr>
        <w:t xml:space="preserve"> shall take the necessary measures to immediately revoke access to VA network, property, information, and information systems (logical and physical) by </w:t>
      </w:r>
      <w:r w:rsidR="000A772A">
        <w:rPr>
          <w:rFonts w:cs="Arial"/>
        </w:rPr>
        <w:t>Contractor</w:t>
      </w:r>
      <w:r w:rsidRPr="00200A3C">
        <w:rPr>
          <w:rFonts w:cs="Arial"/>
        </w:rPr>
        <w:t>/</w:t>
      </w:r>
      <w:r w:rsidR="000A772A">
        <w:rPr>
          <w:rFonts w:cs="Arial"/>
        </w:rPr>
        <w:t>Subcontractor</w:t>
      </w:r>
      <w:r w:rsidRPr="00200A3C">
        <w:rPr>
          <w:rFonts w:cs="Arial"/>
        </w:rPr>
        <w:t xml:space="preserve"> personnel. These measures include (but are not limited to): removing and then securing Personal Identity Verification (PIV) badges and PIV – Interoperable (PIV-I) access badges, VA-issued photo badges, credentials for VA facilities and devices, VA-issued laptops, and authentication tokens. Contractors shall notify the appropriate VA COR/CO immediately to initiate access removal.</w:t>
      </w:r>
    </w:p>
    <w:p w14:paraId="5DEC7B15" w14:textId="77777777" w:rsidR="00983A5C" w:rsidRPr="00200A3C" w:rsidRDefault="00983A5C" w:rsidP="00983A5C">
      <w:pPr>
        <w:spacing w:before="120" w:after="60"/>
        <w:ind w:left="720"/>
        <w:contextualSpacing/>
        <w:rPr>
          <w:rFonts w:cs="Arial"/>
        </w:rPr>
      </w:pPr>
      <w:r w:rsidRPr="00200A3C">
        <w:rPr>
          <w:rFonts w:cs="Arial"/>
        </w:rPr>
        <w:t xml:space="preserve"> </w:t>
      </w:r>
    </w:p>
    <w:p w14:paraId="543AC326" w14:textId="10E5350D" w:rsidR="00983A5C" w:rsidRPr="00200A3C" w:rsidRDefault="00983A5C" w:rsidP="00983A5C">
      <w:pPr>
        <w:numPr>
          <w:ilvl w:val="0"/>
          <w:numId w:val="105"/>
        </w:numPr>
        <w:spacing w:before="120" w:after="60"/>
        <w:contextualSpacing/>
        <w:rPr>
          <w:rFonts w:cs="Arial"/>
        </w:rPr>
      </w:pPr>
      <w:r w:rsidRPr="00200A3C">
        <w:rPr>
          <w:rFonts w:cs="Arial"/>
        </w:rPr>
        <w:t>Contractors/</w:t>
      </w:r>
      <w:r w:rsidR="000A772A">
        <w:rPr>
          <w:rFonts w:cs="Arial"/>
        </w:rPr>
        <w:t>Subcontractor</w:t>
      </w:r>
      <w:r w:rsidRPr="00200A3C">
        <w:rPr>
          <w:rFonts w:cs="Arial"/>
        </w:rPr>
        <w:t xml:space="preserve">s who no longer require VA accesses will return VA-issued property to VA. This property includes (but is not limited </w:t>
      </w:r>
      <w:proofErr w:type="gramStart"/>
      <w:r w:rsidRPr="00200A3C">
        <w:rPr>
          <w:rFonts w:cs="Arial"/>
        </w:rPr>
        <w:t>to):</w:t>
      </w:r>
      <w:proofErr w:type="gramEnd"/>
      <w:r w:rsidRPr="00200A3C">
        <w:rPr>
          <w:rFonts w:cs="Arial"/>
        </w:rPr>
        <w:t xml:space="preserve"> documents, electronic equipment, keys, and parking passes. PIV and PIV-I access badges shall be returned to the nearest VA PIV Badge Issuance Office. Once they have had access to VA information, information systems, networks and VA property in their possessions removed, </w:t>
      </w:r>
      <w:r w:rsidR="000A772A">
        <w:rPr>
          <w:rFonts w:cs="Arial"/>
        </w:rPr>
        <w:t>Contractor</w:t>
      </w:r>
      <w:r w:rsidRPr="00200A3C">
        <w:rPr>
          <w:rFonts w:cs="Arial"/>
        </w:rPr>
        <w:t>s shall notify the appropriate VA COR/CO.</w:t>
      </w:r>
    </w:p>
    <w:p w14:paraId="6D5D5F92" w14:textId="77777777" w:rsidR="00983A5C" w:rsidRPr="00200A3C" w:rsidRDefault="00983A5C" w:rsidP="00983A5C"/>
    <w:p w14:paraId="32284AEB" w14:textId="77777777" w:rsidR="00983A5C" w:rsidRPr="00983A5C" w:rsidRDefault="00983A5C" w:rsidP="00983A5C">
      <w:pPr>
        <w:pStyle w:val="AppendixBheading"/>
      </w:pPr>
      <w:r w:rsidRPr="00200A3C">
        <w:t>TRAINING</w:t>
      </w:r>
      <w:r w:rsidRPr="00983A5C">
        <w:t xml:space="preserve"> </w:t>
      </w:r>
    </w:p>
    <w:p w14:paraId="4ECEDBFB" w14:textId="77777777" w:rsidR="00983A5C" w:rsidRPr="00983A5C" w:rsidRDefault="00983A5C" w:rsidP="00983A5C"/>
    <w:p w14:paraId="79E6262A" w14:textId="77777777" w:rsidR="00983A5C" w:rsidRPr="00200A3C" w:rsidRDefault="00983A5C" w:rsidP="00983A5C">
      <w:pPr>
        <w:numPr>
          <w:ilvl w:val="0"/>
          <w:numId w:val="106"/>
        </w:numPr>
        <w:spacing w:before="120" w:after="60"/>
        <w:contextualSpacing/>
        <w:rPr>
          <w:rFonts w:cs="Arial"/>
        </w:rPr>
      </w:pPr>
      <w:r w:rsidRPr="00200A3C">
        <w:rPr>
          <w:rFonts w:cs="Arial"/>
        </w:rPr>
        <w:t>All contractors and subcontractors requiring access to VA information and VA information systems shall successfully complete the following before being granted access to VA information and its systems:</w:t>
      </w:r>
    </w:p>
    <w:p w14:paraId="0D530CE0" w14:textId="77777777" w:rsidR="00983A5C" w:rsidRPr="00200A3C" w:rsidRDefault="00983A5C" w:rsidP="00983A5C"/>
    <w:p w14:paraId="4621AB57" w14:textId="77777777" w:rsidR="00983A5C" w:rsidRPr="00200A3C" w:rsidRDefault="00983A5C" w:rsidP="00983A5C">
      <w:pPr>
        <w:numPr>
          <w:ilvl w:val="1"/>
          <w:numId w:val="106"/>
        </w:numPr>
        <w:spacing w:before="120" w:after="60"/>
        <w:contextualSpacing/>
        <w:rPr>
          <w:rFonts w:cs="Arial"/>
        </w:rPr>
      </w:pPr>
      <w:r w:rsidRPr="00200A3C">
        <w:rPr>
          <w:rFonts w:cs="Arial"/>
        </w:rPr>
        <w:t>VA Privacy and Information Security Awareness and Rules of Behavior course (Talent Management System (</w:t>
      </w:r>
      <w:proofErr w:type="gramStart"/>
      <w:r w:rsidRPr="00200A3C">
        <w:rPr>
          <w:rFonts w:cs="Arial"/>
        </w:rPr>
        <w:t>TMS) #</w:t>
      </w:r>
      <w:proofErr w:type="gramEnd"/>
      <w:r w:rsidRPr="00200A3C">
        <w:rPr>
          <w:rFonts w:cs="Arial"/>
        </w:rPr>
        <w:t>10176) initially and annually thereafter.</w:t>
      </w:r>
    </w:p>
    <w:p w14:paraId="14B70AC4" w14:textId="77777777" w:rsidR="00983A5C" w:rsidRPr="00200A3C" w:rsidRDefault="00983A5C" w:rsidP="00983A5C"/>
    <w:p w14:paraId="4D24B2BB" w14:textId="77777777" w:rsidR="00983A5C" w:rsidRPr="00200A3C" w:rsidRDefault="00983A5C" w:rsidP="00983A5C">
      <w:pPr>
        <w:numPr>
          <w:ilvl w:val="1"/>
          <w:numId w:val="106"/>
        </w:numPr>
        <w:spacing w:before="120" w:after="60"/>
        <w:contextualSpacing/>
        <w:rPr>
          <w:rFonts w:cs="Arial"/>
        </w:rPr>
      </w:pPr>
      <w:r w:rsidRPr="00200A3C">
        <w:rPr>
          <w:rFonts w:cs="Arial"/>
        </w:rPr>
        <w:t>Sign and acknowledge (electronically through TMS #10176) understanding of and responsibilities for compliance with the Organizational Rules of Behavior, relating to access to VA information and information systems initially and annually thereafter; and</w:t>
      </w:r>
    </w:p>
    <w:p w14:paraId="13E98C40" w14:textId="77777777" w:rsidR="00983A5C" w:rsidRPr="00200A3C" w:rsidRDefault="00983A5C" w:rsidP="00983A5C"/>
    <w:p w14:paraId="01B61E57" w14:textId="77777777" w:rsidR="00983A5C" w:rsidRPr="00200A3C" w:rsidRDefault="00983A5C" w:rsidP="00983A5C">
      <w:pPr>
        <w:numPr>
          <w:ilvl w:val="1"/>
          <w:numId w:val="106"/>
        </w:numPr>
        <w:spacing w:before="120" w:after="60"/>
        <w:contextualSpacing/>
        <w:rPr>
          <w:rFonts w:cs="Arial"/>
        </w:rPr>
      </w:pPr>
      <w:r w:rsidRPr="00200A3C">
        <w:rPr>
          <w:rFonts w:cs="Arial"/>
        </w:rPr>
        <w:t>Successfully complete any additional cyber security or privacy training, as required for VA personnel with equivalent information system or information access [to be defined by the VA program official and provided to the VA CO for inclusion in the solicitation document – i.e., any role-based information security training].</w:t>
      </w:r>
    </w:p>
    <w:p w14:paraId="42B68DBA" w14:textId="77777777" w:rsidR="00983A5C" w:rsidRPr="00200A3C" w:rsidRDefault="00983A5C" w:rsidP="00983A5C"/>
    <w:p w14:paraId="7067F329" w14:textId="4430F30A" w:rsidR="00983A5C" w:rsidRPr="00200A3C" w:rsidRDefault="00983A5C" w:rsidP="00983A5C">
      <w:pPr>
        <w:numPr>
          <w:ilvl w:val="0"/>
          <w:numId w:val="106"/>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provide to the COR/CO a copy of the training certificates and certification of signing the Organizational Rules of Behavior for each applicable employee within five days of the initiation of the contract and annually thereafter, as required. </w:t>
      </w:r>
    </w:p>
    <w:p w14:paraId="5EE84D86" w14:textId="77777777" w:rsidR="00983A5C" w:rsidRPr="00200A3C" w:rsidRDefault="00983A5C" w:rsidP="00983A5C"/>
    <w:p w14:paraId="10F30199" w14:textId="77777777" w:rsidR="00983A5C" w:rsidRPr="00200A3C" w:rsidRDefault="00983A5C" w:rsidP="00983A5C">
      <w:pPr>
        <w:numPr>
          <w:ilvl w:val="0"/>
          <w:numId w:val="106"/>
        </w:numPr>
        <w:spacing w:before="120" w:after="60"/>
        <w:contextualSpacing/>
        <w:rPr>
          <w:rFonts w:cs="Arial"/>
        </w:rPr>
      </w:pPr>
      <w:r w:rsidRPr="00200A3C">
        <w:rPr>
          <w:rFonts w:cs="Arial"/>
        </w:rPr>
        <w:t>Failure to complete the mandatory annual training is grounds for suspension or termination of all physical or electronic access privileges and removal from work on the contract until such time as the required training is complete.</w:t>
      </w:r>
    </w:p>
    <w:p w14:paraId="5590FDFB" w14:textId="77777777" w:rsidR="00983A5C" w:rsidRPr="00200A3C" w:rsidRDefault="00983A5C" w:rsidP="00983A5C"/>
    <w:p w14:paraId="366C7740" w14:textId="77777777" w:rsidR="00983A5C" w:rsidRPr="00200A3C" w:rsidRDefault="00983A5C" w:rsidP="00983A5C">
      <w:pPr>
        <w:pStyle w:val="AppendixBheading"/>
      </w:pPr>
      <w:r w:rsidRPr="00200A3C">
        <w:t xml:space="preserve">SECURITY INCIDENT INVESTIGATION </w:t>
      </w:r>
    </w:p>
    <w:p w14:paraId="7CAAEAA5" w14:textId="586B80A2" w:rsidR="00983A5C" w:rsidRPr="00200A3C" w:rsidRDefault="00983A5C" w:rsidP="00983A5C">
      <w:pPr>
        <w:numPr>
          <w:ilvl w:val="0"/>
          <w:numId w:val="107"/>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w:t>
      </w:r>
      <w:r w:rsidR="000A772A">
        <w:rPr>
          <w:rFonts w:cs="Arial"/>
        </w:rPr>
        <w:t>Subcontractor</w:t>
      </w:r>
      <w:r w:rsidRPr="00200A3C">
        <w:rPr>
          <w:rFonts w:cs="Arial"/>
        </w:rPr>
        <w:t xml:space="preserve">, their employees, or business associates shall immediately (within one hour) report suspected security / privacy incidents to the VA OIT’s Enterprise Service Desk (ESD) by calling (855) 673-4357 (TTY: 711). The ESD is OIT’s 24/7/365 single point of contact for IT-related issues. After reporting to the ESD, the </w:t>
      </w:r>
      <w:r w:rsidR="000A772A">
        <w:rPr>
          <w:rFonts w:cs="Arial"/>
        </w:rPr>
        <w:t>Contractor</w:t>
      </w:r>
      <w:r w:rsidRPr="00200A3C">
        <w:rPr>
          <w:rFonts w:cs="Arial"/>
        </w:rPr>
        <w:t xml:space="preserve">, </w:t>
      </w:r>
      <w:r w:rsidR="000A772A">
        <w:rPr>
          <w:rFonts w:cs="Arial"/>
        </w:rPr>
        <w:t>Subcontractor</w:t>
      </w:r>
      <w:r w:rsidRPr="00200A3C">
        <w:rPr>
          <w:rFonts w:cs="Arial"/>
        </w:rPr>
        <w:t>, their employees, or business associates shall, within one hour, provide the COR/</w:t>
      </w:r>
      <w:proofErr w:type="gramStart"/>
      <w:r w:rsidRPr="00200A3C">
        <w:rPr>
          <w:rFonts w:cs="Arial"/>
        </w:rPr>
        <w:t>CO</w:t>
      </w:r>
      <w:proofErr w:type="gramEnd"/>
      <w:r w:rsidRPr="00200A3C">
        <w:rPr>
          <w:rFonts w:cs="Arial"/>
        </w:rPr>
        <w:t xml:space="preserve"> the incident number received from the ESD.</w:t>
      </w:r>
    </w:p>
    <w:p w14:paraId="43F8C9DB" w14:textId="77777777" w:rsidR="00983A5C" w:rsidRPr="00200A3C" w:rsidRDefault="00983A5C" w:rsidP="00983A5C"/>
    <w:p w14:paraId="3A64B199" w14:textId="2AF0078F" w:rsidR="00983A5C" w:rsidRPr="00200A3C" w:rsidRDefault="00983A5C" w:rsidP="00983A5C">
      <w:pPr>
        <w:numPr>
          <w:ilvl w:val="0"/>
          <w:numId w:val="107"/>
        </w:numPr>
        <w:spacing w:before="120" w:after="60"/>
        <w:contextualSpacing/>
        <w:rPr>
          <w:rFonts w:cs="Arial"/>
        </w:rPr>
      </w:pPr>
      <w:r w:rsidRPr="00200A3C">
        <w:rPr>
          <w:rFonts w:cs="Arial"/>
        </w:rPr>
        <w:t xml:space="preserve">To the extent known by the </w:t>
      </w:r>
      <w:r w:rsidR="000A772A">
        <w:rPr>
          <w:rFonts w:cs="Arial"/>
        </w:rPr>
        <w:t>Contractor</w:t>
      </w:r>
      <w:r w:rsidRPr="00200A3C">
        <w:rPr>
          <w:rFonts w:cs="Arial"/>
        </w:rPr>
        <w:t>/</w:t>
      </w:r>
      <w:r w:rsidR="000A772A">
        <w:rPr>
          <w:rFonts w:cs="Arial"/>
        </w:rPr>
        <w:t>Subcontractor</w:t>
      </w:r>
      <w:r w:rsidRPr="00200A3C">
        <w:rPr>
          <w:rFonts w:cs="Arial"/>
        </w:rPr>
        <w:t xml:space="preserve">, the </w:t>
      </w:r>
      <w:r w:rsidR="000A772A">
        <w:rPr>
          <w:rFonts w:cs="Arial"/>
        </w:rPr>
        <w:t>Contractor</w:t>
      </w:r>
      <w:r w:rsidRPr="00200A3C">
        <w:rPr>
          <w:rFonts w:cs="Arial"/>
        </w:rPr>
        <w:t>/</w:t>
      </w:r>
      <w:r w:rsidR="000A772A">
        <w:rPr>
          <w:rFonts w:cs="Arial"/>
        </w:rPr>
        <w:t>Subcontractor</w:t>
      </w:r>
      <w:r w:rsidRPr="00200A3C">
        <w:rPr>
          <w:rFonts w:cs="Arial"/>
        </w:rPr>
        <w:t>'s notice to VA shall identify the information involved and the circumstances surrounding the incident, including the following:</w:t>
      </w:r>
    </w:p>
    <w:p w14:paraId="43FE08A8" w14:textId="77777777" w:rsidR="00983A5C" w:rsidRPr="00200A3C" w:rsidRDefault="00983A5C" w:rsidP="00983A5C"/>
    <w:p w14:paraId="039EF937" w14:textId="77777777" w:rsidR="00983A5C" w:rsidRPr="00200A3C" w:rsidRDefault="00983A5C" w:rsidP="00EE16E2">
      <w:pPr>
        <w:numPr>
          <w:ilvl w:val="1"/>
          <w:numId w:val="107"/>
        </w:numPr>
        <w:contextualSpacing/>
        <w:rPr>
          <w:rFonts w:cs="Arial"/>
        </w:rPr>
      </w:pPr>
      <w:r w:rsidRPr="00200A3C">
        <w:rPr>
          <w:rFonts w:cs="Arial"/>
        </w:rPr>
        <w:t xml:space="preserve">The date and time (or approximation of) the Security Incident occurred. </w:t>
      </w:r>
    </w:p>
    <w:p w14:paraId="04CB60D7" w14:textId="77777777" w:rsidR="00983A5C" w:rsidRPr="00200A3C" w:rsidRDefault="00983A5C" w:rsidP="00EE16E2"/>
    <w:p w14:paraId="094ED1E1" w14:textId="77777777" w:rsidR="00983A5C" w:rsidRPr="00200A3C" w:rsidRDefault="00983A5C" w:rsidP="00EE16E2">
      <w:pPr>
        <w:numPr>
          <w:ilvl w:val="1"/>
          <w:numId w:val="107"/>
        </w:numPr>
        <w:contextualSpacing/>
        <w:rPr>
          <w:rFonts w:cs="Arial"/>
        </w:rPr>
      </w:pPr>
      <w:r w:rsidRPr="00200A3C">
        <w:rPr>
          <w:rFonts w:cs="Arial"/>
        </w:rPr>
        <w:t>The names of individuals involved (when applicable).</w:t>
      </w:r>
    </w:p>
    <w:p w14:paraId="2FD659F0" w14:textId="77777777" w:rsidR="00983A5C" w:rsidRPr="00200A3C" w:rsidRDefault="00983A5C" w:rsidP="00EE16E2"/>
    <w:p w14:paraId="4D4524AD" w14:textId="77777777" w:rsidR="00983A5C" w:rsidRPr="00200A3C" w:rsidRDefault="00983A5C" w:rsidP="00EE16E2">
      <w:pPr>
        <w:numPr>
          <w:ilvl w:val="1"/>
          <w:numId w:val="107"/>
        </w:numPr>
        <w:contextualSpacing/>
        <w:rPr>
          <w:rFonts w:cs="Arial"/>
        </w:rPr>
      </w:pPr>
      <w:r w:rsidRPr="00200A3C">
        <w:rPr>
          <w:rFonts w:cs="Arial"/>
        </w:rPr>
        <w:t>The physical and logical (if applicable) location of the incident.</w:t>
      </w:r>
    </w:p>
    <w:p w14:paraId="709CEE8A" w14:textId="77777777" w:rsidR="00983A5C" w:rsidRPr="00200A3C" w:rsidRDefault="00983A5C" w:rsidP="00EE16E2"/>
    <w:p w14:paraId="4F782156" w14:textId="77777777" w:rsidR="00983A5C" w:rsidRPr="00200A3C" w:rsidRDefault="00983A5C" w:rsidP="00EE16E2">
      <w:pPr>
        <w:numPr>
          <w:ilvl w:val="1"/>
          <w:numId w:val="107"/>
        </w:numPr>
        <w:contextualSpacing/>
        <w:rPr>
          <w:rFonts w:cs="Arial"/>
        </w:rPr>
      </w:pPr>
      <w:r w:rsidRPr="00200A3C">
        <w:rPr>
          <w:rFonts w:cs="Arial"/>
        </w:rPr>
        <w:t xml:space="preserve">Why </w:t>
      </w:r>
      <w:proofErr w:type="gramStart"/>
      <w:r w:rsidRPr="00200A3C">
        <w:rPr>
          <w:rFonts w:cs="Arial"/>
        </w:rPr>
        <w:t>the</w:t>
      </w:r>
      <w:proofErr w:type="gramEnd"/>
      <w:r w:rsidRPr="00200A3C">
        <w:rPr>
          <w:rFonts w:cs="Arial"/>
        </w:rPr>
        <w:t xml:space="preserve"> Security Incident </w:t>
      </w:r>
      <w:proofErr w:type="gramStart"/>
      <w:r w:rsidRPr="00200A3C">
        <w:rPr>
          <w:rFonts w:cs="Arial"/>
        </w:rPr>
        <w:t>took</w:t>
      </w:r>
      <w:proofErr w:type="gramEnd"/>
      <w:r w:rsidRPr="00200A3C">
        <w:rPr>
          <w:rFonts w:cs="Arial"/>
        </w:rPr>
        <w:t xml:space="preserve"> place (i.e., catalyst for the failure).</w:t>
      </w:r>
    </w:p>
    <w:p w14:paraId="4EA3CE29" w14:textId="77777777" w:rsidR="00983A5C" w:rsidRPr="00200A3C" w:rsidRDefault="00983A5C" w:rsidP="00EE16E2"/>
    <w:p w14:paraId="7D28E6A3" w14:textId="77777777" w:rsidR="00983A5C" w:rsidRPr="00200A3C" w:rsidRDefault="00983A5C" w:rsidP="00EE16E2">
      <w:pPr>
        <w:numPr>
          <w:ilvl w:val="1"/>
          <w:numId w:val="107"/>
        </w:numPr>
        <w:contextualSpacing/>
        <w:rPr>
          <w:rFonts w:cs="Arial"/>
        </w:rPr>
      </w:pPr>
      <w:r w:rsidRPr="00200A3C">
        <w:rPr>
          <w:rFonts w:cs="Arial"/>
        </w:rPr>
        <w:t xml:space="preserve">The amount of data belonging to VA </w:t>
      </w:r>
      <w:proofErr w:type="gramStart"/>
      <w:r w:rsidRPr="00200A3C">
        <w:rPr>
          <w:rFonts w:cs="Arial"/>
        </w:rPr>
        <w:t>believed</w:t>
      </w:r>
      <w:proofErr w:type="gramEnd"/>
      <w:r w:rsidRPr="00200A3C">
        <w:rPr>
          <w:rFonts w:cs="Arial"/>
        </w:rPr>
        <w:t xml:space="preserve"> to have been compromised.</w:t>
      </w:r>
    </w:p>
    <w:p w14:paraId="25250310" w14:textId="77777777" w:rsidR="00983A5C" w:rsidRPr="00200A3C" w:rsidRDefault="00983A5C" w:rsidP="00EE16E2"/>
    <w:p w14:paraId="17F33C6E" w14:textId="555EB3B1" w:rsidR="00983A5C" w:rsidRPr="00200A3C" w:rsidRDefault="00983A5C" w:rsidP="00EE16E2">
      <w:pPr>
        <w:numPr>
          <w:ilvl w:val="1"/>
          <w:numId w:val="107"/>
        </w:numPr>
        <w:contextualSpacing/>
        <w:rPr>
          <w:rFonts w:cs="Arial"/>
        </w:rPr>
      </w:pPr>
      <w:r w:rsidRPr="00200A3C">
        <w:rPr>
          <w:rFonts w:cs="Arial"/>
        </w:rPr>
        <w:t xml:space="preserve">The remediation measures the </w:t>
      </w:r>
      <w:r w:rsidR="000A772A">
        <w:rPr>
          <w:rFonts w:cs="Arial"/>
        </w:rPr>
        <w:t>Contractor</w:t>
      </w:r>
      <w:r w:rsidRPr="00200A3C">
        <w:rPr>
          <w:rFonts w:cs="Arial"/>
        </w:rPr>
        <w:t xml:space="preserve"> is taking to ensure no future incidents of a similar nature.</w:t>
      </w:r>
    </w:p>
    <w:p w14:paraId="6962039A" w14:textId="77777777" w:rsidR="00983A5C" w:rsidRPr="00200A3C" w:rsidRDefault="00983A5C" w:rsidP="00983A5C"/>
    <w:p w14:paraId="70311B43" w14:textId="717D2565" w:rsidR="00983A5C" w:rsidRPr="00200A3C" w:rsidRDefault="00983A5C" w:rsidP="00983A5C">
      <w:pPr>
        <w:numPr>
          <w:ilvl w:val="0"/>
          <w:numId w:val="107"/>
        </w:numPr>
        <w:spacing w:before="120" w:after="60"/>
        <w:contextualSpacing/>
        <w:rPr>
          <w:rFonts w:cs="Arial"/>
        </w:rPr>
      </w:pPr>
      <w:r w:rsidRPr="00200A3C">
        <w:rPr>
          <w:rFonts w:cs="Arial"/>
        </w:rPr>
        <w:t xml:space="preserve">After the </w:t>
      </w:r>
      <w:r w:rsidR="000A772A">
        <w:rPr>
          <w:rFonts w:cs="Arial"/>
        </w:rPr>
        <w:t>Contractor</w:t>
      </w:r>
      <w:r w:rsidRPr="00200A3C">
        <w:rPr>
          <w:rFonts w:cs="Arial"/>
        </w:rPr>
        <w:t xml:space="preserve"> has provided the initial detailed incident summary to VA, they will continue to provide written updates on any new and relevant circumstances or facts they discover. The </w:t>
      </w:r>
      <w:r w:rsidR="000A772A">
        <w:rPr>
          <w:rFonts w:cs="Arial"/>
        </w:rPr>
        <w:t>Contractor</w:t>
      </w:r>
      <w:r w:rsidRPr="00200A3C">
        <w:rPr>
          <w:rFonts w:cs="Arial"/>
        </w:rPr>
        <w:t xml:space="preserve">, </w:t>
      </w:r>
      <w:r w:rsidR="000A772A">
        <w:rPr>
          <w:rFonts w:cs="Arial"/>
        </w:rPr>
        <w:t>Subcontractor</w:t>
      </w:r>
      <w:r w:rsidRPr="00200A3C">
        <w:rPr>
          <w:rFonts w:cs="Arial"/>
        </w:rPr>
        <w:t>, and their employes shall fully cooperate with VA or third-party entity performing an independent risk analysis on behalf of VA. Failure to cooperate may be deemed a material breach and grounds for contract termination.</w:t>
      </w:r>
    </w:p>
    <w:p w14:paraId="26EFBDE5" w14:textId="77777777" w:rsidR="00983A5C" w:rsidRPr="00200A3C" w:rsidRDefault="00983A5C" w:rsidP="00983A5C"/>
    <w:p w14:paraId="5654CB0A" w14:textId="6910897A" w:rsidR="00983A5C" w:rsidRPr="00200A3C" w:rsidRDefault="00983A5C" w:rsidP="00983A5C">
      <w:pPr>
        <w:numPr>
          <w:ilvl w:val="0"/>
          <w:numId w:val="107"/>
        </w:numPr>
        <w:spacing w:before="120" w:after="60"/>
        <w:contextualSpacing/>
        <w:rPr>
          <w:rFonts w:cs="Arial"/>
        </w:rPr>
      </w:pPr>
      <w:r w:rsidRPr="00200A3C">
        <w:rPr>
          <w:rFonts w:cs="Arial"/>
        </w:rPr>
        <w:t xml:space="preserve">VA IT </w:t>
      </w:r>
      <w:r w:rsidR="000A772A">
        <w:rPr>
          <w:rFonts w:cs="Arial"/>
        </w:rPr>
        <w:t>Contractor</w:t>
      </w:r>
      <w:r w:rsidRPr="00200A3C">
        <w:rPr>
          <w:rFonts w:cs="Arial"/>
        </w:rPr>
        <w:t>s shall follow VA Handbook 6500, Risk Management Framework for VA Information Systems VA Information Security Program, and VA Information Security Knowledge Service guidance for implementing an Incident Response Plan or integrating with an existing VA implementation.</w:t>
      </w:r>
    </w:p>
    <w:p w14:paraId="0DFE181A" w14:textId="77777777" w:rsidR="00983A5C" w:rsidRPr="00200A3C" w:rsidRDefault="00983A5C" w:rsidP="00983A5C"/>
    <w:p w14:paraId="67EF4C46" w14:textId="66097053" w:rsidR="00983A5C" w:rsidRPr="00200A3C" w:rsidRDefault="00983A5C" w:rsidP="00983A5C">
      <w:pPr>
        <w:numPr>
          <w:ilvl w:val="0"/>
          <w:numId w:val="107"/>
        </w:numPr>
        <w:spacing w:before="120" w:after="60"/>
        <w:contextualSpacing/>
        <w:rPr>
          <w:rFonts w:cs="Arial"/>
        </w:rPr>
      </w:pPr>
      <w:r w:rsidRPr="00200A3C">
        <w:rPr>
          <w:rFonts w:cs="Arial"/>
        </w:rPr>
        <w:t xml:space="preserve">In instances of theft or break-in or other criminal activity, the </w:t>
      </w:r>
      <w:r w:rsidR="000A772A">
        <w:rPr>
          <w:rFonts w:cs="Arial"/>
        </w:rPr>
        <w:t>Contractor</w:t>
      </w:r>
      <w:r w:rsidRPr="00200A3C">
        <w:rPr>
          <w:rFonts w:cs="Arial"/>
        </w:rPr>
        <w:t>/</w:t>
      </w:r>
      <w:r w:rsidR="000A772A">
        <w:rPr>
          <w:rFonts w:cs="Arial"/>
        </w:rPr>
        <w:t>Subcontractor</w:t>
      </w:r>
      <w:r w:rsidRPr="00200A3C">
        <w:rPr>
          <w:rFonts w:cs="Arial"/>
        </w:rPr>
        <w:t xml:space="preserve"> must concurrently report the incident to the appropriate law enforcement entity (or entities) of jurisdiction, including the VA OIG, and the VA Office of Security and Law Enforcement. The </w:t>
      </w:r>
      <w:r w:rsidR="000A772A">
        <w:rPr>
          <w:rFonts w:cs="Arial"/>
        </w:rPr>
        <w:t>Contractor</w:t>
      </w:r>
      <w:r w:rsidRPr="00200A3C">
        <w:rPr>
          <w:rFonts w:cs="Arial"/>
        </w:rPr>
        <w:t xml:space="preserve">, its employees, and its </w:t>
      </w:r>
      <w:r w:rsidR="000A772A">
        <w:rPr>
          <w:rFonts w:cs="Arial"/>
        </w:rPr>
        <w:t>Subcontractor</w:t>
      </w:r>
      <w:r w:rsidRPr="00200A3C">
        <w:rPr>
          <w:rFonts w:cs="Arial"/>
        </w:rPr>
        <w:t xml:space="preserve">s and their employees shall cooperate with VA and any law enforcement authority responsible for the investigation and prosecution of any possible criminal law violation(s) associated with any incident. The </w:t>
      </w:r>
      <w:r w:rsidR="000A772A">
        <w:rPr>
          <w:rFonts w:cs="Arial"/>
        </w:rPr>
        <w:t>Contractor</w:t>
      </w:r>
      <w:r w:rsidRPr="00200A3C">
        <w:rPr>
          <w:rFonts w:cs="Arial"/>
        </w:rPr>
        <w:t>/</w:t>
      </w:r>
      <w:r w:rsidR="000A772A">
        <w:rPr>
          <w:rFonts w:cs="Arial"/>
        </w:rPr>
        <w:t>Subcontractor</w:t>
      </w:r>
      <w:r w:rsidRPr="00200A3C">
        <w:rPr>
          <w:rFonts w:cs="Arial"/>
        </w:rPr>
        <w:t xml:space="preserve"> shall cooperate with VA in any civil litigation to recover VA information, obtain monetary or other compensation from a third party for damages arising from any incident, or obtain injunctive relief against any third party arising from, or related to, the incident.</w:t>
      </w:r>
    </w:p>
    <w:p w14:paraId="624E076C" w14:textId="77777777" w:rsidR="00983A5C" w:rsidRPr="00200A3C" w:rsidRDefault="00983A5C" w:rsidP="00983A5C"/>
    <w:p w14:paraId="667FACF3" w14:textId="13270409" w:rsidR="00983A5C" w:rsidRPr="00200A3C" w:rsidRDefault="00983A5C" w:rsidP="00983A5C">
      <w:pPr>
        <w:numPr>
          <w:ilvl w:val="0"/>
          <w:numId w:val="107"/>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comply with VA Handbook 6500.2, Management of Breaches Involving Sensitive Personal Information, which establishes the breach management policies and assigns responsibilities for the oversight, management and reporting procedures associated with managing of breaches.</w:t>
      </w:r>
    </w:p>
    <w:p w14:paraId="4B1AC3A3" w14:textId="77777777" w:rsidR="00983A5C" w:rsidRPr="00200A3C" w:rsidRDefault="00983A5C" w:rsidP="00983A5C">
      <w:pPr>
        <w:spacing w:before="120" w:after="60"/>
        <w:ind w:left="360"/>
        <w:contextualSpacing/>
        <w:rPr>
          <w:rFonts w:cs="Arial"/>
        </w:rPr>
      </w:pPr>
    </w:p>
    <w:p w14:paraId="5CD02A7E" w14:textId="595CC8A7" w:rsidR="00983A5C" w:rsidRPr="00200A3C" w:rsidRDefault="00983A5C" w:rsidP="00983A5C">
      <w:pPr>
        <w:numPr>
          <w:ilvl w:val="0"/>
          <w:numId w:val="107"/>
        </w:numPr>
        <w:spacing w:before="120" w:after="60"/>
        <w:contextualSpacing/>
        <w:rPr>
          <w:rFonts w:cs="Arial"/>
        </w:rPr>
      </w:pPr>
      <w:r w:rsidRPr="00200A3C">
        <w:rPr>
          <w:rFonts w:cs="Arial"/>
        </w:rPr>
        <w:t xml:space="preserve">With respect to unsecured Protected Health Information (PHI), the </w:t>
      </w:r>
      <w:r w:rsidR="000A772A">
        <w:rPr>
          <w:rFonts w:cs="Arial"/>
        </w:rPr>
        <w:t>Contractor</w:t>
      </w:r>
      <w:r w:rsidRPr="00200A3C">
        <w:rPr>
          <w:rFonts w:cs="Arial"/>
        </w:rPr>
        <w:t xml:space="preserve"> is deemed to have discovered a data breach when the </w:t>
      </w:r>
      <w:r w:rsidR="000A772A">
        <w:rPr>
          <w:rFonts w:cs="Arial"/>
        </w:rPr>
        <w:t>Contractor</w:t>
      </w:r>
      <w:r w:rsidRPr="00200A3C">
        <w:rPr>
          <w:rFonts w:cs="Arial"/>
        </w:rPr>
        <w:t xml:space="preserve"> knew or should have known of breach of such information. When a business associate is part of VHA contract, notification to the covered entity (VHA) shall be made in accordance with the executed BAA.</w:t>
      </w:r>
    </w:p>
    <w:p w14:paraId="38FAFB4A" w14:textId="77777777" w:rsidR="00983A5C" w:rsidRPr="00200A3C" w:rsidRDefault="00983A5C" w:rsidP="00983A5C">
      <w:pPr>
        <w:spacing w:before="120" w:after="60"/>
        <w:ind w:left="360"/>
        <w:contextualSpacing/>
        <w:rPr>
          <w:rFonts w:cs="Arial"/>
        </w:rPr>
      </w:pPr>
    </w:p>
    <w:p w14:paraId="0F8725B8" w14:textId="6A7C94EF" w:rsidR="00983A5C" w:rsidRPr="00691972" w:rsidRDefault="00983A5C" w:rsidP="00983A5C">
      <w:pPr>
        <w:numPr>
          <w:ilvl w:val="0"/>
          <w:numId w:val="107"/>
        </w:numPr>
        <w:spacing w:before="120" w:after="60"/>
        <w:contextualSpacing/>
        <w:rPr>
          <w:rFonts w:cs="Arial"/>
        </w:rPr>
      </w:pPr>
      <w:r w:rsidRPr="00200A3C">
        <w:rPr>
          <w:rFonts w:cs="Arial"/>
        </w:rPr>
        <w:t xml:space="preserve">If the </w:t>
      </w:r>
      <w:r w:rsidR="000A772A">
        <w:rPr>
          <w:rFonts w:cs="Arial"/>
        </w:rPr>
        <w:t>Contractor</w:t>
      </w:r>
      <w:r w:rsidRPr="00200A3C">
        <w:rPr>
          <w:rFonts w:cs="Arial"/>
        </w:rPr>
        <w:t xml:space="preserve"> or any of its agents fails to protect VA sensitive personal information or otherwise engages in conduct which results in a data breach involving an</w:t>
      </w:r>
      <w:r w:rsidRPr="00691972">
        <w:rPr>
          <w:rFonts w:cs="Arial"/>
        </w:rPr>
        <w:t xml:space="preserve">y VA sensitive personal information the </w:t>
      </w:r>
      <w:r w:rsidR="000A772A" w:rsidRPr="00691972">
        <w:rPr>
          <w:rFonts w:cs="Arial"/>
        </w:rPr>
        <w:t>Contractor</w:t>
      </w:r>
      <w:r w:rsidRPr="00691972">
        <w:rPr>
          <w:rFonts w:cs="Arial"/>
        </w:rPr>
        <w:t>/</w:t>
      </w:r>
      <w:r w:rsidR="000A772A" w:rsidRPr="00691972">
        <w:rPr>
          <w:rFonts w:cs="Arial"/>
        </w:rPr>
        <w:t>Subcontractor</w:t>
      </w:r>
      <w:r w:rsidRPr="00691972">
        <w:rPr>
          <w:rFonts w:cs="Arial"/>
        </w:rPr>
        <w:t xml:space="preserve"> processes or maintains under the contract; the </w:t>
      </w:r>
      <w:r w:rsidR="000A772A" w:rsidRPr="00691972">
        <w:rPr>
          <w:rFonts w:cs="Arial"/>
        </w:rPr>
        <w:t>Contractor</w:t>
      </w:r>
      <w:r w:rsidRPr="00691972">
        <w:rPr>
          <w:rFonts w:cs="Arial"/>
        </w:rPr>
        <w:t xml:space="preserve"> shall pay liquidated damages to the VA as set forth in clause </w:t>
      </w:r>
      <w:hyperlink r:id="rId60" w:anchor="85221176" w:tooltip="Link to VAAR 852.211.76" w:history="1">
        <w:r w:rsidRPr="00691972">
          <w:rPr>
            <w:u w:val="single"/>
          </w:rPr>
          <w:t>852.211-76, Liquidated Damages—Reimbursement for Data Breach Costs</w:t>
        </w:r>
      </w:hyperlink>
      <w:r w:rsidRPr="00691972">
        <w:rPr>
          <w:rFonts w:cs="Arial"/>
        </w:rPr>
        <w:t>.</w:t>
      </w:r>
    </w:p>
    <w:p w14:paraId="4EBEC388" w14:textId="77777777" w:rsidR="00983A5C" w:rsidRPr="00200A3C" w:rsidRDefault="00983A5C" w:rsidP="00983A5C"/>
    <w:p w14:paraId="681807CE" w14:textId="77777777" w:rsidR="00983A5C" w:rsidRPr="00983A5C" w:rsidRDefault="00983A5C" w:rsidP="00983A5C"/>
    <w:p w14:paraId="6575F33A" w14:textId="77777777" w:rsidR="00983A5C" w:rsidRPr="00200A3C" w:rsidRDefault="00983A5C" w:rsidP="00983A5C"/>
    <w:bookmarkEnd w:id="149"/>
    <w:p w14:paraId="0DD1A260" w14:textId="77777777" w:rsidR="00E35163" w:rsidRDefault="00E35163" w:rsidP="005A1B57">
      <w:pPr>
        <w:pStyle w:val="NoSpacing"/>
      </w:pPr>
    </w:p>
    <w:sectPr w:rsidR="00E35163" w:rsidSect="00545E9F">
      <w:headerReference w:type="even" r:id="rId61"/>
      <w:headerReference w:type="default" r:id="rId62"/>
      <w:footerReference w:type="even" r:id="rId63"/>
      <w:footerReference w:type="default" r:id="rId64"/>
      <w:headerReference w:type="first" r:id="rId65"/>
      <w:footerReference w:type="first" r:id="rId66"/>
      <w:pgSz w:w="12240" w:h="15840" w:code="1"/>
      <w:pgMar w:top="1440" w:right="1440" w:bottom="1440" w:left="1440" w:header="720" w:footer="864" w:gutter="0"/>
      <w:pgBorders w:display="firstPage" w:offsetFrom="page">
        <w:top w:val="threeDEmboss" w:sz="24" w:space="24" w:color="auto"/>
        <w:left w:val="threeDEmboss" w:sz="24" w:space="24" w:color="auto"/>
        <w:bottom w:val="threeDEngrave" w:sz="24" w:space="24" w:color="auto"/>
        <w:right w:val="threeDEngrave" w:sz="2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914A3B" w14:textId="77777777" w:rsidR="005949A5" w:rsidRDefault="005949A5" w:rsidP="00E47F5F">
      <w:r>
        <w:separator/>
      </w:r>
    </w:p>
  </w:endnote>
  <w:endnote w:type="continuationSeparator" w:id="0">
    <w:p w14:paraId="7B006627" w14:textId="77777777" w:rsidR="005949A5" w:rsidRDefault="005949A5" w:rsidP="00E47F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Bold">
    <w:altName w:val="Arial"/>
    <w:panose1 w:val="020B0704020202020204"/>
    <w:charset w:val="00"/>
    <w:family w:val="roman"/>
    <w:notTrueType/>
    <w:pitch w:val="default"/>
  </w:font>
  <w:font w:name="Times New Roman Bold">
    <w:altName w:val="Times New Roman"/>
    <w:panose1 w:val="02020803070505020304"/>
    <w:charset w:val="00"/>
    <w:family w:val="roman"/>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3519B" w14:textId="77777777" w:rsidR="00D44579" w:rsidRDefault="00D4457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1A324" w14:textId="77777777" w:rsidR="0087429F" w:rsidRDefault="0087429F" w:rsidP="00103B33">
    <w:pPr>
      <w:tabs>
        <w:tab w:val="center" w:pos="4680"/>
      </w:tabs>
      <w:jc w:val="center"/>
      <w:rPr>
        <w:sz w:val="20"/>
        <w:szCs w:val="20"/>
        <w:highlight w:val="yellow"/>
      </w:rPr>
    </w:pPr>
  </w:p>
  <w:p w14:paraId="0DD1A325" w14:textId="513231BC" w:rsidR="0087429F" w:rsidRDefault="0087429F" w:rsidP="00103B33">
    <w:pPr>
      <w:tabs>
        <w:tab w:val="center" w:pos="4680"/>
      </w:tabs>
      <w:jc w:val="center"/>
      <w:rPr>
        <w:sz w:val="20"/>
        <w:szCs w:val="20"/>
      </w:rPr>
    </w:pPr>
    <w:r w:rsidRPr="00522A97">
      <w:rPr>
        <w:sz w:val="20"/>
        <w:szCs w:val="20"/>
      </w:rPr>
      <w:t xml:space="preserve">Page </w:t>
    </w:r>
    <w:r w:rsidRPr="00522A97">
      <w:rPr>
        <w:sz w:val="20"/>
        <w:szCs w:val="20"/>
      </w:rPr>
      <w:fldChar w:fldCharType="begin"/>
    </w:r>
    <w:r w:rsidRPr="00522A97">
      <w:rPr>
        <w:sz w:val="20"/>
        <w:szCs w:val="20"/>
      </w:rPr>
      <w:instrText xml:space="preserve"> PAGE </w:instrText>
    </w:r>
    <w:r w:rsidRPr="00522A97">
      <w:rPr>
        <w:sz w:val="20"/>
        <w:szCs w:val="20"/>
      </w:rPr>
      <w:fldChar w:fldCharType="separate"/>
    </w:r>
    <w:r>
      <w:rPr>
        <w:noProof/>
        <w:sz w:val="20"/>
        <w:szCs w:val="20"/>
      </w:rPr>
      <w:t>4</w:t>
    </w:r>
    <w:r w:rsidRPr="00522A97">
      <w:rPr>
        <w:sz w:val="20"/>
        <w:szCs w:val="20"/>
      </w:rPr>
      <w:fldChar w:fldCharType="end"/>
    </w:r>
    <w:r w:rsidRPr="00522A97">
      <w:rPr>
        <w:sz w:val="20"/>
        <w:szCs w:val="20"/>
      </w:rPr>
      <w:t xml:space="preserve"> of </w:t>
    </w:r>
    <w:r w:rsidRPr="00522A97">
      <w:rPr>
        <w:sz w:val="20"/>
        <w:szCs w:val="20"/>
      </w:rPr>
      <w:fldChar w:fldCharType="begin"/>
    </w:r>
    <w:r w:rsidRPr="00522A97">
      <w:rPr>
        <w:sz w:val="20"/>
        <w:szCs w:val="20"/>
      </w:rPr>
      <w:instrText xml:space="preserve"> NUMPAGES  </w:instrText>
    </w:r>
    <w:r w:rsidRPr="00522A97">
      <w:rPr>
        <w:sz w:val="20"/>
        <w:szCs w:val="20"/>
      </w:rPr>
      <w:fldChar w:fldCharType="separate"/>
    </w:r>
    <w:r>
      <w:rPr>
        <w:noProof/>
        <w:sz w:val="20"/>
        <w:szCs w:val="20"/>
      </w:rPr>
      <w:t>68</w:t>
    </w:r>
    <w:r w:rsidRPr="00522A97">
      <w:rPr>
        <w:sz w:val="20"/>
        <w:szCs w:val="20"/>
      </w:rPr>
      <w:fldChar w:fldCharType="end"/>
    </w:r>
    <w:bookmarkStart w:id="151" w:name="_Toc6902883"/>
    <w:bookmarkStart w:id="152" w:name="_Toc393177566"/>
    <w:bookmarkStart w:id="153" w:name="_Toc393178136"/>
    <w:bookmarkStart w:id="154" w:name="_Toc393178382"/>
    <w:bookmarkStart w:id="155" w:name="_Toc393178446"/>
    <w:bookmarkStart w:id="156" w:name="_Toc393184012"/>
    <w:bookmarkStart w:id="157" w:name="_Toc393184086"/>
    <w:bookmarkStart w:id="158" w:name="_Toc393184719"/>
    <w:bookmarkStart w:id="159" w:name="_Toc393184927"/>
    <w:bookmarkStart w:id="160" w:name="_Toc398721054"/>
    <w:bookmarkStart w:id="161" w:name="_Toc396620687"/>
    <w:bookmarkStart w:id="162" w:name="_Ref392049487"/>
    <w:bookmarkEnd w:id="151"/>
    <w:bookmarkEnd w:id="152"/>
    <w:bookmarkEnd w:id="153"/>
    <w:bookmarkEnd w:id="154"/>
    <w:bookmarkEnd w:id="155"/>
    <w:bookmarkEnd w:id="156"/>
    <w:bookmarkEnd w:id="157"/>
    <w:bookmarkEnd w:id="158"/>
    <w:bookmarkEnd w:id="159"/>
    <w:bookmarkEnd w:id="160"/>
    <w:bookmarkEnd w:id="161"/>
    <w:bookmarkEnd w:id="162"/>
  </w:p>
  <w:p w14:paraId="0DD1A326" w14:textId="402BAD52" w:rsidR="0087429F" w:rsidRPr="00981E23" w:rsidRDefault="0087429F" w:rsidP="00103B33">
    <w:pPr>
      <w:tabs>
        <w:tab w:val="center" w:pos="4680"/>
      </w:tabs>
      <w:jc w:val="right"/>
      <w:rPr>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1A32A" w14:textId="0D8C193D" w:rsidR="0087429F" w:rsidRPr="00D414CB" w:rsidRDefault="0087429F" w:rsidP="00331E13">
    <w:pPr>
      <w:pStyle w:val="Footer"/>
      <w:jc w:val="right"/>
      <w:rPr>
        <w:rStyle w:val="Hyperlink"/>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103C54" w14:textId="77777777" w:rsidR="005949A5" w:rsidRDefault="005949A5" w:rsidP="00E47F5F">
      <w:r>
        <w:separator/>
      </w:r>
    </w:p>
  </w:footnote>
  <w:footnote w:type="continuationSeparator" w:id="0">
    <w:p w14:paraId="7E690CC5" w14:textId="77777777" w:rsidR="005949A5" w:rsidRDefault="005949A5" w:rsidP="00E47F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83514" w14:textId="431331C5" w:rsidR="00D44579" w:rsidRDefault="00D44579">
    <w:pPr>
      <w:pStyle w:val="Header"/>
    </w:pPr>
    <w:r>
      <w:rPr>
        <w:noProof/>
      </w:rPr>
      <w:pict w14:anchorId="0BE09DD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6832594" o:spid="_x0000_s1029" type="#_x0000_t136" style="position:absolute;margin-left:0;margin-top:0;width:471.3pt;height:188.5pt;rotation:315;z-index:-251655168;mso-position-horizontal:center;mso-position-horizontal-relative:margin;mso-position-vertical:center;mso-position-vertical-relative:margin" o:allowincell="f" fillcolor="silver" stroked="f">
          <v:fill opacity=".5"/>
          <v:textpath style="font-family:&quot;Arial&quot;;font-size:1pt" string="DRAFT"/>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1A323" w14:textId="0AA0E41D" w:rsidR="0087429F" w:rsidRPr="008A6D49" w:rsidRDefault="00D44579" w:rsidP="001A4309">
    <w:pPr>
      <w:pStyle w:val="NoSpacing"/>
      <w:jc w:val="center"/>
      <w:rPr>
        <w:bCs/>
        <w:i/>
      </w:rPr>
    </w:pPr>
    <w:r>
      <w:rPr>
        <w:noProof/>
      </w:rPr>
      <w:pict w14:anchorId="415590C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6832595" o:spid="_x0000_s1030" type="#_x0000_t136" style="position:absolute;left:0;text-align:left;margin-left:0;margin-top:0;width:471.3pt;height:188.5pt;rotation:315;z-index:-251653120;mso-position-horizontal:center;mso-position-horizontal-relative:margin;mso-position-vertical:center;mso-position-vertical-relative:margin" o:allowincell="f" fillcolor="silver" stroked="f">
          <v:fill opacity=".5"/>
          <v:textpath style="font-family:&quot;Arial&quot;;font-size:1pt" string="DRAFT"/>
        </v:shape>
      </w:pict>
    </w:r>
    <w:r w:rsidR="00BC1C44">
      <w:rPr>
        <w:rFonts w:cs="Arial"/>
      </w:rPr>
      <w:t>Data Analytics for Training</w:t>
    </w:r>
    <w:r w:rsidR="001A4309">
      <w:rPr>
        <w:rStyle w:val="Emphasis"/>
        <w:b w:val="0"/>
        <w:bCs/>
        <w:i w:val="0"/>
        <w:iCs w:val="0"/>
        <w:color w:val="auto"/>
      </w:rPr>
      <w:t xml:space="preserve">, </w:t>
    </w:r>
    <w:r w:rsidR="001A4309" w:rsidRPr="008A6D49">
      <w:rPr>
        <w:rStyle w:val="Emphasis"/>
        <w:b w:val="0"/>
        <w:bCs/>
        <w:i w:val="0"/>
        <w:iCs w:val="0"/>
        <w:color w:val="auto"/>
      </w:rPr>
      <w:t>VA-26-00057056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014D7" w14:textId="2BC265CD" w:rsidR="00D44579" w:rsidRDefault="00D44579">
    <w:pPr>
      <w:pStyle w:val="Header"/>
    </w:pPr>
    <w:r>
      <w:rPr>
        <w:noProof/>
      </w:rPr>
      <w:pict w14:anchorId="5D45D33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6832593" o:spid="_x0000_s1028" type="#_x0000_t136" style="position:absolute;margin-left:0;margin-top:0;width:471.3pt;height:188.5pt;rotation:315;z-index:-251657216;mso-position-horizontal:center;mso-position-horizontal-relative:margin;mso-position-vertical:center;mso-position-vertical-relative:margin" o:allowincell="f" fillcolor="silver" stroked="f">
          <v:fill opacity=".5"/>
          <v:textpath style="font-family:&quot;Arial&quot;;font-size:1pt" string="DRAFT"/>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647B0"/>
    <w:multiLevelType w:val="multilevel"/>
    <w:tmpl w:val="07488EC0"/>
    <w:lvl w:ilvl="0">
      <w:start w:val="6"/>
      <w:numFmt w:val="decimal"/>
      <w:lvlText w:val="%1"/>
      <w:lvlJc w:val="left"/>
      <w:pPr>
        <w:ind w:left="660" w:hanging="660"/>
      </w:pPr>
    </w:lvl>
    <w:lvl w:ilvl="1">
      <w:start w:val="1"/>
      <w:numFmt w:val="decimal"/>
      <w:lvlText w:val="%1.%2"/>
      <w:lvlJc w:val="left"/>
      <w:pPr>
        <w:ind w:left="660" w:hanging="660"/>
      </w:pPr>
    </w:lvl>
    <w:lvl w:ilvl="2">
      <w:start w:val="13"/>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1" w15:restartNumberingAfterBreak="0">
    <w:nsid w:val="01C46185"/>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2785FAB"/>
    <w:multiLevelType w:val="hybridMultilevel"/>
    <w:tmpl w:val="5A32870E"/>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2CD1F8E"/>
    <w:multiLevelType w:val="hybridMultilevel"/>
    <w:tmpl w:val="7996CC12"/>
    <w:lvl w:ilvl="0" w:tplc="E6EEB90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3870A73"/>
    <w:multiLevelType w:val="hybridMultilevel"/>
    <w:tmpl w:val="A9C67F78"/>
    <w:lvl w:ilvl="0" w:tplc="BC7A2590">
      <w:start w:val="1"/>
      <w:numFmt w:val="lowerLetter"/>
      <w:lvlText w:val="(%1)"/>
      <w:lvlJc w:val="left"/>
      <w:pPr>
        <w:ind w:left="1080" w:hanging="360"/>
      </w:pPr>
      <w:rPr>
        <w:rFonts w:hint="default"/>
        <w:b/>
        <w:bCs/>
        <w:i/>
        <w:iCs/>
        <w:color w:val="4F81BD" w:themeColor="accent1"/>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53D2620"/>
    <w:multiLevelType w:val="hybridMultilevel"/>
    <w:tmpl w:val="0466FFD4"/>
    <w:lvl w:ilvl="0" w:tplc="09D0E040">
      <w:start w:val="1"/>
      <w:numFmt w:val="decimal"/>
      <w:lvlText w:val="%1."/>
      <w:lvlJc w:val="left"/>
      <w:pPr>
        <w:ind w:left="360" w:hanging="360"/>
      </w:pPr>
      <w:rPr>
        <w:rFonts w:hint="default"/>
        <w:b w:val="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5B17E73"/>
    <w:multiLevelType w:val="hybridMultilevel"/>
    <w:tmpl w:val="C848F4BA"/>
    <w:lvl w:ilvl="0" w:tplc="D64A9180">
      <w:start w:val="79"/>
      <w:numFmt w:val="decimal"/>
      <w:lvlText w:val="%1."/>
      <w:lvlJc w:val="left"/>
      <w:pPr>
        <w:ind w:left="720" w:hanging="360"/>
      </w:pPr>
      <w:rPr>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08E31537"/>
    <w:multiLevelType w:val="hybridMultilevel"/>
    <w:tmpl w:val="431C03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9CF0146"/>
    <w:multiLevelType w:val="hybridMultilevel"/>
    <w:tmpl w:val="0EE47C9A"/>
    <w:lvl w:ilvl="0" w:tplc="BCF477A0">
      <w:start w:val="1"/>
      <w:numFmt w:val="decimal"/>
      <w:lvlText w:val="%1."/>
      <w:lvlJc w:val="left"/>
      <w:pPr>
        <w:ind w:left="360" w:hanging="360"/>
      </w:pPr>
      <w:rPr>
        <w:rFonts w:hint="default"/>
        <w:b w:val="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AD827D0"/>
    <w:multiLevelType w:val="hybridMultilevel"/>
    <w:tmpl w:val="317839C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0B457CE6"/>
    <w:multiLevelType w:val="hybridMultilevel"/>
    <w:tmpl w:val="95FAFB6A"/>
    <w:lvl w:ilvl="0" w:tplc="BD0C01CA">
      <w:start w:val="1"/>
      <w:numFmt w:val="decimal"/>
      <w:pStyle w:val="ListParagraph"/>
      <w:lvlText w:val="%1."/>
      <w:lvlJc w:val="left"/>
      <w:pPr>
        <w:ind w:left="360" w:hanging="360"/>
      </w:pPr>
      <w:rPr>
        <w:rFonts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11" w15:restartNumberingAfterBreak="0">
    <w:nsid w:val="0BC52B74"/>
    <w:multiLevelType w:val="hybridMultilevel"/>
    <w:tmpl w:val="756E60FE"/>
    <w:lvl w:ilvl="0" w:tplc="04090019">
      <w:start w:val="1"/>
      <w:numFmt w:val="lowerLetter"/>
      <w:lvlText w:val="%1."/>
      <w:lvlJc w:val="left"/>
      <w:pPr>
        <w:ind w:left="117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C54284E"/>
    <w:multiLevelType w:val="hybridMultilevel"/>
    <w:tmpl w:val="1D36211C"/>
    <w:lvl w:ilvl="0" w:tplc="8F32FCFA">
      <w:start w:val="1"/>
      <w:numFmt w:val="decimal"/>
      <w:lvlText w:val="%1."/>
      <w:lvlJc w:val="left"/>
      <w:pPr>
        <w:ind w:left="360" w:hanging="360"/>
      </w:pPr>
      <w:rPr>
        <w:rFonts w:hint="default"/>
        <w:b w:val="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3A7453"/>
    <w:multiLevelType w:val="hybridMultilevel"/>
    <w:tmpl w:val="B8F8801A"/>
    <w:lvl w:ilvl="0" w:tplc="0409000F">
      <w:start w:val="1"/>
      <w:numFmt w:val="decimal"/>
      <w:lvlText w:val="%1."/>
      <w:lvlJc w:val="left"/>
      <w:pPr>
        <w:ind w:left="117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E6C6AB7"/>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15:restartNumberingAfterBreak="0">
    <w:nsid w:val="0FE85728"/>
    <w:multiLevelType w:val="hybridMultilevel"/>
    <w:tmpl w:val="D3D654CA"/>
    <w:lvl w:ilvl="0" w:tplc="51B6192E">
      <w:start w:val="1"/>
      <w:numFmt w:val="decimal"/>
      <w:lvlText w:val="%1."/>
      <w:lvlJc w:val="left"/>
      <w:pPr>
        <w:ind w:left="360" w:hanging="360"/>
      </w:pPr>
      <w:rPr>
        <w:rFonts w:hint="default"/>
        <w:b w:val="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0652BAF"/>
    <w:multiLevelType w:val="multilevel"/>
    <w:tmpl w:val="5E9E4022"/>
    <w:lvl w:ilvl="0">
      <w:start w:val="1"/>
      <w:numFmt w:val="decimal"/>
      <w:lvlText w:val="%1."/>
      <w:lvlJc w:val="left"/>
      <w:pPr>
        <w:ind w:left="1296" w:hanging="576"/>
      </w:pPr>
      <w:rPr>
        <w:rFonts w:ascii="Arial" w:hAnsi="Arial" w:hint="default"/>
        <w:b w:val="0"/>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7" w15:restartNumberingAfterBreak="0">
    <w:nsid w:val="11366EEA"/>
    <w:multiLevelType w:val="hybridMultilevel"/>
    <w:tmpl w:val="AF68BB2A"/>
    <w:lvl w:ilvl="0" w:tplc="EE18AAAC">
      <w:start w:val="1"/>
      <w:numFmt w:val="decimal"/>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256238D"/>
    <w:multiLevelType w:val="hybridMultilevel"/>
    <w:tmpl w:val="456831EE"/>
    <w:lvl w:ilvl="0" w:tplc="8720712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139F60EB"/>
    <w:multiLevelType w:val="hybridMultilevel"/>
    <w:tmpl w:val="E81C42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41643B9"/>
    <w:multiLevelType w:val="hybridMultilevel"/>
    <w:tmpl w:val="F322214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4524A42"/>
    <w:multiLevelType w:val="hybridMultilevel"/>
    <w:tmpl w:val="24CAA2CC"/>
    <w:lvl w:ilvl="0" w:tplc="0409000F">
      <w:start w:val="1"/>
      <w:numFmt w:val="decimal"/>
      <w:lvlText w:val="%1."/>
      <w:lvlJc w:val="left"/>
      <w:pPr>
        <w:ind w:left="784" w:hanging="360"/>
      </w:pPr>
    </w:lvl>
    <w:lvl w:ilvl="1" w:tplc="04090019" w:tentative="1">
      <w:start w:val="1"/>
      <w:numFmt w:val="lowerLetter"/>
      <w:lvlText w:val="%2."/>
      <w:lvlJc w:val="left"/>
      <w:pPr>
        <w:ind w:left="1504" w:hanging="360"/>
      </w:pPr>
    </w:lvl>
    <w:lvl w:ilvl="2" w:tplc="0409001B" w:tentative="1">
      <w:start w:val="1"/>
      <w:numFmt w:val="lowerRoman"/>
      <w:lvlText w:val="%3."/>
      <w:lvlJc w:val="right"/>
      <w:pPr>
        <w:ind w:left="2224" w:hanging="180"/>
      </w:pPr>
    </w:lvl>
    <w:lvl w:ilvl="3" w:tplc="0409000F" w:tentative="1">
      <w:start w:val="1"/>
      <w:numFmt w:val="decimal"/>
      <w:lvlText w:val="%4."/>
      <w:lvlJc w:val="left"/>
      <w:pPr>
        <w:ind w:left="2944" w:hanging="360"/>
      </w:pPr>
    </w:lvl>
    <w:lvl w:ilvl="4" w:tplc="04090019" w:tentative="1">
      <w:start w:val="1"/>
      <w:numFmt w:val="lowerLetter"/>
      <w:lvlText w:val="%5."/>
      <w:lvlJc w:val="left"/>
      <w:pPr>
        <w:ind w:left="3664" w:hanging="360"/>
      </w:pPr>
    </w:lvl>
    <w:lvl w:ilvl="5" w:tplc="0409001B" w:tentative="1">
      <w:start w:val="1"/>
      <w:numFmt w:val="lowerRoman"/>
      <w:lvlText w:val="%6."/>
      <w:lvlJc w:val="right"/>
      <w:pPr>
        <w:ind w:left="4384" w:hanging="180"/>
      </w:pPr>
    </w:lvl>
    <w:lvl w:ilvl="6" w:tplc="0409000F" w:tentative="1">
      <w:start w:val="1"/>
      <w:numFmt w:val="decimal"/>
      <w:lvlText w:val="%7."/>
      <w:lvlJc w:val="left"/>
      <w:pPr>
        <w:ind w:left="5104" w:hanging="360"/>
      </w:pPr>
    </w:lvl>
    <w:lvl w:ilvl="7" w:tplc="04090019" w:tentative="1">
      <w:start w:val="1"/>
      <w:numFmt w:val="lowerLetter"/>
      <w:lvlText w:val="%8."/>
      <w:lvlJc w:val="left"/>
      <w:pPr>
        <w:ind w:left="5824" w:hanging="360"/>
      </w:pPr>
    </w:lvl>
    <w:lvl w:ilvl="8" w:tplc="0409001B" w:tentative="1">
      <w:start w:val="1"/>
      <w:numFmt w:val="lowerRoman"/>
      <w:lvlText w:val="%9."/>
      <w:lvlJc w:val="right"/>
      <w:pPr>
        <w:ind w:left="6544" w:hanging="180"/>
      </w:pPr>
    </w:lvl>
  </w:abstractNum>
  <w:abstractNum w:abstractNumId="22" w15:restartNumberingAfterBreak="0">
    <w:nsid w:val="14855BD2"/>
    <w:multiLevelType w:val="hybridMultilevel"/>
    <w:tmpl w:val="AC3ACA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5D831FD"/>
    <w:multiLevelType w:val="hybridMultilevel"/>
    <w:tmpl w:val="D3ACEBC2"/>
    <w:lvl w:ilvl="0" w:tplc="2684F35E">
      <w:start w:val="1"/>
      <w:numFmt w:val="decimal"/>
      <w:lvlText w:val="%1."/>
      <w:lvlJc w:val="left"/>
      <w:pPr>
        <w:ind w:left="360" w:hanging="360"/>
      </w:pPr>
      <w:rPr>
        <w:rFonts w:ascii="Arial" w:hAnsi="Arial" w:cs="Arial" w:hint="default"/>
        <w:color w:val="auto"/>
        <w:sz w:val="16"/>
        <w:szCs w:val="16"/>
      </w:rPr>
    </w:lvl>
    <w:lvl w:ilvl="1" w:tplc="04090019" w:tentative="1">
      <w:start w:val="1"/>
      <w:numFmt w:val="lowerLetter"/>
      <w:lvlText w:val="%2."/>
      <w:lvlJc w:val="left"/>
      <w:pPr>
        <w:ind w:left="1098" w:hanging="360"/>
      </w:pPr>
    </w:lvl>
    <w:lvl w:ilvl="2" w:tplc="0409001B" w:tentative="1">
      <w:start w:val="1"/>
      <w:numFmt w:val="lowerRoman"/>
      <w:lvlText w:val="%3."/>
      <w:lvlJc w:val="right"/>
      <w:pPr>
        <w:ind w:left="1818" w:hanging="180"/>
      </w:pPr>
    </w:lvl>
    <w:lvl w:ilvl="3" w:tplc="0409000F" w:tentative="1">
      <w:start w:val="1"/>
      <w:numFmt w:val="decimal"/>
      <w:lvlText w:val="%4."/>
      <w:lvlJc w:val="left"/>
      <w:pPr>
        <w:ind w:left="2538" w:hanging="360"/>
      </w:pPr>
    </w:lvl>
    <w:lvl w:ilvl="4" w:tplc="04090019" w:tentative="1">
      <w:start w:val="1"/>
      <w:numFmt w:val="lowerLetter"/>
      <w:lvlText w:val="%5."/>
      <w:lvlJc w:val="left"/>
      <w:pPr>
        <w:ind w:left="3258" w:hanging="360"/>
      </w:pPr>
    </w:lvl>
    <w:lvl w:ilvl="5" w:tplc="0409001B" w:tentative="1">
      <w:start w:val="1"/>
      <w:numFmt w:val="lowerRoman"/>
      <w:lvlText w:val="%6."/>
      <w:lvlJc w:val="right"/>
      <w:pPr>
        <w:ind w:left="3978" w:hanging="180"/>
      </w:pPr>
    </w:lvl>
    <w:lvl w:ilvl="6" w:tplc="0409000F" w:tentative="1">
      <w:start w:val="1"/>
      <w:numFmt w:val="decimal"/>
      <w:lvlText w:val="%7."/>
      <w:lvlJc w:val="left"/>
      <w:pPr>
        <w:ind w:left="4698" w:hanging="360"/>
      </w:pPr>
    </w:lvl>
    <w:lvl w:ilvl="7" w:tplc="04090019" w:tentative="1">
      <w:start w:val="1"/>
      <w:numFmt w:val="lowerLetter"/>
      <w:lvlText w:val="%8."/>
      <w:lvlJc w:val="left"/>
      <w:pPr>
        <w:ind w:left="5418" w:hanging="360"/>
      </w:pPr>
    </w:lvl>
    <w:lvl w:ilvl="8" w:tplc="0409001B" w:tentative="1">
      <w:start w:val="1"/>
      <w:numFmt w:val="lowerRoman"/>
      <w:lvlText w:val="%9."/>
      <w:lvlJc w:val="right"/>
      <w:pPr>
        <w:ind w:left="6138" w:hanging="180"/>
      </w:pPr>
    </w:lvl>
  </w:abstractNum>
  <w:abstractNum w:abstractNumId="24" w15:restartNumberingAfterBreak="0">
    <w:nsid w:val="16FE423C"/>
    <w:multiLevelType w:val="hybridMultilevel"/>
    <w:tmpl w:val="4FF00F8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78A4988"/>
    <w:multiLevelType w:val="hybridMultilevel"/>
    <w:tmpl w:val="53A8D17E"/>
    <w:lvl w:ilvl="0" w:tplc="4AA283F0">
      <w:start w:val="1"/>
      <w:numFmt w:val="decimal"/>
      <w:lvlText w:val="%1."/>
      <w:lvlJc w:val="left"/>
      <w:pPr>
        <w:ind w:left="360" w:hanging="360"/>
      </w:pPr>
      <w:rPr>
        <w:rFonts w:hint="default"/>
      </w:rPr>
    </w:lvl>
    <w:lvl w:ilvl="1" w:tplc="04090019" w:tentative="1">
      <w:start w:val="1"/>
      <w:numFmt w:val="lowerLetter"/>
      <w:lvlText w:val="%2."/>
      <w:lvlJc w:val="left"/>
      <w:pPr>
        <w:ind w:left="1098" w:hanging="360"/>
      </w:pPr>
    </w:lvl>
    <w:lvl w:ilvl="2" w:tplc="0409001B" w:tentative="1">
      <w:start w:val="1"/>
      <w:numFmt w:val="lowerRoman"/>
      <w:lvlText w:val="%3."/>
      <w:lvlJc w:val="right"/>
      <w:pPr>
        <w:ind w:left="1818" w:hanging="180"/>
      </w:pPr>
    </w:lvl>
    <w:lvl w:ilvl="3" w:tplc="0409000F" w:tentative="1">
      <w:start w:val="1"/>
      <w:numFmt w:val="decimal"/>
      <w:lvlText w:val="%4."/>
      <w:lvlJc w:val="left"/>
      <w:pPr>
        <w:ind w:left="2538" w:hanging="360"/>
      </w:pPr>
    </w:lvl>
    <w:lvl w:ilvl="4" w:tplc="04090019" w:tentative="1">
      <w:start w:val="1"/>
      <w:numFmt w:val="lowerLetter"/>
      <w:lvlText w:val="%5."/>
      <w:lvlJc w:val="left"/>
      <w:pPr>
        <w:ind w:left="3258" w:hanging="360"/>
      </w:pPr>
    </w:lvl>
    <w:lvl w:ilvl="5" w:tplc="0409001B" w:tentative="1">
      <w:start w:val="1"/>
      <w:numFmt w:val="lowerRoman"/>
      <w:lvlText w:val="%6."/>
      <w:lvlJc w:val="right"/>
      <w:pPr>
        <w:ind w:left="3978" w:hanging="180"/>
      </w:pPr>
    </w:lvl>
    <w:lvl w:ilvl="6" w:tplc="0409000F" w:tentative="1">
      <w:start w:val="1"/>
      <w:numFmt w:val="decimal"/>
      <w:lvlText w:val="%7."/>
      <w:lvlJc w:val="left"/>
      <w:pPr>
        <w:ind w:left="4698" w:hanging="360"/>
      </w:pPr>
    </w:lvl>
    <w:lvl w:ilvl="7" w:tplc="04090019" w:tentative="1">
      <w:start w:val="1"/>
      <w:numFmt w:val="lowerLetter"/>
      <w:lvlText w:val="%8."/>
      <w:lvlJc w:val="left"/>
      <w:pPr>
        <w:ind w:left="5418" w:hanging="360"/>
      </w:pPr>
    </w:lvl>
    <w:lvl w:ilvl="8" w:tplc="0409001B" w:tentative="1">
      <w:start w:val="1"/>
      <w:numFmt w:val="lowerRoman"/>
      <w:lvlText w:val="%9."/>
      <w:lvlJc w:val="right"/>
      <w:pPr>
        <w:ind w:left="6138" w:hanging="180"/>
      </w:pPr>
    </w:lvl>
  </w:abstractNum>
  <w:abstractNum w:abstractNumId="26" w15:restartNumberingAfterBreak="0">
    <w:nsid w:val="17F139CC"/>
    <w:multiLevelType w:val="hybridMultilevel"/>
    <w:tmpl w:val="5A32870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1AC227D7"/>
    <w:multiLevelType w:val="hybridMultilevel"/>
    <w:tmpl w:val="4E30F07A"/>
    <w:lvl w:ilvl="0" w:tplc="3BBAA6C8">
      <w:start w:val="1"/>
      <w:numFmt w:val="decimal"/>
      <w:lvlText w:val="%1."/>
      <w:lvlJc w:val="left"/>
      <w:pPr>
        <w:ind w:left="360" w:hanging="360"/>
      </w:pPr>
      <w:rPr>
        <w:rFonts w:hint="default"/>
        <w:b w:val="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AE924F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1B8751F3"/>
    <w:multiLevelType w:val="hybridMultilevel"/>
    <w:tmpl w:val="1F4E67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BF95131"/>
    <w:multiLevelType w:val="hybridMultilevel"/>
    <w:tmpl w:val="6914A2A2"/>
    <w:lvl w:ilvl="0" w:tplc="04090001">
      <w:start w:val="1"/>
      <w:numFmt w:val="bullet"/>
      <w:lvlText w:val=""/>
      <w:lvlJc w:val="left"/>
      <w:pPr>
        <w:ind w:left="1320" w:hanging="360"/>
      </w:pPr>
      <w:rPr>
        <w:rFonts w:ascii="Symbol" w:hAnsi="Symbol" w:hint="default"/>
      </w:rPr>
    </w:lvl>
    <w:lvl w:ilvl="1" w:tplc="04090003">
      <w:start w:val="1"/>
      <w:numFmt w:val="bullet"/>
      <w:lvlText w:val="o"/>
      <w:lvlJc w:val="left"/>
      <w:pPr>
        <w:ind w:left="2040" w:hanging="360"/>
      </w:pPr>
      <w:rPr>
        <w:rFonts w:ascii="Courier New" w:hAnsi="Courier New" w:cs="Courier New" w:hint="default"/>
      </w:rPr>
    </w:lvl>
    <w:lvl w:ilvl="2" w:tplc="04090005">
      <w:start w:val="1"/>
      <w:numFmt w:val="bullet"/>
      <w:lvlText w:val=""/>
      <w:lvlJc w:val="left"/>
      <w:pPr>
        <w:ind w:left="2760" w:hanging="360"/>
      </w:pPr>
      <w:rPr>
        <w:rFonts w:ascii="Wingdings" w:hAnsi="Wingdings" w:hint="default"/>
      </w:rPr>
    </w:lvl>
    <w:lvl w:ilvl="3" w:tplc="04090001">
      <w:start w:val="1"/>
      <w:numFmt w:val="bullet"/>
      <w:lvlText w:val=""/>
      <w:lvlJc w:val="left"/>
      <w:pPr>
        <w:ind w:left="3480" w:hanging="360"/>
      </w:pPr>
      <w:rPr>
        <w:rFonts w:ascii="Symbol" w:hAnsi="Symbol" w:hint="default"/>
      </w:rPr>
    </w:lvl>
    <w:lvl w:ilvl="4" w:tplc="04090003">
      <w:start w:val="1"/>
      <w:numFmt w:val="bullet"/>
      <w:lvlText w:val="o"/>
      <w:lvlJc w:val="left"/>
      <w:pPr>
        <w:ind w:left="4200" w:hanging="360"/>
      </w:pPr>
      <w:rPr>
        <w:rFonts w:ascii="Courier New" w:hAnsi="Courier New" w:cs="Courier New" w:hint="default"/>
      </w:rPr>
    </w:lvl>
    <w:lvl w:ilvl="5" w:tplc="04090005">
      <w:start w:val="1"/>
      <w:numFmt w:val="bullet"/>
      <w:lvlText w:val=""/>
      <w:lvlJc w:val="left"/>
      <w:pPr>
        <w:ind w:left="4920" w:hanging="360"/>
      </w:pPr>
      <w:rPr>
        <w:rFonts w:ascii="Wingdings" w:hAnsi="Wingdings" w:hint="default"/>
      </w:rPr>
    </w:lvl>
    <w:lvl w:ilvl="6" w:tplc="04090001">
      <w:start w:val="1"/>
      <w:numFmt w:val="bullet"/>
      <w:lvlText w:val=""/>
      <w:lvlJc w:val="left"/>
      <w:pPr>
        <w:ind w:left="5640" w:hanging="360"/>
      </w:pPr>
      <w:rPr>
        <w:rFonts w:ascii="Symbol" w:hAnsi="Symbol" w:hint="default"/>
      </w:rPr>
    </w:lvl>
    <w:lvl w:ilvl="7" w:tplc="04090003">
      <w:start w:val="1"/>
      <w:numFmt w:val="bullet"/>
      <w:lvlText w:val="o"/>
      <w:lvlJc w:val="left"/>
      <w:pPr>
        <w:ind w:left="6360" w:hanging="360"/>
      </w:pPr>
      <w:rPr>
        <w:rFonts w:ascii="Courier New" w:hAnsi="Courier New" w:cs="Courier New" w:hint="default"/>
      </w:rPr>
    </w:lvl>
    <w:lvl w:ilvl="8" w:tplc="04090005">
      <w:start w:val="1"/>
      <w:numFmt w:val="bullet"/>
      <w:lvlText w:val=""/>
      <w:lvlJc w:val="left"/>
      <w:pPr>
        <w:ind w:left="7080" w:hanging="360"/>
      </w:pPr>
      <w:rPr>
        <w:rFonts w:ascii="Wingdings" w:hAnsi="Wingdings" w:hint="default"/>
      </w:rPr>
    </w:lvl>
  </w:abstractNum>
  <w:abstractNum w:abstractNumId="31" w15:restartNumberingAfterBreak="0">
    <w:nsid w:val="1C1A4DF8"/>
    <w:multiLevelType w:val="hybridMultilevel"/>
    <w:tmpl w:val="63AAF9A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E95048A"/>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3" w15:restartNumberingAfterBreak="0">
    <w:nsid w:val="1EF138DC"/>
    <w:multiLevelType w:val="hybridMultilevel"/>
    <w:tmpl w:val="B2F00F40"/>
    <w:lvl w:ilvl="0" w:tplc="0409000F">
      <w:start w:val="1"/>
      <w:numFmt w:val="decimal"/>
      <w:lvlText w:val="%1."/>
      <w:lvlJc w:val="left"/>
      <w:pPr>
        <w:ind w:left="720" w:hanging="360"/>
      </w:p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34" w15:restartNumberingAfterBreak="0">
    <w:nsid w:val="206B72BF"/>
    <w:multiLevelType w:val="hybridMultilevel"/>
    <w:tmpl w:val="2C703B5C"/>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5" w15:restartNumberingAfterBreak="0">
    <w:nsid w:val="209B1A39"/>
    <w:multiLevelType w:val="hybridMultilevel"/>
    <w:tmpl w:val="9BD61102"/>
    <w:lvl w:ilvl="0" w:tplc="E6EA3A0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10160EB"/>
    <w:multiLevelType w:val="hybridMultilevel"/>
    <w:tmpl w:val="A1385D7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22F30733"/>
    <w:multiLevelType w:val="hybridMultilevel"/>
    <w:tmpl w:val="059A3DF6"/>
    <w:lvl w:ilvl="0" w:tplc="7CF4079C">
      <w:start w:val="1"/>
      <w:numFmt w:val="decimal"/>
      <w:lvlText w:val="%1."/>
      <w:lvlJc w:val="left"/>
      <w:pPr>
        <w:ind w:left="360" w:hanging="360"/>
      </w:pPr>
      <w:rPr>
        <w:rFonts w:hint="default"/>
        <w:b w:val="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3C02C8D"/>
    <w:multiLevelType w:val="hybridMultilevel"/>
    <w:tmpl w:val="9B8CB714"/>
    <w:lvl w:ilvl="0" w:tplc="FFFFFFFF">
      <w:start w:val="1"/>
      <w:numFmt w:val="decimal"/>
      <w:lvlText w:val="%1."/>
      <w:lvlJc w:val="left"/>
      <w:pPr>
        <w:ind w:left="360" w:hanging="360"/>
      </w:pPr>
      <w:rPr>
        <w:rFonts w:hint="default"/>
        <w:b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2520019A"/>
    <w:multiLevelType w:val="hybridMultilevel"/>
    <w:tmpl w:val="1A8818B2"/>
    <w:lvl w:ilvl="0" w:tplc="0409000F">
      <w:start w:val="1"/>
      <w:numFmt w:val="decimal"/>
      <w:lvlText w:val="%1."/>
      <w:lvlJc w:val="left"/>
      <w:pPr>
        <w:ind w:left="-1674" w:hanging="360"/>
      </w:pPr>
    </w:lvl>
    <w:lvl w:ilvl="1" w:tplc="04090019" w:tentative="1">
      <w:start w:val="1"/>
      <w:numFmt w:val="lowerLetter"/>
      <w:lvlText w:val="%2."/>
      <w:lvlJc w:val="left"/>
      <w:pPr>
        <w:ind w:left="-954" w:hanging="360"/>
      </w:pPr>
    </w:lvl>
    <w:lvl w:ilvl="2" w:tplc="0409001B" w:tentative="1">
      <w:start w:val="1"/>
      <w:numFmt w:val="lowerRoman"/>
      <w:lvlText w:val="%3."/>
      <w:lvlJc w:val="right"/>
      <w:pPr>
        <w:ind w:left="-234" w:hanging="180"/>
      </w:pPr>
    </w:lvl>
    <w:lvl w:ilvl="3" w:tplc="0409000F" w:tentative="1">
      <w:start w:val="1"/>
      <w:numFmt w:val="decimal"/>
      <w:lvlText w:val="%4."/>
      <w:lvlJc w:val="left"/>
      <w:pPr>
        <w:ind w:left="486" w:hanging="360"/>
      </w:pPr>
    </w:lvl>
    <w:lvl w:ilvl="4" w:tplc="04090019" w:tentative="1">
      <w:start w:val="1"/>
      <w:numFmt w:val="lowerLetter"/>
      <w:lvlText w:val="%5."/>
      <w:lvlJc w:val="left"/>
      <w:pPr>
        <w:ind w:left="1206" w:hanging="360"/>
      </w:pPr>
    </w:lvl>
    <w:lvl w:ilvl="5" w:tplc="0409001B" w:tentative="1">
      <w:start w:val="1"/>
      <w:numFmt w:val="lowerRoman"/>
      <w:lvlText w:val="%6."/>
      <w:lvlJc w:val="right"/>
      <w:pPr>
        <w:ind w:left="1926" w:hanging="180"/>
      </w:pPr>
    </w:lvl>
    <w:lvl w:ilvl="6" w:tplc="0409000F" w:tentative="1">
      <w:start w:val="1"/>
      <w:numFmt w:val="decimal"/>
      <w:lvlText w:val="%7."/>
      <w:lvlJc w:val="left"/>
      <w:pPr>
        <w:ind w:left="2646" w:hanging="360"/>
      </w:pPr>
    </w:lvl>
    <w:lvl w:ilvl="7" w:tplc="04090019" w:tentative="1">
      <w:start w:val="1"/>
      <w:numFmt w:val="lowerLetter"/>
      <w:lvlText w:val="%8."/>
      <w:lvlJc w:val="left"/>
      <w:pPr>
        <w:ind w:left="3366" w:hanging="360"/>
      </w:pPr>
    </w:lvl>
    <w:lvl w:ilvl="8" w:tplc="0409001B" w:tentative="1">
      <w:start w:val="1"/>
      <w:numFmt w:val="lowerRoman"/>
      <w:lvlText w:val="%9."/>
      <w:lvlJc w:val="right"/>
      <w:pPr>
        <w:ind w:left="4086" w:hanging="180"/>
      </w:pPr>
    </w:lvl>
  </w:abstractNum>
  <w:abstractNum w:abstractNumId="40" w15:restartNumberingAfterBreak="0">
    <w:nsid w:val="25513CED"/>
    <w:multiLevelType w:val="hybridMultilevel"/>
    <w:tmpl w:val="AFB89D20"/>
    <w:lvl w:ilvl="0" w:tplc="4F20E262">
      <w:start w:val="1"/>
      <w:numFmt w:val="decimal"/>
      <w:pStyle w:val="AppendixBheading"/>
      <w:lvlText w:val="B%1."/>
      <w:lvlJc w:val="left"/>
      <w:pPr>
        <w:ind w:left="3600" w:hanging="360"/>
      </w:pPr>
      <w:rPr>
        <w:rFonts w:cs="Times New Roman"/>
        <w:b/>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57812F1"/>
    <w:multiLevelType w:val="multilevel"/>
    <w:tmpl w:val="B5D67438"/>
    <w:lvl w:ilvl="0">
      <w:start w:val="1"/>
      <w:numFmt w:val="decimal"/>
      <w:pStyle w:val="AppendixHeadingB"/>
      <w:lvlText w:val="B%1."/>
      <w:lvlJc w:val="left"/>
      <w:pPr>
        <w:ind w:left="360" w:hanging="360"/>
      </w:pPr>
      <w:rPr>
        <w:rFonts w:ascii="Arial" w:hAnsi="Arial" w:hint="default"/>
        <w:b/>
        <w:i w:val="0"/>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2" w15:restartNumberingAfterBreak="0">
    <w:nsid w:val="264152F9"/>
    <w:multiLevelType w:val="hybridMultilevel"/>
    <w:tmpl w:val="B3C89E00"/>
    <w:lvl w:ilvl="0" w:tplc="002610B2">
      <w:start w:val="1"/>
      <w:numFmt w:val="decimal"/>
      <w:lvlText w:val="%1."/>
      <w:lvlJc w:val="left"/>
      <w:pPr>
        <w:ind w:left="720" w:hanging="360"/>
      </w:pPr>
      <w:rPr>
        <w:rFont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6567D3B"/>
    <w:multiLevelType w:val="hybridMultilevel"/>
    <w:tmpl w:val="0D142438"/>
    <w:lvl w:ilvl="0" w:tplc="076AADCA">
      <w:start w:val="1"/>
      <w:numFmt w:val="decimal"/>
      <w:lvlText w:val="%1."/>
      <w:lvlJc w:val="left"/>
      <w:pPr>
        <w:ind w:left="360" w:hanging="360"/>
      </w:pPr>
      <w:rPr>
        <w:rFonts w:hint="default"/>
        <w:b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26C17A14"/>
    <w:multiLevelType w:val="hybridMultilevel"/>
    <w:tmpl w:val="63AAF9AA"/>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273677E8"/>
    <w:multiLevelType w:val="hybridMultilevel"/>
    <w:tmpl w:val="B3C89E00"/>
    <w:lvl w:ilvl="0" w:tplc="002610B2">
      <w:start w:val="1"/>
      <w:numFmt w:val="decimal"/>
      <w:lvlText w:val="%1."/>
      <w:lvlJc w:val="left"/>
      <w:pPr>
        <w:ind w:left="720" w:hanging="360"/>
      </w:pPr>
      <w:rPr>
        <w:rFont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74C35B4"/>
    <w:multiLevelType w:val="hybridMultilevel"/>
    <w:tmpl w:val="FA5894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2767668D"/>
    <w:multiLevelType w:val="multilevel"/>
    <w:tmpl w:val="5E9E4022"/>
    <w:lvl w:ilvl="0">
      <w:start w:val="1"/>
      <w:numFmt w:val="decimal"/>
      <w:lvlText w:val="%1."/>
      <w:lvlJc w:val="left"/>
      <w:pPr>
        <w:ind w:left="1296" w:hanging="576"/>
      </w:pPr>
      <w:rPr>
        <w:rFonts w:ascii="Arial" w:hAnsi="Arial" w:hint="default"/>
        <w:b w:val="0"/>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8" w15:restartNumberingAfterBreak="0">
    <w:nsid w:val="27B80484"/>
    <w:multiLevelType w:val="hybridMultilevel"/>
    <w:tmpl w:val="813A0DCA"/>
    <w:lvl w:ilvl="0" w:tplc="3D402EE0">
      <w:start w:val="1"/>
      <w:numFmt w:val="decimal"/>
      <w:lvlText w:val="%1)"/>
      <w:lvlJc w:val="left"/>
      <w:pPr>
        <w:ind w:left="1440" w:hanging="360"/>
      </w:pPr>
      <w:rPr>
        <w:rFonts w:ascii="Arial Bold" w:hAnsi="Arial Bold"/>
        <w:b/>
        <w:i/>
        <w:color w:val="0070C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9" w15:restartNumberingAfterBreak="0">
    <w:nsid w:val="29986D28"/>
    <w:multiLevelType w:val="hybridMultilevel"/>
    <w:tmpl w:val="2AEADAE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2C2004F2"/>
    <w:multiLevelType w:val="hybridMultilevel"/>
    <w:tmpl w:val="83FE4E7C"/>
    <w:lvl w:ilvl="0" w:tplc="3DA67504">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2D8F149F"/>
    <w:multiLevelType w:val="hybridMultilevel"/>
    <w:tmpl w:val="A99C5E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2E867C02"/>
    <w:multiLevelType w:val="hybridMultilevel"/>
    <w:tmpl w:val="1A64CE52"/>
    <w:lvl w:ilvl="0" w:tplc="52AC0F10">
      <w:start w:val="1"/>
      <w:numFmt w:val="lowerLetter"/>
      <w:pStyle w:val="Lista"/>
      <w:lvlText w:val="%1."/>
      <w:lvlJc w:val="left"/>
      <w:pPr>
        <w:ind w:left="720" w:hanging="360"/>
      </w:pPr>
      <w:rPr>
        <w:rFonts w:hint="default"/>
        <w:b w:val="0"/>
        <w:i w:val="0"/>
        <w:color w:val="000000"/>
        <w:sz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2F7A1BFB"/>
    <w:multiLevelType w:val="hybridMultilevel"/>
    <w:tmpl w:val="35429342"/>
    <w:lvl w:ilvl="0" w:tplc="EBACCD1E">
      <w:start w:val="1"/>
      <w:numFmt w:val="lowerLetter"/>
      <w:lvlText w:val="%1."/>
      <w:lvlJc w:val="right"/>
      <w:pPr>
        <w:ind w:left="720" w:hanging="360"/>
      </w:pPr>
      <w:rPr>
        <w:rFonts w:hint="default"/>
      </w:rPr>
    </w:lvl>
    <w:lvl w:ilvl="1" w:tplc="04090019" w:tentative="1">
      <w:start w:val="1"/>
      <w:numFmt w:val="lowerLetter"/>
      <w:lvlText w:val="%2."/>
      <w:lvlJc w:val="left"/>
      <w:pPr>
        <w:ind w:left="1440" w:hanging="360"/>
      </w:pPr>
    </w:lvl>
    <w:lvl w:ilvl="2" w:tplc="04090011">
      <w:start w:val="1"/>
      <w:numFmt w:val="decimal"/>
      <w:lvlText w:val="%3)"/>
      <w:lvlJc w:val="left"/>
      <w:pPr>
        <w:ind w:left="2160" w:hanging="18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31AD70CB"/>
    <w:multiLevelType w:val="multilevel"/>
    <w:tmpl w:val="947CF41E"/>
    <w:lvl w:ilvl="0">
      <w:start w:val="1"/>
      <w:numFmt w:val="decimal"/>
      <w:lvlText w:val="%1."/>
      <w:lvlJc w:val="left"/>
      <w:pPr>
        <w:ind w:left="1320" w:hanging="660"/>
      </w:pPr>
    </w:lvl>
    <w:lvl w:ilvl="1">
      <w:start w:val="1"/>
      <w:numFmt w:val="decimal"/>
      <w:lvlText w:val="%1.%2"/>
      <w:lvlJc w:val="left"/>
      <w:pPr>
        <w:ind w:left="1320" w:hanging="660"/>
      </w:pPr>
    </w:lvl>
    <w:lvl w:ilvl="2">
      <w:start w:val="13"/>
      <w:numFmt w:val="decimal"/>
      <w:lvlText w:val="%1.%2.%3"/>
      <w:lvlJc w:val="left"/>
      <w:pPr>
        <w:ind w:left="1380" w:hanging="720"/>
      </w:pPr>
    </w:lvl>
    <w:lvl w:ilvl="3">
      <w:start w:val="1"/>
      <w:numFmt w:val="decimal"/>
      <w:lvlText w:val="%1.%2.%3.%4"/>
      <w:lvlJc w:val="left"/>
      <w:pPr>
        <w:ind w:left="1740" w:hanging="1080"/>
      </w:pPr>
    </w:lvl>
    <w:lvl w:ilvl="4">
      <w:start w:val="1"/>
      <w:numFmt w:val="decimal"/>
      <w:lvlText w:val="%1.%2.%3.%4.%5"/>
      <w:lvlJc w:val="left"/>
      <w:pPr>
        <w:ind w:left="1740" w:hanging="1080"/>
      </w:pPr>
    </w:lvl>
    <w:lvl w:ilvl="5">
      <w:start w:val="1"/>
      <w:numFmt w:val="decimal"/>
      <w:lvlText w:val="%1.%2.%3.%4.%5.%6"/>
      <w:lvlJc w:val="left"/>
      <w:pPr>
        <w:ind w:left="2100" w:hanging="1440"/>
      </w:pPr>
    </w:lvl>
    <w:lvl w:ilvl="6">
      <w:start w:val="1"/>
      <w:numFmt w:val="decimal"/>
      <w:lvlText w:val="%1.%2.%3.%4.%5.%6.%7"/>
      <w:lvlJc w:val="left"/>
      <w:pPr>
        <w:ind w:left="2100" w:hanging="1440"/>
      </w:pPr>
    </w:lvl>
    <w:lvl w:ilvl="7">
      <w:start w:val="1"/>
      <w:numFmt w:val="decimal"/>
      <w:lvlText w:val="%1.%2.%3.%4.%5.%6.%7.%8"/>
      <w:lvlJc w:val="left"/>
      <w:pPr>
        <w:ind w:left="2460" w:hanging="1800"/>
      </w:pPr>
    </w:lvl>
    <w:lvl w:ilvl="8">
      <w:start w:val="1"/>
      <w:numFmt w:val="decimal"/>
      <w:lvlText w:val="%1.%2.%3.%4.%5.%6.%7.%8.%9"/>
      <w:lvlJc w:val="left"/>
      <w:pPr>
        <w:ind w:left="2460" w:hanging="1800"/>
      </w:pPr>
    </w:lvl>
  </w:abstractNum>
  <w:abstractNum w:abstractNumId="55" w15:restartNumberingAfterBreak="0">
    <w:nsid w:val="32D41C8C"/>
    <w:multiLevelType w:val="hybridMultilevel"/>
    <w:tmpl w:val="1F4E67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34636822"/>
    <w:multiLevelType w:val="hybridMultilevel"/>
    <w:tmpl w:val="29CAB26A"/>
    <w:lvl w:ilvl="0" w:tplc="04090019">
      <w:start w:val="1"/>
      <w:numFmt w:val="lowerLetter"/>
      <w:lvlText w:val="%1."/>
      <w:lvlJc w:val="left"/>
      <w:pPr>
        <w:ind w:left="720" w:hanging="360"/>
      </w:pPr>
      <w:rPr>
        <w:rFonts w:hint="default"/>
        <w:b/>
        <w:i/>
        <w:color w:val="0070C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34C64541"/>
    <w:multiLevelType w:val="hybridMultilevel"/>
    <w:tmpl w:val="3EF47E64"/>
    <w:lvl w:ilvl="0" w:tplc="0BAE5BEE">
      <w:start w:val="1"/>
      <w:numFmt w:val="decimal"/>
      <w:lvlText w:val="%1."/>
      <w:lvlJc w:val="left"/>
      <w:pPr>
        <w:ind w:left="720" w:hanging="360"/>
      </w:pPr>
      <w:rPr>
        <w:rFonts w:ascii="Arial" w:hAnsi="Arial" w:cs="Times New Roman"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8" w15:restartNumberingAfterBreak="0">
    <w:nsid w:val="35F40CE4"/>
    <w:multiLevelType w:val="hybridMultilevel"/>
    <w:tmpl w:val="778A51C0"/>
    <w:lvl w:ilvl="0" w:tplc="8D3E03D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36760FA0"/>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0" w15:restartNumberingAfterBreak="0">
    <w:nsid w:val="3737713B"/>
    <w:multiLevelType w:val="hybridMultilevel"/>
    <w:tmpl w:val="EC22555A"/>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1" w15:restartNumberingAfterBreak="0">
    <w:nsid w:val="3BA9722E"/>
    <w:multiLevelType w:val="hybridMultilevel"/>
    <w:tmpl w:val="9B8CB714"/>
    <w:lvl w:ilvl="0" w:tplc="076AADCA">
      <w:start w:val="1"/>
      <w:numFmt w:val="decimal"/>
      <w:lvlText w:val="%1."/>
      <w:lvlJc w:val="left"/>
      <w:pPr>
        <w:ind w:left="360" w:hanging="360"/>
      </w:pPr>
      <w:rPr>
        <w:rFonts w:hint="default"/>
        <w:b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3C9C6C8E"/>
    <w:multiLevelType w:val="hybridMultilevel"/>
    <w:tmpl w:val="92C2AB2E"/>
    <w:lvl w:ilvl="0" w:tplc="C1706B78">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3DD37C0B"/>
    <w:multiLevelType w:val="hybridMultilevel"/>
    <w:tmpl w:val="1CAEB046"/>
    <w:lvl w:ilvl="0" w:tplc="DDBC0EA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3F1F43D1"/>
    <w:multiLevelType w:val="hybridMultilevel"/>
    <w:tmpl w:val="53788958"/>
    <w:lvl w:ilvl="0" w:tplc="0409000F">
      <w:start w:val="1"/>
      <w:numFmt w:val="decimal"/>
      <w:lvlText w:val="%1."/>
      <w:lvlJc w:val="left"/>
      <w:pPr>
        <w:ind w:left="117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40460973"/>
    <w:multiLevelType w:val="hybridMultilevel"/>
    <w:tmpl w:val="53C89B04"/>
    <w:lvl w:ilvl="0" w:tplc="D3C489B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6" w15:restartNumberingAfterBreak="0">
    <w:nsid w:val="427955D4"/>
    <w:multiLevelType w:val="hybridMultilevel"/>
    <w:tmpl w:val="D616B2D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431D7F57"/>
    <w:multiLevelType w:val="multilevel"/>
    <w:tmpl w:val="0409001D"/>
    <w:lvl w:ilvl="0">
      <w:start w:val="1"/>
      <w:numFmt w:val="decimal"/>
      <w:lvlText w:val="%1)"/>
      <w:lvlJc w:val="left"/>
      <w:pPr>
        <w:ind w:left="2160" w:hanging="360"/>
      </w:pPr>
    </w:lvl>
    <w:lvl w:ilvl="1">
      <w:start w:val="1"/>
      <w:numFmt w:val="lowerLetter"/>
      <w:lvlText w:val="%2)"/>
      <w:lvlJc w:val="left"/>
      <w:pPr>
        <w:ind w:left="2520" w:hanging="360"/>
      </w:pPr>
    </w:lvl>
    <w:lvl w:ilvl="2">
      <w:start w:val="1"/>
      <w:numFmt w:val="lowerRoman"/>
      <w:lvlText w:val="%3)"/>
      <w:lvlJc w:val="left"/>
      <w:pPr>
        <w:ind w:left="2880" w:hanging="360"/>
      </w:pPr>
    </w:lvl>
    <w:lvl w:ilvl="3">
      <w:start w:val="1"/>
      <w:numFmt w:val="decimal"/>
      <w:lvlText w:val="(%4)"/>
      <w:lvlJc w:val="left"/>
      <w:pPr>
        <w:ind w:left="3240" w:hanging="360"/>
      </w:pPr>
    </w:lvl>
    <w:lvl w:ilvl="4">
      <w:start w:val="1"/>
      <w:numFmt w:val="lowerLetter"/>
      <w:lvlText w:val="(%5)"/>
      <w:lvlJc w:val="left"/>
      <w:pPr>
        <w:ind w:left="3600" w:hanging="360"/>
      </w:pPr>
    </w:lvl>
    <w:lvl w:ilvl="5">
      <w:start w:val="1"/>
      <w:numFmt w:val="lowerRoman"/>
      <w:lvlText w:val="(%6)"/>
      <w:lvlJc w:val="left"/>
      <w:pPr>
        <w:ind w:left="3960" w:hanging="360"/>
      </w:pPr>
    </w:lvl>
    <w:lvl w:ilvl="6">
      <w:start w:val="1"/>
      <w:numFmt w:val="decimal"/>
      <w:lvlText w:val="%7."/>
      <w:lvlJc w:val="left"/>
      <w:pPr>
        <w:ind w:left="4320" w:hanging="360"/>
      </w:pPr>
    </w:lvl>
    <w:lvl w:ilvl="7">
      <w:start w:val="1"/>
      <w:numFmt w:val="lowerLetter"/>
      <w:lvlText w:val="%8."/>
      <w:lvlJc w:val="left"/>
      <w:pPr>
        <w:ind w:left="4680" w:hanging="360"/>
      </w:pPr>
    </w:lvl>
    <w:lvl w:ilvl="8">
      <w:start w:val="1"/>
      <w:numFmt w:val="lowerRoman"/>
      <w:lvlText w:val="%9."/>
      <w:lvlJc w:val="left"/>
      <w:pPr>
        <w:ind w:left="5040" w:hanging="360"/>
      </w:pPr>
    </w:lvl>
  </w:abstractNum>
  <w:abstractNum w:abstractNumId="68" w15:restartNumberingAfterBreak="0">
    <w:nsid w:val="4385022C"/>
    <w:multiLevelType w:val="multilevel"/>
    <w:tmpl w:val="188C149C"/>
    <w:lvl w:ilvl="0">
      <w:start w:val="1"/>
      <w:numFmt w:val="decimal"/>
      <w:lvlText w:val="%1."/>
      <w:lvlJc w:val="left"/>
      <w:pPr>
        <w:ind w:left="576" w:hanging="576"/>
      </w:pPr>
      <w:rPr>
        <w:rFonts w:ascii="Arial" w:hAnsi="Arial" w:hint="default"/>
        <w:b w:val="0"/>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720" w:hanging="360"/>
      </w:pPr>
      <w:rPr>
        <w:rFonts w:hint="default"/>
      </w:rPr>
    </w:lvl>
    <w:lvl w:ilvl="2">
      <w:start w:val="1"/>
      <w:numFmt w:val="decimal"/>
      <w:lvlText w:val="%3)"/>
      <w:lvlJc w:val="left"/>
      <w:pPr>
        <w:ind w:left="1440" w:hanging="180"/>
      </w:pPr>
      <w:rPr>
        <w:rFonts w:hint="default"/>
      </w:rPr>
    </w:lvl>
    <w:lvl w:ilvl="3">
      <w:start w:val="1"/>
      <w:numFmt w:val="decimal"/>
      <w:lvlText w:val="%4."/>
      <w:lvlJc w:val="left"/>
      <w:pPr>
        <w:ind w:left="2160" w:hanging="360"/>
      </w:pPr>
      <w:rPr>
        <w:rFonts w:hint="default"/>
      </w:rPr>
    </w:lvl>
    <w:lvl w:ilvl="4">
      <w:start w:val="1"/>
      <w:numFmt w:val="lowerLetter"/>
      <w:lvlText w:val="%5."/>
      <w:lvlJc w:val="left"/>
      <w:pPr>
        <w:ind w:left="2880" w:hanging="360"/>
      </w:pPr>
      <w:rPr>
        <w:rFonts w:hint="default"/>
      </w:rPr>
    </w:lvl>
    <w:lvl w:ilvl="5">
      <w:start w:val="1"/>
      <w:numFmt w:val="lowerRoman"/>
      <w:lvlText w:val="%6."/>
      <w:lvlJc w:val="right"/>
      <w:pPr>
        <w:ind w:left="3600" w:hanging="180"/>
      </w:pPr>
      <w:rPr>
        <w:rFonts w:hint="default"/>
      </w:rPr>
    </w:lvl>
    <w:lvl w:ilvl="6">
      <w:start w:val="1"/>
      <w:numFmt w:val="decimal"/>
      <w:lvlText w:val="%7."/>
      <w:lvlJc w:val="left"/>
      <w:pPr>
        <w:ind w:left="4320" w:hanging="360"/>
      </w:pPr>
      <w:rPr>
        <w:rFonts w:hint="default"/>
      </w:rPr>
    </w:lvl>
    <w:lvl w:ilvl="7">
      <w:start w:val="1"/>
      <w:numFmt w:val="lowerLetter"/>
      <w:lvlText w:val="%8."/>
      <w:lvlJc w:val="left"/>
      <w:pPr>
        <w:ind w:left="5040" w:hanging="360"/>
      </w:pPr>
      <w:rPr>
        <w:rFonts w:hint="default"/>
      </w:rPr>
    </w:lvl>
    <w:lvl w:ilvl="8">
      <w:start w:val="1"/>
      <w:numFmt w:val="lowerRoman"/>
      <w:lvlText w:val="%9."/>
      <w:lvlJc w:val="right"/>
      <w:pPr>
        <w:ind w:left="5760" w:hanging="180"/>
      </w:pPr>
      <w:rPr>
        <w:rFonts w:hint="default"/>
      </w:rPr>
    </w:lvl>
  </w:abstractNum>
  <w:abstractNum w:abstractNumId="69" w15:restartNumberingAfterBreak="0">
    <w:nsid w:val="461148B8"/>
    <w:multiLevelType w:val="hybridMultilevel"/>
    <w:tmpl w:val="C63C9C40"/>
    <w:lvl w:ilvl="0" w:tplc="B1F23C2A">
      <w:start w:val="1"/>
      <w:numFmt w:val="decimal"/>
      <w:lvlText w:val="%1."/>
      <w:lvlJc w:val="left"/>
      <w:pPr>
        <w:ind w:left="360" w:hanging="360"/>
      </w:pPr>
      <w:rPr>
        <w:rFonts w:hint="default"/>
        <w:b w:val="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7925D54"/>
    <w:multiLevelType w:val="hybridMultilevel"/>
    <w:tmpl w:val="6FF0E0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47AE2D98"/>
    <w:multiLevelType w:val="hybridMultilevel"/>
    <w:tmpl w:val="D0D2C84A"/>
    <w:lvl w:ilvl="0" w:tplc="04090015">
      <w:start w:val="1"/>
      <w:numFmt w:val="upperLetter"/>
      <w:lvlText w:val="%1."/>
      <w:lvlJc w:val="left"/>
      <w:pPr>
        <w:ind w:left="1890" w:hanging="360"/>
      </w:p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72" w15:restartNumberingAfterBreak="0">
    <w:nsid w:val="47D45DF2"/>
    <w:multiLevelType w:val="hybridMultilevel"/>
    <w:tmpl w:val="035C1E5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49947AB2"/>
    <w:multiLevelType w:val="hybridMultilevel"/>
    <w:tmpl w:val="D0D2C84A"/>
    <w:lvl w:ilvl="0" w:tplc="FFFFFFFF">
      <w:start w:val="1"/>
      <w:numFmt w:val="upperLetter"/>
      <w:lvlText w:val="%1."/>
      <w:lvlJc w:val="left"/>
      <w:pPr>
        <w:ind w:left="1890" w:hanging="360"/>
      </w:pPr>
    </w:lvl>
    <w:lvl w:ilvl="1" w:tplc="FFFFFFFF" w:tentative="1">
      <w:start w:val="1"/>
      <w:numFmt w:val="lowerLetter"/>
      <w:lvlText w:val="%2."/>
      <w:lvlJc w:val="left"/>
      <w:pPr>
        <w:ind w:left="2610" w:hanging="360"/>
      </w:pPr>
    </w:lvl>
    <w:lvl w:ilvl="2" w:tplc="FFFFFFFF" w:tentative="1">
      <w:start w:val="1"/>
      <w:numFmt w:val="lowerRoman"/>
      <w:lvlText w:val="%3."/>
      <w:lvlJc w:val="right"/>
      <w:pPr>
        <w:ind w:left="3330" w:hanging="180"/>
      </w:pPr>
    </w:lvl>
    <w:lvl w:ilvl="3" w:tplc="FFFFFFFF" w:tentative="1">
      <w:start w:val="1"/>
      <w:numFmt w:val="decimal"/>
      <w:lvlText w:val="%4."/>
      <w:lvlJc w:val="left"/>
      <w:pPr>
        <w:ind w:left="4050" w:hanging="360"/>
      </w:pPr>
    </w:lvl>
    <w:lvl w:ilvl="4" w:tplc="FFFFFFFF" w:tentative="1">
      <w:start w:val="1"/>
      <w:numFmt w:val="lowerLetter"/>
      <w:lvlText w:val="%5."/>
      <w:lvlJc w:val="left"/>
      <w:pPr>
        <w:ind w:left="4770" w:hanging="360"/>
      </w:pPr>
    </w:lvl>
    <w:lvl w:ilvl="5" w:tplc="FFFFFFFF" w:tentative="1">
      <w:start w:val="1"/>
      <w:numFmt w:val="lowerRoman"/>
      <w:lvlText w:val="%6."/>
      <w:lvlJc w:val="right"/>
      <w:pPr>
        <w:ind w:left="5490" w:hanging="180"/>
      </w:pPr>
    </w:lvl>
    <w:lvl w:ilvl="6" w:tplc="FFFFFFFF" w:tentative="1">
      <w:start w:val="1"/>
      <w:numFmt w:val="decimal"/>
      <w:lvlText w:val="%7."/>
      <w:lvlJc w:val="left"/>
      <w:pPr>
        <w:ind w:left="6210" w:hanging="360"/>
      </w:pPr>
    </w:lvl>
    <w:lvl w:ilvl="7" w:tplc="FFFFFFFF" w:tentative="1">
      <w:start w:val="1"/>
      <w:numFmt w:val="lowerLetter"/>
      <w:lvlText w:val="%8."/>
      <w:lvlJc w:val="left"/>
      <w:pPr>
        <w:ind w:left="6930" w:hanging="360"/>
      </w:pPr>
    </w:lvl>
    <w:lvl w:ilvl="8" w:tplc="FFFFFFFF" w:tentative="1">
      <w:start w:val="1"/>
      <w:numFmt w:val="lowerRoman"/>
      <w:lvlText w:val="%9."/>
      <w:lvlJc w:val="right"/>
      <w:pPr>
        <w:ind w:left="7650" w:hanging="180"/>
      </w:pPr>
    </w:lvl>
  </w:abstractNum>
  <w:abstractNum w:abstractNumId="74" w15:restartNumberingAfterBreak="0">
    <w:nsid w:val="4A6F57E1"/>
    <w:multiLevelType w:val="hybridMultilevel"/>
    <w:tmpl w:val="9536BD1E"/>
    <w:lvl w:ilvl="0" w:tplc="1078429C">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4B3446A2"/>
    <w:multiLevelType w:val="hybridMultilevel"/>
    <w:tmpl w:val="0130FB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6" w15:restartNumberingAfterBreak="0">
    <w:nsid w:val="4C1911D5"/>
    <w:multiLevelType w:val="hybridMultilevel"/>
    <w:tmpl w:val="06ECCF00"/>
    <w:lvl w:ilvl="0" w:tplc="A88EF964">
      <w:start w:val="1"/>
      <w:numFmt w:val="lowerLetter"/>
      <w:lvlText w:val="%1."/>
      <w:lvlJc w:val="right"/>
      <w:pPr>
        <w:ind w:left="540" w:hanging="360"/>
      </w:pPr>
      <w:rPr>
        <w:rFonts w:hint="default"/>
        <w:b w:val="0"/>
      </w:rPr>
    </w:lvl>
    <w:lvl w:ilvl="1" w:tplc="04090019" w:tentative="1">
      <w:start w:val="1"/>
      <w:numFmt w:val="lowerLetter"/>
      <w:lvlText w:val="%2."/>
      <w:lvlJc w:val="left"/>
      <w:pPr>
        <w:ind w:left="1440" w:hanging="360"/>
      </w:pPr>
    </w:lvl>
    <w:lvl w:ilvl="2" w:tplc="2146F84A">
      <w:start w:val="1"/>
      <w:numFmt w:val="decimalZero"/>
      <w:lvlText w:val="%3."/>
      <w:lvlJc w:val="right"/>
      <w:pPr>
        <w:ind w:left="2160" w:hanging="18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4CB33129"/>
    <w:multiLevelType w:val="hybridMultilevel"/>
    <w:tmpl w:val="4A761AF2"/>
    <w:lvl w:ilvl="0" w:tplc="04A8172E">
      <w:start w:val="1"/>
      <w:numFmt w:val="decimal"/>
      <w:lvlText w:val="%1."/>
      <w:lvlJc w:val="left"/>
      <w:pPr>
        <w:ind w:left="360" w:hanging="360"/>
      </w:pPr>
      <w:rPr>
        <w:rFonts w:hint="default"/>
        <w:b w:val="0"/>
        <w:sz w:val="18"/>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4D377A2A"/>
    <w:multiLevelType w:val="multilevel"/>
    <w:tmpl w:val="C84C8F8A"/>
    <w:lvl w:ilvl="0">
      <w:start w:val="1"/>
      <w:numFmt w:val="decimal"/>
      <w:lvlText w:val="%1."/>
      <w:lvlJc w:val="left"/>
      <w:pPr>
        <w:ind w:left="576" w:hanging="576"/>
      </w:pPr>
      <w:rPr>
        <w:rFonts w:ascii="Arial" w:hAnsi="Arial" w:hint="default"/>
        <w:b w:val="0"/>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720" w:hanging="360"/>
      </w:pPr>
      <w:rPr>
        <w:rFonts w:hint="default"/>
      </w:rPr>
    </w:lvl>
    <w:lvl w:ilvl="2">
      <w:start w:val="1"/>
      <w:numFmt w:val="lowerLetter"/>
      <w:lvlText w:val="%3)"/>
      <w:lvlJc w:val="left"/>
      <w:pPr>
        <w:ind w:left="1440" w:hanging="180"/>
      </w:pPr>
      <w:rPr>
        <w:rFonts w:hint="default"/>
      </w:rPr>
    </w:lvl>
    <w:lvl w:ilvl="3">
      <w:start w:val="1"/>
      <w:numFmt w:val="decimal"/>
      <w:lvlText w:val="%4."/>
      <w:lvlJc w:val="left"/>
      <w:pPr>
        <w:ind w:left="2160" w:hanging="360"/>
      </w:pPr>
      <w:rPr>
        <w:rFonts w:hint="default"/>
      </w:rPr>
    </w:lvl>
    <w:lvl w:ilvl="4">
      <w:start w:val="1"/>
      <w:numFmt w:val="lowerLetter"/>
      <w:lvlText w:val="%5."/>
      <w:lvlJc w:val="left"/>
      <w:pPr>
        <w:ind w:left="2880" w:hanging="360"/>
      </w:pPr>
      <w:rPr>
        <w:rFonts w:hint="default"/>
      </w:rPr>
    </w:lvl>
    <w:lvl w:ilvl="5">
      <w:start w:val="1"/>
      <w:numFmt w:val="lowerRoman"/>
      <w:lvlText w:val="%6."/>
      <w:lvlJc w:val="right"/>
      <w:pPr>
        <w:ind w:left="3600" w:hanging="180"/>
      </w:pPr>
      <w:rPr>
        <w:rFonts w:hint="default"/>
      </w:rPr>
    </w:lvl>
    <w:lvl w:ilvl="6">
      <w:start w:val="1"/>
      <w:numFmt w:val="decimal"/>
      <w:lvlText w:val="%7."/>
      <w:lvlJc w:val="left"/>
      <w:pPr>
        <w:ind w:left="4320" w:hanging="360"/>
      </w:pPr>
      <w:rPr>
        <w:rFonts w:hint="default"/>
      </w:rPr>
    </w:lvl>
    <w:lvl w:ilvl="7">
      <w:start w:val="1"/>
      <w:numFmt w:val="lowerLetter"/>
      <w:lvlText w:val="%8."/>
      <w:lvlJc w:val="left"/>
      <w:pPr>
        <w:ind w:left="5040" w:hanging="360"/>
      </w:pPr>
      <w:rPr>
        <w:rFonts w:hint="default"/>
      </w:rPr>
    </w:lvl>
    <w:lvl w:ilvl="8">
      <w:start w:val="1"/>
      <w:numFmt w:val="lowerRoman"/>
      <w:lvlText w:val="%9."/>
      <w:lvlJc w:val="right"/>
      <w:pPr>
        <w:ind w:left="5760" w:hanging="180"/>
      </w:pPr>
      <w:rPr>
        <w:rFonts w:hint="default"/>
      </w:rPr>
    </w:lvl>
  </w:abstractNum>
  <w:abstractNum w:abstractNumId="79" w15:restartNumberingAfterBreak="0">
    <w:nsid w:val="4DB303FB"/>
    <w:multiLevelType w:val="hybridMultilevel"/>
    <w:tmpl w:val="EC22555A"/>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0" w15:restartNumberingAfterBreak="0">
    <w:nsid w:val="4E1253BD"/>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1" w15:restartNumberingAfterBreak="0">
    <w:nsid w:val="4F8B4CE5"/>
    <w:multiLevelType w:val="hybridMultilevel"/>
    <w:tmpl w:val="F322214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52DE512F"/>
    <w:multiLevelType w:val="hybridMultilevel"/>
    <w:tmpl w:val="38EC29F8"/>
    <w:lvl w:ilvl="0" w:tplc="656446FE">
      <w:start w:val="1"/>
      <w:numFmt w:val="decimal"/>
      <w:lvlText w:val="%1."/>
      <w:lvlJc w:val="left"/>
      <w:pPr>
        <w:ind w:left="360" w:hanging="360"/>
      </w:pPr>
      <w:rPr>
        <w:rFonts w:hint="default"/>
        <w:b w:val="0"/>
        <w:sz w:val="18"/>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53DD7FB3"/>
    <w:multiLevelType w:val="hybridMultilevel"/>
    <w:tmpl w:val="7FFC684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4" w15:restartNumberingAfterBreak="0">
    <w:nsid w:val="54296FFD"/>
    <w:multiLevelType w:val="hybridMultilevel"/>
    <w:tmpl w:val="0E02B7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5447610C"/>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6" w15:restartNumberingAfterBreak="0">
    <w:nsid w:val="56A834ED"/>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7" w15:restartNumberingAfterBreak="0">
    <w:nsid w:val="56F8409A"/>
    <w:multiLevelType w:val="hybridMultilevel"/>
    <w:tmpl w:val="0AF47C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57592BDE"/>
    <w:multiLevelType w:val="hybridMultilevel"/>
    <w:tmpl w:val="8AB601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9" w15:restartNumberingAfterBreak="0">
    <w:nsid w:val="57866A32"/>
    <w:multiLevelType w:val="hybridMultilevel"/>
    <w:tmpl w:val="8FFAF2DA"/>
    <w:lvl w:ilvl="0" w:tplc="0409000F">
      <w:start w:val="1"/>
      <w:numFmt w:val="decimal"/>
      <w:lvlText w:val="%1."/>
      <w:lvlJc w:val="left"/>
      <w:pPr>
        <w:ind w:left="117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58464FFA"/>
    <w:multiLevelType w:val="hybridMultilevel"/>
    <w:tmpl w:val="E19C9D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5B3D7CE1"/>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2" w15:restartNumberingAfterBreak="0">
    <w:nsid w:val="5BC01A5E"/>
    <w:multiLevelType w:val="hybridMultilevel"/>
    <w:tmpl w:val="8662FD5E"/>
    <w:lvl w:ilvl="0" w:tplc="04090017">
      <w:start w:val="1"/>
      <w:numFmt w:val="lowerLetter"/>
      <w:lvlText w:val="%1)"/>
      <w:lvlJc w:val="left"/>
      <w:pPr>
        <w:ind w:left="117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5C9B6094"/>
    <w:multiLevelType w:val="hybridMultilevel"/>
    <w:tmpl w:val="FAD0C70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4" w15:restartNumberingAfterBreak="0">
    <w:nsid w:val="5CAA26BF"/>
    <w:multiLevelType w:val="hybridMultilevel"/>
    <w:tmpl w:val="93882F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5D803FA7"/>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6" w15:restartNumberingAfterBreak="0">
    <w:nsid w:val="5D997248"/>
    <w:multiLevelType w:val="multilevel"/>
    <w:tmpl w:val="131EC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5EBB64D4"/>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8" w15:restartNumberingAfterBreak="0">
    <w:nsid w:val="5F0C20C8"/>
    <w:multiLevelType w:val="hybridMultilevel"/>
    <w:tmpl w:val="B99C0FAA"/>
    <w:lvl w:ilvl="0" w:tplc="04090017">
      <w:start w:val="1"/>
      <w:numFmt w:val="lowerLetter"/>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99" w15:restartNumberingAfterBreak="0">
    <w:nsid w:val="61B3618B"/>
    <w:multiLevelType w:val="hybridMultilevel"/>
    <w:tmpl w:val="BE184AD0"/>
    <w:lvl w:ilvl="0" w:tplc="44F60BB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0" w15:restartNumberingAfterBreak="0">
    <w:nsid w:val="62E254BE"/>
    <w:multiLevelType w:val="hybridMultilevel"/>
    <w:tmpl w:val="986E5BB4"/>
    <w:lvl w:ilvl="0" w:tplc="781E81D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6337037E"/>
    <w:multiLevelType w:val="multilevel"/>
    <w:tmpl w:val="E4AC5408"/>
    <w:lvl w:ilvl="0">
      <w:start w:val="1"/>
      <w:numFmt w:val="decimal"/>
      <w:lvlText w:val="%1."/>
      <w:lvlJc w:val="left"/>
      <w:pPr>
        <w:ind w:left="0" w:hanging="576"/>
      </w:pPr>
      <w:rPr>
        <w:rFonts w:ascii="Arial" w:hAnsi="Arial" w:cs="Times New Roman" w:hint="default"/>
        <w:b/>
        <w:bCs w:val="0"/>
        <w:i/>
        <w:iCs w:val="0"/>
        <w:caps w:val="0"/>
        <w:strike w:val="0"/>
        <w:dstrike w:val="0"/>
        <w:vanish w:val="0"/>
        <w:webHidden w:val="0"/>
        <w:color w:val="0070C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44" w:hanging="360"/>
      </w:pPr>
      <w:rPr>
        <w:b/>
        <w:bCs/>
        <w:i/>
        <w:iCs/>
        <w:color w:val="0070C0"/>
      </w:rPr>
    </w:lvl>
    <w:lvl w:ilvl="2">
      <w:start w:val="1"/>
      <w:numFmt w:val="lowerRoman"/>
      <w:lvlText w:val="%3."/>
      <w:lvlJc w:val="right"/>
      <w:pPr>
        <w:ind w:left="864" w:hanging="180"/>
      </w:pPr>
    </w:lvl>
    <w:lvl w:ilvl="3">
      <w:start w:val="1"/>
      <w:numFmt w:val="decimal"/>
      <w:lvlText w:val="%4."/>
      <w:lvlJc w:val="left"/>
      <w:pPr>
        <w:ind w:left="1584" w:hanging="360"/>
      </w:pPr>
    </w:lvl>
    <w:lvl w:ilvl="4">
      <w:start w:val="1"/>
      <w:numFmt w:val="lowerLetter"/>
      <w:lvlText w:val="%5."/>
      <w:lvlJc w:val="left"/>
      <w:pPr>
        <w:ind w:left="2304" w:hanging="360"/>
      </w:pPr>
    </w:lvl>
    <w:lvl w:ilvl="5">
      <w:start w:val="1"/>
      <w:numFmt w:val="lowerRoman"/>
      <w:lvlText w:val="%6."/>
      <w:lvlJc w:val="right"/>
      <w:pPr>
        <w:ind w:left="3024" w:hanging="180"/>
      </w:pPr>
    </w:lvl>
    <w:lvl w:ilvl="6">
      <w:start w:val="1"/>
      <w:numFmt w:val="decimal"/>
      <w:lvlText w:val="%7."/>
      <w:lvlJc w:val="left"/>
      <w:pPr>
        <w:ind w:left="3744" w:hanging="360"/>
      </w:pPr>
    </w:lvl>
    <w:lvl w:ilvl="7">
      <w:start w:val="1"/>
      <w:numFmt w:val="lowerLetter"/>
      <w:lvlText w:val="%8."/>
      <w:lvlJc w:val="left"/>
      <w:pPr>
        <w:ind w:left="4464" w:hanging="360"/>
      </w:pPr>
    </w:lvl>
    <w:lvl w:ilvl="8">
      <w:start w:val="1"/>
      <w:numFmt w:val="lowerRoman"/>
      <w:lvlText w:val="%9."/>
      <w:lvlJc w:val="right"/>
      <w:pPr>
        <w:ind w:left="5184" w:hanging="180"/>
      </w:pPr>
    </w:lvl>
  </w:abstractNum>
  <w:abstractNum w:abstractNumId="102" w15:restartNumberingAfterBreak="0">
    <w:nsid w:val="636A1A9A"/>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35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3" w15:restartNumberingAfterBreak="0">
    <w:nsid w:val="64B23E97"/>
    <w:multiLevelType w:val="hybridMultilevel"/>
    <w:tmpl w:val="B0D462D6"/>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4" w15:restartNumberingAfterBreak="0">
    <w:nsid w:val="650F3FA7"/>
    <w:multiLevelType w:val="hybridMultilevel"/>
    <w:tmpl w:val="FBEE7B02"/>
    <w:lvl w:ilvl="0" w:tplc="0409000F">
      <w:start w:val="1"/>
      <w:numFmt w:val="decimal"/>
      <w:lvlText w:val="%1."/>
      <w:lvlJc w:val="left"/>
      <w:pPr>
        <w:ind w:left="1449" w:hanging="360"/>
      </w:pPr>
    </w:lvl>
    <w:lvl w:ilvl="1" w:tplc="04090019">
      <w:start w:val="1"/>
      <w:numFmt w:val="lowerLetter"/>
      <w:lvlText w:val="%2."/>
      <w:lvlJc w:val="left"/>
      <w:pPr>
        <w:ind w:left="2169" w:hanging="360"/>
      </w:pPr>
    </w:lvl>
    <w:lvl w:ilvl="2" w:tplc="0409001B">
      <w:start w:val="1"/>
      <w:numFmt w:val="lowerRoman"/>
      <w:lvlText w:val="%3."/>
      <w:lvlJc w:val="right"/>
      <w:pPr>
        <w:ind w:left="2889" w:hanging="180"/>
      </w:pPr>
    </w:lvl>
    <w:lvl w:ilvl="3" w:tplc="967A34D6">
      <w:start w:val="1"/>
      <w:numFmt w:val="upperLetter"/>
      <w:lvlText w:val="%4."/>
      <w:lvlJc w:val="left"/>
      <w:pPr>
        <w:ind w:left="3969" w:hanging="720"/>
      </w:pPr>
      <w:rPr>
        <w:rFonts w:hint="default"/>
      </w:rPr>
    </w:lvl>
    <w:lvl w:ilvl="4" w:tplc="04090019" w:tentative="1">
      <w:start w:val="1"/>
      <w:numFmt w:val="lowerLetter"/>
      <w:lvlText w:val="%5."/>
      <w:lvlJc w:val="left"/>
      <w:pPr>
        <w:ind w:left="4329" w:hanging="360"/>
      </w:pPr>
    </w:lvl>
    <w:lvl w:ilvl="5" w:tplc="0409001B" w:tentative="1">
      <w:start w:val="1"/>
      <w:numFmt w:val="lowerRoman"/>
      <w:lvlText w:val="%6."/>
      <w:lvlJc w:val="right"/>
      <w:pPr>
        <w:ind w:left="5049" w:hanging="180"/>
      </w:pPr>
    </w:lvl>
    <w:lvl w:ilvl="6" w:tplc="0409000F" w:tentative="1">
      <w:start w:val="1"/>
      <w:numFmt w:val="decimal"/>
      <w:lvlText w:val="%7."/>
      <w:lvlJc w:val="left"/>
      <w:pPr>
        <w:ind w:left="5769" w:hanging="360"/>
      </w:pPr>
    </w:lvl>
    <w:lvl w:ilvl="7" w:tplc="04090019" w:tentative="1">
      <w:start w:val="1"/>
      <w:numFmt w:val="lowerLetter"/>
      <w:lvlText w:val="%8."/>
      <w:lvlJc w:val="left"/>
      <w:pPr>
        <w:ind w:left="6489" w:hanging="360"/>
      </w:pPr>
    </w:lvl>
    <w:lvl w:ilvl="8" w:tplc="0409001B" w:tentative="1">
      <w:start w:val="1"/>
      <w:numFmt w:val="lowerRoman"/>
      <w:lvlText w:val="%9."/>
      <w:lvlJc w:val="right"/>
      <w:pPr>
        <w:ind w:left="7209" w:hanging="180"/>
      </w:pPr>
    </w:lvl>
  </w:abstractNum>
  <w:abstractNum w:abstractNumId="105" w15:restartNumberingAfterBreak="0">
    <w:nsid w:val="658D2814"/>
    <w:multiLevelType w:val="multilevel"/>
    <w:tmpl w:val="4C4A2EFA"/>
    <w:lvl w:ilvl="0">
      <w:start w:val="1"/>
      <w:numFmt w:val="decimal"/>
      <w:lvlText w:val="%1."/>
      <w:lvlJc w:val="left"/>
      <w:pPr>
        <w:ind w:left="1296" w:hanging="576"/>
      </w:pPr>
      <w:rPr>
        <w:rFonts w:ascii="Arial" w:hAnsi="Arial" w:hint="default"/>
        <w:b w:val="0"/>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728" w:hanging="432"/>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6" w15:restartNumberingAfterBreak="0">
    <w:nsid w:val="667A147F"/>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7" w15:restartNumberingAfterBreak="0">
    <w:nsid w:val="67A446A9"/>
    <w:multiLevelType w:val="hybridMultilevel"/>
    <w:tmpl w:val="F1DAC9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68986812"/>
    <w:multiLevelType w:val="hybridMultilevel"/>
    <w:tmpl w:val="2A044D8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9" w15:restartNumberingAfterBreak="0">
    <w:nsid w:val="68E7302D"/>
    <w:multiLevelType w:val="multilevel"/>
    <w:tmpl w:val="3D7061C6"/>
    <w:lvl w:ilvl="0">
      <w:start w:val="1"/>
      <w:numFmt w:val="decimal"/>
      <w:pStyle w:val="AppendixHeading"/>
      <w:lvlText w:val="A%1.0"/>
      <w:lvlJc w:val="left"/>
      <w:pPr>
        <w:ind w:left="360" w:hanging="360"/>
      </w:pPr>
      <w:rPr>
        <w:rFonts w:ascii="Arial" w:hAnsi="Arial" w:cs="Arial"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AppendixHeading2"/>
      <w:lvlText w:val="A%1.%2."/>
      <w:lvlJc w:val="left"/>
      <w:pPr>
        <w:ind w:left="720" w:hanging="720"/>
      </w:pPr>
      <w:rPr>
        <w:b/>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ind w:left="720" w:hanging="720"/>
      </w:pPr>
      <w:rPr>
        <w:rFonts w:ascii="Times New Roman Bold" w:hAnsi="Times New Roman Bold" w:hint="default"/>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ind w:left="1728" w:hanging="648"/>
      </w:pPr>
      <w:rPr>
        <w:rFonts w:hint="default"/>
        <w:b/>
      </w:rPr>
    </w:lvl>
    <w:lvl w:ilvl="4">
      <w:start w:val="1"/>
      <w:numFmt w:val="decimal"/>
      <w:lvlText w:val="%1.%2.%3.%4.%5."/>
      <w:lvlJc w:val="left"/>
      <w:pPr>
        <w:ind w:left="2232" w:hanging="792"/>
      </w:pPr>
      <w:rPr>
        <w:rFonts w:hint="default"/>
        <w:b/>
      </w:rPr>
    </w:lvl>
    <w:lvl w:ilvl="5">
      <w:start w:val="1"/>
      <w:numFmt w:val="decimal"/>
      <w:lvlText w:val="%1.%2.%3.%4.%5.%6."/>
      <w:lvlJc w:val="left"/>
      <w:pPr>
        <w:ind w:left="2736" w:hanging="936"/>
      </w:pPr>
      <w:rPr>
        <w:rFonts w:hint="default"/>
        <w:b/>
      </w:rPr>
    </w:lvl>
    <w:lvl w:ilvl="6">
      <w:start w:val="1"/>
      <w:numFmt w:val="decimal"/>
      <w:lvlText w:val="%1.%2.%3.%4.%5.%6.%7."/>
      <w:lvlJc w:val="left"/>
      <w:pPr>
        <w:ind w:left="3240" w:hanging="1080"/>
      </w:pPr>
      <w:rPr>
        <w:rFonts w:hint="default"/>
        <w:b/>
      </w:rPr>
    </w:lvl>
    <w:lvl w:ilvl="7">
      <w:start w:val="1"/>
      <w:numFmt w:val="decimal"/>
      <w:lvlText w:val="%1.%2.%3.%4.%5.%6.%7.%8."/>
      <w:lvlJc w:val="left"/>
      <w:pPr>
        <w:ind w:left="3744" w:hanging="1224"/>
      </w:pPr>
      <w:rPr>
        <w:rFonts w:hint="default"/>
        <w:b/>
      </w:rPr>
    </w:lvl>
    <w:lvl w:ilvl="8">
      <w:start w:val="1"/>
      <w:numFmt w:val="decimal"/>
      <w:lvlText w:val="%1.%2.%3.%4.%5.%6.%7.%8.%9."/>
      <w:lvlJc w:val="left"/>
      <w:pPr>
        <w:ind w:left="4320" w:hanging="1440"/>
      </w:pPr>
      <w:rPr>
        <w:rFonts w:hint="default"/>
        <w:b/>
      </w:rPr>
    </w:lvl>
  </w:abstractNum>
  <w:abstractNum w:abstractNumId="110" w15:restartNumberingAfterBreak="0">
    <w:nsid w:val="6B1551C0"/>
    <w:multiLevelType w:val="hybridMultilevel"/>
    <w:tmpl w:val="0226AB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6CDF72E6"/>
    <w:multiLevelType w:val="hybridMultilevel"/>
    <w:tmpl w:val="393E9064"/>
    <w:lvl w:ilvl="0" w:tplc="D0E2EFB6">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2" w15:restartNumberingAfterBreak="0">
    <w:nsid w:val="6D2749FE"/>
    <w:multiLevelType w:val="hybridMultilevel"/>
    <w:tmpl w:val="EEAE0C7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6DCF6890"/>
    <w:multiLevelType w:val="hybridMultilevel"/>
    <w:tmpl w:val="39A4CF04"/>
    <w:lvl w:ilvl="0" w:tplc="9E825832">
      <w:start w:val="1"/>
      <w:numFmt w:val="decimal"/>
      <w:lvlText w:val="%1."/>
      <w:lvlJc w:val="left"/>
      <w:pPr>
        <w:ind w:left="360" w:hanging="360"/>
      </w:pPr>
      <w:rPr>
        <w:rFonts w:hint="default"/>
      </w:rPr>
    </w:lvl>
    <w:lvl w:ilvl="1" w:tplc="04090019" w:tentative="1">
      <w:start w:val="1"/>
      <w:numFmt w:val="lowerLetter"/>
      <w:lvlText w:val="%2."/>
      <w:lvlJc w:val="left"/>
      <w:pPr>
        <w:ind w:left="1098" w:hanging="360"/>
      </w:pPr>
    </w:lvl>
    <w:lvl w:ilvl="2" w:tplc="0409001B" w:tentative="1">
      <w:start w:val="1"/>
      <w:numFmt w:val="lowerRoman"/>
      <w:lvlText w:val="%3."/>
      <w:lvlJc w:val="right"/>
      <w:pPr>
        <w:ind w:left="1818" w:hanging="180"/>
      </w:pPr>
    </w:lvl>
    <w:lvl w:ilvl="3" w:tplc="0409000F" w:tentative="1">
      <w:start w:val="1"/>
      <w:numFmt w:val="decimal"/>
      <w:lvlText w:val="%4."/>
      <w:lvlJc w:val="left"/>
      <w:pPr>
        <w:ind w:left="2538" w:hanging="360"/>
      </w:pPr>
    </w:lvl>
    <w:lvl w:ilvl="4" w:tplc="04090019" w:tentative="1">
      <w:start w:val="1"/>
      <w:numFmt w:val="lowerLetter"/>
      <w:lvlText w:val="%5."/>
      <w:lvlJc w:val="left"/>
      <w:pPr>
        <w:ind w:left="3258" w:hanging="360"/>
      </w:pPr>
    </w:lvl>
    <w:lvl w:ilvl="5" w:tplc="0409001B" w:tentative="1">
      <w:start w:val="1"/>
      <w:numFmt w:val="lowerRoman"/>
      <w:lvlText w:val="%6."/>
      <w:lvlJc w:val="right"/>
      <w:pPr>
        <w:ind w:left="3978" w:hanging="180"/>
      </w:pPr>
    </w:lvl>
    <w:lvl w:ilvl="6" w:tplc="0409000F" w:tentative="1">
      <w:start w:val="1"/>
      <w:numFmt w:val="decimal"/>
      <w:lvlText w:val="%7."/>
      <w:lvlJc w:val="left"/>
      <w:pPr>
        <w:ind w:left="4698" w:hanging="360"/>
      </w:pPr>
    </w:lvl>
    <w:lvl w:ilvl="7" w:tplc="04090019" w:tentative="1">
      <w:start w:val="1"/>
      <w:numFmt w:val="lowerLetter"/>
      <w:lvlText w:val="%8."/>
      <w:lvlJc w:val="left"/>
      <w:pPr>
        <w:ind w:left="5418" w:hanging="360"/>
      </w:pPr>
    </w:lvl>
    <w:lvl w:ilvl="8" w:tplc="0409001B" w:tentative="1">
      <w:start w:val="1"/>
      <w:numFmt w:val="lowerRoman"/>
      <w:lvlText w:val="%9."/>
      <w:lvlJc w:val="right"/>
      <w:pPr>
        <w:ind w:left="6138" w:hanging="180"/>
      </w:pPr>
    </w:lvl>
  </w:abstractNum>
  <w:abstractNum w:abstractNumId="114" w15:restartNumberingAfterBreak="0">
    <w:nsid w:val="6E2A1B3E"/>
    <w:multiLevelType w:val="hybridMultilevel"/>
    <w:tmpl w:val="870448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6E73000F"/>
    <w:multiLevelType w:val="multilevel"/>
    <w:tmpl w:val="4C4A2EFA"/>
    <w:lvl w:ilvl="0">
      <w:start w:val="1"/>
      <w:numFmt w:val="decimal"/>
      <w:lvlText w:val="%1."/>
      <w:lvlJc w:val="left"/>
      <w:pPr>
        <w:ind w:left="1296" w:hanging="576"/>
      </w:pPr>
      <w:rPr>
        <w:rFonts w:ascii="Arial" w:hAnsi="Arial" w:hint="default"/>
        <w:b w:val="0"/>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728" w:hanging="432"/>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6" w15:restartNumberingAfterBreak="0">
    <w:nsid w:val="6EBB4F47"/>
    <w:multiLevelType w:val="hybridMultilevel"/>
    <w:tmpl w:val="1A2A2896"/>
    <w:lvl w:ilvl="0" w:tplc="1078429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7" w15:restartNumberingAfterBreak="0">
    <w:nsid w:val="706C388E"/>
    <w:multiLevelType w:val="hybridMultilevel"/>
    <w:tmpl w:val="DBC6F61A"/>
    <w:lvl w:ilvl="0" w:tplc="3280A4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731825B8"/>
    <w:multiLevelType w:val="multilevel"/>
    <w:tmpl w:val="4F9C8A98"/>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19" w15:restartNumberingAfterBreak="0">
    <w:nsid w:val="732E04AF"/>
    <w:multiLevelType w:val="hybridMultilevel"/>
    <w:tmpl w:val="B0D462D6"/>
    <w:lvl w:ilvl="0" w:tplc="0409000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0" w15:restartNumberingAfterBreak="0">
    <w:nsid w:val="74CE484F"/>
    <w:multiLevelType w:val="multilevel"/>
    <w:tmpl w:val="15467654"/>
    <w:lvl w:ilvl="0">
      <w:start w:val="1"/>
      <w:numFmt w:val="decimal"/>
      <w:pStyle w:val="Heading1"/>
      <w:lvlText w:val="%1.0 "/>
      <w:lvlJc w:val="left"/>
      <w:pPr>
        <w:ind w:left="720" w:hanging="720"/>
      </w:pPr>
      <w:rPr>
        <w:rFonts w:ascii="Arial" w:hAnsi="Arial" w:cs="Arial" w:hint="default"/>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1.%2"/>
      <w:lvlJc w:val="left"/>
      <w:pPr>
        <w:ind w:left="1080" w:hanging="720"/>
      </w:pPr>
      <w:rPr>
        <w:rFonts w:ascii="Arial" w:hAnsi="Arial" w:cs="Arial" w:hint="default"/>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1.%2.%3"/>
      <w:lvlJc w:val="left"/>
      <w:pPr>
        <w:ind w:left="720" w:hanging="720"/>
      </w:pPr>
      <w:rPr>
        <w:rFonts w:ascii="Arial" w:hAnsi="Arial" w:cs="Arial" w:hint="default"/>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21" w15:restartNumberingAfterBreak="0">
    <w:nsid w:val="756A342A"/>
    <w:multiLevelType w:val="hybridMultilevel"/>
    <w:tmpl w:val="2CF29B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76003056"/>
    <w:multiLevelType w:val="multilevel"/>
    <w:tmpl w:val="101EC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76090E28"/>
    <w:multiLevelType w:val="multilevel"/>
    <w:tmpl w:val="4C4A2EFA"/>
    <w:lvl w:ilvl="0">
      <w:start w:val="1"/>
      <w:numFmt w:val="decimal"/>
      <w:lvlText w:val="%1."/>
      <w:lvlJc w:val="left"/>
      <w:pPr>
        <w:ind w:left="1296" w:hanging="576"/>
      </w:pPr>
      <w:rPr>
        <w:rFonts w:ascii="Arial" w:hAnsi="Arial" w:hint="default"/>
        <w:b w:val="0"/>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728" w:hanging="432"/>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4" w15:restartNumberingAfterBreak="0">
    <w:nsid w:val="76A569F3"/>
    <w:multiLevelType w:val="hybridMultilevel"/>
    <w:tmpl w:val="1F4E67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79503FBE"/>
    <w:multiLevelType w:val="multilevel"/>
    <w:tmpl w:val="3F786D90"/>
    <w:lvl w:ilvl="0">
      <w:start w:val="1"/>
      <w:numFmt w:val="decimal"/>
      <w:lvlText w:val="%1."/>
      <w:lvlJc w:val="left"/>
      <w:pPr>
        <w:ind w:left="576" w:hanging="576"/>
      </w:pPr>
      <w:rPr>
        <w:rFonts w:ascii="Arial" w:hAnsi="Arial" w:hint="default"/>
        <w:b w:val="0"/>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720" w:hanging="360"/>
      </w:pPr>
      <w:rPr>
        <w:rFonts w:hint="default"/>
      </w:rPr>
    </w:lvl>
    <w:lvl w:ilvl="2">
      <w:start w:val="1"/>
      <w:numFmt w:val="decimal"/>
      <w:lvlText w:val="%3)"/>
      <w:lvlJc w:val="left"/>
      <w:pPr>
        <w:ind w:left="1440" w:hanging="180"/>
      </w:pPr>
      <w:rPr>
        <w:rFonts w:hint="default"/>
      </w:rPr>
    </w:lvl>
    <w:lvl w:ilvl="3">
      <w:start w:val="1"/>
      <w:numFmt w:val="decimal"/>
      <w:lvlText w:val="%4."/>
      <w:lvlJc w:val="left"/>
      <w:pPr>
        <w:ind w:left="2160" w:hanging="360"/>
      </w:pPr>
      <w:rPr>
        <w:rFonts w:hint="default"/>
      </w:rPr>
    </w:lvl>
    <w:lvl w:ilvl="4">
      <w:start w:val="1"/>
      <w:numFmt w:val="lowerLetter"/>
      <w:lvlText w:val="%5."/>
      <w:lvlJc w:val="left"/>
      <w:pPr>
        <w:ind w:left="2880" w:hanging="360"/>
      </w:pPr>
      <w:rPr>
        <w:rFonts w:hint="default"/>
      </w:rPr>
    </w:lvl>
    <w:lvl w:ilvl="5">
      <w:start w:val="1"/>
      <w:numFmt w:val="lowerRoman"/>
      <w:lvlText w:val="%6."/>
      <w:lvlJc w:val="right"/>
      <w:pPr>
        <w:ind w:left="3600" w:hanging="180"/>
      </w:pPr>
      <w:rPr>
        <w:rFonts w:hint="default"/>
      </w:rPr>
    </w:lvl>
    <w:lvl w:ilvl="6">
      <w:start w:val="1"/>
      <w:numFmt w:val="decimal"/>
      <w:lvlText w:val="%7."/>
      <w:lvlJc w:val="left"/>
      <w:pPr>
        <w:ind w:left="4320" w:hanging="360"/>
      </w:pPr>
      <w:rPr>
        <w:rFonts w:hint="default"/>
      </w:rPr>
    </w:lvl>
    <w:lvl w:ilvl="7">
      <w:start w:val="1"/>
      <w:numFmt w:val="lowerLetter"/>
      <w:lvlText w:val="%8."/>
      <w:lvlJc w:val="left"/>
      <w:pPr>
        <w:ind w:left="5040" w:hanging="360"/>
      </w:pPr>
      <w:rPr>
        <w:rFonts w:hint="default"/>
      </w:rPr>
    </w:lvl>
    <w:lvl w:ilvl="8">
      <w:start w:val="1"/>
      <w:numFmt w:val="lowerRoman"/>
      <w:lvlText w:val="%9."/>
      <w:lvlJc w:val="right"/>
      <w:pPr>
        <w:ind w:left="5760" w:hanging="180"/>
      </w:pPr>
      <w:rPr>
        <w:rFonts w:hint="default"/>
      </w:rPr>
    </w:lvl>
  </w:abstractNum>
  <w:abstractNum w:abstractNumId="126" w15:restartNumberingAfterBreak="0">
    <w:nsid w:val="79F874F7"/>
    <w:multiLevelType w:val="hybridMultilevel"/>
    <w:tmpl w:val="E3CC9BB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7" w15:restartNumberingAfterBreak="0">
    <w:nsid w:val="7CDF438D"/>
    <w:multiLevelType w:val="hybridMultilevel"/>
    <w:tmpl w:val="AB9285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7D2A76F5"/>
    <w:multiLevelType w:val="hybridMultilevel"/>
    <w:tmpl w:val="0466FFD4"/>
    <w:lvl w:ilvl="0" w:tplc="09D0E040">
      <w:start w:val="1"/>
      <w:numFmt w:val="decimal"/>
      <w:lvlText w:val="%1."/>
      <w:lvlJc w:val="left"/>
      <w:pPr>
        <w:ind w:left="360" w:hanging="360"/>
      </w:pPr>
      <w:rPr>
        <w:rFonts w:hint="default"/>
        <w:b w:val="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7D4875ED"/>
    <w:multiLevelType w:val="multilevel"/>
    <w:tmpl w:val="764CAF72"/>
    <w:lvl w:ilvl="0">
      <w:start w:val="1"/>
      <w:numFmt w:val="decimal"/>
      <w:lvlText w:val="%1."/>
      <w:lvlJc w:val="left"/>
      <w:pPr>
        <w:ind w:left="1296" w:hanging="576"/>
      </w:pPr>
      <w:rPr>
        <w:rFonts w:ascii="Arial" w:hAnsi="Arial" w:hint="default"/>
        <w:b/>
        <w:bCs w:val="0"/>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0" w15:restartNumberingAfterBreak="0">
    <w:nsid w:val="7E4B6998"/>
    <w:multiLevelType w:val="hybridMultilevel"/>
    <w:tmpl w:val="64C68D4A"/>
    <w:lvl w:ilvl="0" w:tplc="3306C932">
      <w:start w:val="1"/>
      <w:numFmt w:val="decimal"/>
      <w:lvlText w:val="%1."/>
      <w:lvlJc w:val="left"/>
      <w:pPr>
        <w:ind w:left="1170" w:hanging="360"/>
      </w:pPr>
    </w:lvl>
    <w:lvl w:ilvl="1" w:tplc="377E60F8">
      <w:start w:val="1"/>
      <w:numFmt w:val="lowerLetter"/>
      <w:lvlText w:val="%2."/>
      <w:lvlJc w:val="left"/>
      <w:pPr>
        <w:ind w:left="1890" w:hanging="360"/>
      </w:pPr>
    </w:lvl>
    <w:lvl w:ilvl="2" w:tplc="92A41D40">
      <w:start w:val="1"/>
      <w:numFmt w:val="lowerRoman"/>
      <w:lvlText w:val="%3."/>
      <w:lvlJc w:val="right"/>
      <w:pPr>
        <w:ind w:left="2610" w:hanging="180"/>
      </w:pPr>
    </w:lvl>
    <w:lvl w:ilvl="3" w:tplc="755CDDE8" w:tentative="1">
      <w:start w:val="1"/>
      <w:numFmt w:val="decimal"/>
      <w:lvlText w:val="%4."/>
      <w:lvlJc w:val="left"/>
      <w:pPr>
        <w:ind w:left="3330" w:hanging="360"/>
      </w:pPr>
    </w:lvl>
    <w:lvl w:ilvl="4" w:tplc="C2DADBA8" w:tentative="1">
      <w:start w:val="1"/>
      <w:numFmt w:val="lowerLetter"/>
      <w:lvlText w:val="%5."/>
      <w:lvlJc w:val="left"/>
      <w:pPr>
        <w:ind w:left="4050" w:hanging="360"/>
      </w:pPr>
    </w:lvl>
    <w:lvl w:ilvl="5" w:tplc="79344082" w:tentative="1">
      <w:start w:val="1"/>
      <w:numFmt w:val="lowerRoman"/>
      <w:lvlText w:val="%6."/>
      <w:lvlJc w:val="right"/>
      <w:pPr>
        <w:ind w:left="4770" w:hanging="180"/>
      </w:pPr>
    </w:lvl>
    <w:lvl w:ilvl="6" w:tplc="0A942C56" w:tentative="1">
      <w:start w:val="1"/>
      <w:numFmt w:val="decimal"/>
      <w:lvlText w:val="%7."/>
      <w:lvlJc w:val="left"/>
      <w:pPr>
        <w:ind w:left="5490" w:hanging="360"/>
      </w:pPr>
    </w:lvl>
    <w:lvl w:ilvl="7" w:tplc="5EA6826E" w:tentative="1">
      <w:start w:val="1"/>
      <w:numFmt w:val="lowerLetter"/>
      <w:lvlText w:val="%8."/>
      <w:lvlJc w:val="left"/>
      <w:pPr>
        <w:ind w:left="6210" w:hanging="360"/>
      </w:pPr>
    </w:lvl>
    <w:lvl w:ilvl="8" w:tplc="575A7C14" w:tentative="1">
      <w:start w:val="1"/>
      <w:numFmt w:val="lowerRoman"/>
      <w:lvlText w:val="%9."/>
      <w:lvlJc w:val="right"/>
      <w:pPr>
        <w:ind w:left="6930" w:hanging="180"/>
      </w:pPr>
    </w:lvl>
  </w:abstractNum>
  <w:abstractNum w:abstractNumId="131" w15:restartNumberingAfterBreak="0">
    <w:nsid w:val="7F0370BD"/>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2" w15:restartNumberingAfterBreak="0">
    <w:nsid w:val="7F0A6787"/>
    <w:multiLevelType w:val="hybridMultilevel"/>
    <w:tmpl w:val="FEE64F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7F4D77FB"/>
    <w:multiLevelType w:val="hybridMultilevel"/>
    <w:tmpl w:val="D13099C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64120474">
    <w:abstractNumId w:val="109"/>
  </w:num>
  <w:num w:numId="2" w16cid:durableId="127211451">
    <w:abstractNumId w:val="120"/>
  </w:num>
  <w:num w:numId="3" w16cid:durableId="1178694026">
    <w:abstractNumId w:val="52"/>
  </w:num>
  <w:num w:numId="4" w16cid:durableId="1320571593">
    <w:abstractNumId w:val="52"/>
    <w:lvlOverride w:ilvl="0">
      <w:startOverride w:val="1"/>
    </w:lvlOverride>
  </w:num>
  <w:num w:numId="5" w16cid:durableId="2324493">
    <w:abstractNumId w:val="10"/>
  </w:num>
  <w:num w:numId="6" w16cid:durableId="560098551">
    <w:abstractNumId w:val="64"/>
  </w:num>
  <w:num w:numId="7" w16cid:durableId="108281242">
    <w:abstractNumId w:val="13"/>
  </w:num>
  <w:num w:numId="8" w16cid:durableId="1933464554">
    <w:abstractNumId w:val="89"/>
  </w:num>
  <w:num w:numId="9" w16cid:durableId="1454398082">
    <w:abstractNumId w:val="71"/>
  </w:num>
  <w:num w:numId="10" w16cid:durableId="2144885693">
    <w:abstractNumId w:val="44"/>
  </w:num>
  <w:num w:numId="11" w16cid:durableId="880440595">
    <w:abstractNumId w:val="31"/>
  </w:num>
  <w:num w:numId="12" w16cid:durableId="978193201">
    <w:abstractNumId w:val="41"/>
  </w:num>
  <w:num w:numId="13" w16cid:durableId="1250231732">
    <w:abstractNumId w:val="75"/>
  </w:num>
  <w:num w:numId="14" w16cid:durableId="1810970866">
    <w:abstractNumId w:val="40"/>
  </w:num>
  <w:num w:numId="15" w16cid:durableId="1904827498">
    <w:abstractNumId w:val="129"/>
  </w:num>
  <w:num w:numId="16" w16cid:durableId="1416172547">
    <w:abstractNumId w:val="16"/>
  </w:num>
  <w:num w:numId="17" w16cid:durableId="1081219327">
    <w:abstractNumId w:val="105"/>
  </w:num>
  <w:num w:numId="18" w16cid:durableId="198514890">
    <w:abstractNumId w:val="115"/>
  </w:num>
  <w:num w:numId="19" w16cid:durableId="1559587802">
    <w:abstractNumId w:val="123"/>
  </w:num>
  <w:num w:numId="20" w16cid:durableId="1991329083">
    <w:abstractNumId w:val="47"/>
  </w:num>
  <w:num w:numId="21" w16cid:durableId="1230457167">
    <w:abstractNumId w:val="1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347367622">
    <w:abstractNumId w:val="104"/>
  </w:num>
  <w:num w:numId="23" w16cid:durableId="510603089">
    <w:abstractNumId w:val="117"/>
  </w:num>
  <w:num w:numId="24" w16cid:durableId="1403991758">
    <w:abstractNumId w:val="126"/>
  </w:num>
  <w:num w:numId="25" w16cid:durableId="1854104063">
    <w:abstractNumId w:val="93"/>
  </w:num>
  <w:num w:numId="26" w16cid:durableId="94635607">
    <w:abstractNumId w:val="11"/>
  </w:num>
  <w:num w:numId="27" w16cid:durableId="1602109530">
    <w:abstractNumId w:val="19"/>
  </w:num>
  <w:num w:numId="28" w16cid:durableId="1076899675">
    <w:abstractNumId w:val="3"/>
  </w:num>
  <w:num w:numId="29" w16cid:durableId="1094589656">
    <w:abstractNumId w:val="87"/>
  </w:num>
  <w:num w:numId="30" w16cid:durableId="799688707">
    <w:abstractNumId w:val="65"/>
  </w:num>
  <w:num w:numId="31" w16cid:durableId="1821723751">
    <w:abstractNumId w:val="108"/>
  </w:num>
  <w:num w:numId="32" w16cid:durableId="1783456058">
    <w:abstractNumId w:val="23"/>
  </w:num>
  <w:num w:numId="33" w16cid:durableId="1745640687">
    <w:abstractNumId w:val="125"/>
  </w:num>
  <w:num w:numId="34" w16cid:durableId="545140360">
    <w:abstractNumId w:val="78"/>
  </w:num>
  <w:num w:numId="35" w16cid:durableId="336276900">
    <w:abstractNumId w:val="68"/>
  </w:num>
  <w:num w:numId="36" w16cid:durableId="873427680">
    <w:abstractNumId w:val="35"/>
  </w:num>
  <w:num w:numId="37" w16cid:durableId="262500374">
    <w:abstractNumId w:val="92"/>
  </w:num>
  <w:num w:numId="38" w16cid:durableId="1308516032">
    <w:abstractNumId w:val="76"/>
  </w:num>
  <w:num w:numId="39" w16cid:durableId="213934673">
    <w:abstractNumId w:val="53"/>
  </w:num>
  <w:num w:numId="40" w16cid:durableId="2089691264">
    <w:abstractNumId w:val="39"/>
  </w:num>
  <w:num w:numId="41" w16cid:durableId="1517891250">
    <w:abstractNumId w:val="113"/>
  </w:num>
  <w:num w:numId="42" w16cid:durableId="1926841540">
    <w:abstractNumId w:val="25"/>
  </w:num>
  <w:num w:numId="43" w16cid:durableId="162204524">
    <w:abstractNumId w:val="99"/>
  </w:num>
  <w:num w:numId="44" w16cid:durableId="1505515789">
    <w:abstractNumId w:val="132"/>
  </w:num>
  <w:num w:numId="45" w16cid:durableId="756682009">
    <w:abstractNumId w:val="7"/>
  </w:num>
  <w:num w:numId="46" w16cid:durableId="1226452355">
    <w:abstractNumId w:val="118"/>
  </w:num>
  <w:num w:numId="47" w16cid:durableId="131598583">
    <w:abstractNumId w:val="70"/>
  </w:num>
  <w:num w:numId="48" w16cid:durableId="1245722958">
    <w:abstractNumId w:val="66"/>
  </w:num>
  <w:num w:numId="49" w16cid:durableId="948240431">
    <w:abstractNumId w:val="18"/>
  </w:num>
  <w:num w:numId="50" w16cid:durableId="911082475">
    <w:abstractNumId w:val="116"/>
  </w:num>
  <w:num w:numId="51" w16cid:durableId="855848702">
    <w:abstractNumId w:val="43"/>
  </w:num>
  <w:num w:numId="52" w16cid:durableId="330911401">
    <w:abstractNumId w:val="110"/>
  </w:num>
  <w:num w:numId="53" w16cid:durableId="81923649">
    <w:abstractNumId w:val="29"/>
  </w:num>
  <w:num w:numId="54" w16cid:durableId="514922854">
    <w:abstractNumId w:val="58"/>
  </w:num>
  <w:num w:numId="55" w16cid:durableId="23673223">
    <w:abstractNumId w:val="67"/>
  </w:num>
  <w:num w:numId="56" w16cid:durableId="1960647608">
    <w:abstractNumId w:val="20"/>
  </w:num>
  <w:num w:numId="57" w16cid:durableId="101346095">
    <w:abstractNumId w:val="21"/>
  </w:num>
  <w:num w:numId="58" w16cid:durableId="250897642">
    <w:abstractNumId w:val="62"/>
  </w:num>
  <w:num w:numId="59" w16cid:durableId="1757825941">
    <w:abstractNumId w:val="22"/>
  </w:num>
  <w:num w:numId="60" w16cid:durableId="1922132716">
    <w:abstractNumId w:val="63"/>
  </w:num>
  <w:num w:numId="61" w16cid:durableId="1644966258">
    <w:abstractNumId w:val="81"/>
  </w:num>
  <w:num w:numId="62" w16cid:durableId="435252297">
    <w:abstractNumId w:val="74"/>
  </w:num>
  <w:num w:numId="63" w16cid:durableId="612248204">
    <w:abstractNumId w:val="8"/>
  </w:num>
  <w:num w:numId="64" w16cid:durableId="1631669455">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952975898">
    <w:abstractNumId w:val="82"/>
  </w:num>
  <w:num w:numId="66" w16cid:durableId="728500639">
    <w:abstractNumId w:val="69"/>
  </w:num>
  <w:num w:numId="67" w16cid:durableId="1149789611">
    <w:abstractNumId w:val="42"/>
  </w:num>
  <w:num w:numId="68" w16cid:durableId="1026295438">
    <w:abstractNumId w:val="12"/>
  </w:num>
  <w:num w:numId="69" w16cid:durableId="584802242">
    <w:abstractNumId w:val="24"/>
  </w:num>
  <w:num w:numId="70" w16cid:durableId="1076509885">
    <w:abstractNumId w:val="15"/>
  </w:num>
  <w:num w:numId="71" w16cid:durableId="62029501">
    <w:abstractNumId w:val="77"/>
  </w:num>
  <w:num w:numId="72" w16cid:durableId="1934432830">
    <w:abstractNumId w:val="42"/>
    <w:lvlOverride w:ilvl="0">
      <w:startOverride w:val="1"/>
    </w:lvlOverride>
    <w:lvlOverride w:ilvl="1"/>
    <w:lvlOverride w:ilvl="2"/>
    <w:lvlOverride w:ilvl="3"/>
    <w:lvlOverride w:ilvl="4"/>
    <w:lvlOverride w:ilvl="5"/>
    <w:lvlOverride w:ilvl="6"/>
    <w:lvlOverride w:ilvl="7"/>
    <w:lvlOverride w:ilvl="8"/>
  </w:num>
  <w:num w:numId="73" w16cid:durableId="1641878877">
    <w:abstractNumId w:val="45"/>
  </w:num>
  <w:num w:numId="74" w16cid:durableId="562564640">
    <w:abstractNumId w:val="109"/>
  </w:num>
  <w:num w:numId="75" w16cid:durableId="1636829850">
    <w:abstractNumId w:val="114"/>
  </w:num>
  <w:num w:numId="76" w16cid:durableId="1978682791">
    <w:abstractNumId w:val="107"/>
  </w:num>
  <w:num w:numId="77" w16cid:durableId="136799800">
    <w:abstractNumId w:val="128"/>
  </w:num>
  <w:num w:numId="78" w16cid:durableId="826820535">
    <w:abstractNumId w:val="5"/>
  </w:num>
  <w:num w:numId="79" w16cid:durableId="791821009">
    <w:abstractNumId w:val="10"/>
  </w:num>
  <w:num w:numId="80" w16cid:durableId="86467679">
    <w:abstractNumId w:val="27"/>
  </w:num>
  <w:num w:numId="81" w16cid:durableId="2007006641">
    <w:abstractNumId w:val="37"/>
  </w:num>
  <w:num w:numId="82" w16cid:durableId="148521424">
    <w:abstractNumId w:val="10"/>
    <w:lvlOverride w:ilvl="0">
      <w:startOverride w:val="1"/>
    </w:lvlOverride>
  </w:num>
  <w:num w:numId="83" w16cid:durableId="206918120">
    <w:abstractNumId w:val="94"/>
  </w:num>
  <w:num w:numId="84" w16cid:durableId="141970006">
    <w:abstractNumId w:val="72"/>
  </w:num>
  <w:num w:numId="85" w16cid:durableId="181166008">
    <w:abstractNumId w:val="46"/>
  </w:num>
  <w:num w:numId="86" w16cid:durableId="2129347118">
    <w:abstractNumId w:val="4"/>
  </w:num>
  <w:num w:numId="87" w16cid:durableId="247158290">
    <w:abstractNumId w:val="98"/>
  </w:num>
  <w:num w:numId="88" w16cid:durableId="705718945">
    <w:abstractNumId w:val="50"/>
  </w:num>
  <w:num w:numId="89" w16cid:durableId="608854812">
    <w:abstractNumId w:val="124"/>
  </w:num>
  <w:num w:numId="90" w16cid:durableId="1029141933">
    <w:abstractNumId w:val="112"/>
  </w:num>
  <w:num w:numId="91" w16cid:durableId="1747413291">
    <w:abstractNumId w:val="100"/>
  </w:num>
  <w:num w:numId="92" w16cid:durableId="709375436">
    <w:abstractNumId w:val="127"/>
  </w:num>
  <w:num w:numId="93" w16cid:durableId="987053135">
    <w:abstractNumId w:val="55"/>
  </w:num>
  <w:num w:numId="94" w16cid:durableId="1330402959">
    <w:abstractNumId w:val="10"/>
  </w:num>
  <w:num w:numId="95" w16cid:durableId="168721183">
    <w:abstractNumId w:val="61"/>
  </w:num>
  <w:num w:numId="96" w16cid:durableId="1839731146">
    <w:abstractNumId w:val="133"/>
  </w:num>
  <w:num w:numId="97" w16cid:durableId="1657152181">
    <w:abstractNumId w:val="38"/>
  </w:num>
  <w:num w:numId="98" w16cid:durableId="2114661602">
    <w:abstractNumId w:val="36"/>
  </w:num>
  <w:num w:numId="99" w16cid:durableId="1001934440">
    <w:abstractNumId w:val="120"/>
  </w:num>
  <w:num w:numId="100" w16cid:durableId="1433891521">
    <w:abstractNumId w:val="28"/>
  </w:num>
  <w:num w:numId="101" w16cid:durableId="1705445633">
    <w:abstractNumId w:val="51"/>
  </w:num>
  <w:num w:numId="102" w16cid:durableId="2098360499">
    <w:abstractNumId w:val="84"/>
  </w:num>
  <w:num w:numId="103" w16cid:durableId="1573083669">
    <w:abstractNumId w:val="17"/>
  </w:num>
  <w:num w:numId="104" w16cid:durableId="1740247719">
    <w:abstractNumId w:val="80"/>
  </w:num>
  <w:num w:numId="105" w16cid:durableId="1184974445">
    <w:abstractNumId w:val="131"/>
  </w:num>
  <w:num w:numId="106" w16cid:durableId="2026470236">
    <w:abstractNumId w:val="85"/>
  </w:num>
  <w:num w:numId="107" w16cid:durableId="1369527672">
    <w:abstractNumId w:val="102"/>
  </w:num>
  <w:num w:numId="108" w16cid:durableId="859975075">
    <w:abstractNumId w:val="1"/>
  </w:num>
  <w:num w:numId="109" w16cid:durableId="1980109438">
    <w:abstractNumId w:val="14"/>
  </w:num>
  <w:num w:numId="110" w16cid:durableId="270480658">
    <w:abstractNumId w:val="97"/>
  </w:num>
  <w:num w:numId="111" w16cid:durableId="624584562">
    <w:abstractNumId w:val="106"/>
  </w:num>
  <w:num w:numId="112" w16cid:durableId="985742460">
    <w:abstractNumId w:val="91"/>
  </w:num>
  <w:num w:numId="113" w16cid:durableId="450168827">
    <w:abstractNumId w:val="95"/>
  </w:num>
  <w:num w:numId="114" w16cid:durableId="1470393209">
    <w:abstractNumId w:val="86"/>
  </w:num>
  <w:num w:numId="115" w16cid:durableId="1107386869">
    <w:abstractNumId w:val="59"/>
  </w:num>
  <w:num w:numId="116" w16cid:durableId="1135870564">
    <w:abstractNumId w:val="32"/>
  </w:num>
  <w:num w:numId="117" w16cid:durableId="820542967">
    <w:abstractNumId w:val="10"/>
  </w:num>
  <w:num w:numId="118" w16cid:durableId="1308707142">
    <w:abstractNumId w:val="10"/>
  </w:num>
  <w:num w:numId="119" w16cid:durableId="1140536959">
    <w:abstractNumId w:val="10"/>
  </w:num>
  <w:num w:numId="120" w16cid:durableId="1252811785">
    <w:abstractNumId w:val="120"/>
  </w:num>
  <w:num w:numId="121" w16cid:durableId="994600569">
    <w:abstractNumId w:val="120"/>
  </w:num>
  <w:num w:numId="122" w16cid:durableId="699866524">
    <w:abstractNumId w:val="120"/>
  </w:num>
  <w:num w:numId="123" w16cid:durableId="1638073724">
    <w:abstractNumId w:val="48"/>
  </w:num>
  <w:num w:numId="124" w16cid:durableId="1943101104">
    <w:abstractNumId w:val="120"/>
  </w:num>
  <w:num w:numId="125" w16cid:durableId="1622834057">
    <w:abstractNumId w:val="49"/>
  </w:num>
  <w:num w:numId="126" w16cid:durableId="1883664271">
    <w:abstractNumId w:val="10"/>
  </w:num>
  <w:num w:numId="127" w16cid:durableId="754281045">
    <w:abstractNumId w:val="56"/>
  </w:num>
  <w:num w:numId="128" w16cid:durableId="1338144992">
    <w:abstractNumId w:val="10"/>
  </w:num>
  <w:num w:numId="129" w16cid:durableId="1900552321">
    <w:abstractNumId w:val="120"/>
  </w:num>
  <w:num w:numId="130" w16cid:durableId="653415285">
    <w:abstractNumId w:val="120"/>
  </w:num>
  <w:num w:numId="131" w16cid:durableId="157666895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 w16cid:durableId="1045593785">
    <w:abstractNumId w:val="30"/>
  </w:num>
  <w:num w:numId="133" w16cid:durableId="916280610">
    <w:abstractNumId w:val="54"/>
    <w:lvlOverride w:ilvl="0">
      <w:startOverride w:val="1"/>
    </w:lvlOverride>
    <w:lvlOverride w:ilvl="1">
      <w:startOverride w:val="1"/>
    </w:lvlOverride>
    <w:lvlOverride w:ilvl="2">
      <w:startOverride w:val="1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16cid:durableId="1365979929">
    <w:abstractNumId w:val="8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 w16cid:durableId="1614284055">
    <w:abstractNumId w:val="1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 w16cid:durableId="1441143461">
    <w:abstractNumId w:val="6"/>
    <w:lvlOverride w:ilvl="0">
      <w:startOverride w:val="7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 w16cid:durableId="2040155942">
    <w:abstractNumId w:val="0"/>
    <w:lvlOverride w:ilvl="0">
      <w:startOverride w:val="6"/>
    </w:lvlOverride>
    <w:lvlOverride w:ilvl="1">
      <w:startOverride w:val="1"/>
    </w:lvlOverride>
    <w:lvlOverride w:ilvl="2">
      <w:startOverride w:val="1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 w16cid:durableId="1183516807">
    <w:abstractNumId w:val="1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16cid:durableId="607202052">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 w16cid:durableId="1573810498">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 w16cid:durableId="321004148">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 w16cid:durableId="1549340297">
    <w:abstractNumId w:val="120"/>
  </w:num>
  <w:num w:numId="143" w16cid:durableId="679310054">
    <w:abstractNumId w:val="120"/>
  </w:num>
  <w:num w:numId="144" w16cid:durableId="1217934722">
    <w:abstractNumId w:val="120"/>
  </w:num>
  <w:num w:numId="145" w16cid:durableId="1371102290">
    <w:abstractNumId w:val="120"/>
  </w:num>
  <w:num w:numId="146" w16cid:durableId="477847028">
    <w:abstractNumId w:val="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 w16cid:durableId="1512184776">
    <w:abstractNumId w:val="33"/>
    <w:lvlOverride w:ilvl="0">
      <w:startOverride w:val="1"/>
    </w:lvlOverride>
    <w:lvlOverride w:ilvl="1"/>
    <w:lvlOverride w:ilvl="2"/>
    <w:lvlOverride w:ilvl="3"/>
    <w:lvlOverride w:ilvl="4"/>
    <w:lvlOverride w:ilvl="5"/>
    <w:lvlOverride w:ilvl="6"/>
    <w:lvlOverride w:ilvl="7"/>
    <w:lvlOverride w:ilvl="8"/>
  </w:num>
  <w:num w:numId="148" w16cid:durableId="1595285112">
    <w:abstractNumId w:val="121"/>
  </w:num>
  <w:num w:numId="149" w16cid:durableId="1682275510">
    <w:abstractNumId w:val="73"/>
  </w:num>
  <w:num w:numId="150" w16cid:durableId="1799227199">
    <w:abstractNumId w:val="122"/>
  </w:num>
  <w:num w:numId="151" w16cid:durableId="1859847382">
    <w:abstractNumId w:val="96"/>
  </w:num>
  <w:num w:numId="152" w16cid:durableId="1512525804">
    <w:abstractNumId w:val="90"/>
  </w:num>
  <w:num w:numId="153" w16cid:durableId="1409114488">
    <w:abstractNumId w:val="9"/>
  </w:num>
  <w:num w:numId="154" w16cid:durableId="1404138490">
    <w:abstractNumId w:val="119"/>
  </w:num>
  <w:num w:numId="155" w16cid:durableId="375012206">
    <w:abstractNumId w:val="26"/>
  </w:num>
  <w:num w:numId="156" w16cid:durableId="1485200839">
    <w:abstractNumId w:val="103"/>
  </w:num>
  <w:num w:numId="157" w16cid:durableId="1717512380">
    <w:abstractNumId w:val="2"/>
  </w:num>
  <w:numIdMacAtCleanup w:val="1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2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7F5F"/>
    <w:rsid w:val="00000575"/>
    <w:rsid w:val="0000060F"/>
    <w:rsid w:val="00000E1E"/>
    <w:rsid w:val="0000148E"/>
    <w:rsid w:val="0000225C"/>
    <w:rsid w:val="00002882"/>
    <w:rsid w:val="00002924"/>
    <w:rsid w:val="00002977"/>
    <w:rsid w:val="00004F0E"/>
    <w:rsid w:val="000065C7"/>
    <w:rsid w:val="00006BD1"/>
    <w:rsid w:val="000071A2"/>
    <w:rsid w:val="00007547"/>
    <w:rsid w:val="00007925"/>
    <w:rsid w:val="000104AE"/>
    <w:rsid w:val="00011247"/>
    <w:rsid w:val="000114B0"/>
    <w:rsid w:val="000127E4"/>
    <w:rsid w:val="00012DD9"/>
    <w:rsid w:val="00012F9A"/>
    <w:rsid w:val="00013F45"/>
    <w:rsid w:val="0001454D"/>
    <w:rsid w:val="000147C6"/>
    <w:rsid w:val="00014E2D"/>
    <w:rsid w:val="000167EC"/>
    <w:rsid w:val="00016824"/>
    <w:rsid w:val="00016B61"/>
    <w:rsid w:val="00017459"/>
    <w:rsid w:val="0001754C"/>
    <w:rsid w:val="0001795E"/>
    <w:rsid w:val="00020282"/>
    <w:rsid w:val="00020E45"/>
    <w:rsid w:val="00021410"/>
    <w:rsid w:val="0002143C"/>
    <w:rsid w:val="000216E1"/>
    <w:rsid w:val="00021D4A"/>
    <w:rsid w:val="00022561"/>
    <w:rsid w:val="00022C7A"/>
    <w:rsid w:val="00022E36"/>
    <w:rsid w:val="00023E7D"/>
    <w:rsid w:val="0002503D"/>
    <w:rsid w:val="00025EBC"/>
    <w:rsid w:val="00026D06"/>
    <w:rsid w:val="000272C3"/>
    <w:rsid w:val="000276FE"/>
    <w:rsid w:val="00031146"/>
    <w:rsid w:val="0003134D"/>
    <w:rsid w:val="0003193C"/>
    <w:rsid w:val="00031DE0"/>
    <w:rsid w:val="000321B6"/>
    <w:rsid w:val="00034689"/>
    <w:rsid w:val="00034C4E"/>
    <w:rsid w:val="00035445"/>
    <w:rsid w:val="000362AE"/>
    <w:rsid w:val="00036771"/>
    <w:rsid w:val="00036A18"/>
    <w:rsid w:val="00036F34"/>
    <w:rsid w:val="0004029F"/>
    <w:rsid w:val="000418C9"/>
    <w:rsid w:val="0004196F"/>
    <w:rsid w:val="00043310"/>
    <w:rsid w:val="0004410D"/>
    <w:rsid w:val="00045892"/>
    <w:rsid w:val="00045BE7"/>
    <w:rsid w:val="0004638E"/>
    <w:rsid w:val="00047094"/>
    <w:rsid w:val="00050925"/>
    <w:rsid w:val="00050BA9"/>
    <w:rsid w:val="00050E52"/>
    <w:rsid w:val="00052389"/>
    <w:rsid w:val="00052AE1"/>
    <w:rsid w:val="00053475"/>
    <w:rsid w:val="000535C9"/>
    <w:rsid w:val="000545AD"/>
    <w:rsid w:val="0005460E"/>
    <w:rsid w:val="00054C91"/>
    <w:rsid w:val="00054ECF"/>
    <w:rsid w:val="000551C6"/>
    <w:rsid w:val="000554B4"/>
    <w:rsid w:val="000557E4"/>
    <w:rsid w:val="00056B9A"/>
    <w:rsid w:val="00056CD7"/>
    <w:rsid w:val="000570C9"/>
    <w:rsid w:val="00057BB9"/>
    <w:rsid w:val="00060B1F"/>
    <w:rsid w:val="00061C14"/>
    <w:rsid w:val="00063998"/>
    <w:rsid w:val="0006433C"/>
    <w:rsid w:val="00064B16"/>
    <w:rsid w:val="00065C9D"/>
    <w:rsid w:val="00065E92"/>
    <w:rsid w:val="00065EE5"/>
    <w:rsid w:val="0006708A"/>
    <w:rsid w:val="000700BE"/>
    <w:rsid w:val="000703E9"/>
    <w:rsid w:val="00072684"/>
    <w:rsid w:val="00072786"/>
    <w:rsid w:val="00072A71"/>
    <w:rsid w:val="00072A8E"/>
    <w:rsid w:val="00072B0A"/>
    <w:rsid w:val="00073514"/>
    <w:rsid w:val="000745AB"/>
    <w:rsid w:val="00074A80"/>
    <w:rsid w:val="00076C2F"/>
    <w:rsid w:val="0007709C"/>
    <w:rsid w:val="000773C4"/>
    <w:rsid w:val="00080D43"/>
    <w:rsid w:val="0008183F"/>
    <w:rsid w:val="00082305"/>
    <w:rsid w:val="000827B2"/>
    <w:rsid w:val="0008284C"/>
    <w:rsid w:val="000831DA"/>
    <w:rsid w:val="00087680"/>
    <w:rsid w:val="000900B3"/>
    <w:rsid w:val="00090D98"/>
    <w:rsid w:val="00091C73"/>
    <w:rsid w:val="00091D28"/>
    <w:rsid w:val="0009230E"/>
    <w:rsid w:val="000926B0"/>
    <w:rsid w:val="000928CF"/>
    <w:rsid w:val="00092EF4"/>
    <w:rsid w:val="000942FD"/>
    <w:rsid w:val="00094AFD"/>
    <w:rsid w:val="000950F1"/>
    <w:rsid w:val="000951CD"/>
    <w:rsid w:val="00095ED2"/>
    <w:rsid w:val="00097503"/>
    <w:rsid w:val="00097EA0"/>
    <w:rsid w:val="000A171E"/>
    <w:rsid w:val="000A1EDD"/>
    <w:rsid w:val="000A234E"/>
    <w:rsid w:val="000A324F"/>
    <w:rsid w:val="000A347D"/>
    <w:rsid w:val="000A37B2"/>
    <w:rsid w:val="000A47FF"/>
    <w:rsid w:val="000A55A1"/>
    <w:rsid w:val="000A5835"/>
    <w:rsid w:val="000A5B07"/>
    <w:rsid w:val="000A6B00"/>
    <w:rsid w:val="000A772A"/>
    <w:rsid w:val="000A7F9A"/>
    <w:rsid w:val="000B03B5"/>
    <w:rsid w:val="000B04F4"/>
    <w:rsid w:val="000B091A"/>
    <w:rsid w:val="000B0C10"/>
    <w:rsid w:val="000B2501"/>
    <w:rsid w:val="000B3FE6"/>
    <w:rsid w:val="000B5015"/>
    <w:rsid w:val="000B5CF2"/>
    <w:rsid w:val="000B72E2"/>
    <w:rsid w:val="000B7F88"/>
    <w:rsid w:val="000C100A"/>
    <w:rsid w:val="000C11CF"/>
    <w:rsid w:val="000C140A"/>
    <w:rsid w:val="000C1546"/>
    <w:rsid w:val="000C1AC4"/>
    <w:rsid w:val="000C1E45"/>
    <w:rsid w:val="000C23EC"/>
    <w:rsid w:val="000C2E6B"/>
    <w:rsid w:val="000C35F4"/>
    <w:rsid w:val="000C3F7D"/>
    <w:rsid w:val="000C442A"/>
    <w:rsid w:val="000C5060"/>
    <w:rsid w:val="000C528D"/>
    <w:rsid w:val="000C5695"/>
    <w:rsid w:val="000C6561"/>
    <w:rsid w:val="000C6F31"/>
    <w:rsid w:val="000D0901"/>
    <w:rsid w:val="000D0ABE"/>
    <w:rsid w:val="000D2460"/>
    <w:rsid w:val="000D26C9"/>
    <w:rsid w:val="000D2807"/>
    <w:rsid w:val="000D3048"/>
    <w:rsid w:val="000D37D1"/>
    <w:rsid w:val="000D3A2A"/>
    <w:rsid w:val="000D3BC6"/>
    <w:rsid w:val="000D4552"/>
    <w:rsid w:val="000D4936"/>
    <w:rsid w:val="000D4952"/>
    <w:rsid w:val="000D5A21"/>
    <w:rsid w:val="000D5AB7"/>
    <w:rsid w:val="000D65C5"/>
    <w:rsid w:val="000D6CE4"/>
    <w:rsid w:val="000D763B"/>
    <w:rsid w:val="000D7F14"/>
    <w:rsid w:val="000E01A8"/>
    <w:rsid w:val="000E02BB"/>
    <w:rsid w:val="000E08EA"/>
    <w:rsid w:val="000E0A3D"/>
    <w:rsid w:val="000E213C"/>
    <w:rsid w:val="000E223A"/>
    <w:rsid w:val="000E225E"/>
    <w:rsid w:val="000E291C"/>
    <w:rsid w:val="000E3112"/>
    <w:rsid w:val="000E3730"/>
    <w:rsid w:val="000E4129"/>
    <w:rsid w:val="000E435C"/>
    <w:rsid w:val="000E57B0"/>
    <w:rsid w:val="000E59E7"/>
    <w:rsid w:val="000E5B49"/>
    <w:rsid w:val="000E633B"/>
    <w:rsid w:val="000E670D"/>
    <w:rsid w:val="000E7228"/>
    <w:rsid w:val="000E7237"/>
    <w:rsid w:val="000F0120"/>
    <w:rsid w:val="000F032C"/>
    <w:rsid w:val="000F0741"/>
    <w:rsid w:val="000F1579"/>
    <w:rsid w:val="000F2D3C"/>
    <w:rsid w:val="000F2D67"/>
    <w:rsid w:val="000F3DC3"/>
    <w:rsid w:val="000F467E"/>
    <w:rsid w:val="000F53CF"/>
    <w:rsid w:val="000F53FA"/>
    <w:rsid w:val="000F5CF2"/>
    <w:rsid w:val="000F5DDA"/>
    <w:rsid w:val="000F6E31"/>
    <w:rsid w:val="001012D1"/>
    <w:rsid w:val="001012E9"/>
    <w:rsid w:val="00101528"/>
    <w:rsid w:val="00101CE9"/>
    <w:rsid w:val="001028B3"/>
    <w:rsid w:val="00102A47"/>
    <w:rsid w:val="00103207"/>
    <w:rsid w:val="001038A0"/>
    <w:rsid w:val="00103B33"/>
    <w:rsid w:val="001042FD"/>
    <w:rsid w:val="00104664"/>
    <w:rsid w:val="00106423"/>
    <w:rsid w:val="0010683B"/>
    <w:rsid w:val="00106926"/>
    <w:rsid w:val="001076A7"/>
    <w:rsid w:val="001077A5"/>
    <w:rsid w:val="001078BA"/>
    <w:rsid w:val="0011119E"/>
    <w:rsid w:val="001113F7"/>
    <w:rsid w:val="001116FE"/>
    <w:rsid w:val="00111AE3"/>
    <w:rsid w:val="001135F1"/>
    <w:rsid w:val="00114C74"/>
    <w:rsid w:val="0011709B"/>
    <w:rsid w:val="0011787B"/>
    <w:rsid w:val="00117A17"/>
    <w:rsid w:val="0012015A"/>
    <w:rsid w:val="001202E5"/>
    <w:rsid w:val="001204B1"/>
    <w:rsid w:val="001208A3"/>
    <w:rsid w:val="00120C15"/>
    <w:rsid w:val="00120F2A"/>
    <w:rsid w:val="00120F9B"/>
    <w:rsid w:val="001211A0"/>
    <w:rsid w:val="00121498"/>
    <w:rsid w:val="001216EA"/>
    <w:rsid w:val="001222FE"/>
    <w:rsid w:val="00122A1F"/>
    <w:rsid w:val="00124785"/>
    <w:rsid w:val="00124D08"/>
    <w:rsid w:val="00124E9D"/>
    <w:rsid w:val="00124FB5"/>
    <w:rsid w:val="00125ED8"/>
    <w:rsid w:val="00125EDD"/>
    <w:rsid w:val="001260DD"/>
    <w:rsid w:val="00126376"/>
    <w:rsid w:val="00127577"/>
    <w:rsid w:val="00127E1D"/>
    <w:rsid w:val="00131303"/>
    <w:rsid w:val="001314B0"/>
    <w:rsid w:val="00131EE6"/>
    <w:rsid w:val="001320E8"/>
    <w:rsid w:val="0013236E"/>
    <w:rsid w:val="001325B3"/>
    <w:rsid w:val="00133150"/>
    <w:rsid w:val="001336C8"/>
    <w:rsid w:val="00133EA6"/>
    <w:rsid w:val="0013521D"/>
    <w:rsid w:val="00135273"/>
    <w:rsid w:val="00135314"/>
    <w:rsid w:val="00137B61"/>
    <w:rsid w:val="00140B73"/>
    <w:rsid w:val="0014232C"/>
    <w:rsid w:val="00142EB7"/>
    <w:rsid w:val="001433BD"/>
    <w:rsid w:val="00143560"/>
    <w:rsid w:val="00143E8D"/>
    <w:rsid w:val="00143F0F"/>
    <w:rsid w:val="001464CA"/>
    <w:rsid w:val="001468C9"/>
    <w:rsid w:val="0014719D"/>
    <w:rsid w:val="00151736"/>
    <w:rsid w:val="00152007"/>
    <w:rsid w:val="0015228B"/>
    <w:rsid w:val="001532D8"/>
    <w:rsid w:val="00153A47"/>
    <w:rsid w:val="001543C2"/>
    <w:rsid w:val="001543FC"/>
    <w:rsid w:val="00154769"/>
    <w:rsid w:val="00155285"/>
    <w:rsid w:val="0015605A"/>
    <w:rsid w:val="0015748F"/>
    <w:rsid w:val="00157569"/>
    <w:rsid w:val="00157E6C"/>
    <w:rsid w:val="0016110D"/>
    <w:rsid w:val="00161C01"/>
    <w:rsid w:val="001620F7"/>
    <w:rsid w:val="00162E65"/>
    <w:rsid w:val="00163F5B"/>
    <w:rsid w:val="00166E11"/>
    <w:rsid w:val="001672BD"/>
    <w:rsid w:val="00167310"/>
    <w:rsid w:val="001673EB"/>
    <w:rsid w:val="00167988"/>
    <w:rsid w:val="00167D3F"/>
    <w:rsid w:val="001713A7"/>
    <w:rsid w:val="001714D5"/>
    <w:rsid w:val="001717DC"/>
    <w:rsid w:val="00171F26"/>
    <w:rsid w:val="00172853"/>
    <w:rsid w:val="00174654"/>
    <w:rsid w:val="0017486F"/>
    <w:rsid w:val="001748B4"/>
    <w:rsid w:val="001759CB"/>
    <w:rsid w:val="00175C01"/>
    <w:rsid w:val="001760A7"/>
    <w:rsid w:val="00176A22"/>
    <w:rsid w:val="00176C50"/>
    <w:rsid w:val="00176DC0"/>
    <w:rsid w:val="001771BF"/>
    <w:rsid w:val="00177423"/>
    <w:rsid w:val="001812F4"/>
    <w:rsid w:val="00181DDE"/>
    <w:rsid w:val="00181FF0"/>
    <w:rsid w:val="00182257"/>
    <w:rsid w:val="00182344"/>
    <w:rsid w:val="001825A3"/>
    <w:rsid w:val="001829ED"/>
    <w:rsid w:val="00183A9F"/>
    <w:rsid w:val="00183F8F"/>
    <w:rsid w:val="00183FCD"/>
    <w:rsid w:val="0018490D"/>
    <w:rsid w:val="00184DD0"/>
    <w:rsid w:val="00186535"/>
    <w:rsid w:val="00187A0D"/>
    <w:rsid w:val="001908C4"/>
    <w:rsid w:val="00191D3D"/>
    <w:rsid w:val="00192D3B"/>
    <w:rsid w:val="00193A65"/>
    <w:rsid w:val="00193FAB"/>
    <w:rsid w:val="001941F9"/>
    <w:rsid w:val="00194269"/>
    <w:rsid w:val="00194707"/>
    <w:rsid w:val="00195B9C"/>
    <w:rsid w:val="00196838"/>
    <w:rsid w:val="001972BF"/>
    <w:rsid w:val="001975AE"/>
    <w:rsid w:val="001A21A3"/>
    <w:rsid w:val="001A237C"/>
    <w:rsid w:val="001A336B"/>
    <w:rsid w:val="001A4309"/>
    <w:rsid w:val="001A4555"/>
    <w:rsid w:val="001A4BC3"/>
    <w:rsid w:val="001A4DB0"/>
    <w:rsid w:val="001B01A3"/>
    <w:rsid w:val="001B0B45"/>
    <w:rsid w:val="001B1055"/>
    <w:rsid w:val="001B10B8"/>
    <w:rsid w:val="001B161A"/>
    <w:rsid w:val="001B1E95"/>
    <w:rsid w:val="001B2D75"/>
    <w:rsid w:val="001B2E07"/>
    <w:rsid w:val="001B30A3"/>
    <w:rsid w:val="001B3821"/>
    <w:rsid w:val="001B46EC"/>
    <w:rsid w:val="001B5076"/>
    <w:rsid w:val="001B572F"/>
    <w:rsid w:val="001B58C7"/>
    <w:rsid w:val="001B593E"/>
    <w:rsid w:val="001B6A0A"/>
    <w:rsid w:val="001B6EDD"/>
    <w:rsid w:val="001C0FFA"/>
    <w:rsid w:val="001C1226"/>
    <w:rsid w:val="001C1B8D"/>
    <w:rsid w:val="001C1DD6"/>
    <w:rsid w:val="001C35D0"/>
    <w:rsid w:val="001C39AF"/>
    <w:rsid w:val="001C4513"/>
    <w:rsid w:val="001C4E50"/>
    <w:rsid w:val="001C5BBE"/>
    <w:rsid w:val="001C6966"/>
    <w:rsid w:val="001C6CF9"/>
    <w:rsid w:val="001C7DB4"/>
    <w:rsid w:val="001D0A61"/>
    <w:rsid w:val="001D0A7C"/>
    <w:rsid w:val="001D1727"/>
    <w:rsid w:val="001D1876"/>
    <w:rsid w:val="001D1BC4"/>
    <w:rsid w:val="001D1F93"/>
    <w:rsid w:val="001D2960"/>
    <w:rsid w:val="001D31F2"/>
    <w:rsid w:val="001D366C"/>
    <w:rsid w:val="001D3D76"/>
    <w:rsid w:val="001D415E"/>
    <w:rsid w:val="001D5698"/>
    <w:rsid w:val="001D599D"/>
    <w:rsid w:val="001D5B05"/>
    <w:rsid w:val="001D6249"/>
    <w:rsid w:val="001D63ED"/>
    <w:rsid w:val="001D72D5"/>
    <w:rsid w:val="001D7360"/>
    <w:rsid w:val="001D7A4F"/>
    <w:rsid w:val="001E063D"/>
    <w:rsid w:val="001E0848"/>
    <w:rsid w:val="001E0AB5"/>
    <w:rsid w:val="001E0BB7"/>
    <w:rsid w:val="001E1C79"/>
    <w:rsid w:val="001E475E"/>
    <w:rsid w:val="001E48AA"/>
    <w:rsid w:val="001E4A7F"/>
    <w:rsid w:val="001E4BA1"/>
    <w:rsid w:val="001E4E52"/>
    <w:rsid w:val="001E4E8C"/>
    <w:rsid w:val="001E64E8"/>
    <w:rsid w:val="001E6EDA"/>
    <w:rsid w:val="001E7360"/>
    <w:rsid w:val="001E7B34"/>
    <w:rsid w:val="001F0124"/>
    <w:rsid w:val="001F13C1"/>
    <w:rsid w:val="001F2A25"/>
    <w:rsid w:val="001F2CEA"/>
    <w:rsid w:val="001F34DF"/>
    <w:rsid w:val="001F51E5"/>
    <w:rsid w:val="001F5235"/>
    <w:rsid w:val="001F6AE5"/>
    <w:rsid w:val="001F71E5"/>
    <w:rsid w:val="001F7501"/>
    <w:rsid w:val="001F75EE"/>
    <w:rsid w:val="001F7934"/>
    <w:rsid w:val="002002A3"/>
    <w:rsid w:val="00200A3C"/>
    <w:rsid w:val="00200B54"/>
    <w:rsid w:val="00201C5F"/>
    <w:rsid w:val="00201F6B"/>
    <w:rsid w:val="00203D63"/>
    <w:rsid w:val="00204F3D"/>
    <w:rsid w:val="0020523A"/>
    <w:rsid w:val="002106A9"/>
    <w:rsid w:val="00210920"/>
    <w:rsid w:val="00211701"/>
    <w:rsid w:val="00211819"/>
    <w:rsid w:val="00211CF9"/>
    <w:rsid w:val="00212F7E"/>
    <w:rsid w:val="00213389"/>
    <w:rsid w:val="00213571"/>
    <w:rsid w:val="002135FF"/>
    <w:rsid w:val="00213C5C"/>
    <w:rsid w:val="00213CB8"/>
    <w:rsid w:val="002156F1"/>
    <w:rsid w:val="00215F90"/>
    <w:rsid w:val="00216198"/>
    <w:rsid w:val="00217530"/>
    <w:rsid w:val="00217C2F"/>
    <w:rsid w:val="00217E09"/>
    <w:rsid w:val="00220314"/>
    <w:rsid w:val="002207C7"/>
    <w:rsid w:val="00221647"/>
    <w:rsid w:val="002224F3"/>
    <w:rsid w:val="00222F8D"/>
    <w:rsid w:val="00222FB1"/>
    <w:rsid w:val="00223238"/>
    <w:rsid w:val="00223362"/>
    <w:rsid w:val="002235F8"/>
    <w:rsid w:val="00224742"/>
    <w:rsid w:val="00226E8C"/>
    <w:rsid w:val="002274BD"/>
    <w:rsid w:val="0023037E"/>
    <w:rsid w:val="00231A59"/>
    <w:rsid w:val="00231C62"/>
    <w:rsid w:val="002325D2"/>
    <w:rsid w:val="00232EDD"/>
    <w:rsid w:val="002330BD"/>
    <w:rsid w:val="00233EBA"/>
    <w:rsid w:val="00234E99"/>
    <w:rsid w:val="002355A6"/>
    <w:rsid w:val="00236922"/>
    <w:rsid w:val="002369E0"/>
    <w:rsid w:val="002370CD"/>
    <w:rsid w:val="00237E62"/>
    <w:rsid w:val="002401F6"/>
    <w:rsid w:val="00241C22"/>
    <w:rsid w:val="00242104"/>
    <w:rsid w:val="00242213"/>
    <w:rsid w:val="0024335C"/>
    <w:rsid w:val="00243510"/>
    <w:rsid w:val="002436CC"/>
    <w:rsid w:val="002436E9"/>
    <w:rsid w:val="00244ACD"/>
    <w:rsid w:val="00245626"/>
    <w:rsid w:val="00246081"/>
    <w:rsid w:val="002464BD"/>
    <w:rsid w:val="002466B0"/>
    <w:rsid w:val="00246AAC"/>
    <w:rsid w:val="00247972"/>
    <w:rsid w:val="002507DE"/>
    <w:rsid w:val="002514C3"/>
    <w:rsid w:val="0025150F"/>
    <w:rsid w:val="00252EAB"/>
    <w:rsid w:val="00254BB1"/>
    <w:rsid w:val="00254C1E"/>
    <w:rsid w:val="00254C49"/>
    <w:rsid w:val="002556D6"/>
    <w:rsid w:val="0025614F"/>
    <w:rsid w:val="00256292"/>
    <w:rsid w:val="0025672C"/>
    <w:rsid w:val="00256A51"/>
    <w:rsid w:val="00257255"/>
    <w:rsid w:val="0025733E"/>
    <w:rsid w:val="00260137"/>
    <w:rsid w:val="00260EFC"/>
    <w:rsid w:val="00261DE0"/>
    <w:rsid w:val="00262256"/>
    <w:rsid w:val="00262278"/>
    <w:rsid w:val="002625EE"/>
    <w:rsid w:val="00262E8E"/>
    <w:rsid w:val="002635E1"/>
    <w:rsid w:val="002643BD"/>
    <w:rsid w:val="0026446A"/>
    <w:rsid w:val="00264560"/>
    <w:rsid w:val="0026632A"/>
    <w:rsid w:val="00266C42"/>
    <w:rsid w:val="00266E88"/>
    <w:rsid w:val="00267336"/>
    <w:rsid w:val="002675B7"/>
    <w:rsid w:val="00270433"/>
    <w:rsid w:val="0027242A"/>
    <w:rsid w:val="002728A7"/>
    <w:rsid w:val="0027321B"/>
    <w:rsid w:val="002732FC"/>
    <w:rsid w:val="002734FD"/>
    <w:rsid w:val="00273BED"/>
    <w:rsid w:val="00274BFC"/>
    <w:rsid w:val="00274DD8"/>
    <w:rsid w:val="00275426"/>
    <w:rsid w:val="00275EA0"/>
    <w:rsid w:val="00276059"/>
    <w:rsid w:val="00276C6E"/>
    <w:rsid w:val="00277CE0"/>
    <w:rsid w:val="00280662"/>
    <w:rsid w:val="00280802"/>
    <w:rsid w:val="00280C87"/>
    <w:rsid w:val="00280F47"/>
    <w:rsid w:val="002813E4"/>
    <w:rsid w:val="00282D79"/>
    <w:rsid w:val="00282E85"/>
    <w:rsid w:val="00283FFC"/>
    <w:rsid w:val="00284E15"/>
    <w:rsid w:val="00285D8A"/>
    <w:rsid w:val="002876EE"/>
    <w:rsid w:val="0029116A"/>
    <w:rsid w:val="00291A2C"/>
    <w:rsid w:val="00291A93"/>
    <w:rsid w:val="00293303"/>
    <w:rsid w:val="0029391D"/>
    <w:rsid w:val="0029458D"/>
    <w:rsid w:val="00296077"/>
    <w:rsid w:val="00296556"/>
    <w:rsid w:val="00296BAF"/>
    <w:rsid w:val="00297384"/>
    <w:rsid w:val="0029752F"/>
    <w:rsid w:val="00297637"/>
    <w:rsid w:val="00297C30"/>
    <w:rsid w:val="002A13DD"/>
    <w:rsid w:val="002A204D"/>
    <w:rsid w:val="002A28AC"/>
    <w:rsid w:val="002A2ACA"/>
    <w:rsid w:val="002A36D3"/>
    <w:rsid w:val="002A3C8F"/>
    <w:rsid w:val="002A3CF3"/>
    <w:rsid w:val="002A40FB"/>
    <w:rsid w:val="002A426C"/>
    <w:rsid w:val="002A497A"/>
    <w:rsid w:val="002A68EE"/>
    <w:rsid w:val="002A6E4F"/>
    <w:rsid w:val="002A75F6"/>
    <w:rsid w:val="002B0294"/>
    <w:rsid w:val="002B10D6"/>
    <w:rsid w:val="002B16EA"/>
    <w:rsid w:val="002B1AF8"/>
    <w:rsid w:val="002B1BFD"/>
    <w:rsid w:val="002B1EA4"/>
    <w:rsid w:val="002B233D"/>
    <w:rsid w:val="002B262F"/>
    <w:rsid w:val="002B2BCF"/>
    <w:rsid w:val="002B3411"/>
    <w:rsid w:val="002B3DB9"/>
    <w:rsid w:val="002B4147"/>
    <w:rsid w:val="002C1AFB"/>
    <w:rsid w:val="002C235A"/>
    <w:rsid w:val="002C287C"/>
    <w:rsid w:val="002C3496"/>
    <w:rsid w:val="002C38E3"/>
    <w:rsid w:val="002C4C64"/>
    <w:rsid w:val="002C588C"/>
    <w:rsid w:val="002C5981"/>
    <w:rsid w:val="002C604D"/>
    <w:rsid w:val="002C6942"/>
    <w:rsid w:val="002C6F5F"/>
    <w:rsid w:val="002D0BED"/>
    <w:rsid w:val="002D3009"/>
    <w:rsid w:val="002D42CE"/>
    <w:rsid w:val="002D42D5"/>
    <w:rsid w:val="002D5612"/>
    <w:rsid w:val="002D61A4"/>
    <w:rsid w:val="002D6959"/>
    <w:rsid w:val="002D6C38"/>
    <w:rsid w:val="002E0582"/>
    <w:rsid w:val="002E0B1A"/>
    <w:rsid w:val="002E144F"/>
    <w:rsid w:val="002E1C07"/>
    <w:rsid w:val="002E25E9"/>
    <w:rsid w:val="002E33C2"/>
    <w:rsid w:val="002E3894"/>
    <w:rsid w:val="002E4291"/>
    <w:rsid w:val="002E479C"/>
    <w:rsid w:val="002E4FC0"/>
    <w:rsid w:val="002E6032"/>
    <w:rsid w:val="002E6C17"/>
    <w:rsid w:val="002E7F2D"/>
    <w:rsid w:val="002F0ABA"/>
    <w:rsid w:val="002F1182"/>
    <w:rsid w:val="002F15BA"/>
    <w:rsid w:val="002F2A53"/>
    <w:rsid w:val="002F2B18"/>
    <w:rsid w:val="002F2C1B"/>
    <w:rsid w:val="002F3892"/>
    <w:rsid w:val="002F3D49"/>
    <w:rsid w:val="002F475A"/>
    <w:rsid w:val="002F48BD"/>
    <w:rsid w:val="002F4A2C"/>
    <w:rsid w:val="002F6178"/>
    <w:rsid w:val="002F6DB1"/>
    <w:rsid w:val="002F756F"/>
    <w:rsid w:val="002F7617"/>
    <w:rsid w:val="002F761B"/>
    <w:rsid w:val="002F76A5"/>
    <w:rsid w:val="002F78DB"/>
    <w:rsid w:val="003003BF"/>
    <w:rsid w:val="0030047F"/>
    <w:rsid w:val="00301B0B"/>
    <w:rsid w:val="00301B74"/>
    <w:rsid w:val="00301D81"/>
    <w:rsid w:val="0030253C"/>
    <w:rsid w:val="0030287F"/>
    <w:rsid w:val="00302D11"/>
    <w:rsid w:val="00304259"/>
    <w:rsid w:val="0030474A"/>
    <w:rsid w:val="00304DCE"/>
    <w:rsid w:val="0030532B"/>
    <w:rsid w:val="00305D89"/>
    <w:rsid w:val="0030629E"/>
    <w:rsid w:val="003065CD"/>
    <w:rsid w:val="00307038"/>
    <w:rsid w:val="00307CB6"/>
    <w:rsid w:val="00307EB0"/>
    <w:rsid w:val="00310990"/>
    <w:rsid w:val="00311748"/>
    <w:rsid w:val="003140C2"/>
    <w:rsid w:val="00314575"/>
    <w:rsid w:val="00314DF6"/>
    <w:rsid w:val="003161FA"/>
    <w:rsid w:val="00317335"/>
    <w:rsid w:val="00317810"/>
    <w:rsid w:val="00317B1A"/>
    <w:rsid w:val="00320077"/>
    <w:rsid w:val="003206E1"/>
    <w:rsid w:val="00322485"/>
    <w:rsid w:val="00323406"/>
    <w:rsid w:val="0032381A"/>
    <w:rsid w:val="00323963"/>
    <w:rsid w:val="00324CA6"/>
    <w:rsid w:val="0032515A"/>
    <w:rsid w:val="00325BA3"/>
    <w:rsid w:val="00325F63"/>
    <w:rsid w:val="0032687B"/>
    <w:rsid w:val="00326A12"/>
    <w:rsid w:val="00326C35"/>
    <w:rsid w:val="00330220"/>
    <w:rsid w:val="00330317"/>
    <w:rsid w:val="00331E13"/>
    <w:rsid w:val="00333074"/>
    <w:rsid w:val="0033466D"/>
    <w:rsid w:val="003346E5"/>
    <w:rsid w:val="00334D6D"/>
    <w:rsid w:val="003351D5"/>
    <w:rsid w:val="003356CE"/>
    <w:rsid w:val="0033689D"/>
    <w:rsid w:val="003412A7"/>
    <w:rsid w:val="00342157"/>
    <w:rsid w:val="0034240B"/>
    <w:rsid w:val="00342FAC"/>
    <w:rsid w:val="0034331D"/>
    <w:rsid w:val="00343914"/>
    <w:rsid w:val="003440A6"/>
    <w:rsid w:val="00344BCC"/>
    <w:rsid w:val="00345C4F"/>
    <w:rsid w:val="00351164"/>
    <w:rsid w:val="00352166"/>
    <w:rsid w:val="003527E6"/>
    <w:rsid w:val="003529F5"/>
    <w:rsid w:val="00352DEB"/>
    <w:rsid w:val="003531A9"/>
    <w:rsid w:val="00353917"/>
    <w:rsid w:val="00354495"/>
    <w:rsid w:val="00354E73"/>
    <w:rsid w:val="00354FC7"/>
    <w:rsid w:val="00355857"/>
    <w:rsid w:val="00356DCB"/>
    <w:rsid w:val="003575EA"/>
    <w:rsid w:val="00357AE9"/>
    <w:rsid w:val="00357D3F"/>
    <w:rsid w:val="0036052E"/>
    <w:rsid w:val="003618C6"/>
    <w:rsid w:val="00362084"/>
    <w:rsid w:val="003633EC"/>
    <w:rsid w:val="003641AE"/>
    <w:rsid w:val="003641DC"/>
    <w:rsid w:val="0036422F"/>
    <w:rsid w:val="00364C4C"/>
    <w:rsid w:val="003656E6"/>
    <w:rsid w:val="00365D77"/>
    <w:rsid w:val="003675B1"/>
    <w:rsid w:val="00367FD8"/>
    <w:rsid w:val="0037024E"/>
    <w:rsid w:val="00370675"/>
    <w:rsid w:val="00370AC5"/>
    <w:rsid w:val="0037295F"/>
    <w:rsid w:val="003731BB"/>
    <w:rsid w:val="003744E7"/>
    <w:rsid w:val="00374EF3"/>
    <w:rsid w:val="00376392"/>
    <w:rsid w:val="003801AF"/>
    <w:rsid w:val="003802F1"/>
    <w:rsid w:val="00380374"/>
    <w:rsid w:val="00380B76"/>
    <w:rsid w:val="00380E5C"/>
    <w:rsid w:val="00381D48"/>
    <w:rsid w:val="00382362"/>
    <w:rsid w:val="003832BC"/>
    <w:rsid w:val="003834ED"/>
    <w:rsid w:val="00383553"/>
    <w:rsid w:val="00383BC4"/>
    <w:rsid w:val="00383D72"/>
    <w:rsid w:val="0038416F"/>
    <w:rsid w:val="003862DE"/>
    <w:rsid w:val="003864AE"/>
    <w:rsid w:val="003908B8"/>
    <w:rsid w:val="003913E3"/>
    <w:rsid w:val="003919F2"/>
    <w:rsid w:val="0039224E"/>
    <w:rsid w:val="00392C8E"/>
    <w:rsid w:val="0039570F"/>
    <w:rsid w:val="00396F8F"/>
    <w:rsid w:val="003A03FF"/>
    <w:rsid w:val="003A0725"/>
    <w:rsid w:val="003A133E"/>
    <w:rsid w:val="003A3CAA"/>
    <w:rsid w:val="003A45EE"/>
    <w:rsid w:val="003A5863"/>
    <w:rsid w:val="003A6326"/>
    <w:rsid w:val="003A6605"/>
    <w:rsid w:val="003B04CD"/>
    <w:rsid w:val="003B04FC"/>
    <w:rsid w:val="003B164A"/>
    <w:rsid w:val="003B17AC"/>
    <w:rsid w:val="003B2256"/>
    <w:rsid w:val="003B24F7"/>
    <w:rsid w:val="003B3204"/>
    <w:rsid w:val="003B3588"/>
    <w:rsid w:val="003B53A0"/>
    <w:rsid w:val="003B549F"/>
    <w:rsid w:val="003B64C5"/>
    <w:rsid w:val="003B6BA0"/>
    <w:rsid w:val="003B7142"/>
    <w:rsid w:val="003B772F"/>
    <w:rsid w:val="003B7B82"/>
    <w:rsid w:val="003B7C7A"/>
    <w:rsid w:val="003C04AC"/>
    <w:rsid w:val="003C0B77"/>
    <w:rsid w:val="003C179A"/>
    <w:rsid w:val="003C1E59"/>
    <w:rsid w:val="003C20CC"/>
    <w:rsid w:val="003C37C1"/>
    <w:rsid w:val="003C3C40"/>
    <w:rsid w:val="003C3D92"/>
    <w:rsid w:val="003C4C26"/>
    <w:rsid w:val="003C5352"/>
    <w:rsid w:val="003C742D"/>
    <w:rsid w:val="003C774E"/>
    <w:rsid w:val="003D077E"/>
    <w:rsid w:val="003D46D3"/>
    <w:rsid w:val="003D48BC"/>
    <w:rsid w:val="003D4D7A"/>
    <w:rsid w:val="003D523C"/>
    <w:rsid w:val="003D5960"/>
    <w:rsid w:val="003D6C30"/>
    <w:rsid w:val="003E022B"/>
    <w:rsid w:val="003E168C"/>
    <w:rsid w:val="003E1757"/>
    <w:rsid w:val="003E2162"/>
    <w:rsid w:val="003E2790"/>
    <w:rsid w:val="003E2807"/>
    <w:rsid w:val="003E2895"/>
    <w:rsid w:val="003E28FA"/>
    <w:rsid w:val="003E36ED"/>
    <w:rsid w:val="003E3D04"/>
    <w:rsid w:val="003E47FB"/>
    <w:rsid w:val="003E6268"/>
    <w:rsid w:val="003E6DD4"/>
    <w:rsid w:val="003F0570"/>
    <w:rsid w:val="003F0B1B"/>
    <w:rsid w:val="003F0E4F"/>
    <w:rsid w:val="003F13D3"/>
    <w:rsid w:val="003F16D6"/>
    <w:rsid w:val="003F2188"/>
    <w:rsid w:val="003F2F82"/>
    <w:rsid w:val="003F3631"/>
    <w:rsid w:val="003F47F9"/>
    <w:rsid w:val="003F5BB7"/>
    <w:rsid w:val="003F7728"/>
    <w:rsid w:val="003F7F1B"/>
    <w:rsid w:val="0040083D"/>
    <w:rsid w:val="00400D2E"/>
    <w:rsid w:val="00401F3D"/>
    <w:rsid w:val="00402721"/>
    <w:rsid w:val="0040290E"/>
    <w:rsid w:val="00402D20"/>
    <w:rsid w:val="00402FD8"/>
    <w:rsid w:val="00403062"/>
    <w:rsid w:val="00404188"/>
    <w:rsid w:val="004045FB"/>
    <w:rsid w:val="0040588C"/>
    <w:rsid w:val="00405A76"/>
    <w:rsid w:val="00407349"/>
    <w:rsid w:val="00407D46"/>
    <w:rsid w:val="00410271"/>
    <w:rsid w:val="0041086F"/>
    <w:rsid w:val="00411B5E"/>
    <w:rsid w:val="004123FD"/>
    <w:rsid w:val="00412C12"/>
    <w:rsid w:val="00413667"/>
    <w:rsid w:val="00413711"/>
    <w:rsid w:val="00413819"/>
    <w:rsid w:val="00415182"/>
    <w:rsid w:val="0041568B"/>
    <w:rsid w:val="0041710A"/>
    <w:rsid w:val="0041753D"/>
    <w:rsid w:val="0041784C"/>
    <w:rsid w:val="00417CB1"/>
    <w:rsid w:val="0042014E"/>
    <w:rsid w:val="004202A7"/>
    <w:rsid w:val="00420591"/>
    <w:rsid w:val="00420826"/>
    <w:rsid w:val="00420DE4"/>
    <w:rsid w:val="00420FB3"/>
    <w:rsid w:val="00421F00"/>
    <w:rsid w:val="00425635"/>
    <w:rsid w:val="00425A0C"/>
    <w:rsid w:val="00425B33"/>
    <w:rsid w:val="00426615"/>
    <w:rsid w:val="00426D84"/>
    <w:rsid w:val="0042789A"/>
    <w:rsid w:val="004304EF"/>
    <w:rsid w:val="00431113"/>
    <w:rsid w:val="00431386"/>
    <w:rsid w:val="004318CA"/>
    <w:rsid w:val="00431DD5"/>
    <w:rsid w:val="004325F4"/>
    <w:rsid w:val="00432F12"/>
    <w:rsid w:val="00433606"/>
    <w:rsid w:val="00433C46"/>
    <w:rsid w:val="00433F37"/>
    <w:rsid w:val="00435D63"/>
    <w:rsid w:val="00436151"/>
    <w:rsid w:val="00436249"/>
    <w:rsid w:val="00440B0C"/>
    <w:rsid w:val="00440D18"/>
    <w:rsid w:val="004411C7"/>
    <w:rsid w:val="004426DF"/>
    <w:rsid w:val="0044308C"/>
    <w:rsid w:val="00443553"/>
    <w:rsid w:val="00445DA6"/>
    <w:rsid w:val="0044680A"/>
    <w:rsid w:val="0044722E"/>
    <w:rsid w:val="00447333"/>
    <w:rsid w:val="00447539"/>
    <w:rsid w:val="00447BB1"/>
    <w:rsid w:val="00447ED6"/>
    <w:rsid w:val="00447FC3"/>
    <w:rsid w:val="0045015E"/>
    <w:rsid w:val="00450670"/>
    <w:rsid w:val="0045074E"/>
    <w:rsid w:val="00450E7B"/>
    <w:rsid w:val="00451176"/>
    <w:rsid w:val="004527FB"/>
    <w:rsid w:val="0045333E"/>
    <w:rsid w:val="00453BB9"/>
    <w:rsid w:val="00454157"/>
    <w:rsid w:val="004543FA"/>
    <w:rsid w:val="004544FB"/>
    <w:rsid w:val="00454E9E"/>
    <w:rsid w:val="0045579F"/>
    <w:rsid w:val="00455822"/>
    <w:rsid w:val="00455A9D"/>
    <w:rsid w:val="00455BBA"/>
    <w:rsid w:val="00455EAE"/>
    <w:rsid w:val="004564E8"/>
    <w:rsid w:val="004564F1"/>
    <w:rsid w:val="0045668A"/>
    <w:rsid w:val="00456915"/>
    <w:rsid w:val="004569E2"/>
    <w:rsid w:val="00457CF8"/>
    <w:rsid w:val="00460497"/>
    <w:rsid w:val="00460969"/>
    <w:rsid w:val="004609BA"/>
    <w:rsid w:val="00460AE6"/>
    <w:rsid w:val="00460C11"/>
    <w:rsid w:val="004615A4"/>
    <w:rsid w:val="00462DA3"/>
    <w:rsid w:val="004630F3"/>
    <w:rsid w:val="00463A61"/>
    <w:rsid w:val="00464E70"/>
    <w:rsid w:val="00465DE0"/>
    <w:rsid w:val="00466780"/>
    <w:rsid w:val="00466EE8"/>
    <w:rsid w:val="00466F1D"/>
    <w:rsid w:val="00470BC8"/>
    <w:rsid w:val="00470DE5"/>
    <w:rsid w:val="0047106F"/>
    <w:rsid w:val="00472528"/>
    <w:rsid w:val="004726D4"/>
    <w:rsid w:val="00472AEE"/>
    <w:rsid w:val="00473235"/>
    <w:rsid w:val="00473565"/>
    <w:rsid w:val="004746FB"/>
    <w:rsid w:val="0047672B"/>
    <w:rsid w:val="00477871"/>
    <w:rsid w:val="00480869"/>
    <w:rsid w:val="00480D9D"/>
    <w:rsid w:val="00480EE9"/>
    <w:rsid w:val="004813D0"/>
    <w:rsid w:val="00481963"/>
    <w:rsid w:val="00481989"/>
    <w:rsid w:val="00481BEE"/>
    <w:rsid w:val="00481CA4"/>
    <w:rsid w:val="00482BCA"/>
    <w:rsid w:val="00482F9E"/>
    <w:rsid w:val="00483478"/>
    <w:rsid w:val="0048467C"/>
    <w:rsid w:val="00484A26"/>
    <w:rsid w:val="00485AB1"/>
    <w:rsid w:val="00485E27"/>
    <w:rsid w:val="004860AD"/>
    <w:rsid w:val="00486405"/>
    <w:rsid w:val="0048780B"/>
    <w:rsid w:val="00490331"/>
    <w:rsid w:val="00490838"/>
    <w:rsid w:val="00491628"/>
    <w:rsid w:val="004938A2"/>
    <w:rsid w:val="00493DEA"/>
    <w:rsid w:val="00494275"/>
    <w:rsid w:val="00494C90"/>
    <w:rsid w:val="00494D18"/>
    <w:rsid w:val="00495F10"/>
    <w:rsid w:val="0049700C"/>
    <w:rsid w:val="0049736D"/>
    <w:rsid w:val="0049775A"/>
    <w:rsid w:val="004A03DA"/>
    <w:rsid w:val="004A2D4C"/>
    <w:rsid w:val="004A41CA"/>
    <w:rsid w:val="004A4C06"/>
    <w:rsid w:val="004A4CF3"/>
    <w:rsid w:val="004A4D11"/>
    <w:rsid w:val="004A4E5A"/>
    <w:rsid w:val="004A51F7"/>
    <w:rsid w:val="004A656F"/>
    <w:rsid w:val="004A6924"/>
    <w:rsid w:val="004A6A12"/>
    <w:rsid w:val="004A7D31"/>
    <w:rsid w:val="004B0741"/>
    <w:rsid w:val="004B0EE7"/>
    <w:rsid w:val="004B1B46"/>
    <w:rsid w:val="004B2482"/>
    <w:rsid w:val="004B2C2C"/>
    <w:rsid w:val="004B2F76"/>
    <w:rsid w:val="004C0988"/>
    <w:rsid w:val="004C0C29"/>
    <w:rsid w:val="004C0F3E"/>
    <w:rsid w:val="004C1804"/>
    <w:rsid w:val="004C1F42"/>
    <w:rsid w:val="004C311A"/>
    <w:rsid w:val="004C38DA"/>
    <w:rsid w:val="004C4283"/>
    <w:rsid w:val="004C4A91"/>
    <w:rsid w:val="004C4E5A"/>
    <w:rsid w:val="004C4FE5"/>
    <w:rsid w:val="004C5C19"/>
    <w:rsid w:val="004C6B74"/>
    <w:rsid w:val="004C738E"/>
    <w:rsid w:val="004C771C"/>
    <w:rsid w:val="004D0DD0"/>
    <w:rsid w:val="004D10E6"/>
    <w:rsid w:val="004D454A"/>
    <w:rsid w:val="004D457E"/>
    <w:rsid w:val="004D6435"/>
    <w:rsid w:val="004D6C55"/>
    <w:rsid w:val="004D6F78"/>
    <w:rsid w:val="004E0C95"/>
    <w:rsid w:val="004E1A88"/>
    <w:rsid w:val="004E1B8F"/>
    <w:rsid w:val="004E25B9"/>
    <w:rsid w:val="004E2A60"/>
    <w:rsid w:val="004E2AAD"/>
    <w:rsid w:val="004E3D4E"/>
    <w:rsid w:val="004E4183"/>
    <w:rsid w:val="004E4586"/>
    <w:rsid w:val="004E4E35"/>
    <w:rsid w:val="004E5BD3"/>
    <w:rsid w:val="004E5DF1"/>
    <w:rsid w:val="004E7EB7"/>
    <w:rsid w:val="004F0315"/>
    <w:rsid w:val="004F098E"/>
    <w:rsid w:val="004F0C48"/>
    <w:rsid w:val="004F13F0"/>
    <w:rsid w:val="004F1590"/>
    <w:rsid w:val="004F1BC0"/>
    <w:rsid w:val="004F1DB9"/>
    <w:rsid w:val="004F1FAE"/>
    <w:rsid w:val="004F222E"/>
    <w:rsid w:val="004F32A0"/>
    <w:rsid w:val="004F377C"/>
    <w:rsid w:val="004F42BC"/>
    <w:rsid w:val="004F4C6E"/>
    <w:rsid w:val="004F4FAF"/>
    <w:rsid w:val="004F6BB0"/>
    <w:rsid w:val="004F7299"/>
    <w:rsid w:val="00500ABF"/>
    <w:rsid w:val="00500C0E"/>
    <w:rsid w:val="00501098"/>
    <w:rsid w:val="00502024"/>
    <w:rsid w:val="00502C51"/>
    <w:rsid w:val="0050315E"/>
    <w:rsid w:val="00503F9A"/>
    <w:rsid w:val="0050489E"/>
    <w:rsid w:val="0050495C"/>
    <w:rsid w:val="005069AC"/>
    <w:rsid w:val="00506FE9"/>
    <w:rsid w:val="00507411"/>
    <w:rsid w:val="00507681"/>
    <w:rsid w:val="00507BDE"/>
    <w:rsid w:val="00510EFD"/>
    <w:rsid w:val="00511149"/>
    <w:rsid w:val="00512252"/>
    <w:rsid w:val="00513342"/>
    <w:rsid w:val="0051417A"/>
    <w:rsid w:val="0051461E"/>
    <w:rsid w:val="0051469E"/>
    <w:rsid w:val="0051644E"/>
    <w:rsid w:val="00516689"/>
    <w:rsid w:val="005167C1"/>
    <w:rsid w:val="00516BC4"/>
    <w:rsid w:val="005170BB"/>
    <w:rsid w:val="00517823"/>
    <w:rsid w:val="00521A8D"/>
    <w:rsid w:val="00521E9C"/>
    <w:rsid w:val="005222D6"/>
    <w:rsid w:val="005240F5"/>
    <w:rsid w:val="005242AC"/>
    <w:rsid w:val="005243BB"/>
    <w:rsid w:val="0052448F"/>
    <w:rsid w:val="0052459C"/>
    <w:rsid w:val="00524710"/>
    <w:rsid w:val="00525DF0"/>
    <w:rsid w:val="005265EA"/>
    <w:rsid w:val="00526990"/>
    <w:rsid w:val="00526AB8"/>
    <w:rsid w:val="005273C6"/>
    <w:rsid w:val="005274EF"/>
    <w:rsid w:val="00531012"/>
    <w:rsid w:val="005315A5"/>
    <w:rsid w:val="005317CA"/>
    <w:rsid w:val="00531EC6"/>
    <w:rsid w:val="0053256A"/>
    <w:rsid w:val="00532787"/>
    <w:rsid w:val="005331A0"/>
    <w:rsid w:val="005333EA"/>
    <w:rsid w:val="0053362C"/>
    <w:rsid w:val="00533B82"/>
    <w:rsid w:val="00533E63"/>
    <w:rsid w:val="00534E33"/>
    <w:rsid w:val="0053531C"/>
    <w:rsid w:val="0053563B"/>
    <w:rsid w:val="00535C5B"/>
    <w:rsid w:val="0053645A"/>
    <w:rsid w:val="005368BE"/>
    <w:rsid w:val="005369A6"/>
    <w:rsid w:val="00537B79"/>
    <w:rsid w:val="00537B93"/>
    <w:rsid w:val="00537DE0"/>
    <w:rsid w:val="00541013"/>
    <w:rsid w:val="00541622"/>
    <w:rsid w:val="00541762"/>
    <w:rsid w:val="00541DD8"/>
    <w:rsid w:val="005420AE"/>
    <w:rsid w:val="0054241F"/>
    <w:rsid w:val="005427E7"/>
    <w:rsid w:val="00542982"/>
    <w:rsid w:val="00542B64"/>
    <w:rsid w:val="005439C3"/>
    <w:rsid w:val="0054452C"/>
    <w:rsid w:val="00544F5E"/>
    <w:rsid w:val="00545646"/>
    <w:rsid w:val="00545E9F"/>
    <w:rsid w:val="00546408"/>
    <w:rsid w:val="00546D4D"/>
    <w:rsid w:val="00546E34"/>
    <w:rsid w:val="00546F24"/>
    <w:rsid w:val="0054730F"/>
    <w:rsid w:val="00550ADB"/>
    <w:rsid w:val="00552A26"/>
    <w:rsid w:val="00552D4C"/>
    <w:rsid w:val="005537E7"/>
    <w:rsid w:val="00555E13"/>
    <w:rsid w:val="005561B7"/>
    <w:rsid w:val="00557003"/>
    <w:rsid w:val="00557A75"/>
    <w:rsid w:val="00557B63"/>
    <w:rsid w:val="00557C6A"/>
    <w:rsid w:val="0056005B"/>
    <w:rsid w:val="005601E1"/>
    <w:rsid w:val="00561567"/>
    <w:rsid w:val="0056177E"/>
    <w:rsid w:val="00561FED"/>
    <w:rsid w:val="0056264B"/>
    <w:rsid w:val="00562A88"/>
    <w:rsid w:val="00564AD0"/>
    <w:rsid w:val="005658CA"/>
    <w:rsid w:val="00567271"/>
    <w:rsid w:val="00567582"/>
    <w:rsid w:val="00567601"/>
    <w:rsid w:val="0056787A"/>
    <w:rsid w:val="00567FED"/>
    <w:rsid w:val="005702A9"/>
    <w:rsid w:val="00570323"/>
    <w:rsid w:val="005704EA"/>
    <w:rsid w:val="00570FA4"/>
    <w:rsid w:val="00572731"/>
    <w:rsid w:val="005728C8"/>
    <w:rsid w:val="00572A4B"/>
    <w:rsid w:val="00573819"/>
    <w:rsid w:val="00574CC9"/>
    <w:rsid w:val="00574D0B"/>
    <w:rsid w:val="00574E06"/>
    <w:rsid w:val="00575476"/>
    <w:rsid w:val="00575667"/>
    <w:rsid w:val="00575D9F"/>
    <w:rsid w:val="00576003"/>
    <w:rsid w:val="00576605"/>
    <w:rsid w:val="005775B5"/>
    <w:rsid w:val="005775BC"/>
    <w:rsid w:val="00577CA1"/>
    <w:rsid w:val="00577FD1"/>
    <w:rsid w:val="0058009E"/>
    <w:rsid w:val="005805B0"/>
    <w:rsid w:val="00581408"/>
    <w:rsid w:val="005814E0"/>
    <w:rsid w:val="00582436"/>
    <w:rsid w:val="005824B2"/>
    <w:rsid w:val="00582B2D"/>
    <w:rsid w:val="00583926"/>
    <w:rsid w:val="00583DB7"/>
    <w:rsid w:val="005847A8"/>
    <w:rsid w:val="0058490A"/>
    <w:rsid w:val="00584DD8"/>
    <w:rsid w:val="00585A69"/>
    <w:rsid w:val="00585CCB"/>
    <w:rsid w:val="00586085"/>
    <w:rsid w:val="00586CA4"/>
    <w:rsid w:val="00587B6D"/>
    <w:rsid w:val="00590288"/>
    <w:rsid w:val="00590D00"/>
    <w:rsid w:val="005914DB"/>
    <w:rsid w:val="005919D1"/>
    <w:rsid w:val="00592BA1"/>
    <w:rsid w:val="005931CC"/>
    <w:rsid w:val="00594189"/>
    <w:rsid w:val="005949A5"/>
    <w:rsid w:val="00594FA9"/>
    <w:rsid w:val="00595CE5"/>
    <w:rsid w:val="00596D2A"/>
    <w:rsid w:val="0059713D"/>
    <w:rsid w:val="005A027C"/>
    <w:rsid w:val="005A18A0"/>
    <w:rsid w:val="005A1B57"/>
    <w:rsid w:val="005A1BA2"/>
    <w:rsid w:val="005A2B3F"/>
    <w:rsid w:val="005A2B64"/>
    <w:rsid w:val="005A5C8B"/>
    <w:rsid w:val="005A67CB"/>
    <w:rsid w:val="005A6CF1"/>
    <w:rsid w:val="005A767E"/>
    <w:rsid w:val="005A7B06"/>
    <w:rsid w:val="005B072F"/>
    <w:rsid w:val="005B08F5"/>
    <w:rsid w:val="005B1029"/>
    <w:rsid w:val="005B199E"/>
    <w:rsid w:val="005B1DF7"/>
    <w:rsid w:val="005B210B"/>
    <w:rsid w:val="005B2578"/>
    <w:rsid w:val="005B2C8A"/>
    <w:rsid w:val="005B332A"/>
    <w:rsid w:val="005B33FD"/>
    <w:rsid w:val="005B3FD4"/>
    <w:rsid w:val="005B471E"/>
    <w:rsid w:val="005B4C2D"/>
    <w:rsid w:val="005B4D82"/>
    <w:rsid w:val="005B4FBB"/>
    <w:rsid w:val="005B6966"/>
    <w:rsid w:val="005B6C62"/>
    <w:rsid w:val="005B6D07"/>
    <w:rsid w:val="005B7A33"/>
    <w:rsid w:val="005C00B6"/>
    <w:rsid w:val="005C1284"/>
    <w:rsid w:val="005C1A6A"/>
    <w:rsid w:val="005C1FAC"/>
    <w:rsid w:val="005C24BE"/>
    <w:rsid w:val="005C25B1"/>
    <w:rsid w:val="005C2946"/>
    <w:rsid w:val="005C361D"/>
    <w:rsid w:val="005C5266"/>
    <w:rsid w:val="005C5465"/>
    <w:rsid w:val="005C55EB"/>
    <w:rsid w:val="005C57C6"/>
    <w:rsid w:val="005C6D4A"/>
    <w:rsid w:val="005C6E7C"/>
    <w:rsid w:val="005C6F7E"/>
    <w:rsid w:val="005C744C"/>
    <w:rsid w:val="005C7732"/>
    <w:rsid w:val="005D0171"/>
    <w:rsid w:val="005D2563"/>
    <w:rsid w:val="005D26C6"/>
    <w:rsid w:val="005D29A2"/>
    <w:rsid w:val="005D2C27"/>
    <w:rsid w:val="005D3722"/>
    <w:rsid w:val="005D3956"/>
    <w:rsid w:val="005D468D"/>
    <w:rsid w:val="005D5F36"/>
    <w:rsid w:val="005D5FCB"/>
    <w:rsid w:val="005D6B7F"/>
    <w:rsid w:val="005D6C95"/>
    <w:rsid w:val="005D6D9F"/>
    <w:rsid w:val="005D6F04"/>
    <w:rsid w:val="005D70F8"/>
    <w:rsid w:val="005D76A3"/>
    <w:rsid w:val="005E041C"/>
    <w:rsid w:val="005E187D"/>
    <w:rsid w:val="005E205D"/>
    <w:rsid w:val="005E2D45"/>
    <w:rsid w:val="005E3599"/>
    <w:rsid w:val="005E3D26"/>
    <w:rsid w:val="005E4499"/>
    <w:rsid w:val="005E5205"/>
    <w:rsid w:val="005E5339"/>
    <w:rsid w:val="005E5B2F"/>
    <w:rsid w:val="005E63A2"/>
    <w:rsid w:val="005E6C81"/>
    <w:rsid w:val="005F0B86"/>
    <w:rsid w:val="005F134A"/>
    <w:rsid w:val="005F2175"/>
    <w:rsid w:val="005F2CEF"/>
    <w:rsid w:val="005F355A"/>
    <w:rsid w:val="005F36D4"/>
    <w:rsid w:val="005F37DB"/>
    <w:rsid w:val="005F570D"/>
    <w:rsid w:val="005F5DDB"/>
    <w:rsid w:val="005F5E28"/>
    <w:rsid w:val="005F6095"/>
    <w:rsid w:val="005F6522"/>
    <w:rsid w:val="005F67D6"/>
    <w:rsid w:val="005F6817"/>
    <w:rsid w:val="005F765B"/>
    <w:rsid w:val="005F770A"/>
    <w:rsid w:val="00600897"/>
    <w:rsid w:val="00600DD9"/>
    <w:rsid w:val="00602C05"/>
    <w:rsid w:val="00603067"/>
    <w:rsid w:val="00604583"/>
    <w:rsid w:val="00604D29"/>
    <w:rsid w:val="00604DAF"/>
    <w:rsid w:val="00605ED5"/>
    <w:rsid w:val="006100A9"/>
    <w:rsid w:val="006108F0"/>
    <w:rsid w:val="00611217"/>
    <w:rsid w:val="00615641"/>
    <w:rsid w:val="0061568F"/>
    <w:rsid w:val="00615CE4"/>
    <w:rsid w:val="00616017"/>
    <w:rsid w:val="00616993"/>
    <w:rsid w:val="006175BD"/>
    <w:rsid w:val="00617FE9"/>
    <w:rsid w:val="00620465"/>
    <w:rsid w:val="006225C9"/>
    <w:rsid w:val="00622BF4"/>
    <w:rsid w:val="00623265"/>
    <w:rsid w:val="00624717"/>
    <w:rsid w:val="006250AD"/>
    <w:rsid w:val="00625AF5"/>
    <w:rsid w:val="00625C1A"/>
    <w:rsid w:val="00625D2B"/>
    <w:rsid w:val="00626100"/>
    <w:rsid w:val="006261D4"/>
    <w:rsid w:val="00627D23"/>
    <w:rsid w:val="006306D8"/>
    <w:rsid w:val="00630FB8"/>
    <w:rsid w:val="00631251"/>
    <w:rsid w:val="006325F3"/>
    <w:rsid w:val="0063317C"/>
    <w:rsid w:val="006340B1"/>
    <w:rsid w:val="006345E1"/>
    <w:rsid w:val="006348E5"/>
    <w:rsid w:val="00635386"/>
    <w:rsid w:val="00636DAD"/>
    <w:rsid w:val="00636FEB"/>
    <w:rsid w:val="00637633"/>
    <w:rsid w:val="0063763B"/>
    <w:rsid w:val="006377FF"/>
    <w:rsid w:val="006379ED"/>
    <w:rsid w:val="00637F46"/>
    <w:rsid w:val="006402F5"/>
    <w:rsid w:val="00640347"/>
    <w:rsid w:val="00640A5C"/>
    <w:rsid w:val="00640F30"/>
    <w:rsid w:val="00640FF2"/>
    <w:rsid w:val="00641474"/>
    <w:rsid w:val="00642B21"/>
    <w:rsid w:val="00643492"/>
    <w:rsid w:val="00643DE4"/>
    <w:rsid w:val="00644314"/>
    <w:rsid w:val="00644369"/>
    <w:rsid w:val="00644511"/>
    <w:rsid w:val="00644945"/>
    <w:rsid w:val="00644F42"/>
    <w:rsid w:val="006457A5"/>
    <w:rsid w:val="006457A7"/>
    <w:rsid w:val="0064681B"/>
    <w:rsid w:val="0064688D"/>
    <w:rsid w:val="006468F8"/>
    <w:rsid w:val="00646A5A"/>
    <w:rsid w:val="00646AFB"/>
    <w:rsid w:val="00646B6F"/>
    <w:rsid w:val="00646B9C"/>
    <w:rsid w:val="006503AF"/>
    <w:rsid w:val="006505AC"/>
    <w:rsid w:val="006507BD"/>
    <w:rsid w:val="00650D01"/>
    <w:rsid w:val="00651223"/>
    <w:rsid w:val="0065172C"/>
    <w:rsid w:val="0065219A"/>
    <w:rsid w:val="006535C9"/>
    <w:rsid w:val="0065373E"/>
    <w:rsid w:val="00653BC3"/>
    <w:rsid w:val="00653EB9"/>
    <w:rsid w:val="006540FE"/>
    <w:rsid w:val="006544DF"/>
    <w:rsid w:val="00654C43"/>
    <w:rsid w:val="00656124"/>
    <w:rsid w:val="00656697"/>
    <w:rsid w:val="006600FC"/>
    <w:rsid w:val="006603E1"/>
    <w:rsid w:val="0066174C"/>
    <w:rsid w:val="00661E66"/>
    <w:rsid w:val="00662200"/>
    <w:rsid w:val="0066239A"/>
    <w:rsid w:val="006632C8"/>
    <w:rsid w:val="006648F6"/>
    <w:rsid w:val="00665941"/>
    <w:rsid w:val="0066636E"/>
    <w:rsid w:val="0066682A"/>
    <w:rsid w:val="00666D15"/>
    <w:rsid w:val="006673B8"/>
    <w:rsid w:val="00667FD1"/>
    <w:rsid w:val="00671347"/>
    <w:rsid w:val="00672910"/>
    <w:rsid w:val="00672BA8"/>
    <w:rsid w:val="0067319C"/>
    <w:rsid w:val="006739BE"/>
    <w:rsid w:val="00675903"/>
    <w:rsid w:val="0067684C"/>
    <w:rsid w:val="00677171"/>
    <w:rsid w:val="00677DC9"/>
    <w:rsid w:val="00680DE5"/>
    <w:rsid w:val="006823FD"/>
    <w:rsid w:val="006827B7"/>
    <w:rsid w:val="006829BB"/>
    <w:rsid w:val="0068303C"/>
    <w:rsid w:val="00683386"/>
    <w:rsid w:val="00684032"/>
    <w:rsid w:val="00685A31"/>
    <w:rsid w:val="00685DBE"/>
    <w:rsid w:val="0068621A"/>
    <w:rsid w:val="0068725F"/>
    <w:rsid w:val="00687A12"/>
    <w:rsid w:val="0069014B"/>
    <w:rsid w:val="0069087B"/>
    <w:rsid w:val="0069174B"/>
    <w:rsid w:val="00691972"/>
    <w:rsid w:val="00691B0A"/>
    <w:rsid w:val="006922DB"/>
    <w:rsid w:val="00693A8A"/>
    <w:rsid w:val="006948AE"/>
    <w:rsid w:val="00696AB6"/>
    <w:rsid w:val="00697179"/>
    <w:rsid w:val="00697241"/>
    <w:rsid w:val="00697CA8"/>
    <w:rsid w:val="006A0343"/>
    <w:rsid w:val="006A10BC"/>
    <w:rsid w:val="006A115C"/>
    <w:rsid w:val="006A1328"/>
    <w:rsid w:val="006A2A10"/>
    <w:rsid w:val="006A35F5"/>
    <w:rsid w:val="006A4B52"/>
    <w:rsid w:val="006A5F17"/>
    <w:rsid w:val="006A6319"/>
    <w:rsid w:val="006A64D0"/>
    <w:rsid w:val="006A6885"/>
    <w:rsid w:val="006A6B68"/>
    <w:rsid w:val="006A6F22"/>
    <w:rsid w:val="006A74CE"/>
    <w:rsid w:val="006B00D4"/>
    <w:rsid w:val="006B135F"/>
    <w:rsid w:val="006B1567"/>
    <w:rsid w:val="006B25DB"/>
    <w:rsid w:val="006B47B8"/>
    <w:rsid w:val="006B48D8"/>
    <w:rsid w:val="006B4A97"/>
    <w:rsid w:val="006B4C62"/>
    <w:rsid w:val="006B5BA7"/>
    <w:rsid w:val="006B7096"/>
    <w:rsid w:val="006C02C0"/>
    <w:rsid w:val="006C0EE6"/>
    <w:rsid w:val="006C1476"/>
    <w:rsid w:val="006C148A"/>
    <w:rsid w:val="006C1BDA"/>
    <w:rsid w:val="006C3579"/>
    <w:rsid w:val="006C3B17"/>
    <w:rsid w:val="006C473B"/>
    <w:rsid w:val="006C561E"/>
    <w:rsid w:val="006C6285"/>
    <w:rsid w:val="006C6ADE"/>
    <w:rsid w:val="006C7041"/>
    <w:rsid w:val="006C755F"/>
    <w:rsid w:val="006D0EA7"/>
    <w:rsid w:val="006D1F47"/>
    <w:rsid w:val="006D2231"/>
    <w:rsid w:val="006D283B"/>
    <w:rsid w:val="006D2B2A"/>
    <w:rsid w:val="006D37DE"/>
    <w:rsid w:val="006D3A04"/>
    <w:rsid w:val="006D3D8C"/>
    <w:rsid w:val="006D4286"/>
    <w:rsid w:val="006D49F5"/>
    <w:rsid w:val="006D4C83"/>
    <w:rsid w:val="006D5626"/>
    <w:rsid w:val="006D5675"/>
    <w:rsid w:val="006D5D3A"/>
    <w:rsid w:val="006E0AEA"/>
    <w:rsid w:val="006E0B0F"/>
    <w:rsid w:val="006E0CE3"/>
    <w:rsid w:val="006E14DD"/>
    <w:rsid w:val="006E1889"/>
    <w:rsid w:val="006E2095"/>
    <w:rsid w:val="006E2129"/>
    <w:rsid w:val="006E233C"/>
    <w:rsid w:val="006E238E"/>
    <w:rsid w:val="006E4458"/>
    <w:rsid w:val="006E4C0A"/>
    <w:rsid w:val="006E6D00"/>
    <w:rsid w:val="006E7E91"/>
    <w:rsid w:val="006F09F1"/>
    <w:rsid w:val="006F0A79"/>
    <w:rsid w:val="006F169E"/>
    <w:rsid w:val="006F17DA"/>
    <w:rsid w:val="006F1C26"/>
    <w:rsid w:val="006F2204"/>
    <w:rsid w:val="006F417B"/>
    <w:rsid w:val="006F42ED"/>
    <w:rsid w:val="006F4359"/>
    <w:rsid w:val="006F440F"/>
    <w:rsid w:val="006F473A"/>
    <w:rsid w:val="006F4D49"/>
    <w:rsid w:val="006F540F"/>
    <w:rsid w:val="006F6020"/>
    <w:rsid w:val="006F7417"/>
    <w:rsid w:val="006F7544"/>
    <w:rsid w:val="0070010B"/>
    <w:rsid w:val="00702FB7"/>
    <w:rsid w:val="00704BC5"/>
    <w:rsid w:val="00705591"/>
    <w:rsid w:val="00706449"/>
    <w:rsid w:val="007066C4"/>
    <w:rsid w:val="00706B7C"/>
    <w:rsid w:val="00706BF9"/>
    <w:rsid w:val="00706E84"/>
    <w:rsid w:val="00707456"/>
    <w:rsid w:val="00707538"/>
    <w:rsid w:val="00707B08"/>
    <w:rsid w:val="007115B0"/>
    <w:rsid w:val="00711A8A"/>
    <w:rsid w:val="00711D48"/>
    <w:rsid w:val="0071247D"/>
    <w:rsid w:val="00712FF8"/>
    <w:rsid w:val="007152D7"/>
    <w:rsid w:val="00715916"/>
    <w:rsid w:val="00716778"/>
    <w:rsid w:val="00716B4E"/>
    <w:rsid w:val="00716BF4"/>
    <w:rsid w:val="00716C70"/>
    <w:rsid w:val="00720638"/>
    <w:rsid w:val="00720B4A"/>
    <w:rsid w:val="00720BD7"/>
    <w:rsid w:val="007211FE"/>
    <w:rsid w:val="00721C12"/>
    <w:rsid w:val="007223A5"/>
    <w:rsid w:val="007247C5"/>
    <w:rsid w:val="007256DE"/>
    <w:rsid w:val="00726248"/>
    <w:rsid w:val="00726336"/>
    <w:rsid w:val="00726B0C"/>
    <w:rsid w:val="007275EB"/>
    <w:rsid w:val="00727BEB"/>
    <w:rsid w:val="00727F1F"/>
    <w:rsid w:val="00730591"/>
    <w:rsid w:val="0073167B"/>
    <w:rsid w:val="007316D6"/>
    <w:rsid w:val="00731C5A"/>
    <w:rsid w:val="00731EE4"/>
    <w:rsid w:val="007323BD"/>
    <w:rsid w:val="00733C8E"/>
    <w:rsid w:val="00734CB1"/>
    <w:rsid w:val="00734DE6"/>
    <w:rsid w:val="00734F6E"/>
    <w:rsid w:val="007350F7"/>
    <w:rsid w:val="00735415"/>
    <w:rsid w:val="00736676"/>
    <w:rsid w:val="00736D33"/>
    <w:rsid w:val="00740C9E"/>
    <w:rsid w:val="00741E5F"/>
    <w:rsid w:val="00741F2D"/>
    <w:rsid w:val="0074283A"/>
    <w:rsid w:val="00742911"/>
    <w:rsid w:val="007432F1"/>
    <w:rsid w:val="007441BC"/>
    <w:rsid w:val="00744435"/>
    <w:rsid w:val="007449BC"/>
    <w:rsid w:val="00744D33"/>
    <w:rsid w:val="0074673C"/>
    <w:rsid w:val="00746F67"/>
    <w:rsid w:val="0075068B"/>
    <w:rsid w:val="00750961"/>
    <w:rsid w:val="0075195D"/>
    <w:rsid w:val="007527F2"/>
    <w:rsid w:val="0075396E"/>
    <w:rsid w:val="0075399F"/>
    <w:rsid w:val="00754958"/>
    <w:rsid w:val="00754EBF"/>
    <w:rsid w:val="0075504C"/>
    <w:rsid w:val="007554CA"/>
    <w:rsid w:val="00756CBC"/>
    <w:rsid w:val="00757B97"/>
    <w:rsid w:val="00760CA0"/>
    <w:rsid w:val="00760FD9"/>
    <w:rsid w:val="0076126D"/>
    <w:rsid w:val="00761786"/>
    <w:rsid w:val="007620A5"/>
    <w:rsid w:val="0076384B"/>
    <w:rsid w:val="007648AD"/>
    <w:rsid w:val="00764A3F"/>
    <w:rsid w:val="00764AEF"/>
    <w:rsid w:val="00764B50"/>
    <w:rsid w:val="007655A0"/>
    <w:rsid w:val="007661BF"/>
    <w:rsid w:val="0076652A"/>
    <w:rsid w:val="00766674"/>
    <w:rsid w:val="00766943"/>
    <w:rsid w:val="00767119"/>
    <w:rsid w:val="007677AC"/>
    <w:rsid w:val="00767DD9"/>
    <w:rsid w:val="00770B03"/>
    <w:rsid w:val="00771ACF"/>
    <w:rsid w:val="0077344B"/>
    <w:rsid w:val="00774158"/>
    <w:rsid w:val="0077447E"/>
    <w:rsid w:val="00774CF1"/>
    <w:rsid w:val="007754C3"/>
    <w:rsid w:val="00775D3F"/>
    <w:rsid w:val="007774CD"/>
    <w:rsid w:val="0077750D"/>
    <w:rsid w:val="007778AF"/>
    <w:rsid w:val="00777B99"/>
    <w:rsid w:val="00780FBC"/>
    <w:rsid w:val="007819C8"/>
    <w:rsid w:val="00781CBB"/>
    <w:rsid w:val="00782E91"/>
    <w:rsid w:val="0078393F"/>
    <w:rsid w:val="00783FD6"/>
    <w:rsid w:val="007852A2"/>
    <w:rsid w:val="00785729"/>
    <w:rsid w:val="00785846"/>
    <w:rsid w:val="00785CCB"/>
    <w:rsid w:val="00786087"/>
    <w:rsid w:val="0078698E"/>
    <w:rsid w:val="00786EC2"/>
    <w:rsid w:val="00787792"/>
    <w:rsid w:val="00790252"/>
    <w:rsid w:val="00790321"/>
    <w:rsid w:val="0079111E"/>
    <w:rsid w:val="007911B8"/>
    <w:rsid w:val="00791950"/>
    <w:rsid w:val="007919D8"/>
    <w:rsid w:val="007923A8"/>
    <w:rsid w:val="00793DDF"/>
    <w:rsid w:val="00793DFF"/>
    <w:rsid w:val="007943BE"/>
    <w:rsid w:val="00794AF3"/>
    <w:rsid w:val="00795386"/>
    <w:rsid w:val="0079667A"/>
    <w:rsid w:val="00797642"/>
    <w:rsid w:val="00797A31"/>
    <w:rsid w:val="00797A74"/>
    <w:rsid w:val="007A0C60"/>
    <w:rsid w:val="007A1132"/>
    <w:rsid w:val="007A1B38"/>
    <w:rsid w:val="007A2095"/>
    <w:rsid w:val="007A28F0"/>
    <w:rsid w:val="007A295D"/>
    <w:rsid w:val="007A35B4"/>
    <w:rsid w:val="007A5286"/>
    <w:rsid w:val="007A6485"/>
    <w:rsid w:val="007A7298"/>
    <w:rsid w:val="007A75C3"/>
    <w:rsid w:val="007A77F9"/>
    <w:rsid w:val="007A7F7C"/>
    <w:rsid w:val="007A7FEB"/>
    <w:rsid w:val="007B1EE3"/>
    <w:rsid w:val="007B2D01"/>
    <w:rsid w:val="007B3CD2"/>
    <w:rsid w:val="007B42A6"/>
    <w:rsid w:val="007B4884"/>
    <w:rsid w:val="007B4C84"/>
    <w:rsid w:val="007B5523"/>
    <w:rsid w:val="007B7B49"/>
    <w:rsid w:val="007C00C9"/>
    <w:rsid w:val="007C03B4"/>
    <w:rsid w:val="007C0BD3"/>
    <w:rsid w:val="007C0CD7"/>
    <w:rsid w:val="007C1A25"/>
    <w:rsid w:val="007C1B68"/>
    <w:rsid w:val="007C39A5"/>
    <w:rsid w:val="007C464D"/>
    <w:rsid w:val="007C56C7"/>
    <w:rsid w:val="007C577A"/>
    <w:rsid w:val="007C5E76"/>
    <w:rsid w:val="007C79FB"/>
    <w:rsid w:val="007C7B94"/>
    <w:rsid w:val="007C7D5D"/>
    <w:rsid w:val="007D1153"/>
    <w:rsid w:val="007D1DA1"/>
    <w:rsid w:val="007D280A"/>
    <w:rsid w:val="007D305E"/>
    <w:rsid w:val="007D4C3D"/>
    <w:rsid w:val="007D4C9C"/>
    <w:rsid w:val="007D6528"/>
    <w:rsid w:val="007D6764"/>
    <w:rsid w:val="007D6D78"/>
    <w:rsid w:val="007D70C0"/>
    <w:rsid w:val="007D78D6"/>
    <w:rsid w:val="007D7C82"/>
    <w:rsid w:val="007E0068"/>
    <w:rsid w:val="007E02D7"/>
    <w:rsid w:val="007E26A0"/>
    <w:rsid w:val="007E3A2C"/>
    <w:rsid w:val="007E3CB8"/>
    <w:rsid w:val="007E5169"/>
    <w:rsid w:val="007E55D5"/>
    <w:rsid w:val="007E5844"/>
    <w:rsid w:val="007E750C"/>
    <w:rsid w:val="007E75A2"/>
    <w:rsid w:val="007F14B0"/>
    <w:rsid w:val="007F1FA0"/>
    <w:rsid w:val="007F36DE"/>
    <w:rsid w:val="007F3D1A"/>
    <w:rsid w:val="007F3FFE"/>
    <w:rsid w:val="007F43D9"/>
    <w:rsid w:val="007F43E3"/>
    <w:rsid w:val="007F4C60"/>
    <w:rsid w:val="007F6299"/>
    <w:rsid w:val="007F6F80"/>
    <w:rsid w:val="007F73C3"/>
    <w:rsid w:val="0080052D"/>
    <w:rsid w:val="00801388"/>
    <w:rsid w:val="00801F60"/>
    <w:rsid w:val="00802132"/>
    <w:rsid w:val="008028F6"/>
    <w:rsid w:val="008037B1"/>
    <w:rsid w:val="00803CBE"/>
    <w:rsid w:val="00803CF6"/>
    <w:rsid w:val="0080455A"/>
    <w:rsid w:val="008068BF"/>
    <w:rsid w:val="00807841"/>
    <w:rsid w:val="00807F76"/>
    <w:rsid w:val="0081059B"/>
    <w:rsid w:val="00810AD2"/>
    <w:rsid w:val="00810CAE"/>
    <w:rsid w:val="0081178F"/>
    <w:rsid w:val="008121BE"/>
    <w:rsid w:val="00812F5E"/>
    <w:rsid w:val="00812FCF"/>
    <w:rsid w:val="00813FC9"/>
    <w:rsid w:val="00814441"/>
    <w:rsid w:val="00814B33"/>
    <w:rsid w:val="00814F24"/>
    <w:rsid w:val="0081617F"/>
    <w:rsid w:val="0081743D"/>
    <w:rsid w:val="00817778"/>
    <w:rsid w:val="00817BB9"/>
    <w:rsid w:val="00817FBA"/>
    <w:rsid w:val="0082006E"/>
    <w:rsid w:val="0082011E"/>
    <w:rsid w:val="00823806"/>
    <w:rsid w:val="0082469B"/>
    <w:rsid w:val="00824BE5"/>
    <w:rsid w:val="00824ECB"/>
    <w:rsid w:val="0082583F"/>
    <w:rsid w:val="00826772"/>
    <w:rsid w:val="00827489"/>
    <w:rsid w:val="008307BB"/>
    <w:rsid w:val="008314A9"/>
    <w:rsid w:val="00833832"/>
    <w:rsid w:val="00834CDC"/>
    <w:rsid w:val="00835BAB"/>
    <w:rsid w:val="00835C95"/>
    <w:rsid w:val="00840BBF"/>
    <w:rsid w:val="00841C2D"/>
    <w:rsid w:val="008425B6"/>
    <w:rsid w:val="00842EA1"/>
    <w:rsid w:val="00843557"/>
    <w:rsid w:val="00843EE3"/>
    <w:rsid w:val="00843F5D"/>
    <w:rsid w:val="0084415E"/>
    <w:rsid w:val="00844214"/>
    <w:rsid w:val="00844937"/>
    <w:rsid w:val="00844B57"/>
    <w:rsid w:val="00845F56"/>
    <w:rsid w:val="00846811"/>
    <w:rsid w:val="00846919"/>
    <w:rsid w:val="00846D7E"/>
    <w:rsid w:val="00846EBC"/>
    <w:rsid w:val="008474D6"/>
    <w:rsid w:val="00847721"/>
    <w:rsid w:val="00850532"/>
    <w:rsid w:val="008505B0"/>
    <w:rsid w:val="00850EB9"/>
    <w:rsid w:val="00851ABC"/>
    <w:rsid w:val="0085208F"/>
    <w:rsid w:val="00852716"/>
    <w:rsid w:val="0085391F"/>
    <w:rsid w:val="0085413D"/>
    <w:rsid w:val="00854144"/>
    <w:rsid w:val="008548C9"/>
    <w:rsid w:val="00854F66"/>
    <w:rsid w:val="00854FCA"/>
    <w:rsid w:val="00855292"/>
    <w:rsid w:val="00855647"/>
    <w:rsid w:val="00855B2B"/>
    <w:rsid w:val="008560BF"/>
    <w:rsid w:val="00856834"/>
    <w:rsid w:val="00856F23"/>
    <w:rsid w:val="0085750B"/>
    <w:rsid w:val="00857835"/>
    <w:rsid w:val="00857A2E"/>
    <w:rsid w:val="00857BD7"/>
    <w:rsid w:val="0086022F"/>
    <w:rsid w:val="0086158F"/>
    <w:rsid w:val="008621BD"/>
    <w:rsid w:val="008622AA"/>
    <w:rsid w:val="00862870"/>
    <w:rsid w:val="00862B96"/>
    <w:rsid w:val="008633B1"/>
    <w:rsid w:val="008634A1"/>
    <w:rsid w:val="008636D8"/>
    <w:rsid w:val="00864441"/>
    <w:rsid w:val="00865540"/>
    <w:rsid w:val="0086698F"/>
    <w:rsid w:val="00866A95"/>
    <w:rsid w:val="00870742"/>
    <w:rsid w:val="008715E3"/>
    <w:rsid w:val="00871BF7"/>
    <w:rsid w:val="00871FE5"/>
    <w:rsid w:val="0087429F"/>
    <w:rsid w:val="00874948"/>
    <w:rsid w:val="00877B79"/>
    <w:rsid w:val="00880368"/>
    <w:rsid w:val="00880E65"/>
    <w:rsid w:val="008812F6"/>
    <w:rsid w:val="00881C41"/>
    <w:rsid w:val="008825F3"/>
    <w:rsid w:val="00883ACE"/>
    <w:rsid w:val="0088415C"/>
    <w:rsid w:val="0088471B"/>
    <w:rsid w:val="00885067"/>
    <w:rsid w:val="008854D5"/>
    <w:rsid w:val="00885FF6"/>
    <w:rsid w:val="008869DB"/>
    <w:rsid w:val="00886D1A"/>
    <w:rsid w:val="00887189"/>
    <w:rsid w:val="00887429"/>
    <w:rsid w:val="00887CEF"/>
    <w:rsid w:val="00890FB0"/>
    <w:rsid w:val="0089104A"/>
    <w:rsid w:val="0089110C"/>
    <w:rsid w:val="00891564"/>
    <w:rsid w:val="00891D32"/>
    <w:rsid w:val="00892988"/>
    <w:rsid w:val="00892D3F"/>
    <w:rsid w:val="00892F55"/>
    <w:rsid w:val="00892F95"/>
    <w:rsid w:val="008931FF"/>
    <w:rsid w:val="008936FD"/>
    <w:rsid w:val="00893E41"/>
    <w:rsid w:val="008946F1"/>
    <w:rsid w:val="008951C2"/>
    <w:rsid w:val="00895384"/>
    <w:rsid w:val="00895A9E"/>
    <w:rsid w:val="00895D5A"/>
    <w:rsid w:val="008967D3"/>
    <w:rsid w:val="008A021D"/>
    <w:rsid w:val="008A103B"/>
    <w:rsid w:val="008A16C9"/>
    <w:rsid w:val="008A17F8"/>
    <w:rsid w:val="008A2272"/>
    <w:rsid w:val="008A2543"/>
    <w:rsid w:val="008A293B"/>
    <w:rsid w:val="008A2C6D"/>
    <w:rsid w:val="008A2F97"/>
    <w:rsid w:val="008A38C2"/>
    <w:rsid w:val="008A3C63"/>
    <w:rsid w:val="008A6D49"/>
    <w:rsid w:val="008A76B4"/>
    <w:rsid w:val="008A7C26"/>
    <w:rsid w:val="008A7CD6"/>
    <w:rsid w:val="008B0887"/>
    <w:rsid w:val="008B25A2"/>
    <w:rsid w:val="008B2A07"/>
    <w:rsid w:val="008B2E42"/>
    <w:rsid w:val="008B3400"/>
    <w:rsid w:val="008B3CEE"/>
    <w:rsid w:val="008B3E9D"/>
    <w:rsid w:val="008B4D50"/>
    <w:rsid w:val="008B5235"/>
    <w:rsid w:val="008B5BE6"/>
    <w:rsid w:val="008B6EB9"/>
    <w:rsid w:val="008B7073"/>
    <w:rsid w:val="008C1D54"/>
    <w:rsid w:val="008C1D9C"/>
    <w:rsid w:val="008C200B"/>
    <w:rsid w:val="008C2458"/>
    <w:rsid w:val="008C2F24"/>
    <w:rsid w:val="008C39CF"/>
    <w:rsid w:val="008C3CB8"/>
    <w:rsid w:val="008C3E2E"/>
    <w:rsid w:val="008C40F8"/>
    <w:rsid w:val="008C44E4"/>
    <w:rsid w:val="008C58F8"/>
    <w:rsid w:val="008C59FD"/>
    <w:rsid w:val="008C5AD1"/>
    <w:rsid w:val="008C61F4"/>
    <w:rsid w:val="008C62DC"/>
    <w:rsid w:val="008C6552"/>
    <w:rsid w:val="008C6D3D"/>
    <w:rsid w:val="008C6EA1"/>
    <w:rsid w:val="008C706A"/>
    <w:rsid w:val="008C7492"/>
    <w:rsid w:val="008C77FE"/>
    <w:rsid w:val="008C7802"/>
    <w:rsid w:val="008C7FB3"/>
    <w:rsid w:val="008D088A"/>
    <w:rsid w:val="008D0C2D"/>
    <w:rsid w:val="008D0D93"/>
    <w:rsid w:val="008D1C64"/>
    <w:rsid w:val="008D2446"/>
    <w:rsid w:val="008D24EC"/>
    <w:rsid w:val="008D28F5"/>
    <w:rsid w:val="008D3394"/>
    <w:rsid w:val="008D3424"/>
    <w:rsid w:val="008D3B15"/>
    <w:rsid w:val="008D4B31"/>
    <w:rsid w:val="008D4CF5"/>
    <w:rsid w:val="008D546D"/>
    <w:rsid w:val="008D69FD"/>
    <w:rsid w:val="008D7E6E"/>
    <w:rsid w:val="008E003B"/>
    <w:rsid w:val="008E10F9"/>
    <w:rsid w:val="008E18C0"/>
    <w:rsid w:val="008E19F7"/>
    <w:rsid w:val="008E1CAD"/>
    <w:rsid w:val="008E1D14"/>
    <w:rsid w:val="008E20D2"/>
    <w:rsid w:val="008E2355"/>
    <w:rsid w:val="008E2915"/>
    <w:rsid w:val="008E29E6"/>
    <w:rsid w:val="008E2C9A"/>
    <w:rsid w:val="008E38A1"/>
    <w:rsid w:val="008E55C8"/>
    <w:rsid w:val="008E65BA"/>
    <w:rsid w:val="008E65BC"/>
    <w:rsid w:val="008F0C50"/>
    <w:rsid w:val="008F0D5F"/>
    <w:rsid w:val="008F10FD"/>
    <w:rsid w:val="008F1594"/>
    <w:rsid w:val="008F15A9"/>
    <w:rsid w:val="008F2541"/>
    <w:rsid w:val="008F3565"/>
    <w:rsid w:val="008F4144"/>
    <w:rsid w:val="008F44DB"/>
    <w:rsid w:val="008F5112"/>
    <w:rsid w:val="008F598A"/>
    <w:rsid w:val="008F6F08"/>
    <w:rsid w:val="008F7155"/>
    <w:rsid w:val="008F7652"/>
    <w:rsid w:val="008F776A"/>
    <w:rsid w:val="00902222"/>
    <w:rsid w:val="00902A52"/>
    <w:rsid w:val="00902B84"/>
    <w:rsid w:val="00902C89"/>
    <w:rsid w:val="009037C4"/>
    <w:rsid w:val="0090444A"/>
    <w:rsid w:val="009045FF"/>
    <w:rsid w:val="0090464C"/>
    <w:rsid w:val="009058A2"/>
    <w:rsid w:val="00905BA7"/>
    <w:rsid w:val="00906481"/>
    <w:rsid w:val="00906941"/>
    <w:rsid w:val="00906B41"/>
    <w:rsid w:val="009077E1"/>
    <w:rsid w:val="00907A89"/>
    <w:rsid w:val="00907A9D"/>
    <w:rsid w:val="0091041C"/>
    <w:rsid w:val="00910AB5"/>
    <w:rsid w:val="0091215C"/>
    <w:rsid w:val="009126BF"/>
    <w:rsid w:val="00913E1A"/>
    <w:rsid w:val="00914700"/>
    <w:rsid w:val="009147DF"/>
    <w:rsid w:val="00915087"/>
    <w:rsid w:val="0091528C"/>
    <w:rsid w:val="00915F53"/>
    <w:rsid w:val="00916C79"/>
    <w:rsid w:val="0091782A"/>
    <w:rsid w:val="00917D12"/>
    <w:rsid w:val="00917D37"/>
    <w:rsid w:val="00917FD2"/>
    <w:rsid w:val="009208A3"/>
    <w:rsid w:val="00920C53"/>
    <w:rsid w:val="0092176D"/>
    <w:rsid w:val="0092255C"/>
    <w:rsid w:val="00922CF2"/>
    <w:rsid w:val="00923708"/>
    <w:rsid w:val="00923A6E"/>
    <w:rsid w:val="0092449F"/>
    <w:rsid w:val="00924C2B"/>
    <w:rsid w:val="00924C82"/>
    <w:rsid w:val="00925630"/>
    <w:rsid w:val="0092565E"/>
    <w:rsid w:val="00926A37"/>
    <w:rsid w:val="00926EE2"/>
    <w:rsid w:val="00927377"/>
    <w:rsid w:val="0093205D"/>
    <w:rsid w:val="00932100"/>
    <w:rsid w:val="00932705"/>
    <w:rsid w:val="00934A2A"/>
    <w:rsid w:val="009356BD"/>
    <w:rsid w:val="00935DB9"/>
    <w:rsid w:val="00935F98"/>
    <w:rsid w:val="00936094"/>
    <w:rsid w:val="00937AB8"/>
    <w:rsid w:val="009402D0"/>
    <w:rsid w:val="00940571"/>
    <w:rsid w:val="00940E1A"/>
    <w:rsid w:val="0094113B"/>
    <w:rsid w:val="00941988"/>
    <w:rsid w:val="00942CDC"/>
    <w:rsid w:val="00942DC6"/>
    <w:rsid w:val="0094304A"/>
    <w:rsid w:val="0094315F"/>
    <w:rsid w:val="00944E8C"/>
    <w:rsid w:val="00945431"/>
    <w:rsid w:val="00945749"/>
    <w:rsid w:val="009466BD"/>
    <w:rsid w:val="00946A3F"/>
    <w:rsid w:val="009511C0"/>
    <w:rsid w:val="009514B3"/>
    <w:rsid w:val="00952530"/>
    <w:rsid w:val="00952E18"/>
    <w:rsid w:val="009532BA"/>
    <w:rsid w:val="00953BDC"/>
    <w:rsid w:val="009547EF"/>
    <w:rsid w:val="00954B19"/>
    <w:rsid w:val="00954C42"/>
    <w:rsid w:val="00955118"/>
    <w:rsid w:val="00955258"/>
    <w:rsid w:val="00955935"/>
    <w:rsid w:val="00955991"/>
    <w:rsid w:val="009569A9"/>
    <w:rsid w:val="00956E76"/>
    <w:rsid w:val="0095701E"/>
    <w:rsid w:val="00960015"/>
    <w:rsid w:val="009603E8"/>
    <w:rsid w:val="00960BA8"/>
    <w:rsid w:val="00960CA4"/>
    <w:rsid w:val="00961494"/>
    <w:rsid w:val="00961E11"/>
    <w:rsid w:val="009627C2"/>
    <w:rsid w:val="0096282A"/>
    <w:rsid w:val="009649F2"/>
    <w:rsid w:val="00965007"/>
    <w:rsid w:val="00965072"/>
    <w:rsid w:val="00965EE5"/>
    <w:rsid w:val="00966310"/>
    <w:rsid w:val="00967A24"/>
    <w:rsid w:val="00967AC2"/>
    <w:rsid w:val="00970753"/>
    <w:rsid w:val="0097089B"/>
    <w:rsid w:val="00970ED5"/>
    <w:rsid w:val="00971330"/>
    <w:rsid w:val="0097242E"/>
    <w:rsid w:val="009724A0"/>
    <w:rsid w:val="00972D1F"/>
    <w:rsid w:val="00972EA7"/>
    <w:rsid w:val="00973107"/>
    <w:rsid w:val="0097338D"/>
    <w:rsid w:val="0097344E"/>
    <w:rsid w:val="00973BE3"/>
    <w:rsid w:val="00973DE4"/>
    <w:rsid w:val="00974190"/>
    <w:rsid w:val="00975200"/>
    <w:rsid w:val="00975348"/>
    <w:rsid w:val="00975654"/>
    <w:rsid w:val="009756D1"/>
    <w:rsid w:val="00977182"/>
    <w:rsid w:val="00980EC8"/>
    <w:rsid w:val="009836F5"/>
    <w:rsid w:val="009839F6"/>
    <w:rsid w:val="00983A5C"/>
    <w:rsid w:val="00983CC1"/>
    <w:rsid w:val="0098442E"/>
    <w:rsid w:val="009844D3"/>
    <w:rsid w:val="009847FE"/>
    <w:rsid w:val="00985694"/>
    <w:rsid w:val="00985CF9"/>
    <w:rsid w:val="009860E9"/>
    <w:rsid w:val="0098680D"/>
    <w:rsid w:val="00987AA3"/>
    <w:rsid w:val="00987DDE"/>
    <w:rsid w:val="00990A25"/>
    <w:rsid w:val="009913D2"/>
    <w:rsid w:val="009918A1"/>
    <w:rsid w:val="00991E3A"/>
    <w:rsid w:val="0099203B"/>
    <w:rsid w:val="00992102"/>
    <w:rsid w:val="0099217B"/>
    <w:rsid w:val="00992878"/>
    <w:rsid w:val="00992CA6"/>
    <w:rsid w:val="00992CE7"/>
    <w:rsid w:val="009938CE"/>
    <w:rsid w:val="0099641F"/>
    <w:rsid w:val="00996484"/>
    <w:rsid w:val="009969C2"/>
    <w:rsid w:val="009A1645"/>
    <w:rsid w:val="009A1A0B"/>
    <w:rsid w:val="009A2067"/>
    <w:rsid w:val="009A2E79"/>
    <w:rsid w:val="009A3C11"/>
    <w:rsid w:val="009A4E42"/>
    <w:rsid w:val="009A570B"/>
    <w:rsid w:val="009A5722"/>
    <w:rsid w:val="009A576C"/>
    <w:rsid w:val="009A5B24"/>
    <w:rsid w:val="009A60CD"/>
    <w:rsid w:val="009A6356"/>
    <w:rsid w:val="009A63D1"/>
    <w:rsid w:val="009A6826"/>
    <w:rsid w:val="009A70AF"/>
    <w:rsid w:val="009A755E"/>
    <w:rsid w:val="009B1058"/>
    <w:rsid w:val="009B19D2"/>
    <w:rsid w:val="009B1F11"/>
    <w:rsid w:val="009B2154"/>
    <w:rsid w:val="009B3979"/>
    <w:rsid w:val="009B43E7"/>
    <w:rsid w:val="009B54CF"/>
    <w:rsid w:val="009B5EB7"/>
    <w:rsid w:val="009B63A4"/>
    <w:rsid w:val="009B68ED"/>
    <w:rsid w:val="009B6CEF"/>
    <w:rsid w:val="009B715C"/>
    <w:rsid w:val="009C16A1"/>
    <w:rsid w:val="009C2086"/>
    <w:rsid w:val="009C28BB"/>
    <w:rsid w:val="009C3198"/>
    <w:rsid w:val="009C4600"/>
    <w:rsid w:val="009C565B"/>
    <w:rsid w:val="009C5CC2"/>
    <w:rsid w:val="009C6262"/>
    <w:rsid w:val="009C6B2E"/>
    <w:rsid w:val="009C74FE"/>
    <w:rsid w:val="009D0236"/>
    <w:rsid w:val="009D0B1A"/>
    <w:rsid w:val="009D1494"/>
    <w:rsid w:val="009D1F33"/>
    <w:rsid w:val="009D1F8D"/>
    <w:rsid w:val="009D3A9E"/>
    <w:rsid w:val="009D3F16"/>
    <w:rsid w:val="009D473B"/>
    <w:rsid w:val="009D4CCE"/>
    <w:rsid w:val="009D58FC"/>
    <w:rsid w:val="009D5C62"/>
    <w:rsid w:val="009D5D51"/>
    <w:rsid w:val="009D5E32"/>
    <w:rsid w:val="009D6599"/>
    <w:rsid w:val="009D70DA"/>
    <w:rsid w:val="009D7829"/>
    <w:rsid w:val="009D79D2"/>
    <w:rsid w:val="009E01E0"/>
    <w:rsid w:val="009E10EA"/>
    <w:rsid w:val="009E1A19"/>
    <w:rsid w:val="009E1B5A"/>
    <w:rsid w:val="009E2FF7"/>
    <w:rsid w:val="009E3FEF"/>
    <w:rsid w:val="009E4CEB"/>
    <w:rsid w:val="009E59A8"/>
    <w:rsid w:val="009E6185"/>
    <w:rsid w:val="009E6F0E"/>
    <w:rsid w:val="009E7C2D"/>
    <w:rsid w:val="009E7C89"/>
    <w:rsid w:val="009E7EFA"/>
    <w:rsid w:val="009F04B0"/>
    <w:rsid w:val="009F0C99"/>
    <w:rsid w:val="009F185F"/>
    <w:rsid w:val="009F19BC"/>
    <w:rsid w:val="009F1C74"/>
    <w:rsid w:val="009F3342"/>
    <w:rsid w:val="009F3871"/>
    <w:rsid w:val="009F4348"/>
    <w:rsid w:val="009F4948"/>
    <w:rsid w:val="009F4CFD"/>
    <w:rsid w:val="009F4E08"/>
    <w:rsid w:val="009F4F04"/>
    <w:rsid w:val="009F583C"/>
    <w:rsid w:val="009F59A0"/>
    <w:rsid w:val="009F59AC"/>
    <w:rsid w:val="009F5DAC"/>
    <w:rsid w:val="009F7FF2"/>
    <w:rsid w:val="00A02BEC"/>
    <w:rsid w:val="00A03A96"/>
    <w:rsid w:val="00A03B6F"/>
    <w:rsid w:val="00A04861"/>
    <w:rsid w:val="00A056C5"/>
    <w:rsid w:val="00A058C7"/>
    <w:rsid w:val="00A05E91"/>
    <w:rsid w:val="00A06450"/>
    <w:rsid w:val="00A069C7"/>
    <w:rsid w:val="00A071D3"/>
    <w:rsid w:val="00A1063E"/>
    <w:rsid w:val="00A10EAD"/>
    <w:rsid w:val="00A12628"/>
    <w:rsid w:val="00A12C3D"/>
    <w:rsid w:val="00A131E1"/>
    <w:rsid w:val="00A1333E"/>
    <w:rsid w:val="00A13F28"/>
    <w:rsid w:val="00A148B5"/>
    <w:rsid w:val="00A16CFD"/>
    <w:rsid w:val="00A178EE"/>
    <w:rsid w:val="00A201BC"/>
    <w:rsid w:val="00A2052B"/>
    <w:rsid w:val="00A215C9"/>
    <w:rsid w:val="00A238F7"/>
    <w:rsid w:val="00A23995"/>
    <w:rsid w:val="00A240F3"/>
    <w:rsid w:val="00A2467B"/>
    <w:rsid w:val="00A258A4"/>
    <w:rsid w:val="00A25A4A"/>
    <w:rsid w:val="00A26FF9"/>
    <w:rsid w:val="00A2745C"/>
    <w:rsid w:val="00A279F4"/>
    <w:rsid w:val="00A301DE"/>
    <w:rsid w:val="00A304BF"/>
    <w:rsid w:val="00A30822"/>
    <w:rsid w:val="00A30B15"/>
    <w:rsid w:val="00A3302E"/>
    <w:rsid w:val="00A33364"/>
    <w:rsid w:val="00A3357D"/>
    <w:rsid w:val="00A33FB1"/>
    <w:rsid w:val="00A354CB"/>
    <w:rsid w:val="00A3721A"/>
    <w:rsid w:val="00A37FF7"/>
    <w:rsid w:val="00A37FFA"/>
    <w:rsid w:val="00A417F5"/>
    <w:rsid w:val="00A431A4"/>
    <w:rsid w:val="00A4337D"/>
    <w:rsid w:val="00A444EC"/>
    <w:rsid w:val="00A44D61"/>
    <w:rsid w:val="00A44DE5"/>
    <w:rsid w:val="00A451D2"/>
    <w:rsid w:val="00A45BCB"/>
    <w:rsid w:val="00A45C20"/>
    <w:rsid w:val="00A45F64"/>
    <w:rsid w:val="00A47A61"/>
    <w:rsid w:val="00A50BD3"/>
    <w:rsid w:val="00A51885"/>
    <w:rsid w:val="00A528A1"/>
    <w:rsid w:val="00A535F5"/>
    <w:rsid w:val="00A54358"/>
    <w:rsid w:val="00A54418"/>
    <w:rsid w:val="00A54F07"/>
    <w:rsid w:val="00A55E3A"/>
    <w:rsid w:val="00A56232"/>
    <w:rsid w:val="00A57149"/>
    <w:rsid w:val="00A571F6"/>
    <w:rsid w:val="00A579EF"/>
    <w:rsid w:val="00A607DD"/>
    <w:rsid w:val="00A60F27"/>
    <w:rsid w:val="00A61F94"/>
    <w:rsid w:val="00A63BEC"/>
    <w:rsid w:val="00A63CE2"/>
    <w:rsid w:val="00A643B0"/>
    <w:rsid w:val="00A64D64"/>
    <w:rsid w:val="00A650BB"/>
    <w:rsid w:val="00A6586F"/>
    <w:rsid w:val="00A65BCA"/>
    <w:rsid w:val="00A65C84"/>
    <w:rsid w:val="00A6629B"/>
    <w:rsid w:val="00A669B3"/>
    <w:rsid w:val="00A66B33"/>
    <w:rsid w:val="00A67050"/>
    <w:rsid w:val="00A67C65"/>
    <w:rsid w:val="00A70154"/>
    <w:rsid w:val="00A704DD"/>
    <w:rsid w:val="00A71F81"/>
    <w:rsid w:val="00A726EE"/>
    <w:rsid w:val="00A72846"/>
    <w:rsid w:val="00A738F6"/>
    <w:rsid w:val="00A73CD4"/>
    <w:rsid w:val="00A740C8"/>
    <w:rsid w:val="00A74C78"/>
    <w:rsid w:val="00A74D57"/>
    <w:rsid w:val="00A75055"/>
    <w:rsid w:val="00A751F1"/>
    <w:rsid w:val="00A76070"/>
    <w:rsid w:val="00A775D3"/>
    <w:rsid w:val="00A7771E"/>
    <w:rsid w:val="00A8016F"/>
    <w:rsid w:val="00A80279"/>
    <w:rsid w:val="00A8094D"/>
    <w:rsid w:val="00A80CE0"/>
    <w:rsid w:val="00A8108D"/>
    <w:rsid w:val="00A8166B"/>
    <w:rsid w:val="00A8215B"/>
    <w:rsid w:val="00A82D7D"/>
    <w:rsid w:val="00A82FA1"/>
    <w:rsid w:val="00A83CE1"/>
    <w:rsid w:val="00A84EBF"/>
    <w:rsid w:val="00A856DF"/>
    <w:rsid w:val="00A86227"/>
    <w:rsid w:val="00A864C9"/>
    <w:rsid w:val="00A86AD7"/>
    <w:rsid w:val="00A86EA0"/>
    <w:rsid w:val="00A87CAD"/>
    <w:rsid w:val="00A902F9"/>
    <w:rsid w:val="00A91FCF"/>
    <w:rsid w:val="00A92318"/>
    <w:rsid w:val="00A928C5"/>
    <w:rsid w:val="00A935E3"/>
    <w:rsid w:val="00A94408"/>
    <w:rsid w:val="00A94A16"/>
    <w:rsid w:val="00A957CA"/>
    <w:rsid w:val="00A95A6B"/>
    <w:rsid w:val="00A95A92"/>
    <w:rsid w:val="00A96063"/>
    <w:rsid w:val="00A96313"/>
    <w:rsid w:val="00A96C6F"/>
    <w:rsid w:val="00A97439"/>
    <w:rsid w:val="00A974BD"/>
    <w:rsid w:val="00A97DE0"/>
    <w:rsid w:val="00AA0250"/>
    <w:rsid w:val="00AA1100"/>
    <w:rsid w:val="00AA152A"/>
    <w:rsid w:val="00AA1D9C"/>
    <w:rsid w:val="00AA348C"/>
    <w:rsid w:val="00AA4090"/>
    <w:rsid w:val="00AA4518"/>
    <w:rsid w:val="00AA45F7"/>
    <w:rsid w:val="00AA4BF7"/>
    <w:rsid w:val="00AA608D"/>
    <w:rsid w:val="00AA6333"/>
    <w:rsid w:val="00AA6B26"/>
    <w:rsid w:val="00AB2629"/>
    <w:rsid w:val="00AB4C7A"/>
    <w:rsid w:val="00AB5CCA"/>
    <w:rsid w:val="00AB63FC"/>
    <w:rsid w:val="00AB65B6"/>
    <w:rsid w:val="00AC0123"/>
    <w:rsid w:val="00AC0E6A"/>
    <w:rsid w:val="00AC188C"/>
    <w:rsid w:val="00AC1CC5"/>
    <w:rsid w:val="00AC34C8"/>
    <w:rsid w:val="00AC34F3"/>
    <w:rsid w:val="00AC3DE6"/>
    <w:rsid w:val="00AC498C"/>
    <w:rsid w:val="00AC4EF4"/>
    <w:rsid w:val="00AC506E"/>
    <w:rsid w:val="00AC5710"/>
    <w:rsid w:val="00AC5AE1"/>
    <w:rsid w:val="00AC60AE"/>
    <w:rsid w:val="00AC6AF2"/>
    <w:rsid w:val="00AC70C6"/>
    <w:rsid w:val="00AC7BD8"/>
    <w:rsid w:val="00AD1F59"/>
    <w:rsid w:val="00AD5700"/>
    <w:rsid w:val="00AD5813"/>
    <w:rsid w:val="00AD619E"/>
    <w:rsid w:val="00AD6E32"/>
    <w:rsid w:val="00AD6EC4"/>
    <w:rsid w:val="00AE09FE"/>
    <w:rsid w:val="00AE0B14"/>
    <w:rsid w:val="00AE0CB3"/>
    <w:rsid w:val="00AE13DC"/>
    <w:rsid w:val="00AE1B98"/>
    <w:rsid w:val="00AE1CE8"/>
    <w:rsid w:val="00AE24E1"/>
    <w:rsid w:val="00AE2A7A"/>
    <w:rsid w:val="00AE2FBA"/>
    <w:rsid w:val="00AE36C7"/>
    <w:rsid w:val="00AE41E5"/>
    <w:rsid w:val="00AE4A49"/>
    <w:rsid w:val="00AE5621"/>
    <w:rsid w:val="00AF0584"/>
    <w:rsid w:val="00AF067E"/>
    <w:rsid w:val="00AF0FD4"/>
    <w:rsid w:val="00AF145D"/>
    <w:rsid w:val="00AF3E44"/>
    <w:rsid w:val="00AF4119"/>
    <w:rsid w:val="00AF4C2F"/>
    <w:rsid w:val="00AF5C92"/>
    <w:rsid w:val="00AF618C"/>
    <w:rsid w:val="00AF64BF"/>
    <w:rsid w:val="00AF6905"/>
    <w:rsid w:val="00AF6B4B"/>
    <w:rsid w:val="00B0065F"/>
    <w:rsid w:val="00B03333"/>
    <w:rsid w:val="00B040AB"/>
    <w:rsid w:val="00B07441"/>
    <w:rsid w:val="00B076C6"/>
    <w:rsid w:val="00B07B31"/>
    <w:rsid w:val="00B07D22"/>
    <w:rsid w:val="00B107CC"/>
    <w:rsid w:val="00B10889"/>
    <w:rsid w:val="00B10914"/>
    <w:rsid w:val="00B11253"/>
    <w:rsid w:val="00B117BC"/>
    <w:rsid w:val="00B1235F"/>
    <w:rsid w:val="00B13319"/>
    <w:rsid w:val="00B143FD"/>
    <w:rsid w:val="00B14914"/>
    <w:rsid w:val="00B152E1"/>
    <w:rsid w:val="00B16074"/>
    <w:rsid w:val="00B160A5"/>
    <w:rsid w:val="00B166F1"/>
    <w:rsid w:val="00B169E8"/>
    <w:rsid w:val="00B16B89"/>
    <w:rsid w:val="00B17898"/>
    <w:rsid w:val="00B17D23"/>
    <w:rsid w:val="00B20017"/>
    <w:rsid w:val="00B20E97"/>
    <w:rsid w:val="00B21182"/>
    <w:rsid w:val="00B2133B"/>
    <w:rsid w:val="00B21976"/>
    <w:rsid w:val="00B224D0"/>
    <w:rsid w:val="00B22DF9"/>
    <w:rsid w:val="00B230DE"/>
    <w:rsid w:val="00B252DD"/>
    <w:rsid w:val="00B25770"/>
    <w:rsid w:val="00B25E61"/>
    <w:rsid w:val="00B25EE5"/>
    <w:rsid w:val="00B264A8"/>
    <w:rsid w:val="00B267AE"/>
    <w:rsid w:val="00B26E93"/>
    <w:rsid w:val="00B302FB"/>
    <w:rsid w:val="00B30606"/>
    <w:rsid w:val="00B31968"/>
    <w:rsid w:val="00B327ED"/>
    <w:rsid w:val="00B32D3B"/>
    <w:rsid w:val="00B32F5D"/>
    <w:rsid w:val="00B33AFC"/>
    <w:rsid w:val="00B33C7D"/>
    <w:rsid w:val="00B3467A"/>
    <w:rsid w:val="00B34EDA"/>
    <w:rsid w:val="00B352B9"/>
    <w:rsid w:val="00B35FAD"/>
    <w:rsid w:val="00B36D15"/>
    <w:rsid w:val="00B36EE6"/>
    <w:rsid w:val="00B37329"/>
    <w:rsid w:val="00B37465"/>
    <w:rsid w:val="00B377AE"/>
    <w:rsid w:val="00B37E5E"/>
    <w:rsid w:val="00B403D1"/>
    <w:rsid w:val="00B419F1"/>
    <w:rsid w:val="00B41DAA"/>
    <w:rsid w:val="00B4315E"/>
    <w:rsid w:val="00B4389E"/>
    <w:rsid w:val="00B442D1"/>
    <w:rsid w:val="00B44331"/>
    <w:rsid w:val="00B44C8F"/>
    <w:rsid w:val="00B46FF9"/>
    <w:rsid w:val="00B47379"/>
    <w:rsid w:val="00B4762D"/>
    <w:rsid w:val="00B50C45"/>
    <w:rsid w:val="00B515A8"/>
    <w:rsid w:val="00B51A2A"/>
    <w:rsid w:val="00B53029"/>
    <w:rsid w:val="00B533CA"/>
    <w:rsid w:val="00B53637"/>
    <w:rsid w:val="00B54719"/>
    <w:rsid w:val="00B55283"/>
    <w:rsid w:val="00B5605E"/>
    <w:rsid w:val="00B565E6"/>
    <w:rsid w:val="00B6043E"/>
    <w:rsid w:val="00B614A4"/>
    <w:rsid w:val="00B62384"/>
    <w:rsid w:val="00B623E1"/>
    <w:rsid w:val="00B62519"/>
    <w:rsid w:val="00B63973"/>
    <w:rsid w:val="00B6403F"/>
    <w:rsid w:val="00B64598"/>
    <w:rsid w:val="00B64B39"/>
    <w:rsid w:val="00B6515C"/>
    <w:rsid w:val="00B651C4"/>
    <w:rsid w:val="00B664D7"/>
    <w:rsid w:val="00B66745"/>
    <w:rsid w:val="00B67AAC"/>
    <w:rsid w:val="00B71032"/>
    <w:rsid w:val="00B711E3"/>
    <w:rsid w:val="00B73537"/>
    <w:rsid w:val="00B73926"/>
    <w:rsid w:val="00B741EF"/>
    <w:rsid w:val="00B745B7"/>
    <w:rsid w:val="00B7462B"/>
    <w:rsid w:val="00B7519F"/>
    <w:rsid w:val="00B754CD"/>
    <w:rsid w:val="00B7579C"/>
    <w:rsid w:val="00B759B8"/>
    <w:rsid w:val="00B76182"/>
    <w:rsid w:val="00B768B8"/>
    <w:rsid w:val="00B76E58"/>
    <w:rsid w:val="00B76E92"/>
    <w:rsid w:val="00B77A8D"/>
    <w:rsid w:val="00B77C39"/>
    <w:rsid w:val="00B80160"/>
    <w:rsid w:val="00B80835"/>
    <w:rsid w:val="00B80AF6"/>
    <w:rsid w:val="00B81609"/>
    <w:rsid w:val="00B8275A"/>
    <w:rsid w:val="00B827A6"/>
    <w:rsid w:val="00B82CEF"/>
    <w:rsid w:val="00B82FF3"/>
    <w:rsid w:val="00B83309"/>
    <w:rsid w:val="00B83874"/>
    <w:rsid w:val="00B8580C"/>
    <w:rsid w:val="00B85DC4"/>
    <w:rsid w:val="00B8672E"/>
    <w:rsid w:val="00B870AB"/>
    <w:rsid w:val="00B87596"/>
    <w:rsid w:val="00B903E4"/>
    <w:rsid w:val="00B90416"/>
    <w:rsid w:val="00B91FDA"/>
    <w:rsid w:val="00B9250E"/>
    <w:rsid w:val="00B92D23"/>
    <w:rsid w:val="00B932CF"/>
    <w:rsid w:val="00B936B2"/>
    <w:rsid w:val="00B93DBC"/>
    <w:rsid w:val="00B93E05"/>
    <w:rsid w:val="00B95114"/>
    <w:rsid w:val="00B96E32"/>
    <w:rsid w:val="00B96F2F"/>
    <w:rsid w:val="00B9799D"/>
    <w:rsid w:val="00BA0563"/>
    <w:rsid w:val="00BA0E9A"/>
    <w:rsid w:val="00BA0EA8"/>
    <w:rsid w:val="00BA1B7E"/>
    <w:rsid w:val="00BA1C39"/>
    <w:rsid w:val="00BA21B9"/>
    <w:rsid w:val="00BA22B4"/>
    <w:rsid w:val="00BA2483"/>
    <w:rsid w:val="00BA2A10"/>
    <w:rsid w:val="00BA33EC"/>
    <w:rsid w:val="00BA494C"/>
    <w:rsid w:val="00BA4A0D"/>
    <w:rsid w:val="00BA5226"/>
    <w:rsid w:val="00BA57B6"/>
    <w:rsid w:val="00BA64C1"/>
    <w:rsid w:val="00BA671F"/>
    <w:rsid w:val="00BA6FD6"/>
    <w:rsid w:val="00BB0050"/>
    <w:rsid w:val="00BB035D"/>
    <w:rsid w:val="00BB05E8"/>
    <w:rsid w:val="00BB2985"/>
    <w:rsid w:val="00BB2F03"/>
    <w:rsid w:val="00BB3494"/>
    <w:rsid w:val="00BB6885"/>
    <w:rsid w:val="00BB6CF5"/>
    <w:rsid w:val="00BB7953"/>
    <w:rsid w:val="00BB7CDA"/>
    <w:rsid w:val="00BC00B7"/>
    <w:rsid w:val="00BC15AA"/>
    <w:rsid w:val="00BC1C44"/>
    <w:rsid w:val="00BC3037"/>
    <w:rsid w:val="00BC3387"/>
    <w:rsid w:val="00BC3681"/>
    <w:rsid w:val="00BC46B9"/>
    <w:rsid w:val="00BC53A7"/>
    <w:rsid w:val="00BC6101"/>
    <w:rsid w:val="00BC6961"/>
    <w:rsid w:val="00BC69B7"/>
    <w:rsid w:val="00BC6E4C"/>
    <w:rsid w:val="00BC71A0"/>
    <w:rsid w:val="00BC737D"/>
    <w:rsid w:val="00BC75B1"/>
    <w:rsid w:val="00BC7687"/>
    <w:rsid w:val="00BC7E7F"/>
    <w:rsid w:val="00BD0563"/>
    <w:rsid w:val="00BD0B54"/>
    <w:rsid w:val="00BD0CA7"/>
    <w:rsid w:val="00BD0F59"/>
    <w:rsid w:val="00BD2F67"/>
    <w:rsid w:val="00BD3F92"/>
    <w:rsid w:val="00BD400B"/>
    <w:rsid w:val="00BD437D"/>
    <w:rsid w:val="00BD4E10"/>
    <w:rsid w:val="00BD5A7D"/>
    <w:rsid w:val="00BD6E24"/>
    <w:rsid w:val="00BD6FA4"/>
    <w:rsid w:val="00BE03BD"/>
    <w:rsid w:val="00BE17FD"/>
    <w:rsid w:val="00BE1DE7"/>
    <w:rsid w:val="00BE3FBB"/>
    <w:rsid w:val="00BE40FF"/>
    <w:rsid w:val="00BE43D1"/>
    <w:rsid w:val="00BE5683"/>
    <w:rsid w:val="00BE5CD4"/>
    <w:rsid w:val="00BE6948"/>
    <w:rsid w:val="00BE7B2E"/>
    <w:rsid w:val="00BE7F07"/>
    <w:rsid w:val="00BF02BE"/>
    <w:rsid w:val="00BF2AFE"/>
    <w:rsid w:val="00BF377A"/>
    <w:rsid w:val="00BF415F"/>
    <w:rsid w:val="00BF4812"/>
    <w:rsid w:val="00BF4976"/>
    <w:rsid w:val="00BF4BEC"/>
    <w:rsid w:val="00BF5042"/>
    <w:rsid w:val="00BF53FD"/>
    <w:rsid w:val="00BF6970"/>
    <w:rsid w:val="00BF79F7"/>
    <w:rsid w:val="00BF7AE1"/>
    <w:rsid w:val="00BF7B31"/>
    <w:rsid w:val="00C00451"/>
    <w:rsid w:val="00C007F5"/>
    <w:rsid w:val="00C01AC6"/>
    <w:rsid w:val="00C02566"/>
    <w:rsid w:val="00C0266D"/>
    <w:rsid w:val="00C02C28"/>
    <w:rsid w:val="00C02D44"/>
    <w:rsid w:val="00C02FEF"/>
    <w:rsid w:val="00C03573"/>
    <w:rsid w:val="00C039DA"/>
    <w:rsid w:val="00C03D64"/>
    <w:rsid w:val="00C03FEE"/>
    <w:rsid w:val="00C0653B"/>
    <w:rsid w:val="00C069CC"/>
    <w:rsid w:val="00C06ABF"/>
    <w:rsid w:val="00C0708F"/>
    <w:rsid w:val="00C07409"/>
    <w:rsid w:val="00C078D4"/>
    <w:rsid w:val="00C07954"/>
    <w:rsid w:val="00C10900"/>
    <w:rsid w:val="00C11B57"/>
    <w:rsid w:val="00C11D36"/>
    <w:rsid w:val="00C12DF0"/>
    <w:rsid w:val="00C1339F"/>
    <w:rsid w:val="00C138B4"/>
    <w:rsid w:val="00C13F0C"/>
    <w:rsid w:val="00C14E1F"/>
    <w:rsid w:val="00C15222"/>
    <w:rsid w:val="00C169B0"/>
    <w:rsid w:val="00C17956"/>
    <w:rsid w:val="00C20B16"/>
    <w:rsid w:val="00C20DBB"/>
    <w:rsid w:val="00C20E72"/>
    <w:rsid w:val="00C2124A"/>
    <w:rsid w:val="00C21F39"/>
    <w:rsid w:val="00C23272"/>
    <w:rsid w:val="00C25B0D"/>
    <w:rsid w:val="00C25BD3"/>
    <w:rsid w:val="00C2634B"/>
    <w:rsid w:val="00C264B6"/>
    <w:rsid w:val="00C2770D"/>
    <w:rsid w:val="00C3012D"/>
    <w:rsid w:val="00C3073C"/>
    <w:rsid w:val="00C30ACF"/>
    <w:rsid w:val="00C30DA8"/>
    <w:rsid w:val="00C31EB8"/>
    <w:rsid w:val="00C32418"/>
    <w:rsid w:val="00C33410"/>
    <w:rsid w:val="00C34104"/>
    <w:rsid w:val="00C34427"/>
    <w:rsid w:val="00C3501B"/>
    <w:rsid w:val="00C35EA2"/>
    <w:rsid w:val="00C362AD"/>
    <w:rsid w:val="00C408D3"/>
    <w:rsid w:val="00C41A6D"/>
    <w:rsid w:val="00C43865"/>
    <w:rsid w:val="00C46A86"/>
    <w:rsid w:val="00C46B7C"/>
    <w:rsid w:val="00C46E4B"/>
    <w:rsid w:val="00C475E2"/>
    <w:rsid w:val="00C477FE"/>
    <w:rsid w:val="00C47832"/>
    <w:rsid w:val="00C47A12"/>
    <w:rsid w:val="00C501BD"/>
    <w:rsid w:val="00C5151D"/>
    <w:rsid w:val="00C5249C"/>
    <w:rsid w:val="00C531DF"/>
    <w:rsid w:val="00C537C3"/>
    <w:rsid w:val="00C5599C"/>
    <w:rsid w:val="00C5599D"/>
    <w:rsid w:val="00C56277"/>
    <w:rsid w:val="00C563E3"/>
    <w:rsid w:val="00C56570"/>
    <w:rsid w:val="00C569C0"/>
    <w:rsid w:val="00C5708A"/>
    <w:rsid w:val="00C573DD"/>
    <w:rsid w:val="00C57BCB"/>
    <w:rsid w:val="00C60C08"/>
    <w:rsid w:val="00C61945"/>
    <w:rsid w:val="00C62CEA"/>
    <w:rsid w:val="00C6318F"/>
    <w:rsid w:val="00C63389"/>
    <w:rsid w:val="00C6373C"/>
    <w:rsid w:val="00C63981"/>
    <w:rsid w:val="00C64C81"/>
    <w:rsid w:val="00C650A9"/>
    <w:rsid w:val="00C653D4"/>
    <w:rsid w:val="00C66DDC"/>
    <w:rsid w:val="00C67332"/>
    <w:rsid w:val="00C6741B"/>
    <w:rsid w:val="00C70F9A"/>
    <w:rsid w:val="00C7117C"/>
    <w:rsid w:val="00C71408"/>
    <w:rsid w:val="00C7146C"/>
    <w:rsid w:val="00C7231F"/>
    <w:rsid w:val="00C7236C"/>
    <w:rsid w:val="00C72502"/>
    <w:rsid w:val="00C733B5"/>
    <w:rsid w:val="00C73E3C"/>
    <w:rsid w:val="00C7418E"/>
    <w:rsid w:val="00C74AFD"/>
    <w:rsid w:val="00C758AB"/>
    <w:rsid w:val="00C759D3"/>
    <w:rsid w:val="00C75A1B"/>
    <w:rsid w:val="00C75DB0"/>
    <w:rsid w:val="00C76512"/>
    <w:rsid w:val="00C77201"/>
    <w:rsid w:val="00C77222"/>
    <w:rsid w:val="00C776C2"/>
    <w:rsid w:val="00C80F14"/>
    <w:rsid w:val="00C812FC"/>
    <w:rsid w:val="00C81659"/>
    <w:rsid w:val="00C817C4"/>
    <w:rsid w:val="00C82FE2"/>
    <w:rsid w:val="00C838AB"/>
    <w:rsid w:val="00C83EF3"/>
    <w:rsid w:val="00C83EFB"/>
    <w:rsid w:val="00C84E5C"/>
    <w:rsid w:val="00C85E2C"/>
    <w:rsid w:val="00C8651C"/>
    <w:rsid w:val="00C8695F"/>
    <w:rsid w:val="00C879D6"/>
    <w:rsid w:val="00C87D6B"/>
    <w:rsid w:val="00C87E92"/>
    <w:rsid w:val="00C904FB"/>
    <w:rsid w:val="00C90BDA"/>
    <w:rsid w:val="00C90C40"/>
    <w:rsid w:val="00C92B41"/>
    <w:rsid w:val="00C92B85"/>
    <w:rsid w:val="00C93132"/>
    <w:rsid w:val="00C9387E"/>
    <w:rsid w:val="00C93974"/>
    <w:rsid w:val="00C94D89"/>
    <w:rsid w:val="00C94F5D"/>
    <w:rsid w:val="00C94FA3"/>
    <w:rsid w:val="00C95072"/>
    <w:rsid w:val="00C95A38"/>
    <w:rsid w:val="00C96EB4"/>
    <w:rsid w:val="00C973B6"/>
    <w:rsid w:val="00C9741E"/>
    <w:rsid w:val="00C97B31"/>
    <w:rsid w:val="00CA034F"/>
    <w:rsid w:val="00CA098D"/>
    <w:rsid w:val="00CA0E5F"/>
    <w:rsid w:val="00CA100C"/>
    <w:rsid w:val="00CA1534"/>
    <w:rsid w:val="00CA21AA"/>
    <w:rsid w:val="00CA2FA0"/>
    <w:rsid w:val="00CA3ADD"/>
    <w:rsid w:val="00CA4EA1"/>
    <w:rsid w:val="00CA55EC"/>
    <w:rsid w:val="00CA5F3A"/>
    <w:rsid w:val="00CA62AF"/>
    <w:rsid w:val="00CA6D27"/>
    <w:rsid w:val="00CA6D75"/>
    <w:rsid w:val="00CB14C7"/>
    <w:rsid w:val="00CB1754"/>
    <w:rsid w:val="00CB1FE3"/>
    <w:rsid w:val="00CB259E"/>
    <w:rsid w:val="00CB32D3"/>
    <w:rsid w:val="00CB5886"/>
    <w:rsid w:val="00CB5964"/>
    <w:rsid w:val="00CB5ED6"/>
    <w:rsid w:val="00CB6E57"/>
    <w:rsid w:val="00CB7BE0"/>
    <w:rsid w:val="00CC04DE"/>
    <w:rsid w:val="00CC0592"/>
    <w:rsid w:val="00CC1A4F"/>
    <w:rsid w:val="00CC1B36"/>
    <w:rsid w:val="00CC3292"/>
    <w:rsid w:val="00CC38DB"/>
    <w:rsid w:val="00CC3AAE"/>
    <w:rsid w:val="00CC4BDD"/>
    <w:rsid w:val="00CC4C1A"/>
    <w:rsid w:val="00CC4F88"/>
    <w:rsid w:val="00CC52CF"/>
    <w:rsid w:val="00CC6169"/>
    <w:rsid w:val="00CC6B3A"/>
    <w:rsid w:val="00CD0B82"/>
    <w:rsid w:val="00CD11A8"/>
    <w:rsid w:val="00CD11C7"/>
    <w:rsid w:val="00CD138C"/>
    <w:rsid w:val="00CD1403"/>
    <w:rsid w:val="00CD22DD"/>
    <w:rsid w:val="00CD37F4"/>
    <w:rsid w:val="00CD3EAA"/>
    <w:rsid w:val="00CD5F62"/>
    <w:rsid w:val="00CD71FE"/>
    <w:rsid w:val="00CD72D5"/>
    <w:rsid w:val="00CD7472"/>
    <w:rsid w:val="00CD7F82"/>
    <w:rsid w:val="00CE0124"/>
    <w:rsid w:val="00CE0127"/>
    <w:rsid w:val="00CE03D7"/>
    <w:rsid w:val="00CE04AF"/>
    <w:rsid w:val="00CE06BB"/>
    <w:rsid w:val="00CE28A8"/>
    <w:rsid w:val="00CE2BBE"/>
    <w:rsid w:val="00CE4DA4"/>
    <w:rsid w:val="00CE4DE3"/>
    <w:rsid w:val="00CE5E81"/>
    <w:rsid w:val="00CE5F2B"/>
    <w:rsid w:val="00CE5F35"/>
    <w:rsid w:val="00CE6581"/>
    <w:rsid w:val="00CE7438"/>
    <w:rsid w:val="00CE7555"/>
    <w:rsid w:val="00CE7813"/>
    <w:rsid w:val="00CF0075"/>
    <w:rsid w:val="00CF0AB0"/>
    <w:rsid w:val="00CF1CEA"/>
    <w:rsid w:val="00CF284D"/>
    <w:rsid w:val="00CF2906"/>
    <w:rsid w:val="00CF3158"/>
    <w:rsid w:val="00CF4087"/>
    <w:rsid w:val="00CF4709"/>
    <w:rsid w:val="00CF4ECC"/>
    <w:rsid w:val="00CF5D89"/>
    <w:rsid w:val="00CF5E7B"/>
    <w:rsid w:val="00CF5F5D"/>
    <w:rsid w:val="00CF6B58"/>
    <w:rsid w:val="00CF7E34"/>
    <w:rsid w:val="00D01E87"/>
    <w:rsid w:val="00D01F33"/>
    <w:rsid w:val="00D01F35"/>
    <w:rsid w:val="00D02113"/>
    <w:rsid w:val="00D029A1"/>
    <w:rsid w:val="00D034C7"/>
    <w:rsid w:val="00D04024"/>
    <w:rsid w:val="00D05538"/>
    <w:rsid w:val="00D065D0"/>
    <w:rsid w:val="00D068F7"/>
    <w:rsid w:val="00D11C24"/>
    <w:rsid w:val="00D124A8"/>
    <w:rsid w:val="00D12AE6"/>
    <w:rsid w:val="00D12B55"/>
    <w:rsid w:val="00D13372"/>
    <w:rsid w:val="00D1340E"/>
    <w:rsid w:val="00D1370F"/>
    <w:rsid w:val="00D13E0C"/>
    <w:rsid w:val="00D14658"/>
    <w:rsid w:val="00D152BF"/>
    <w:rsid w:val="00D153A1"/>
    <w:rsid w:val="00D157EA"/>
    <w:rsid w:val="00D15D72"/>
    <w:rsid w:val="00D15DD7"/>
    <w:rsid w:val="00D16650"/>
    <w:rsid w:val="00D16D33"/>
    <w:rsid w:val="00D2066C"/>
    <w:rsid w:val="00D20884"/>
    <w:rsid w:val="00D211C1"/>
    <w:rsid w:val="00D2217A"/>
    <w:rsid w:val="00D22BCF"/>
    <w:rsid w:val="00D2349D"/>
    <w:rsid w:val="00D239DD"/>
    <w:rsid w:val="00D24326"/>
    <w:rsid w:val="00D2473F"/>
    <w:rsid w:val="00D24AF4"/>
    <w:rsid w:val="00D24F31"/>
    <w:rsid w:val="00D24F9A"/>
    <w:rsid w:val="00D25019"/>
    <w:rsid w:val="00D25DF7"/>
    <w:rsid w:val="00D26DA6"/>
    <w:rsid w:val="00D27760"/>
    <w:rsid w:val="00D27BCA"/>
    <w:rsid w:val="00D30095"/>
    <w:rsid w:val="00D308E3"/>
    <w:rsid w:val="00D30B71"/>
    <w:rsid w:val="00D31182"/>
    <w:rsid w:val="00D314B4"/>
    <w:rsid w:val="00D315BD"/>
    <w:rsid w:val="00D325D8"/>
    <w:rsid w:val="00D3276C"/>
    <w:rsid w:val="00D33DE3"/>
    <w:rsid w:val="00D34B28"/>
    <w:rsid w:val="00D34B9F"/>
    <w:rsid w:val="00D35CCE"/>
    <w:rsid w:val="00D36627"/>
    <w:rsid w:val="00D36993"/>
    <w:rsid w:val="00D37054"/>
    <w:rsid w:val="00D375BB"/>
    <w:rsid w:val="00D37B68"/>
    <w:rsid w:val="00D40194"/>
    <w:rsid w:val="00D414CB"/>
    <w:rsid w:val="00D41B51"/>
    <w:rsid w:val="00D421E2"/>
    <w:rsid w:val="00D42706"/>
    <w:rsid w:val="00D42A31"/>
    <w:rsid w:val="00D4325C"/>
    <w:rsid w:val="00D44477"/>
    <w:rsid w:val="00D44579"/>
    <w:rsid w:val="00D45432"/>
    <w:rsid w:val="00D45D7F"/>
    <w:rsid w:val="00D45E86"/>
    <w:rsid w:val="00D461F0"/>
    <w:rsid w:val="00D46AF7"/>
    <w:rsid w:val="00D46D2A"/>
    <w:rsid w:val="00D46F34"/>
    <w:rsid w:val="00D501E6"/>
    <w:rsid w:val="00D5058C"/>
    <w:rsid w:val="00D5253D"/>
    <w:rsid w:val="00D5346F"/>
    <w:rsid w:val="00D53C01"/>
    <w:rsid w:val="00D5423E"/>
    <w:rsid w:val="00D54877"/>
    <w:rsid w:val="00D54B26"/>
    <w:rsid w:val="00D56344"/>
    <w:rsid w:val="00D57075"/>
    <w:rsid w:val="00D57EA0"/>
    <w:rsid w:val="00D607A4"/>
    <w:rsid w:val="00D61988"/>
    <w:rsid w:val="00D61B1C"/>
    <w:rsid w:val="00D62113"/>
    <w:rsid w:val="00D6236B"/>
    <w:rsid w:val="00D62522"/>
    <w:rsid w:val="00D62575"/>
    <w:rsid w:val="00D63B42"/>
    <w:rsid w:val="00D63DD1"/>
    <w:rsid w:val="00D63FCA"/>
    <w:rsid w:val="00D67055"/>
    <w:rsid w:val="00D678C0"/>
    <w:rsid w:val="00D67B43"/>
    <w:rsid w:val="00D67D07"/>
    <w:rsid w:val="00D70A71"/>
    <w:rsid w:val="00D70DEA"/>
    <w:rsid w:val="00D70E54"/>
    <w:rsid w:val="00D71A2C"/>
    <w:rsid w:val="00D7238C"/>
    <w:rsid w:val="00D725A0"/>
    <w:rsid w:val="00D73481"/>
    <w:rsid w:val="00D736F9"/>
    <w:rsid w:val="00D73EC9"/>
    <w:rsid w:val="00D74125"/>
    <w:rsid w:val="00D758B2"/>
    <w:rsid w:val="00D762A7"/>
    <w:rsid w:val="00D76417"/>
    <w:rsid w:val="00D7645A"/>
    <w:rsid w:val="00D77129"/>
    <w:rsid w:val="00D774C7"/>
    <w:rsid w:val="00D7784C"/>
    <w:rsid w:val="00D77AC8"/>
    <w:rsid w:val="00D77D37"/>
    <w:rsid w:val="00D808D5"/>
    <w:rsid w:val="00D8103C"/>
    <w:rsid w:val="00D82DDB"/>
    <w:rsid w:val="00D83478"/>
    <w:rsid w:val="00D838CD"/>
    <w:rsid w:val="00D83954"/>
    <w:rsid w:val="00D83D2B"/>
    <w:rsid w:val="00D84C6C"/>
    <w:rsid w:val="00D84D8C"/>
    <w:rsid w:val="00D8501A"/>
    <w:rsid w:val="00D8538C"/>
    <w:rsid w:val="00D86134"/>
    <w:rsid w:val="00D86B32"/>
    <w:rsid w:val="00D870FC"/>
    <w:rsid w:val="00D87141"/>
    <w:rsid w:val="00D87C97"/>
    <w:rsid w:val="00D9036C"/>
    <w:rsid w:val="00D9118C"/>
    <w:rsid w:val="00D9225E"/>
    <w:rsid w:val="00D92FD0"/>
    <w:rsid w:val="00D9515A"/>
    <w:rsid w:val="00D95815"/>
    <w:rsid w:val="00D95A74"/>
    <w:rsid w:val="00D9728E"/>
    <w:rsid w:val="00D97413"/>
    <w:rsid w:val="00D97671"/>
    <w:rsid w:val="00DA0153"/>
    <w:rsid w:val="00DA02E0"/>
    <w:rsid w:val="00DA0B08"/>
    <w:rsid w:val="00DA1193"/>
    <w:rsid w:val="00DA163E"/>
    <w:rsid w:val="00DA1ABC"/>
    <w:rsid w:val="00DA1F19"/>
    <w:rsid w:val="00DA2E51"/>
    <w:rsid w:val="00DA2F95"/>
    <w:rsid w:val="00DA3B0A"/>
    <w:rsid w:val="00DA401D"/>
    <w:rsid w:val="00DA5DF9"/>
    <w:rsid w:val="00DA6B9B"/>
    <w:rsid w:val="00DA6ECF"/>
    <w:rsid w:val="00DA7898"/>
    <w:rsid w:val="00DA7E09"/>
    <w:rsid w:val="00DB090C"/>
    <w:rsid w:val="00DB0990"/>
    <w:rsid w:val="00DB0D8A"/>
    <w:rsid w:val="00DB1786"/>
    <w:rsid w:val="00DB1FCC"/>
    <w:rsid w:val="00DB22C9"/>
    <w:rsid w:val="00DB38C5"/>
    <w:rsid w:val="00DB422D"/>
    <w:rsid w:val="00DB4267"/>
    <w:rsid w:val="00DB436E"/>
    <w:rsid w:val="00DB5298"/>
    <w:rsid w:val="00DB5DF3"/>
    <w:rsid w:val="00DB6135"/>
    <w:rsid w:val="00DB646E"/>
    <w:rsid w:val="00DB6745"/>
    <w:rsid w:val="00DB6851"/>
    <w:rsid w:val="00DB6E28"/>
    <w:rsid w:val="00DB708F"/>
    <w:rsid w:val="00DC023B"/>
    <w:rsid w:val="00DC0E56"/>
    <w:rsid w:val="00DC15C9"/>
    <w:rsid w:val="00DC1B99"/>
    <w:rsid w:val="00DC208A"/>
    <w:rsid w:val="00DC3852"/>
    <w:rsid w:val="00DC3C9E"/>
    <w:rsid w:val="00DC3F07"/>
    <w:rsid w:val="00DC5D3B"/>
    <w:rsid w:val="00DC60F2"/>
    <w:rsid w:val="00DC70BE"/>
    <w:rsid w:val="00DC7584"/>
    <w:rsid w:val="00DD0042"/>
    <w:rsid w:val="00DD1043"/>
    <w:rsid w:val="00DD1597"/>
    <w:rsid w:val="00DD1CE4"/>
    <w:rsid w:val="00DD2436"/>
    <w:rsid w:val="00DD27AD"/>
    <w:rsid w:val="00DD27F9"/>
    <w:rsid w:val="00DD284D"/>
    <w:rsid w:val="00DD2A8B"/>
    <w:rsid w:val="00DD2DAF"/>
    <w:rsid w:val="00DD3158"/>
    <w:rsid w:val="00DD34C1"/>
    <w:rsid w:val="00DD3742"/>
    <w:rsid w:val="00DD4348"/>
    <w:rsid w:val="00DD483E"/>
    <w:rsid w:val="00DD4F33"/>
    <w:rsid w:val="00DD6F49"/>
    <w:rsid w:val="00DD724F"/>
    <w:rsid w:val="00DD7857"/>
    <w:rsid w:val="00DD78EC"/>
    <w:rsid w:val="00DD7F4D"/>
    <w:rsid w:val="00DD7FC8"/>
    <w:rsid w:val="00DE02AE"/>
    <w:rsid w:val="00DE076A"/>
    <w:rsid w:val="00DE12F2"/>
    <w:rsid w:val="00DE173B"/>
    <w:rsid w:val="00DE18C8"/>
    <w:rsid w:val="00DE20A8"/>
    <w:rsid w:val="00DE2E3D"/>
    <w:rsid w:val="00DE38B4"/>
    <w:rsid w:val="00DE4C93"/>
    <w:rsid w:val="00DE58E3"/>
    <w:rsid w:val="00DE6D84"/>
    <w:rsid w:val="00DF1597"/>
    <w:rsid w:val="00DF1DA5"/>
    <w:rsid w:val="00DF21E9"/>
    <w:rsid w:val="00DF2270"/>
    <w:rsid w:val="00DF30D7"/>
    <w:rsid w:val="00DF41D7"/>
    <w:rsid w:val="00DF41DF"/>
    <w:rsid w:val="00DF480B"/>
    <w:rsid w:val="00DF6216"/>
    <w:rsid w:val="00DF752C"/>
    <w:rsid w:val="00DF759C"/>
    <w:rsid w:val="00DF796F"/>
    <w:rsid w:val="00E000E5"/>
    <w:rsid w:val="00E009F0"/>
    <w:rsid w:val="00E00DB0"/>
    <w:rsid w:val="00E01159"/>
    <w:rsid w:val="00E02F37"/>
    <w:rsid w:val="00E0558D"/>
    <w:rsid w:val="00E05B85"/>
    <w:rsid w:val="00E05D7B"/>
    <w:rsid w:val="00E05F7A"/>
    <w:rsid w:val="00E0757D"/>
    <w:rsid w:val="00E1057B"/>
    <w:rsid w:val="00E105D8"/>
    <w:rsid w:val="00E1079D"/>
    <w:rsid w:val="00E10B04"/>
    <w:rsid w:val="00E118B7"/>
    <w:rsid w:val="00E11DEC"/>
    <w:rsid w:val="00E11F2D"/>
    <w:rsid w:val="00E128B7"/>
    <w:rsid w:val="00E12D5F"/>
    <w:rsid w:val="00E12E04"/>
    <w:rsid w:val="00E1325A"/>
    <w:rsid w:val="00E13AF7"/>
    <w:rsid w:val="00E16174"/>
    <w:rsid w:val="00E16E98"/>
    <w:rsid w:val="00E172D0"/>
    <w:rsid w:val="00E176CD"/>
    <w:rsid w:val="00E2001E"/>
    <w:rsid w:val="00E20648"/>
    <w:rsid w:val="00E209BA"/>
    <w:rsid w:val="00E209C5"/>
    <w:rsid w:val="00E20D92"/>
    <w:rsid w:val="00E20E10"/>
    <w:rsid w:val="00E21A92"/>
    <w:rsid w:val="00E22985"/>
    <w:rsid w:val="00E23185"/>
    <w:rsid w:val="00E23A8B"/>
    <w:rsid w:val="00E23D78"/>
    <w:rsid w:val="00E24FA0"/>
    <w:rsid w:val="00E25032"/>
    <w:rsid w:val="00E251F3"/>
    <w:rsid w:val="00E25432"/>
    <w:rsid w:val="00E25772"/>
    <w:rsid w:val="00E25BB8"/>
    <w:rsid w:val="00E25C43"/>
    <w:rsid w:val="00E269A2"/>
    <w:rsid w:val="00E26B25"/>
    <w:rsid w:val="00E26E08"/>
    <w:rsid w:val="00E2736D"/>
    <w:rsid w:val="00E30F25"/>
    <w:rsid w:val="00E31235"/>
    <w:rsid w:val="00E3250E"/>
    <w:rsid w:val="00E3276D"/>
    <w:rsid w:val="00E32E77"/>
    <w:rsid w:val="00E3307C"/>
    <w:rsid w:val="00E33E55"/>
    <w:rsid w:val="00E345A3"/>
    <w:rsid w:val="00E34927"/>
    <w:rsid w:val="00E35163"/>
    <w:rsid w:val="00E3591D"/>
    <w:rsid w:val="00E37597"/>
    <w:rsid w:val="00E3765A"/>
    <w:rsid w:val="00E37C43"/>
    <w:rsid w:val="00E40507"/>
    <w:rsid w:val="00E40F58"/>
    <w:rsid w:val="00E40FE5"/>
    <w:rsid w:val="00E417D9"/>
    <w:rsid w:val="00E419B6"/>
    <w:rsid w:val="00E4242A"/>
    <w:rsid w:val="00E42AF7"/>
    <w:rsid w:val="00E442C4"/>
    <w:rsid w:val="00E45A24"/>
    <w:rsid w:val="00E46A25"/>
    <w:rsid w:val="00E46DBC"/>
    <w:rsid w:val="00E47F5F"/>
    <w:rsid w:val="00E50305"/>
    <w:rsid w:val="00E505A6"/>
    <w:rsid w:val="00E510C2"/>
    <w:rsid w:val="00E51997"/>
    <w:rsid w:val="00E52476"/>
    <w:rsid w:val="00E5451E"/>
    <w:rsid w:val="00E54E91"/>
    <w:rsid w:val="00E54EBC"/>
    <w:rsid w:val="00E57110"/>
    <w:rsid w:val="00E57436"/>
    <w:rsid w:val="00E5769F"/>
    <w:rsid w:val="00E5783F"/>
    <w:rsid w:val="00E57A1C"/>
    <w:rsid w:val="00E57E6C"/>
    <w:rsid w:val="00E60187"/>
    <w:rsid w:val="00E6063B"/>
    <w:rsid w:val="00E6099B"/>
    <w:rsid w:val="00E60EF4"/>
    <w:rsid w:val="00E6181D"/>
    <w:rsid w:val="00E61917"/>
    <w:rsid w:val="00E61F63"/>
    <w:rsid w:val="00E66857"/>
    <w:rsid w:val="00E66A73"/>
    <w:rsid w:val="00E66F1D"/>
    <w:rsid w:val="00E67253"/>
    <w:rsid w:val="00E676DD"/>
    <w:rsid w:val="00E710A7"/>
    <w:rsid w:val="00E714E3"/>
    <w:rsid w:val="00E718AD"/>
    <w:rsid w:val="00E7213E"/>
    <w:rsid w:val="00E723E0"/>
    <w:rsid w:val="00E72C5B"/>
    <w:rsid w:val="00E737DA"/>
    <w:rsid w:val="00E74907"/>
    <w:rsid w:val="00E760D1"/>
    <w:rsid w:val="00E776AC"/>
    <w:rsid w:val="00E779E1"/>
    <w:rsid w:val="00E8042A"/>
    <w:rsid w:val="00E80C18"/>
    <w:rsid w:val="00E80E86"/>
    <w:rsid w:val="00E81BE0"/>
    <w:rsid w:val="00E81F97"/>
    <w:rsid w:val="00E8267D"/>
    <w:rsid w:val="00E82C1F"/>
    <w:rsid w:val="00E82DCF"/>
    <w:rsid w:val="00E8353A"/>
    <w:rsid w:val="00E8356B"/>
    <w:rsid w:val="00E8385A"/>
    <w:rsid w:val="00E83D6D"/>
    <w:rsid w:val="00E83F50"/>
    <w:rsid w:val="00E8407A"/>
    <w:rsid w:val="00E84103"/>
    <w:rsid w:val="00E84244"/>
    <w:rsid w:val="00E842BD"/>
    <w:rsid w:val="00E85C7B"/>
    <w:rsid w:val="00E8611A"/>
    <w:rsid w:val="00E86B2D"/>
    <w:rsid w:val="00E87A98"/>
    <w:rsid w:val="00E90E72"/>
    <w:rsid w:val="00E910C2"/>
    <w:rsid w:val="00E91C00"/>
    <w:rsid w:val="00E921FC"/>
    <w:rsid w:val="00E92B99"/>
    <w:rsid w:val="00E92C73"/>
    <w:rsid w:val="00E93D53"/>
    <w:rsid w:val="00E94D20"/>
    <w:rsid w:val="00E95683"/>
    <w:rsid w:val="00E95D41"/>
    <w:rsid w:val="00E9736F"/>
    <w:rsid w:val="00E97B33"/>
    <w:rsid w:val="00EA0022"/>
    <w:rsid w:val="00EA11AB"/>
    <w:rsid w:val="00EA279F"/>
    <w:rsid w:val="00EA2AB3"/>
    <w:rsid w:val="00EA4256"/>
    <w:rsid w:val="00EA4462"/>
    <w:rsid w:val="00EA4F69"/>
    <w:rsid w:val="00EA5569"/>
    <w:rsid w:val="00EA5DF0"/>
    <w:rsid w:val="00EA74AC"/>
    <w:rsid w:val="00EB0825"/>
    <w:rsid w:val="00EB3749"/>
    <w:rsid w:val="00EB3843"/>
    <w:rsid w:val="00EB4BF9"/>
    <w:rsid w:val="00EB536F"/>
    <w:rsid w:val="00EB6359"/>
    <w:rsid w:val="00EB6A0A"/>
    <w:rsid w:val="00EC02CD"/>
    <w:rsid w:val="00EC1E88"/>
    <w:rsid w:val="00EC20A8"/>
    <w:rsid w:val="00EC24BA"/>
    <w:rsid w:val="00EC312E"/>
    <w:rsid w:val="00EC33A4"/>
    <w:rsid w:val="00EC3440"/>
    <w:rsid w:val="00EC36EB"/>
    <w:rsid w:val="00EC3E98"/>
    <w:rsid w:val="00EC4A54"/>
    <w:rsid w:val="00EC53A9"/>
    <w:rsid w:val="00EC5E69"/>
    <w:rsid w:val="00EC637F"/>
    <w:rsid w:val="00EC6657"/>
    <w:rsid w:val="00EC669E"/>
    <w:rsid w:val="00EC6720"/>
    <w:rsid w:val="00EC6B4B"/>
    <w:rsid w:val="00EC6D46"/>
    <w:rsid w:val="00EC6E9B"/>
    <w:rsid w:val="00EC7175"/>
    <w:rsid w:val="00EC75F8"/>
    <w:rsid w:val="00EC7D90"/>
    <w:rsid w:val="00ED00FE"/>
    <w:rsid w:val="00ED0380"/>
    <w:rsid w:val="00ED1B2E"/>
    <w:rsid w:val="00ED1CA3"/>
    <w:rsid w:val="00ED34A6"/>
    <w:rsid w:val="00ED4A4B"/>
    <w:rsid w:val="00ED4B10"/>
    <w:rsid w:val="00ED4D5A"/>
    <w:rsid w:val="00ED55BF"/>
    <w:rsid w:val="00ED596C"/>
    <w:rsid w:val="00ED735C"/>
    <w:rsid w:val="00ED7A4E"/>
    <w:rsid w:val="00ED7CE7"/>
    <w:rsid w:val="00EE008E"/>
    <w:rsid w:val="00EE0473"/>
    <w:rsid w:val="00EE16E2"/>
    <w:rsid w:val="00EE1D0F"/>
    <w:rsid w:val="00EE2193"/>
    <w:rsid w:val="00EE3A7B"/>
    <w:rsid w:val="00EE4196"/>
    <w:rsid w:val="00EE4AC1"/>
    <w:rsid w:val="00EE56BE"/>
    <w:rsid w:val="00EE57EC"/>
    <w:rsid w:val="00EE7CCC"/>
    <w:rsid w:val="00EE7D5E"/>
    <w:rsid w:val="00EF103B"/>
    <w:rsid w:val="00EF11A9"/>
    <w:rsid w:val="00EF1CB7"/>
    <w:rsid w:val="00EF1EA8"/>
    <w:rsid w:val="00EF3454"/>
    <w:rsid w:val="00EF411A"/>
    <w:rsid w:val="00EF4E18"/>
    <w:rsid w:val="00EF5180"/>
    <w:rsid w:val="00EF57D5"/>
    <w:rsid w:val="00EF5E12"/>
    <w:rsid w:val="00EF717E"/>
    <w:rsid w:val="00EF7C8A"/>
    <w:rsid w:val="00EF7F51"/>
    <w:rsid w:val="00F0061F"/>
    <w:rsid w:val="00F00A1B"/>
    <w:rsid w:val="00F00DAE"/>
    <w:rsid w:val="00F016B8"/>
    <w:rsid w:val="00F01E14"/>
    <w:rsid w:val="00F0259A"/>
    <w:rsid w:val="00F025A4"/>
    <w:rsid w:val="00F0274F"/>
    <w:rsid w:val="00F029DE"/>
    <w:rsid w:val="00F032CB"/>
    <w:rsid w:val="00F0476B"/>
    <w:rsid w:val="00F055E9"/>
    <w:rsid w:val="00F05F9B"/>
    <w:rsid w:val="00F07FCB"/>
    <w:rsid w:val="00F10867"/>
    <w:rsid w:val="00F109E2"/>
    <w:rsid w:val="00F118B3"/>
    <w:rsid w:val="00F122AD"/>
    <w:rsid w:val="00F12D56"/>
    <w:rsid w:val="00F13C3C"/>
    <w:rsid w:val="00F14015"/>
    <w:rsid w:val="00F149A8"/>
    <w:rsid w:val="00F1516E"/>
    <w:rsid w:val="00F15E31"/>
    <w:rsid w:val="00F176D3"/>
    <w:rsid w:val="00F1793D"/>
    <w:rsid w:val="00F17CE0"/>
    <w:rsid w:val="00F201A2"/>
    <w:rsid w:val="00F20A62"/>
    <w:rsid w:val="00F21939"/>
    <w:rsid w:val="00F21B5D"/>
    <w:rsid w:val="00F2214C"/>
    <w:rsid w:val="00F22BD2"/>
    <w:rsid w:val="00F235CE"/>
    <w:rsid w:val="00F23C35"/>
    <w:rsid w:val="00F23CDC"/>
    <w:rsid w:val="00F241BE"/>
    <w:rsid w:val="00F27359"/>
    <w:rsid w:val="00F3034B"/>
    <w:rsid w:val="00F30A62"/>
    <w:rsid w:val="00F3134E"/>
    <w:rsid w:val="00F316D9"/>
    <w:rsid w:val="00F31FAC"/>
    <w:rsid w:val="00F326D4"/>
    <w:rsid w:val="00F33551"/>
    <w:rsid w:val="00F33877"/>
    <w:rsid w:val="00F33CEE"/>
    <w:rsid w:val="00F3581C"/>
    <w:rsid w:val="00F358F9"/>
    <w:rsid w:val="00F374C4"/>
    <w:rsid w:val="00F37DBB"/>
    <w:rsid w:val="00F40E84"/>
    <w:rsid w:val="00F4121D"/>
    <w:rsid w:val="00F414F3"/>
    <w:rsid w:val="00F41D24"/>
    <w:rsid w:val="00F4201F"/>
    <w:rsid w:val="00F42325"/>
    <w:rsid w:val="00F426AC"/>
    <w:rsid w:val="00F4309F"/>
    <w:rsid w:val="00F44C84"/>
    <w:rsid w:val="00F44FA8"/>
    <w:rsid w:val="00F45428"/>
    <w:rsid w:val="00F456E4"/>
    <w:rsid w:val="00F4615A"/>
    <w:rsid w:val="00F472EB"/>
    <w:rsid w:val="00F476D1"/>
    <w:rsid w:val="00F508C7"/>
    <w:rsid w:val="00F50E44"/>
    <w:rsid w:val="00F521D5"/>
    <w:rsid w:val="00F5225F"/>
    <w:rsid w:val="00F530D3"/>
    <w:rsid w:val="00F53288"/>
    <w:rsid w:val="00F53FC0"/>
    <w:rsid w:val="00F53FD4"/>
    <w:rsid w:val="00F54187"/>
    <w:rsid w:val="00F54FCA"/>
    <w:rsid w:val="00F55598"/>
    <w:rsid w:val="00F55E3F"/>
    <w:rsid w:val="00F55E43"/>
    <w:rsid w:val="00F56101"/>
    <w:rsid w:val="00F5703F"/>
    <w:rsid w:val="00F57985"/>
    <w:rsid w:val="00F57CE0"/>
    <w:rsid w:val="00F60637"/>
    <w:rsid w:val="00F60787"/>
    <w:rsid w:val="00F61E55"/>
    <w:rsid w:val="00F63915"/>
    <w:rsid w:val="00F63DB9"/>
    <w:rsid w:val="00F65095"/>
    <w:rsid w:val="00F6518E"/>
    <w:rsid w:val="00F65922"/>
    <w:rsid w:val="00F65BAE"/>
    <w:rsid w:val="00F66A1F"/>
    <w:rsid w:val="00F66E13"/>
    <w:rsid w:val="00F70003"/>
    <w:rsid w:val="00F70C76"/>
    <w:rsid w:val="00F70CB9"/>
    <w:rsid w:val="00F71520"/>
    <w:rsid w:val="00F715B1"/>
    <w:rsid w:val="00F71938"/>
    <w:rsid w:val="00F73805"/>
    <w:rsid w:val="00F73BFD"/>
    <w:rsid w:val="00F75626"/>
    <w:rsid w:val="00F7644F"/>
    <w:rsid w:val="00F77401"/>
    <w:rsid w:val="00F77893"/>
    <w:rsid w:val="00F77E3A"/>
    <w:rsid w:val="00F77F0A"/>
    <w:rsid w:val="00F80F81"/>
    <w:rsid w:val="00F81DDE"/>
    <w:rsid w:val="00F826ED"/>
    <w:rsid w:val="00F826EE"/>
    <w:rsid w:val="00F82C24"/>
    <w:rsid w:val="00F82D51"/>
    <w:rsid w:val="00F83067"/>
    <w:rsid w:val="00F8440A"/>
    <w:rsid w:val="00F8524D"/>
    <w:rsid w:val="00F86659"/>
    <w:rsid w:val="00F86E2D"/>
    <w:rsid w:val="00F86F40"/>
    <w:rsid w:val="00F90FD5"/>
    <w:rsid w:val="00F92704"/>
    <w:rsid w:val="00F92AB5"/>
    <w:rsid w:val="00F9320A"/>
    <w:rsid w:val="00F951C2"/>
    <w:rsid w:val="00F952CA"/>
    <w:rsid w:val="00F957C6"/>
    <w:rsid w:val="00F96265"/>
    <w:rsid w:val="00F977DE"/>
    <w:rsid w:val="00F97CBF"/>
    <w:rsid w:val="00FA08D2"/>
    <w:rsid w:val="00FA1F04"/>
    <w:rsid w:val="00FA2400"/>
    <w:rsid w:val="00FA36FE"/>
    <w:rsid w:val="00FA4338"/>
    <w:rsid w:val="00FA44E8"/>
    <w:rsid w:val="00FA476B"/>
    <w:rsid w:val="00FA5D16"/>
    <w:rsid w:val="00FA7410"/>
    <w:rsid w:val="00FB0FAD"/>
    <w:rsid w:val="00FB29CD"/>
    <w:rsid w:val="00FB2B69"/>
    <w:rsid w:val="00FB3627"/>
    <w:rsid w:val="00FB3E39"/>
    <w:rsid w:val="00FB48B1"/>
    <w:rsid w:val="00FB491D"/>
    <w:rsid w:val="00FB4FEC"/>
    <w:rsid w:val="00FB518B"/>
    <w:rsid w:val="00FB5644"/>
    <w:rsid w:val="00FB56BF"/>
    <w:rsid w:val="00FB69D2"/>
    <w:rsid w:val="00FB71D1"/>
    <w:rsid w:val="00FB7BB9"/>
    <w:rsid w:val="00FB7CBF"/>
    <w:rsid w:val="00FC00A9"/>
    <w:rsid w:val="00FC0206"/>
    <w:rsid w:val="00FC153D"/>
    <w:rsid w:val="00FC1A74"/>
    <w:rsid w:val="00FC24C6"/>
    <w:rsid w:val="00FC3092"/>
    <w:rsid w:val="00FC309D"/>
    <w:rsid w:val="00FC3887"/>
    <w:rsid w:val="00FC3995"/>
    <w:rsid w:val="00FC3B90"/>
    <w:rsid w:val="00FC4516"/>
    <w:rsid w:val="00FC48D6"/>
    <w:rsid w:val="00FC61A1"/>
    <w:rsid w:val="00FC63E0"/>
    <w:rsid w:val="00FC6517"/>
    <w:rsid w:val="00FC6736"/>
    <w:rsid w:val="00FC6D8A"/>
    <w:rsid w:val="00FC748C"/>
    <w:rsid w:val="00FD0548"/>
    <w:rsid w:val="00FD1457"/>
    <w:rsid w:val="00FD15FD"/>
    <w:rsid w:val="00FD28CC"/>
    <w:rsid w:val="00FD3121"/>
    <w:rsid w:val="00FD31B3"/>
    <w:rsid w:val="00FD3527"/>
    <w:rsid w:val="00FD6991"/>
    <w:rsid w:val="00FD71FE"/>
    <w:rsid w:val="00FE014E"/>
    <w:rsid w:val="00FE0434"/>
    <w:rsid w:val="00FE1902"/>
    <w:rsid w:val="00FE1C63"/>
    <w:rsid w:val="00FE2367"/>
    <w:rsid w:val="00FE277F"/>
    <w:rsid w:val="00FE287C"/>
    <w:rsid w:val="00FE3E04"/>
    <w:rsid w:val="00FE56A5"/>
    <w:rsid w:val="00FE6A09"/>
    <w:rsid w:val="00FE7B08"/>
    <w:rsid w:val="00FF0358"/>
    <w:rsid w:val="00FF0AA6"/>
    <w:rsid w:val="00FF12D0"/>
    <w:rsid w:val="00FF17F9"/>
    <w:rsid w:val="00FF2A3C"/>
    <w:rsid w:val="00FF393C"/>
    <w:rsid w:val="00FF4F19"/>
    <w:rsid w:val="00FF55E0"/>
    <w:rsid w:val="00FF6715"/>
    <w:rsid w:val="00FF7F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D19EFB"/>
  <w15:docId w15:val="{31C55502-C132-4EEF-BB14-C96769DEC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iPriority="0"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0465"/>
    <w:rPr>
      <w:rFonts w:eastAsia="Times New Roman"/>
      <w:sz w:val="24"/>
      <w:szCs w:val="24"/>
    </w:rPr>
  </w:style>
  <w:style w:type="paragraph" w:styleId="Heading1">
    <w:name w:val="heading 1"/>
    <w:aliases w:val="H1,ChapterTitle,h1"/>
    <w:basedOn w:val="Normal"/>
    <w:next w:val="Normal"/>
    <w:link w:val="Heading1Char"/>
    <w:qFormat/>
    <w:rsid w:val="0097242E"/>
    <w:pPr>
      <w:keepNext/>
      <w:numPr>
        <w:numId w:val="2"/>
      </w:numPr>
      <w:spacing w:before="240" w:after="120"/>
      <w:outlineLvl w:val="0"/>
    </w:pPr>
    <w:rPr>
      <w:rFonts w:cs="Arial"/>
      <w:b/>
      <w:caps/>
    </w:rPr>
  </w:style>
  <w:style w:type="paragraph" w:styleId="Heading2">
    <w:name w:val="heading 2"/>
    <w:aliases w:val="H2,h2,l2,A.B.C.,hoofd 2,Heading2-bio,Career Exp.,PARA2,Attribute Heading 2,Main Heading,Bold 14,L2"/>
    <w:basedOn w:val="Normal"/>
    <w:next w:val="Normal"/>
    <w:link w:val="Heading2Char"/>
    <w:qFormat/>
    <w:rsid w:val="00625D2B"/>
    <w:pPr>
      <w:keepNext/>
      <w:numPr>
        <w:ilvl w:val="1"/>
        <w:numId w:val="2"/>
      </w:numPr>
      <w:spacing w:before="240" w:after="120"/>
      <w:outlineLvl w:val="1"/>
    </w:pPr>
    <w:rPr>
      <w:rFonts w:cs="Arial"/>
      <w:b/>
      <w:bCs/>
      <w:iCs/>
      <w:caps/>
      <w:szCs w:val="28"/>
    </w:rPr>
  </w:style>
  <w:style w:type="paragraph" w:styleId="Heading3">
    <w:name w:val="heading 3"/>
    <w:aliases w:val="H3,h3,Heading C"/>
    <w:basedOn w:val="Normal"/>
    <w:next w:val="Normal"/>
    <w:link w:val="Heading3Char"/>
    <w:qFormat/>
    <w:rsid w:val="00B1235F"/>
    <w:pPr>
      <w:keepNext/>
      <w:numPr>
        <w:ilvl w:val="2"/>
        <w:numId w:val="2"/>
      </w:numPr>
      <w:spacing w:before="120" w:after="60"/>
      <w:outlineLvl w:val="2"/>
    </w:pPr>
    <w:rPr>
      <w:rFonts w:cs="Arial"/>
      <w:b/>
      <w:bCs/>
      <w:iCs/>
      <w:kern w:val="32"/>
      <w:szCs w:val="26"/>
    </w:rPr>
  </w:style>
  <w:style w:type="paragraph" w:styleId="Heading4">
    <w:name w:val="heading 4"/>
    <w:aliases w:val="H4,h4"/>
    <w:basedOn w:val="Heading3"/>
    <w:next w:val="Normal"/>
    <w:link w:val="Heading4Char"/>
    <w:qFormat/>
    <w:rsid w:val="00FE0434"/>
    <w:pPr>
      <w:numPr>
        <w:ilvl w:val="3"/>
      </w:numPr>
      <w:outlineLvl w:val="3"/>
    </w:pPr>
  </w:style>
  <w:style w:type="paragraph" w:styleId="Heading5">
    <w:name w:val="heading 5"/>
    <w:basedOn w:val="Normal"/>
    <w:next w:val="Normal"/>
    <w:link w:val="Heading5Char"/>
    <w:uiPriority w:val="9"/>
    <w:rsid w:val="00E47F5F"/>
    <w:pPr>
      <w:spacing w:before="240" w:after="60"/>
      <w:ind w:left="1008" w:hanging="1008"/>
      <w:outlineLvl w:val="4"/>
    </w:pPr>
    <w:rPr>
      <w:rFonts w:ascii="Calibri" w:hAnsi="Calibri"/>
      <w:b/>
      <w:bCs/>
      <w:i/>
      <w:iCs/>
      <w:sz w:val="26"/>
      <w:szCs w:val="26"/>
    </w:rPr>
  </w:style>
  <w:style w:type="paragraph" w:styleId="Heading6">
    <w:name w:val="heading 6"/>
    <w:aliases w:val="H6,h6"/>
    <w:basedOn w:val="Normal"/>
    <w:next w:val="Normal"/>
    <w:link w:val="Heading6Char"/>
    <w:rsid w:val="00E47F5F"/>
    <w:pPr>
      <w:spacing w:before="240" w:after="60"/>
      <w:ind w:left="1152" w:hanging="1152"/>
      <w:outlineLvl w:val="5"/>
    </w:pPr>
    <w:rPr>
      <w:b/>
      <w:bCs/>
      <w:sz w:val="22"/>
      <w:szCs w:val="22"/>
    </w:rPr>
  </w:style>
  <w:style w:type="paragraph" w:styleId="Heading7">
    <w:name w:val="heading 7"/>
    <w:basedOn w:val="Normal"/>
    <w:next w:val="Normal"/>
    <w:link w:val="Heading7Char"/>
    <w:uiPriority w:val="9"/>
    <w:semiHidden/>
    <w:unhideWhenUsed/>
    <w:rsid w:val="00E47F5F"/>
    <w:pPr>
      <w:spacing w:before="240" w:after="60"/>
      <w:ind w:left="1296" w:hanging="1296"/>
      <w:outlineLvl w:val="6"/>
    </w:pPr>
    <w:rPr>
      <w:rFonts w:ascii="Calibri" w:hAnsi="Calibri"/>
    </w:rPr>
  </w:style>
  <w:style w:type="paragraph" w:styleId="Heading8">
    <w:name w:val="heading 8"/>
    <w:basedOn w:val="Normal"/>
    <w:next w:val="Normal"/>
    <w:link w:val="Heading8Char"/>
    <w:rsid w:val="00E47F5F"/>
    <w:pPr>
      <w:spacing w:before="240" w:after="60"/>
      <w:ind w:left="1440" w:hanging="1440"/>
      <w:outlineLvl w:val="7"/>
    </w:pPr>
    <w:rPr>
      <w:i/>
      <w:iCs/>
    </w:rPr>
  </w:style>
  <w:style w:type="paragraph" w:styleId="Heading9">
    <w:name w:val="heading 9"/>
    <w:basedOn w:val="Normal"/>
    <w:next w:val="Normal"/>
    <w:link w:val="Heading9Char"/>
    <w:uiPriority w:val="9"/>
    <w:semiHidden/>
    <w:unhideWhenUsed/>
    <w:rsid w:val="00E47F5F"/>
    <w:pPr>
      <w:spacing w:before="240" w:after="60"/>
      <w:ind w:left="1584" w:hanging="1584"/>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ChapterTitle Char,h1 Char"/>
    <w:basedOn w:val="DefaultParagraphFont"/>
    <w:link w:val="Heading1"/>
    <w:rsid w:val="0097242E"/>
    <w:rPr>
      <w:rFonts w:eastAsia="Times New Roman" w:cs="Arial"/>
      <w:b/>
      <w:caps/>
      <w:sz w:val="24"/>
      <w:szCs w:val="24"/>
    </w:rPr>
  </w:style>
  <w:style w:type="character" w:customStyle="1" w:styleId="Heading2Char">
    <w:name w:val="Heading 2 Char"/>
    <w:aliases w:val="H2 Char,h2 Char,l2 Char,A.B.C. Char,hoofd 2 Char,Heading2-bio Char,Career Exp. Char,PARA2 Char,Attribute Heading 2 Char,Main Heading Char,Bold 14 Char,L2 Char"/>
    <w:basedOn w:val="DefaultParagraphFont"/>
    <w:link w:val="Heading2"/>
    <w:rsid w:val="00625D2B"/>
    <w:rPr>
      <w:rFonts w:eastAsia="Times New Roman" w:cs="Arial"/>
      <w:b/>
      <w:bCs/>
      <w:iCs/>
      <w:caps/>
      <w:sz w:val="24"/>
      <w:szCs w:val="28"/>
    </w:rPr>
  </w:style>
  <w:style w:type="character" w:customStyle="1" w:styleId="Heading3Char">
    <w:name w:val="Heading 3 Char"/>
    <w:aliases w:val="H3 Char,h3 Char,Heading C Char"/>
    <w:basedOn w:val="DefaultParagraphFont"/>
    <w:link w:val="Heading3"/>
    <w:rsid w:val="00B1235F"/>
    <w:rPr>
      <w:rFonts w:eastAsia="Times New Roman" w:cs="Arial"/>
      <w:b/>
      <w:bCs/>
      <w:iCs/>
      <w:kern w:val="32"/>
      <w:sz w:val="24"/>
      <w:szCs w:val="26"/>
    </w:rPr>
  </w:style>
  <w:style w:type="character" w:customStyle="1" w:styleId="Heading4Char">
    <w:name w:val="Heading 4 Char"/>
    <w:aliases w:val="H4 Char,h4 Char"/>
    <w:basedOn w:val="DefaultParagraphFont"/>
    <w:link w:val="Heading4"/>
    <w:rsid w:val="00FE0434"/>
    <w:rPr>
      <w:rFonts w:eastAsia="Times New Roman" w:cs="Arial"/>
      <w:b/>
      <w:bCs/>
      <w:iCs/>
      <w:kern w:val="32"/>
      <w:sz w:val="24"/>
      <w:szCs w:val="26"/>
    </w:rPr>
  </w:style>
  <w:style w:type="character" w:customStyle="1" w:styleId="Heading5Char">
    <w:name w:val="Heading 5 Char"/>
    <w:basedOn w:val="DefaultParagraphFont"/>
    <w:link w:val="Heading5"/>
    <w:uiPriority w:val="9"/>
    <w:rsid w:val="00E47F5F"/>
    <w:rPr>
      <w:rFonts w:ascii="Calibri" w:eastAsia="Times New Roman" w:hAnsi="Calibri" w:cs="Times New Roman"/>
      <w:b/>
      <w:bCs/>
      <w:i/>
      <w:iCs/>
      <w:sz w:val="26"/>
      <w:szCs w:val="26"/>
    </w:rPr>
  </w:style>
  <w:style w:type="character" w:customStyle="1" w:styleId="Heading6Char">
    <w:name w:val="Heading 6 Char"/>
    <w:aliases w:val="H6 Char,h6 Char"/>
    <w:basedOn w:val="DefaultParagraphFont"/>
    <w:link w:val="Heading6"/>
    <w:rsid w:val="00E47F5F"/>
    <w:rPr>
      <w:rFonts w:ascii="Times New Roman" w:eastAsia="Times New Roman" w:hAnsi="Times New Roman" w:cs="Times New Roman"/>
      <w:b/>
      <w:bCs/>
    </w:rPr>
  </w:style>
  <w:style w:type="character" w:customStyle="1" w:styleId="Heading7Char">
    <w:name w:val="Heading 7 Char"/>
    <w:basedOn w:val="DefaultParagraphFont"/>
    <w:link w:val="Heading7"/>
    <w:uiPriority w:val="9"/>
    <w:semiHidden/>
    <w:rsid w:val="00E47F5F"/>
    <w:rPr>
      <w:rFonts w:ascii="Calibri" w:eastAsia="Times New Roman" w:hAnsi="Calibri" w:cs="Times New Roman"/>
      <w:sz w:val="24"/>
      <w:szCs w:val="24"/>
    </w:rPr>
  </w:style>
  <w:style w:type="character" w:customStyle="1" w:styleId="Heading8Char">
    <w:name w:val="Heading 8 Char"/>
    <w:basedOn w:val="DefaultParagraphFont"/>
    <w:link w:val="Heading8"/>
    <w:rsid w:val="00E47F5F"/>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
    <w:semiHidden/>
    <w:rsid w:val="00E47F5F"/>
    <w:rPr>
      <w:rFonts w:ascii="Cambria" w:eastAsia="Times New Roman" w:hAnsi="Cambria" w:cs="Times New Roman"/>
    </w:rPr>
  </w:style>
  <w:style w:type="paragraph" w:styleId="NoSpacing">
    <w:name w:val="No Spacing"/>
    <w:uiPriority w:val="1"/>
    <w:qFormat/>
    <w:rsid w:val="002B1AF8"/>
    <w:rPr>
      <w:rFonts w:eastAsia="Times New Roman"/>
      <w:sz w:val="24"/>
      <w:szCs w:val="24"/>
    </w:rPr>
  </w:style>
  <w:style w:type="paragraph" w:styleId="Header">
    <w:name w:val="header"/>
    <w:aliases w:val="Header1"/>
    <w:basedOn w:val="Normal"/>
    <w:link w:val="HeaderChar"/>
    <w:uiPriority w:val="99"/>
    <w:unhideWhenUsed/>
    <w:rsid w:val="00E47F5F"/>
    <w:pPr>
      <w:tabs>
        <w:tab w:val="center" w:pos="4680"/>
        <w:tab w:val="right" w:pos="9360"/>
      </w:tabs>
    </w:pPr>
  </w:style>
  <w:style w:type="character" w:customStyle="1" w:styleId="HeaderChar">
    <w:name w:val="Header Char"/>
    <w:aliases w:val="Header1 Char"/>
    <w:basedOn w:val="DefaultParagraphFont"/>
    <w:link w:val="Header"/>
    <w:uiPriority w:val="99"/>
    <w:rsid w:val="00E47F5F"/>
    <w:rPr>
      <w:rFonts w:ascii="Times New Roman" w:eastAsia="Times New Roman" w:hAnsi="Times New Roman" w:cs="Times New Roman"/>
      <w:sz w:val="24"/>
      <w:szCs w:val="24"/>
    </w:rPr>
  </w:style>
  <w:style w:type="paragraph" w:styleId="Footer">
    <w:name w:val="footer"/>
    <w:aliases w:val="f1"/>
    <w:basedOn w:val="Normal"/>
    <w:link w:val="FooterChar"/>
    <w:uiPriority w:val="99"/>
    <w:unhideWhenUsed/>
    <w:rsid w:val="00E47F5F"/>
    <w:pPr>
      <w:tabs>
        <w:tab w:val="center" w:pos="4680"/>
        <w:tab w:val="right" w:pos="9360"/>
      </w:tabs>
      <w:jc w:val="center"/>
    </w:pPr>
  </w:style>
  <w:style w:type="character" w:customStyle="1" w:styleId="FooterChar">
    <w:name w:val="Footer Char"/>
    <w:aliases w:val="f1 Char"/>
    <w:basedOn w:val="DefaultParagraphFont"/>
    <w:link w:val="Footer"/>
    <w:uiPriority w:val="99"/>
    <w:rsid w:val="00E47F5F"/>
    <w:rPr>
      <w:rFonts w:ascii="Times New Roman" w:eastAsia="Times New Roman" w:hAnsi="Times New Roman" w:cs="Times New Roman"/>
      <w:sz w:val="24"/>
      <w:szCs w:val="24"/>
    </w:rPr>
  </w:style>
  <w:style w:type="paragraph" w:styleId="ListParagraph">
    <w:name w:val="List Paragraph"/>
    <w:aliases w:val="List Paragraph1,Bullets,5 Heading,Source Reference,R List Para,Shall List"/>
    <w:basedOn w:val="Normal"/>
    <w:link w:val="ListParagraphChar"/>
    <w:uiPriority w:val="34"/>
    <w:qFormat/>
    <w:rsid w:val="00940E1A"/>
    <w:pPr>
      <w:numPr>
        <w:numId w:val="5"/>
      </w:numPr>
      <w:spacing w:before="120" w:after="60"/>
      <w:contextualSpacing/>
    </w:pPr>
    <w:rPr>
      <w:rFonts w:cs="Arial"/>
    </w:rPr>
  </w:style>
  <w:style w:type="character" w:styleId="Hyperlink">
    <w:name w:val="Hyperlink"/>
    <w:basedOn w:val="DefaultParagraphFont"/>
    <w:uiPriority w:val="99"/>
    <w:qFormat/>
    <w:rsid w:val="008A021D"/>
    <w:rPr>
      <w:rFonts w:ascii="Arial" w:hAnsi="Arial" w:cs="Times New Roman"/>
      <w:color w:val="0000FF"/>
      <w:sz w:val="24"/>
      <w:u w:val="single"/>
    </w:rPr>
  </w:style>
  <w:style w:type="paragraph" w:styleId="List">
    <w:name w:val="List"/>
    <w:basedOn w:val="Normal"/>
    <w:semiHidden/>
    <w:rsid w:val="00E47F5F"/>
    <w:pPr>
      <w:ind w:left="360" w:hanging="360"/>
    </w:pPr>
    <w:rPr>
      <w:szCs w:val="20"/>
    </w:rPr>
  </w:style>
  <w:style w:type="paragraph" w:styleId="Salutation">
    <w:name w:val="Salutation"/>
    <w:basedOn w:val="Normal"/>
    <w:next w:val="Normal"/>
    <w:link w:val="SalutationChar"/>
    <w:semiHidden/>
    <w:rsid w:val="00E47F5F"/>
    <w:pPr>
      <w:jc w:val="both"/>
    </w:pPr>
    <w:rPr>
      <w:kern w:val="22"/>
      <w:sz w:val="22"/>
      <w:szCs w:val="20"/>
    </w:rPr>
  </w:style>
  <w:style w:type="character" w:customStyle="1" w:styleId="SalutationChar">
    <w:name w:val="Salutation Char"/>
    <w:basedOn w:val="DefaultParagraphFont"/>
    <w:link w:val="Salutation"/>
    <w:semiHidden/>
    <w:rsid w:val="00E47F5F"/>
    <w:rPr>
      <w:rFonts w:ascii="Times New Roman" w:eastAsia="Times New Roman" w:hAnsi="Times New Roman" w:cs="Times New Roman"/>
      <w:kern w:val="22"/>
      <w:szCs w:val="20"/>
    </w:rPr>
  </w:style>
  <w:style w:type="paragraph" w:styleId="NormalWeb">
    <w:name w:val="Normal (Web)"/>
    <w:basedOn w:val="Normal"/>
    <w:uiPriority w:val="99"/>
    <w:rsid w:val="00E47F5F"/>
    <w:pPr>
      <w:spacing w:before="100" w:beforeAutospacing="1" w:after="100" w:afterAutospacing="1"/>
    </w:pPr>
    <w:rPr>
      <w:rFonts w:ascii="Arial Unicode MS" w:eastAsia="Arial Unicode MS" w:hAnsi="Arial Unicode MS" w:cs="Arial Unicode MS"/>
    </w:rPr>
  </w:style>
  <w:style w:type="paragraph" w:styleId="BodyText3">
    <w:name w:val="Body Text 3"/>
    <w:basedOn w:val="Normal"/>
    <w:link w:val="BodyText3Char"/>
    <w:rsid w:val="00E47F5F"/>
    <w:pPr>
      <w:spacing w:after="120"/>
    </w:pPr>
    <w:rPr>
      <w:sz w:val="16"/>
      <w:szCs w:val="16"/>
    </w:rPr>
  </w:style>
  <w:style w:type="character" w:customStyle="1" w:styleId="BodyText3Char">
    <w:name w:val="Body Text 3 Char"/>
    <w:basedOn w:val="DefaultParagraphFont"/>
    <w:link w:val="BodyText3"/>
    <w:rsid w:val="00E47F5F"/>
    <w:rPr>
      <w:rFonts w:ascii="Times New Roman" w:eastAsia="Times New Roman" w:hAnsi="Times New Roman" w:cs="Times New Roman"/>
      <w:sz w:val="16"/>
      <w:szCs w:val="16"/>
    </w:rPr>
  </w:style>
  <w:style w:type="character" w:styleId="Emphasis">
    <w:name w:val="Emphasis"/>
    <w:basedOn w:val="DefaultParagraphFont"/>
    <w:uiPriority w:val="20"/>
    <w:qFormat/>
    <w:rsid w:val="00F40E84"/>
    <w:rPr>
      <w:rFonts w:ascii="Arial" w:hAnsi="Arial" w:cs="Times New Roman"/>
      <w:b/>
      <w:i/>
      <w:iCs/>
      <w:color w:val="0070C0"/>
    </w:rPr>
  </w:style>
  <w:style w:type="paragraph" w:styleId="CommentText">
    <w:name w:val="annotation text"/>
    <w:basedOn w:val="Normal"/>
    <w:link w:val="CommentTextChar"/>
    <w:uiPriority w:val="99"/>
    <w:rsid w:val="00E47F5F"/>
    <w:pPr>
      <w:jc w:val="both"/>
    </w:pPr>
    <w:rPr>
      <w:kern w:val="22"/>
      <w:sz w:val="20"/>
      <w:szCs w:val="20"/>
    </w:rPr>
  </w:style>
  <w:style w:type="character" w:customStyle="1" w:styleId="CommentTextChar">
    <w:name w:val="Comment Text Char"/>
    <w:basedOn w:val="DefaultParagraphFont"/>
    <w:link w:val="CommentText"/>
    <w:uiPriority w:val="99"/>
    <w:rsid w:val="00E47F5F"/>
    <w:rPr>
      <w:rFonts w:ascii="Times New Roman" w:eastAsia="Times New Roman" w:hAnsi="Times New Roman" w:cs="Times New Roman"/>
      <w:kern w:val="22"/>
      <w:sz w:val="20"/>
      <w:szCs w:val="20"/>
    </w:rPr>
  </w:style>
  <w:style w:type="paragraph" w:styleId="PlainText">
    <w:name w:val="Plain Text"/>
    <w:basedOn w:val="Normal"/>
    <w:link w:val="PlainTextChar"/>
    <w:uiPriority w:val="99"/>
    <w:unhideWhenUsed/>
    <w:rsid w:val="00E47F5F"/>
    <w:rPr>
      <w:rFonts w:ascii="Consolas" w:eastAsia="Calibri" w:hAnsi="Consolas"/>
      <w:sz w:val="21"/>
      <w:szCs w:val="21"/>
    </w:rPr>
  </w:style>
  <w:style w:type="character" w:customStyle="1" w:styleId="PlainTextChar">
    <w:name w:val="Plain Text Char"/>
    <w:basedOn w:val="DefaultParagraphFont"/>
    <w:link w:val="PlainText"/>
    <w:uiPriority w:val="99"/>
    <w:rsid w:val="00E47F5F"/>
    <w:rPr>
      <w:rFonts w:ascii="Consolas" w:eastAsia="Calibri" w:hAnsi="Consolas" w:cs="Times New Roman"/>
      <w:sz w:val="21"/>
      <w:szCs w:val="21"/>
    </w:rPr>
  </w:style>
  <w:style w:type="character" w:styleId="CommentReference">
    <w:name w:val="annotation reference"/>
    <w:basedOn w:val="DefaultParagraphFont"/>
    <w:uiPriority w:val="99"/>
    <w:unhideWhenUsed/>
    <w:rsid w:val="00E47F5F"/>
    <w:rPr>
      <w:sz w:val="16"/>
      <w:szCs w:val="16"/>
    </w:rPr>
  </w:style>
  <w:style w:type="paragraph" w:styleId="FootnoteText">
    <w:name w:val="footnote text"/>
    <w:basedOn w:val="Normal"/>
    <w:link w:val="FootnoteTextChar"/>
    <w:uiPriority w:val="99"/>
    <w:rsid w:val="00E47F5F"/>
    <w:pPr>
      <w:spacing w:before="120" w:after="120"/>
    </w:pPr>
    <w:rPr>
      <w:sz w:val="20"/>
      <w:szCs w:val="20"/>
    </w:rPr>
  </w:style>
  <w:style w:type="character" w:customStyle="1" w:styleId="FootnoteTextChar">
    <w:name w:val="Footnote Text Char"/>
    <w:basedOn w:val="DefaultParagraphFont"/>
    <w:link w:val="FootnoteText"/>
    <w:uiPriority w:val="99"/>
    <w:rsid w:val="00E47F5F"/>
    <w:rPr>
      <w:rFonts w:ascii="Times New Roman" w:eastAsia="Times New Roman" w:hAnsi="Times New Roman" w:cs="Times New Roman"/>
      <w:sz w:val="20"/>
      <w:szCs w:val="20"/>
    </w:rPr>
  </w:style>
  <w:style w:type="character" w:styleId="FootnoteReference">
    <w:name w:val="footnote reference"/>
    <w:basedOn w:val="DefaultParagraphFont"/>
    <w:uiPriority w:val="99"/>
    <w:rsid w:val="00E47F5F"/>
    <w:rPr>
      <w:vertAlign w:val="superscript"/>
    </w:rPr>
  </w:style>
  <w:style w:type="paragraph" w:styleId="TOCHeading">
    <w:name w:val="TOC Heading"/>
    <w:basedOn w:val="Heading1"/>
    <w:next w:val="Normal"/>
    <w:uiPriority w:val="39"/>
    <w:unhideWhenUsed/>
    <w:qFormat/>
    <w:rsid w:val="000D4552"/>
    <w:pPr>
      <w:keepLines/>
      <w:numPr>
        <w:numId w:val="0"/>
      </w:numPr>
      <w:tabs>
        <w:tab w:val="num" w:pos="720"/>
      </w:tabs>
      <w:spacing w:before="480" w:line="276" w:lineRule="auto"/>
      <w:ind w:hanging="360"/>
      <w:outlineLvl w:val="9"/>
    </w:pPr>
    <w:rPr>
      <w:rFonts w:cs="Times New Roman"/>
      <w:bCs/>
      <w:color w:val="365F91"/>
      <w:sz w:val="28"/>
      <w:szCs w:val="28"/>
    </w:rPr>
  </w:style>
  <w:style w:type="character" w:styleId="PlaceholderText">
    <w:name w:val="Placeholder Text"/>
    <w:basedOn w:val="DefaultParagraphFont"/>
    <w:uiPriority w:val="99"/>
    <w:semiHidden/>
    <w:rsid w:val="00E47F5F"/>
    <w:rPr>
      <w:color w:val="808080"/>
    </w:rPr>
  </w:style>
  <w:style w:type="paragraph" w:styleId="TOC1">
    <w:name w:val="toc 1"/>
    <w:basedOn w:val="Normal"/>
    <w:next w:val="Normal"/>
    <w:autoRedefine/>
    <w:uiPriority w:val="39"/>
    <w:unhideWhenUsed/>
    <w:rsid w:val="00E47F5F"/>
  </w:style>
  <w:style w:type="paragraph" w:styleId="TOC2">
    <w:name w:val="toc 2"/>
    <w:basedOn w:val="Normal"/>
    <w:next w:val="Normal"/>
    <w:autoRedefine/>
    <w:uiPriority w:val="39"/>
    <w:unhideWhenUsed/>
    <w:rsid w:val="00E47F5F"/>
    <w:pPr>
      <w:ind w:left="240"/>
    </w:pPr>
  </w:style>
  <w:style w:type="paragraph" w:styleId="BalloonText">
    <w:name w:val="Balloon Text"/>
    <w:basedOn w:val="Normal"/>
    <w:link w:val="BalloonTextChar"/>
    <w:uiPriority w:val="99"/>
    <w:semiHidden/>
    <w:unhideWhenUsed/>
    <w:rsid w:val="00E47F5F"/>
    <w:rPr>
      <w:rFonts w:ascii="Tahoma" w:hAnsi="Tahoma" w:cs="Tahoma"/>
      <w:sz w:val="16"/>
      <w:szCs w:val="16"/>
    </w:rPr>
  </w:style>
  <w:style w:type="character" w:customStyle="1" w:styleId="BalloonTextChar">
    <w:name w:val="Balloon Text Char"/>
    <w:basedOn w:val="DefaultParagraphFont"/>
    <w:link w:val="BalloonText"/>
    <w:uiPriority w:val="99"/>
    <w:semiHidden/>
    <w:rsid w:val="00E47F5F"/>
    <w:rPr>
      <w:rFonts w:ascii="Tahoma" w:eastAsia="Times New Roman" w:hAnsi="Tahoma" w:cs="Tahoma"/>
      <w:sz w:val="16"/>
      <w:szCs w:val="16"/>
    </w:rPr>
  </w:style>
  <w:style w:type="paragraph" w:styleId="CommentSubject">
    <w:name w:val="annotation subject"/>
    <w:basedOn w:val="CommentText"/>
    <w:next w:val="CommentText"/>
    <w:link w:val="CommentSubjectChar"/>
    <w:uiPriority w:val="99"/>
    <w:semiHidden/>
    <w:unhideWhenUsed/>
    <w:rsid w:val="00E47F5F"/>
    <w:pPr>
      <w:jc w:val="left"/>
    </w:pPr>
    <w:rPr>
      <w:b/>
      <w:bCs/>
      <w:kern w:val="0"/>
    </w:rPr>
  </w:style>
  <w:style w:type="character" w:customStyle="1" w:styleId="CommentSubjectChar">
    <w:name w:val="Comment Subject Char"/>
    <w:basedOn w:val="CommentTextChar"/>
    <w:link w:val="CommentSubject"/>
    <w:uiPriority w:val="99"/>
    <w:semiHidden/>
    <w:rsid w:val="00E47F5F"/>
    <w:rPr>
      <w:rFonts w:ascii="Times New Roman" w:eastAsia="Times New Roman" w:hAnsi="Times New Roman" w:cs="Times New Roman"/>
      <w:b/>
      <w:bCs/>
      <w:kern w:val="22"/>
      <w:sz w:val="20"/>
      <w:szCs w:val="20"/>
    </w:rPr>
  </w:style>
  <w:style w:type="paragraph" w:styleId="Title">
    <w:name w:val="Title"/>
    <w:basedOn w:val="Normal"/>
    <w:next w:val="Normal"/>
    <w:link w:val="TitleChar"/>
    <w:uiPriority w:val="10"/>
    <w:qFormat/>
    <w:rsid w:val="002675B7"/>
    <w:pPr>
      <w:spacing w:after="300"/>
      <w:contextualSpacing/>
    </w:pPr>
    <w:rPr>
      <w:b/>
      <w:spacing w:val="5"/>
      <w:kern w:val="28"/>
      <w:sz w:val="32"/>
      <w:szCs w:val="52"/>
    </w:rPr>
  </w:style>
  <w:style w:type="character" w:customStyle="1" w:styleId="TitleChar">
    <w:name w:val="Title Char"/>
    <w:basedOn w:val="DefaultParagraphFont"/>
    <w:link w:val="Title"/>
    <w:uiPriority w:val="10"/>
    <w:rsid w:val="002675B7"/>
    <w:rPr>
      <w:rFonts w:eastAsia="Times New Roman"/>
      <w:b/>
      <w:spacing w:val="5"/>
      <w:kern w:val="28"/>
      <w:sz w:val="32"/>
      <w:szCs w:val="52"/>
    </w:rPr>
  </w:style>
  <w:style w:type="character" w:styleId="Strong">
    <w:name w:val="Strong"/>
    <w:basedOn w:val="DefaultParagraphFont"/>
    <w:uiPriority w:val="22"/>
    <w:qFormat/>
    <w:rsid w:val="009E59A8"/>
    <w:rPr>
      <w:b/>
      <w:bCs/>
    </w:rPr>
  </w:style>
  <w:style w:type="paragraph" w:customStyle="1" w:styleId="Lista">
    <w:name w:val="List a"/>
    <w:aliases w:val="b,c"/>
    <w:basedOn w:val="Normal"/>
    <w:qFormat/>
    <w:rsid w:val="00280662"/>
    <w:pPr>
      <w:numPr>
        <w:numId w:val="3"/>
      </w:numPr>
    </w:pPr>
  </w:style>
  <w:style w:type="paragraph" w:customStyle="1" w:styleId="AppendixHeading">
    <w:name w:val="Appendix Heading"/>
    <w:basedOn w:val="Normal"/>
    <w:next w:val="Normal"/>
    <w:qFormat/>
    <w:rsid w:val="00FC6517"/>
    <w:pPr>
      <w:numPr>
        <w:numId w:val="1"/>
      </w:numPr>
      <w:spacing w:before="240" w:after="60"/>
    </w:pPr>
    <w:rPr>
      <w:b/>
    </w:rPr>
  </w:style>
  <w:style w:type="paragraph" w:customStyle="1" w:styleId="AppendixHeading2">
    <w:name w:val="Appendix Heading 2"/>
    <w:basedOn w:val="Normal"/>
    <w:next w:val="Normal"/>
    <w:qFormat/>
    <w:rsid w:val="00BC00B7"/>
    <w:pPr>
      <w:numPr>
        <w:ilvl w:val="1"/>
        <w:numId w:val="1"/>
      </w:numPr>
      <w:spacing w:before="240" w:after="60"/>
    </w:pPr>
    <w:rPr>
      <w:b/>
      <w:bCs/>
    </w:rPr>
  </w:style>
  <w:style w:type="character" w:styleId="FollowedHyperlink">
    <w:name w:val="FollowedHyperlink"/>
    <w:basedOn w:val="DefaultParagraphFont"/>
    <w:uiPriority w:val="99"/>
    <w:semiHidden/>
    <w:unhideWhenUsed/>
    <w:rsid w:val="008028F6"/>
    <w:rPr>
      <w:color w:val="800080"/>
      <w:u w:val="single"/>
    </w:rPr>
  </w:style>
  <w:style w:type="character" w:customStyle="1" w:styleId="ListParagraphChar">
    <w:name w:val="List Paragraph Char"/>
    <w:aliases w:val="List Paragraph1 Char,Bullets Char,5 Heading Char,Source Reference Char,R List Para Char,Shall List Char"/>
    <w:basedOn w:val="DefaultParagraphFont"/>
    <w:link w:val="ListParagraph"/>
    <w:uiPriority w:val="34"/>
    <w:locked/>
    <w:rsid w:val="008028F6"/>
    <w:rPr>
      <w:rFonts w:eastAsia="Times New Roman" w:cs="Arial"/>
      <w:sz w:val="24"/>
      <w:szCs w:val="24"/>
    </w:rPr>
  </w:style>
  <w:style w:type="character" w:styleId="HTMLAcronym">
    <w:name w:val="HTML Acronym"/>
    <w:basedOn w:val="DefaultParagraphFont"/>
    <w:semiHidden/>
    <w:rsid w:val="00CC4BDD"/>
  </w:style>
  <w:style w:type="table" w:styleId="TableGrid">
    <w:name w:val="Table Grid"/>
    <w:basedOn w:val="TableNormal"/>
    <w:uiPriority w:val="59"/>
    <w:rsid w:val="00C60C0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3">
    <w:name w:val="toc 3"/>
    <w:basedOn w:val="Normal"/>
    <w:next w:val="Normal"/>
    <w:autoRedefine/>
    <w:uiPriority w:val="39"/>
    <w:unhideWhenUsed/>
    <w:rsid w:val="0030629E"/>
    <w:pPr>
      <w:tabs>
        <w:tab w:val="left" w:pos="1320"/>
        <w:tab w:val="right" w:leader="dot" w:pos="9350"/>
      </w:tabs>
      <w:ind w:left="480"/>
    </w:pPr>
  </w:style>
  <w:style w:type="paragraph" w:customStyle="1" w:styleId="AppendixHeadingB">
    <w:name w:val="Appendix Heading B"/>
    <w:basedOn w:val="AppendixHeading"/>
    <w:next w:val="Normal"/>
    <w:qFormat/>
    <w:rsid w:val="00DA1ABC"/>
    <w:pPr>
      <w:numPr>
        <w:numId w:val="12"/>
      </w:numPr>
      <w:autoSpaceDE w:val="0"/>
      <w:autoSpaceDN w:val="0"/>
      <w:adjustRightInd w:val="0"/>
    </w:pPr>
    <w:rPr>
      <w:rFonts w:cs="Arial"/>
      <w:b w:val="0"/>
      <w:bCs/>
      <w:color w:val="000000"/>
    </w:rPr>
  </w:style>
  <w:style w:type="paragraph" w:customStyle="1" w:styleId="AppendixBheading">
    <w:name w:val="Appendix B heading"/>
    <w:basedOn w:val="Normal"/>
    <w:qFormat/>
    <w:rsid w:val="00C46A86"/>
    <w:pPr>
      <w:numPr>
        <w:numId w:val="14"/>
      </w:numPr>
      <w:autoSpaceDE w:val="0"/>
      <w:autoSpaceDN w:val="0"/>
      <w:adjustRightInd w:val="0"/>
      <w:ind w:left="0" w:firstLine="0"/>
    </w:pPr>
    <w:rPr>
      <w:rFonts w:eastAsia="Calibri" w:cs="Arial"/>
      <w:b/>
      <w:bCs/>
      <w:color w:val="000000"/>
    </w:rPr>
  </w:style>
  <w:style w:type="paragraph" w:styleId="DocumentMap">
    <w:name w:val="Document Map"/>
    <w:basedOn w:val="Normal"/>
    <w:link w:val="DocumentMapChar"/>
    <w:uiPriority w:val="99"/>
    <w:semiHidden/>
    <w:unhideWhenUsed/>
    <w:rsid w:val="003864AE"/>
    <w:rPr>
      <w:rFonts w:ascii="Tahoma" w:hAnsi="Tahoma" w:cs="Tahoma"/>
      <w:sz w:val="16"/>
      <w:szCs w:val="16"/>
    </w:rPr>
  </w:style>
  <w:style w:type="character" w:customStyle="1" w:styleId="DocumentMapChar">
    <w:name w:val="Document Map Char"/>
    <w:basedOn w:val="DefaultParagraphFont"/>
    <w:link w:val="DocumentMap"/>
    <w:uiPriority w:val="99"/>
    <w:semiHidden/>
    <w:rsid w:val="003864AE"/>
    <w:rPr>
      <w:rFonts w:ascii="Tahoma" w:eastAsia="Times New Roman" w:hAnsi="Tahoma" w:cs="Tahoma"/>
      <w:sz w:val="16"/>
      <w:szCs w:val="16"/>
    </w:rPr>
  </w:style>
  <w:style w:type="paragraph" w:styleId="EndnoteText">
    <w:name w:val="endnote text"/>
    <w:basedOn w:val="Normal"/>
    <w:link w:val="EndnoteTextChar"/>
    <w:uiPriority w:val="99"/>
    <w:semiHidden/>
    <w:unhideWhenUsed/>
    <w:rsid w:val="003864AE"/>
    <w:rPr>
      <w:sz w:val="20"/>
      <w:szCs w:val="20"/>
    </w:rPr>
  </w:style>
  <w:style w:type="character" w:customStyle="1" w:styleId="EndnoteTextChar">
    <w:name w:val="Endnote Text Char"/>
    <w:basedOn w:val="DefaultParagraphFont"/>
    <w:link w:val="EndnoteText"/>
    <w:uiPriority w:val="99"/>
    <w:semiHidden/>
    <w:rsid w:val="003864AE"/>
    <w:rPr>
      <w:rFonts w:eastAsia="Times New Roman"/>
    </w:rPr>
  </w:style>
  <w:style w:type="character" w:styleId="EndnoteReference">
    <w:name w:val="endnote reference"/>
    <w:basedOn w:val="DefaultParagraphFont"/>
    <w:uiPriority w:val="99"/>
    <w:semiHidden/>
    <w:unhideWhenUsed/>
    <w:rsid w:val="003864AE"/>
    <w:rPr>
      <w:vertAlign w:val="superscript"/>
    </w:rPr>
  </w:style>
  <w:style w:type="paragraph" w:customStyle="1" w:styleId="Default">
    <w:name w:val="Default"/>
    <w:rsid w:val="008B4D50"/>
    <w:pPr>
      <w:autoSpaceDE w:val="0"/>
      <w:autoSpaceDN w:val="0"/>
      <w:adjustRightInd w:val="0"/>
    </w:pPr>
    <w:rPr>
      <w:rFonts w:eastAsiaTheme="minorHAnsi" w:cs="Arial"/>
      <w:color w:val="000000"/>
      <w:sz w:val="24"/>
      <w:szCs w:val="24"/>
    </w:rPr>
  </w:style>
  <w:style w:type="paragraph" w:styleId="Subtitle">
    <w:name w:val="Subtitle"/>
    <w:basedOn w:val="Normal"/>
    <w:next w:val="Normal"/>
    <w:link w:val="SubtitleChar"/>
    <w:uiPriority w:val="11"/>
    <w:qFormat/>
    <w:rsid w:val="00F40E84"/>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40E84"/>
    <w:rPr>
      <w:rFonts w:asciiTheme="majorHAnsi" w:eastAsiaTheme="majorEastAsia" w:hAnsiTheme="majorHAnsi" w:cstheme="majorBidi"/>
      <w:i/>
      <w:iCs/>
      <w:color w:val="4F81BD" w:themeColor="accent1"/>
      <w:spacing w:val="15"/>
      <w:sz w:val="24"/>
      <w:szCs w:val="24"/>
    </w:rPr>
  </w:style>
  <w:style w:type="character" w:styleId="IntenseReference">
    <w:name w:val="Intense Reference"/>
    <w:basedOn w:val="DefaultParagraphFont"/>
    <w:uiPriority w:val="32"/>
    <w:qFormat/>
    <w:rsid w:val="00640347"/>
    <w:rPr>
      <w:b/>
      <w:bCs/>
      <w:smallCaps/>
      <w:color w:val="C0504D" w:themeColor="accent2"/>
      <w:spacing w:val="5"/>
      <w:u w:val="single"/>
    </w:rPr>
  </w:style>
  <w:style w:type="paragraph" w:styleId="TOC4">
    <w:name w:val="toc 4"/>
    <w:basedOn w:val="Normal"/>
    <w:next w:val="Normal"/>
    <w:autoRedefine/>
    <w:uiPriority w:val="39"/>
    <w:unhideWhenUsed/>
    <w:rsid w:val="00004F0E"/>
    <w:pPr>
      <w:ind w:left="720"/>
    </w:pPr>
  </w:style>
  <w:style w:type="paragraph" w:styleId="Revision">
    <w:name w:val="Revision"/>
    <w:hidden/>
    <w:uiPriority w:val="99"/>
    <w:semiHidden/>
    <w:rsid w:val="00413711"/>
    <w:rPr>
      <w:rFonts w:eastAsia="Times New Roman"/>
      <w:sz w:val="24"/>
      <w:szCs w:val="24"/>
    </w:rPr>
  </w:style>
  <w:style w:type="character" w:styleId="UnresolvedMention">
    <w:name w:val="Unresolved Mention"/>
    <w:basedOn w:val="DefaultParagraphFont"/>
    <w:uiPriority w:val="99"/>
    <w:semiHidden/>
    <w:unhideWhenUsed/>
    <w:rsid w:val="00CF2906"/>
    <w:rPr>
      <w:color w:val="808080"/>
      <w:shd w:val="clear" w:color="auto" w:fill="E6E6E6"/>
    </w:rPr>
  </w:style>
  <w:style w:type="character" w:styleId="IntenseEmphasis">
    <w:name w:val="Intense Emphasis"/>
    <w:basedOn w:val="DefaultParagraphFont"/>
    <w:uiPriority w:val="21"/>
    <w:qFormat/>
    <w:rsid w:val="00CE03D7"/>
    <w:rPr>
      <w:i/>
      <w:iCs/>
      <w:color w:val="4F81BD" w:themeColor="accent1"/>
    </w:rPr>
  </w:style>
  <w:style w:type="character" w:customStyle="1" w:styleId="ms-rtethemeforecolor-6-4">
    <w:name w:val="ms-rtethemeforecolor-6-4"/>
    <w:basedOn w:val="DefaultParagraphFont"/>
    <w:rsid w:val="005C57C6"/>
  </w:style>
  <w:style w:type="character" w:customStyle="1" w:styleId="ph">
    <w:name w:val="ph"/>
    <w:basedOn w:val="DefaultParagraphFont"/>
    <w:rsid w:val="00604D29"/>
  </w:style>
  <w:style w:type="paragraph" w:customStyle="1" w:styleId="listl1">
    <w:name w:val="listl1"/>
    <w:basedOn w:val="Normal"/>
    <w:rsid w:val="00604D29"/>
    <w:pPr>
      <w:spacing w:before="100" w:beforeAutospacing="1" w:after="100" w:afterAutospacing="1"/>
    </w:pPr>
    <w:rPr>
      <w:rFonts w:ascii="Times New Roman" w:hAnsi="Times New Roman"/>
    </w:rPr>
  </w:style>
  <w:style w:type="paragraph" w:customStyle="1" w:styleId="pf0">
    <w:name w:val="pf0"/>
    <w:basedOn w:val="Normal"/>
    <w:rsid w:val="00E91C00"/>
    <w:pPr>
      <w:spacing w:before="100" w:beforeAutospacing="1" w:after="100" w:afterAutospacing="1"/>
    </w:pPr>
    <w:rPr>
      <w:rFonts w:ascii="Times New Roman" w:hAnsi="Times New Roman"/>
    </w:rPr>
  </w:style>
  <w:style w:type="character" w:customStyle="1" w:styleId="apple-converted-space">
    <w:name w:val="apple-converted-space"/>
    <w:basedOn w:val="DefaultParagraphFont"/>
    <w:rsid w:val="009F7FF2"/>
  </w:style>
  <w:style w:type="paragraph" w:styleId="BodyText">
    <w:name w:val="Body Text"/>
    <w:basedOn w:val="Normal"/>
    <w:link w:val="BodyTextChar"/>
    <w:uiPriority w:val="99"/>
    <w:unhideWhenUsed/>
    <w:rsid w:val="0077447E"/>
    <w:pPr>
      <w:spacing w:after="120"/>
    </w:pPr>
  </w:style>
  <w:style w:type="character" w:customStyle="1" w:styleId="BodyTextChar">
    <w:name w:val="Body Text Char"/>
    <w:basedOn w:val="DefaultParagraphFont"/>
    <w:link w:val="BodyText"/>
    <w:uiPriority w:val="99"/>
    <w:rsid w:val="0077447E"/>
    <w:rPr>
      <w:rFonts w:eastAsia="Times New Roman"/>
      <w:sz w:val="24"/>
      <w:szCs w:val="24"/>
    </w:rPr>
  </w:style>
  <w:style w:type="character" w:styleId="Mention">
    <w:name w:val="Mention"/>
    <w:basedOn w:val="DefaultParagraphFont"/>
    <w:uiPriority w:val="99"/>
    <w:unhideWhenUsed/>
    <w:rsid w:val="00E510C2"/>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039323">
      <w:bodyDiv w:val="1"/>
      <w:marLeft w:val="0"/>
      <w:marRight w:val="0"/>
      <w:marTop w:val="0"/>
      <w:marBottom w:val="0"/>
      <w:divBdr>
        <w:top w:val="none" w:sz="0" w:space="0" w:color="auto"/>
        <w:left w:val="none" w:sz="0" w:space="0" w:color="auto"/>
        <w:bottom w:val="none" w:sz="0" w:space="0" w:color="auto"/>
        <w:right w:val="none" w:sz="0" w:space="0" w:color="auto"/>
      </w:divBdr>
    </w:div>
    <w:div w:id="103161971">
      <w:bodyDiv w:val="1"/>
      <w:marLeft w:val="0"/>
      <w:marRight w:val="0"/>
      <w:marTop w:val="0"/>
      <w:marBottom w:val="0"/>
      <w:divBdr>
        <w:top w:val="none" w:sz="0" w:space="0" w:color="auto"/>
        <w:left w:val="none" w:sz="0" w:space="0" w:color="auto"/>
        <w:bottom w:val="none" w:sz="0" w:space="0" w:color="auto"/>
        <w:right w:val="none" w:sz="0" w:space="0" w:color="auto"/>
      </w:divBdr>
    </w:div>
    <w:div w:id="282005585">
      <w:bodyDiv w:val="1"/>
      <w:marLeft w:val="0"/>
      <w:marRight w:val="0"/>
      <w:marTop w:val="0"/>
      <w:marBottom w:val="0"/>
      <w:divBdr>
        <w:top w:val="none" w:sz="0" w:space="0" w:color="auto"/>
        <w:left w:val="none" w:sz="0" w:space="0" w:color="auto"/>
        <w:bottom w:val="none" w:sz="0" w:space="0" w:color="auto"/>
        <w:right w:val="none" w:sz="0" w:space="0" w:color="auto"/>
      </w:divBdr>
    </w:div>
    <w:div w:id="285887894">
      <w:bodyDiv w:val="1"/>
      <w:marLeft w:val="0"/>
      <w:marRight w:val="0"/>
      <w:marTop w:val="0"/>
      <w:marBottom w:val="0"/>
      <w:divBdr>
        <w:top w:val="none" w:sz="0" w:space="0" w:color="auto"/>
        <w:left w:val="none" w:sz="0" w:space="0" w:color="auto"/>
        <w:bottom w:val="none" w:sz="0" w:space="0" w:color="auto"/>
        <w:right w:val="none" w:sz="0" w:space="0" w:color="auto"/>
      </w:divBdr>
    </w:div>
    <w:div w:id="304509678">
      <w:bodyDiv w:val="1"/>
      <w:marLeft w:val="0"/>
      <w:marRight w:val="0"/>
      <w:marTop w:val="0"/>
      <w:marBottom w:val="0"/>
      <w:divBdr>
        <w:top w:val="none" w:sz="0" w:space="0" w:color="auto"/>
        <w:left w:val="none" w:sz="0" w:space="0" w:color="auto"/>
        <w:bottom w:val="none" w:sz="0" w:space="0" w:color="auto"/>
        <w:right w:val="none" w:sz="0" w:space="0" w:color="auto"/>
      </w:divBdr>
    </w:div>
    <w:div w:id="317610186">
      <w:bodyDiv w:val="1"/>
      <w:marLeft w:val="0"/>
      <w:marRight w:val="0"/>
      <w:marTop w:val="0"/>
      <w:marBottom w:val="0"/>
      <w:divBdr>
        <w:top w:val="none" w:sz="0" w:space="0" w:color="auto"/>
        <w:left w:val="none" w:sz="0" w:space="0" w:color="auto"/>
        <w:bottom w:val="none" w:sz="0" w:space="0" w:color="auto"/>
        <w:right w:val="none" w:sz="0" w:space="0" w:color="auto"/>
      </w:divBdr>
    </w:div>
    <w:div w:id="467168637">
      <w:bodyDiv w:val="1"/>
      <w:marLeft w:val="0"/>
      <w:marRight w:val="0"/>
      <w:marTop w:val="0"/>
      <w:marBottom w:val="0"/>
      <w:divBdr>
        <w:top w:val="none" w:sz="0" w:space="0" w:color="auto"/>
        <w:left w:val="none" w:sz="0" w:space="0" w:color="auto"/>
        <w:bottom w:val="none" w:sz="0" w:space="0" w:color="auto"/>
        <w:right w:val="none" w:sz="0" w:space="0" w:color="auto"/>
      </w:divBdr>
    </w:div>
    <w:div w:id="523402711">
      <w:bodyDiv w:val="1"/>
      <w:marLeft w:val="0"/>
      <w:marRight w:val="0"/>
      <w:marTop w:val="0"/>
      <w:marBottom w:val="0"/>
      <w:divBdr>
        <w:top w:val="none" w:sz="0" w:space="0" w:color="auto"/>
        <w:left w:val="none" w:sz="0" w:space="0" w:color="auto"/>
        <w:bottom w:val="none" w:sz="0" w:space="0" w:color="auto"/>
        <w:right w:val="none" w:sz="0" w:space="0" w:color="auto"/>
      </w:divBdr>
    </w:div>
    <w:div w:id="556823516">
      <w:bodyDiv w:val="1"/>
      <w:marLeft w:val="0"/>
      <w:marRight w:val="0"/>
      <w:marTop w:val="0"/>
      <w:marBottom w:val="0"/>
      <w:divBdr>
        <w:top w:val="none" w:sz="0" w:space="0" w:color="auto"/>
        <w:left w:val="none" w:sz="0" w:space="0" w:color="auto"/>
        <w:bottom w:val="none" w:sz="0" w:space="0" w:color="auto"/>
        <w:right w:val="none" w:sz="0" w:space="0" w:color="auto"/>
      </w:divBdr>
    </w:div>
    <w:div w:id="566577820">
      <w:bodyDiv w:val="1"/>
      <w:marLeft w:val="0"/>
      <w:marRight w:val="0"/>
      <w:marTop w:val="0"/>
      <w:marBottom w:val="0"/>
      <w:divBdr>
        <w:top w:val="none" w:sz="0" w:space="0" w:color="auto"/>
        <w:left w:val="none" w:sz="0" w:space="0" w:color="auto"/>
        <w:bottom w:val="none" w:sz="0" w:space="0" w:color="auto"/>
        <w:right w:val="none" w:sz="0" w:space="0" w:color="auto"/>
      </w:divBdr>
    </w:div>
    <w:div w:id="574823927">
      <w:bodyDiv w:val="1"/>
      <w:marLeft w:val="0"/>
      <w:marRight w:val="0"/>
      <w:marTop w:val="0"/>
      <w:marBottom w:val="0"/>
      <w:divBdr>
        <w:top w:val="none" w:sz="0" w:space="0" w:color="auto"/>
        <w:left w:val="none" w:sz="0" w:space="0" w:color="auto"/>
        <w:bottom w:val="none" w:sz="0" w:space="0" w:color="auto"/>
        <w:right w:val="none" w:sz="0" w:space="0" w:color="auto"/>
      </w:divBdr>
    </w:div>
    <w:div w:id="608395955">
      <w:bodyDiv w:val="1"/>
      <w:marLeft w:val="0"/>
      <w:marRight w:val="0"/>
      <w:marTop w:val="0"/>
      <w:marBottom w:val="0"/>
      <w:divBdr>
        <w:top w:val="none" w:sz="0" w:space="0" w:color="auto"/>
        <w:left w:val="none" w:sz="0" w:space="0" w:color="auto"/>
        <w:bottom w:val="none" w:sz="0" w:space="0" w:color="auto"/>
        <w:right w:val="none" w:sz="0" w:space="0" w:color="auto"/>
      </w:divBdr>
    </w:div>
    <w:div w:id="658313609">
      <w:bodyDiv w:val="1"/>
      <w:marLeft w:val="0"/>
      <w:marRight w:val="0"/>
      <w:marTop w:val="0"/>
      <w:marBottom w:val="0"/>
      <w:divBdr>
        <w:top w:val="none" w:sz="0" w:space="0" w:color="auto"/>
        <w:left w:val="none" w:sz="0" w:space="0" w:color="auto"/>
        <w:bottom w:val="none" w:sz="0" w:space="0" w:color="auto"/>
        <w:right w:val="none" w:sz="0" w:space="0" w:color="auto"/>
      </w:divBdr>
    </w:div>
    <w:div w:id="663897120">
      <w:bodyDiv w:val="1"/>
      <w:marLeft w:val="0"/>
      <w:marRight w:val="0"/>
      <w:marTop w:val="0"/>
      <w:marBottom w:val="0"/>
      <w:divBdr>
        <w:top w:val="none" w:sz="0" w:space="0" w:color="auto"/>
        <w:left w:val="none" w:sz="0" w:space="0" w:color="auto"/>
        <w:bottom w:val="none" w:sz="0" w:space="0" w:color="auto"/>
        <w:right w:val="none" w:sz="0" w:space="0" w:color="auto"/>
      </w:divBdr>
    </w:div>
    <w:div w:id="694381402">
      <w:bodyDiv w:val="1"/>
      <w:marLeft w:val="0"/>
      <w:marRight w:val="0"/>
      <w:marTop w:val="0"/>
      <w:marBottom w:val="0"/>
      <w:divBdr>
        <w:top w:val="none" w:sz="0" w:space="0" w:color="auto"/>
        <w:left w:val="none" w:sz="0" w:space="0" w:color="auto"/>
        <w:bottom w:val="none" w:sz="0" w:space="0" w:color="auto"/>
        <w:right w:val="none" w:sz="0" w:space="0" w:color="auto"/>
      </w:divBdr>
    </w:div>
    <w:div w:id="715474452">
      <w:bodyDiv w:val="1"/>
      <w:marLeft w:val="0"/>
      <w:marRight w:val="0"/>
      <w:marTop w:val="0"/>
      <w:marBottom w:val="0"/>
      <w:divBdr>
        <w:top w:val="none" w:sz="0" w:space="0" w:color="auto"/>
        <w:left w:val="none" w:sz="0" w:space="0" w:color="auto"/>
        <w:bottom w:val="none" w:sz="0" w:space="0" w:color="auto"/>
        <w:right w:val="none" w:sz="0" w:space="0" w:color="auto"/>
      </w:divBdr>
    </w:div>
    <w:div w:id="748575552">
      <w:bodyDiv w:val="1"/>
      <w:marLeft w:val="0"/>
      <w:marRight w:val="0"/>
      <w:marTop w:val="0"/>
      <w:marBottom w:val="0"/>
      <w:divBdr>
        <w:top w:val="none" w:sz="0" w:space="0" w:color="auto"/>
        <w:left w:val="none" w:sz="0" w:space="0" w:color="auto"/>
        <w:bottom w:val="none" w:sz="0" w:space="0" w:color="auto"/>
        <w:right w:val="none" w:sz="0" w:space="0" w:color="auto"/>
      </w:divBdr>
    </w:div>
    <w:div w:id="773718147">
      <w:bodyDiv w:val="1"/>
      <w:marLeft w:val="0"/>
      <w:marRight w:val="0"/>
      <w:marTop w:val="0"/>
      <w:marBottom w:val="0"/>
      <w:divBdr>
        <w:top w:val="none" w:sz="0" w:space="0" w:color="auto"/>
        <w:left w:val="none" w:sz="0" w:space="0" w:color="auto"/>
        <w:bottom w:val="none" w:sz="0" w:space="0" w:color="auto"/>
        <w:right w:val="none" w:sz="0" w:space="0" w:color="auto"/>
      </w:divBdr>
    </w:div>
    <w:div w:id="941110410">
      <w:bodyDiv w:val="1"/>
      <w:marLeft w:val="0"/>
      <w:marRight w:val="0"/>
      <w:marTop w:val="0"/>
      <w:marBottom w:val="0"/>
      <w:divBdr>
        <w:top w:val="none" w:sz="0" w:space="0" w:color="auto"/>
        <w:left w:val="none" w:sz="0" w:space="0" w:color="auto"/>
        <w:bottom w:val="none" w:sz="0" w:space="0" w:color="auto"/>
        <w:right w:val="none" w:sz="0" w:space="0" w:color="auto"/>
      </w:divBdr>
    </w:div>
    <w:div w:id="953904501">
      <w:bodyDiv w:val="1"/>
      <w:marLeft w:val="0"/>
      <w:marRight w:val="0"/>
      <w:marTop w:val="0"/>
      <w:marBottom w:val="0"/>
      <w:divBdr>
        <w:top w:val="none" w:sz="0" w:space="0" w:color="auto"/>
        <w:left w:val="none" w:sz="0" w:space="0" w:color="auto"/>
        <w:bottom w:val="none" w:sz="0" w:space="0" w:color="auto"/>
        <w:right w:val="none" w:sz="0" w:space="0" w:color="auto"/>
      </w:divBdr>
    </w:div>
    <w:div w:id="964627581">
      <w:bodyDiv w:val="1"/>
      <w:marLeft w:val="0"/>
      <w:marRight w:val="0"/>
      <w:marTop w:val="0"/>
      <w:marBottom w:val="0"/>
      <w:divBdr>
        <w:top w:val="none" w:sz="0" w:space="0" w:color="auto"/>
        <w:left w:val="none" w:sz="0" w:space="0" w:color="auto"/>
        <w:bottom w:val="none" w:sz="0" w:space="0" w:color="auto"/>
        <w:right w:val="none" w:sz="0" w:space="0" w:color="auto"/>
      </w:divBdr>
    </w:div>
    <w:div w:id="1009648077">
      <w:bodyDiv w:val="1"/>
      <w:marLeft w:val="0"/>
      <w:marRight w:val="0"/>
      <w:marTop w:val="0"/>
      <w:marBottom w:val="0"/>
      <w:divBdr>
        <w:top w:val="none" w:sz="0" w:space="0" w:color="auto"/>
        <w:left w:val="none" w:sz="0" w:space="0" w:color="auto"/>
        <w:bottom w:val="none" w:sz="0" w:space="0" w:color="auto"/>
        <w:right w:val="none" w:sz="0" w:space="0" w:color="auto"/>
      </w:divBdr>
    </w:div>
    <w:div w:id="1035470971">
      <w:bodyDiv w:val="1"/>
      <w:marLeft w:val="0"/>
      <w:marRight w:val="0"/>
      <w:marTop w:val="0"/>
      <w:marBottom w:val="0"/>
      <w:divBdr>
        <w:top w:val="none" w:sz="0" w:space="0" w:color="auto"/>
        <w:left w:val="none" w:sz="0" w:space="0" w:color="auto"/>
        <w:bottom w:val="none" w:sz="0" w:space="0" w:color="auto"/>
        <w:right w:val="none" w:sz="0" w:space="0" w:color="auto"/>
      </w:divBdr>
    </w:div>
    <w:div w:id="1153715609">
      <w:bodyDiv w:val="1"/>
      <w:marLeft w:val="0"/>
      <w:marRight w:val="0"/>
      <w:marTop w:val="0"/>
      <w:marBottom w:val="0"/>
      <w:divBdr>
        <w:top w:val="none" w:sz="0" w:space="0" w:color="auto"/>
        <w:left w:val="none" w:sz="0" w:space="0" w:color="auto"/>
        <w:bottom w:val="none" w:sz="0" w:space="0" w:color="auto"/>
        <w:right w:val="none" w:sz="0" w:space="0" w:color="auto"/>
      </w:divBdr>
    </w:div>
    <w:div w:id="1187870860">
      <w:bodyDiv w:val="1"/>
      <w:marLeft w:val="0"/>
      <w:marRight w:val="0"/>
      <w:marTop w:val="0"/>
      <w:marBottom w:val="0"/>
      <w:divBdr>
        <w:top w:val="none" w:sz="0" w:space="0" w:color="auto"/>
        <w:left w:val="none" w:sz="0" w:space="0" w:color="auto"/>
        <w:bottom w:val="none" w:sz="0" w:space="0" w:color="auto"/>
        <w:right w:val="none" w:sz="0" w:space="0" w:color="auto"/>
      </w:divBdr>
    </w:div>
    <w:div w:id="1230656428">
      <w:bodyDiv w:val="1"/>
      <w:marLeft w:val="0"/>
      <w:marRight w:val="0"/>
      <w:marTop w:val="0"/>
      <w:marBottom w:val="0"/>
      <w:divBdr>
        <w:top w:val="none" w:sz="0" w:space="0" w:color="auto"/>
        <w:left w:val="none" w:sz="0" w:space="0" w:color="auto"/>
        <w:bottom w:val="none" w:sz="0" w:space="0" w:color="auto"/>
        <w:right w:val="none" w:sz="0" w:space="0" w:color="auto"/>
      </w:divBdr>
    </w:div>
    <w:div w:id="1234511294">
      <w:bodyDiv w:val="1"/>
      <w:marLeft w:val="0"/>
      <w:marRight w:val="0"/>
      <w:marTop w:val="0"/>
      <w:marBottom w:val="0"/>
      <w:divBdr>
        <w:top w:val="none" w:sz="0" w:space="0" w:color="auto"/>
        <w:left w:val="none" w:sz="0" w:space="0" w:color="auto"/>
        <w:bottom w:val="none" w:sz="0" w:space="0" w:color="auto"/>
        <w:right w:val="none" w:sz="0" w:space="0" w:color="auto"/>
      </w:divBdr>
    </w:div>
    <w:div w:id="1339194635">
      <w:bodyDiv w:val="1"/>
      <w:marLeft w:val="0"/>
      <w:marRight w:val="0"/>
      <w:marTop w:val="0"/>
      <w:marBottom w:val="0"/>
      <w:divBdr>
        <w:top w:val="none" w:sz="0" w:space="0" w:color="auto"/>
        <w:left w:val="none" w:sz="0" w:space="0" w:color="auto"/>
        <w:bottom w:val="none" w:sz="0" w:space="0" w:color="auto"/>
        <w:right w:val="none" w:sz="0" w:space="0" w:color="auto"/>
      </w:divBdr>
    </w:div>
    <w:div w:id="1353455388">
      <w:bodyDiv w:val="1"/>
      <w:marLeft w:val="0"/>
      <w:marRight w:val="0"/>
      <w:marTop w:val="0"/>
      <w:marBottom w:val="0"/>
      <w:divBdr>
        <w:top w:val="none" w:sz="0" w:space="0" w:color="auto"/>
        <w:left w:val="none" w:sz="0" w:space="0" w:color="auto"/>
        <w:bottom w:val="none" w:sz="0" w:space="0" w:color="auto"/>
        <w:right w:val="none" w:sz="0" w:space="0" w:color="auto"/>
      </w:divBdr>
    </w:div>
    <w:div w:id="1396053018">
      <w:bodyDiv w:val="1"/>
      <w:marLeft w:val="0"/>
      <w:marRight w:val="0"/>
      <w:marTop w:val="0"/>
      <w:marBottom w:val="0"/>
      <w:divBdr>
        <w:top w:val="none" w:sz="0" w:space="0" w:color="auto"/>
        <w:left w:val="none" w:sz="0" w:space="0" w:color="auto"/>
        <w:bottom w:val="none" w:sz="0" w:space="0" w:color="auto"/>
        <w:right w:val="none" w:sz="0" w:space="0" w:color="auto"/>
      </w:divBdr>
    </w:div>
    <w:div w:id="1400984498">
      <w:bodyDiv w:val="1"/>
      <w:marLeft w:val="0"/>
      <w:marRight w:val="0"/>
      <w:marTop w:val="0"/>
      <w:marBottom w:val="0"/>
      <w:divBdr>
        <w:top w:val="none" w:sz="0" w:space="0" w:color="auto"/>
        <w:left w:val="none" w:sz="0" w:space="0" w:color="auto"/>
        <w:bottom w:val="none" w:sz="0" w:space="0" w:color="auto"/>
        <w:right w:val="none" w:sz="0" w:space="0" w:color="auto"/>
      </w:divBdr>
    </w:div>
    <w:div w:id="1410425004">
      <w:bodyDiv w:val="1"/>
      <w:marLeft w:val="0"/>
      <w:marRight w:val="0"/>
      <w:marTop w:val="0"/>
      <w:marBottom w:val="0"/>
      <w:divBdr>
        <w:top w:val="none" w:sz="0" w:space="0" w:color="auto"/>
        <w:left w:val="none" w:sz="0" w:space="0" w:color="auto"/>
        <w:bottom w:val="none" w:sz="0" w:space="0" w:color="auto"/>
        <w:right w:val="none" w:sz="0" w:space="0" w:color="auto"/>
      </w:divBdr>
    </w:div>
    <w:div w:id="1530489994">
      <w:bodyDiv w:val="1"/>
      <w:marLeft w:val="0"/>
      <w:marRight w:val="0"/>
      <w:marTop w:val="0"/>
      <w:marBottom w:val="0"/>
      <w:divBdr>
        <w:top w:val="none" w:sz="0" w:space="0" w:color="auto"/>
        <w:left w:val="none" w:sz="0" w:space="0" w:color="auto"/>
        <w:bottom w:val="none" w:sz="0" w:space="0" w:color="auto"/>
        <w:right w:val="none" w:sz="0" w:space="0" w:color="auto"/>
      </w:divBdr>
    </w:div>
    <w:div w:id="1551379872">
      <w:bodyDiv w:val="1"/>
      <w:marLeft w:val="0"/>
      <w:marRight w:val="0"/>
      <w:marTop w:val="0"/>
      <w:marBottom w:val="0"/>
      <w:divBdr>
        <w:top w:val="none" w:sz="0" w:space="0" w:color="auto"/>
        <w:left w:val="none" w:sz="0" w:space="0" w:color="auto"/>
        <w:bottom w:val="none" w:sz="0" w:space="0" w:color="auto"/>
        <w:right w:val="none" w:sz="0" w:space="0" w:color="auto"/>
      </w:divBdr>
    </w:div>
    <w:div w:id="1565410475">
      <w:bodyDiv w:val="1"/>
      <w:marLeft w:val="0"/>
      <w:marRight w:val="0"/>
      <w:marTop w:val="0"/>
      <w:marBottom w:val="0"/>
      <w:divBdr>
        <w:top w:val="none" w:sz="0" w:space="0" w:color="auto"/>
        <w:left w:val="none" w:sz="0" w:space="0" w:color="auto"/>
        <w:bottom w:val="none" w:sz="0" w:space="0" w:color="auto"/>
        <w:right w:val="none" w:sz="0" w:space="0" w:color="auto"/>
      </w:divBdr>
    </w:div>
    <w:div w:id="1608731640">
      <w:bodyDiv w:val="1"/>
      <w:marLeft w:val="0"/>
      <w:marRight w:val="0"/>
      <w:marTop w:val="0"/>
      <w:marBottom w:val="0"/>
      <w:divBdr>
        <w:top w:val="none" w:sz="0" w:space="0" w:color="auto"/>
        <w:left w:val="none" w:sz="0" w:space="0" w:color="auto"/>
        <w:bottom w:val="none" w:sz="0" w:space="0" w:color="auto"/>
        <w:right w:val="none" w:sz="0" w:space="0" w:color="auto"/>
      </w:divBdr>
    </w:div>
    <w:div w:id="1685664340">
      <w:bodyDiv w:val="1"/>
      <w:marLeft w:val="0"/>
      <w:marRight w:val="0"/>
      <w:marTop w:val="0"/>
      <w:marBottom w:val="0"/>
      <w:divBdr>
        <w:top w:val="none" w:sz="0" w:space="0" w:color="auto"/>
        <w:left w:val="none" w:sz="0" w:space="0" w:color="auto"/>
        <w:bottom w:val="none" w:sz="0" w:space="0" w:color="auto"/>
        <w:right w:val="none" w:sz="0" w:space="0" w:color="auto"/>
      </w:divBdr>
    </w:div>
    <w:div w:id="1724795260">
      <w:bodyDiv w:val="1"/>
      <w:marLeft w:val="0"/>
      <w:marRight w:val="0"/>
      <w:marTop w:val="0"/>
      <w:marBottom w:val="0"/>
      <w:divBdr>
        <w:top w:val="none" w:sz="0" w:space="0" w:color="auto"/>
        <w:left w:val="none" w:sz="0" w:space="0" w:color="auto"/>
        <w:bottom w:val="none" w:sz="0" w:space="0" w:color="auto"/>
        <w:right w:val="none" w:sz="0" w:space="0" w:color="auto"/>
      </w:divBdr>
    </w:div>
    <w:div w:id="1768311348">
      <w:bodyDiv w:val="1"/>
      <w:marLeft w:val="0"/>
      <w:marRight w:val="0"/>
      <w:marTop w:val="0"/>
      <w:marBottom w:val="0"/>
      <w:divBdr>
        <w:top w:val="none" w:sz="0" w:space="0" w:color="auto"/>
        <w:left w:val="none" w:sz="0" w:space="0" w:color="auto"/>
        <w:bottom w:val="none" w:sz="0" w:space="0" w:color="auto"/>
        <w:right w:val="none" w:sz="0" w:space="0" w:color="auto"/>
      </w:divBdr>
    </w:div>
    <w:div w:id="1774785008">
      <w:bodyDiv w:val="1"/>
      <w:marLeft w:val="0"/>
      <w:marRight w:val="0"/>
      <w:marTop w:val="0"/>
      <w:marBottom w:val="0"/>
      <w:divBdr>
        <w:top w:val="none" w:sz="0" w:space="0" w:color="auto"/>
        <w:left w:val="none" w:sz="0" w:space="0" w:color="auto"/>
        <w:bottom w:val="none" w:sz="0" w:space="0" w:color="auto"/>
        <w:right w:val="none" w:sz="0" w:space="0" w:color="auto"/>
      </w:divBdr>
    </w:div>
    <w:div w:id="1830708616">
      <w:bodyDiv w:val="1"/>
      <w:marLeft w:val="0"/>
      <w:marRight w:val="0"/>
      <w:marTop w:val="0"/>
      <w:marBottom w:val="0"/>
      <w:divBdr>
        <w:top w:val="none" w:sz="0" w:space="0" w:color="auto"/>
        <w:left w:val="none" w:sz="0" w:space="0" w:color="auto"/>
        <w:bottom w:val="none" w:sz="0" w:space="0" w:color="auto"/>
        <w:right w:val="none" w:sz="0" w:space="0" w:color="auto"/>
      </w:divBdr>
    </w:div>
    <w:div w:id="1921670412">
      <w:bodyDiv w:val="1"/>
      <w:marLeft w:val="0"/>
      <w:marRight w:val="0"/>
      <w:marTop w:val="0"/>
      <w:marBottom w:val="0"/>
      <w:divBdr>
        <w:top w:val="none" w:sz="0" w:space="0" w:color="auto"/>
        <w:left w:val="none" w:sz="0" w:space="0" w:color="auto"/>
        <w:bottom w:val="none" w:sz="0" w:space="0" w:color="auto"/>
        <w:right w:val="none" w:sz="0" w:space="0" w:color="auto"/>
      </w:divBdr>
    </w:div>
    <w:div w:id="1922136289">
      <w:bodyDiv w:val="1"/>
      <w:marLeft w:val="0"/>
      <w:marRight w:val="0"/>
      <w:marTop w:val="0"/>
      <w:marBottom w:val="0"/>
      <w:divBdr>
        <w:top w:val="none" w:sz="0" w:space="0" w:color="auto"/>
        <w:left w:val="none" w:sz="0" w:space="0" w:color="auto"/>
        <w:bottom w:val="none" w:sz="0" w:space="0" w:color="auto"/>
        <w:right w:val="none" w:sz="0" w:space="0" w:color="auto"/>
      </w:divBdr>
    </w:div>
    <w:div w:id="1923636844">
      <w:bodyDiv w:val="1"/>
      <w:marLeft w:val="0"/>
      <w:marRight w:val="0"/>
      <w:marTop w:val="0"/>
      <w:marBottom w:val="0"/>
      <w:divBdr>
        <w:top w:val="none" w:sz="0" w:space="0" w:color="auto"/>
        <w:left w:val="none" w:sz="0" w:space="0" w:color="auto"/>
        <w:bottom w:val="none" w:sz="0" w:space="0" w:color="auto"/>
        <w:right w:val="none" w:sz="0" w:space="0" w:color="auto"/>
      </w:divBdr>
    </w:div>
    <w:div w:id="1995716362">
      <w:bodyDiv w:val="1"/>
      <w:marLeft w:val="0"/>
      <w:marRight w:val="0"/>
      <w:marTop w:val="0"/>
      <w:marBottom w:val="0"/>
      <w:divBdr>
        <w:top w:val="none" w:sz="0" w:space="0" w:color="auto"/>
        <w:left w:val="none" w:sz="0" w:space="0" w:color="auto"/>
        <w:bottom w:val="none" w:sz="0" w:space="0" w:color="auto"/>
        <w:right w:val="none" w:sz="0" w:space="0" w:color="auto"/>
      </w:divBdr>
    </w:div>
    <w:div w:id="2006086411">
      <w:bodyDiv w:val="1"/>
      <w:marLeft w:val="0"/>
      <w:marRight w:val="0"/>
      <w:marTop w:val="0"/>
      <w:marBottom w:val="0"/>
      <w:divBdr>
        <w:top w:val="none" w:sz="0" w:space="0" w:color="auto"/>
        <w:left w:val="none" w:sz="0" w:space="0" w:color="auto"/>
        <w:bottom w:val="none" w:sz="0" w:space="0" w:color="auto"/>
        <w:right w:val="none" w:sz="0" w:space="0" w:color="auto"/>
      </w:divBdr>
    </w:div>
    <w:div w:id="2009599192">
      <w:bodyDiv w:val="1"/>
      <w:marLeft w:val="0"/>
      <w:marRight w:val="0"/>
      <w:marTop w:val="0"/>
      <w:marBottom w:val="0"/>
      <w:divBdr>
        <w:top w:val="none" w:sz="0" w:space="0" w:color="auto"/>
        <w:left w:val="none" w:sz="0" w:space="0" w:color="auto"/>
        <w:bottom w:val="none" w:sz="0" w:space="0" w:color="auto"/>
        <w:right w:val="none" w:sz="0" w:space="0" w:color="auto"/>
      </w:divBdr>
    </w:div>
    <w:div w:id="2066026313">
      <w:bodyDiv w:val="1"/>
      <w:marLeft w:val="0"/>
      <w:marRight w:val="0"/>
      <w:marTop w:val="0"/>
      <w:marBottom w:val="0"/>
      <w:divBdr>
        <w:top w:val="none" w:sz="0" w:space="0" w:color="auto"/>
        <w:left w:val="none" w:sz="0" w:space="0" w:color="auto"/>
        <w:bottom w:val="none" w:sz="0" w:space="0" w:color="auto"/>
        <w:right w:val="none" w:sz="0" w:space="0" w:color="auto"/>
      </w:divBdr>
    </w:div>
    <w:div w:id="2133277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va.gov/vapubs/index.cfm" TargetMode="External"/><Relationship Id="rId18" Type="http://schemas.openxmlformats.org/officeDocument/2006/relationships/hyperlink" Target="https://www.voa.va.gov/documentlistpublic.aspx?NodeID=514" TargetMode="External"/><Relationship Id="rId26" Type="http://schemas.openxmlformats.org/officeDocument/2006/relationships/hyperlink" Target="https://bidenwhitehouse.archives.gov/briefing-room/presidential-actions/2025/01/16/executive-order-on-strengthening-and-promoting-innovation-in-the-nations-cybersecurity/" TargetMode="External"/><Relationship Id="rId39" Type="http://schemas.openxmlformats.org/officeDocument/2006/relationships/hyperlink" Target="https://bidenwhitehouse.archives.gov/wp-content/uploads/2022/01/M-22-09.pdf" TargetMode="External"/><Relationship Id="rId21" Type="http://schemas.openxmlformats.org/officeDocument/2006/relationships/hyperlink" Target="https://www.cisa.gov/publication/tic-30-core-guidance-documents" TargetMode="External"/><Relationship Id="rId34" Type="http://schemas.openxmlformats.org/officeDocument/2006/relationships/hyperlink" Target="https://www.whitehouse.gov/wp-content/uploads/2025/12/M-26-04-Increasing-Public-Trust-in-Artificial-Intelligence-Through-Unbiased-AI-Principles-1.pdf?_bhlid=c0113a16495d987bc33f63e3dccf35c28d6bfd15" TargetMode="External"/><Relationship Id="rId42" Type="http://schemas.openxmlformats.org/officeDocument/2006/relationships/hyperlink" Target="https://www.nist.gov/programs-projects/usgv6-program/usgv6-revision-1" TargetMode="External"/><Relationship Id="rId47" Type="http://schemas.openxmlformats.org/officeDocument/2006/relationships/hyperlink" Target="https://www.voa.va.gov/DocumentView.aspx?DocumentID=4371" TargetMode="External"/><Relationship Id="rId50" Type="http://schemas.openxmlformats.org/officeDocument/2006/relationships/hyperlink" Target="http://www.va.gov/process" TargetMode="External"/><Relationship Id="rId55" Type="http://schemas.openxmlformats.org/officeDocument/2006/relationships/hyperlink" Target="https://www.va.gov/vapubs/viewPublication.asp?Pub_ID=1056&amp;FType=2" TargetMode="External"/><Relationship Id="rId63" Type="http://schemas.openxmlformats.org/officeDocument/2006/relationships/footer" Target="footer1.xml"/><Relationship Id="rId68"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va.gov/trm/TRMHomePage.aspx" TargetMode="External"/><Relationship Id="rId29" Type="http://schemas.openxmlformats.org/officeDocument/2006/relationships/hyperlink" Target="https://www.cisa.gov/news-events/directives/bod-22-01-reducing-significant-risk-known-exploited-vulnerabilitie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https://www.voa.va.gov/DocumentListPublic.aspx?NodeId=28" TargetMode="External"/><Relationship Id="rId32" Type="http://schemas.openxmlformats.org/officeDocument/2006/relationships/hyperlink" Target="https://www.whitehouse.gov/wp-content/uploads/2025/02/M-25-21-Accelerating-Federal-Use-of-AI-through-Innovation-Governance-and-Public-Trust.pdf" TargetMode="External"/><Relationship Id="rId37" Type="http://schemas.openxmlformats.org/officeDocument/2006/relationships/hyperlink" Target="https://bidenwhitehouse.archives.gov/wp-content/uploads/legacy_drupal_files/omb/memoranda/2005/m05-24.pdf" TargetMode="External"/><Relationship Id="rId40" Type="http://schemas.openxmlformats.org/officeDocument/2006/relationships/hyperlink" Target="https://www.voa.va.gov/DocumentView.aspx?DocumentID=4896" TargetMode="External"/><Relationship Id="rId45" Type="http://schemas.openxmlformats.org/officeDocument/2006/relationships/hyperlink" Target="https://www.whitehouse.gov/wp-content/uploads/2019/09/M-19-26.pdf" TargetMode="External"/><Relationship Id="rId53" Type="http://schemas.openxmlformats.org/officeDocument/2006/relationships/hyperlink" Target="https://www.tms.va.gov/SecureAuth35/" TargetMode="External"/><Relationship Id="rId58" Type="http://schemas.openxmlformats.org/officeDocument/2006/relationships/hyperlink" Target="http://www.energystar.gov/" TargetMode="External"/><Relationship Id="rId66"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hyperlink" Target="https://digital.va.gov/process-asset-library/" TargetMode="External"/><Relationship Id="rId23" Type="http://schemas.openxmlformats.org/officeDocument/2006/relationships/hyperlink" Target="https://www.voa.va.gov/DocumentView.aspx?DocumentID=4371" TargetMode="External"/><Relationship Id="rId28" Type="http://schemas.openxmlformats.org/officeDocument/2006/relationships/hyperlink" Target="https://www.cisa.gov/news-events/directives/bod-19-02-vulnerability-remediation-requirements-internet-accessible-systems" TargetMode="External"/><Relationship Id="rId36" Type="http://schemas.openxmlformats.org/officeDocument/2006/relationships/hyperlink" Target="https://digital.va.gov/office-of-information-and-technology/reference-library/enterprise-technology-guidelines/" TargetMode="External"/><Relationship Id="rId49" Type="http://schemas.openxmlformats.org/officeDocument/2006/relationships/hyperlink" Target="https://view.officeapps.live.com/op/view.aspx?src=https%3A%2F%2Fdigital.va.gov%2Fprocess-asset-library%2Fwp-content%2Fuploads%2Fsites%2F16%2F2024%2F04%2Fprocess_CONB_ext.docx&amp;wdOrigin=BROWSELINK" TargetMode="External"/><Relationship Id="rId57" Type="http://schemas.openxmlformats.org/officeDocument/2006/relationships/hyperlink" Target="https://www.energy.gov/femp/search-energy-efficient-products" TargetMode="External"/><Relationship Id="rId61"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www.voa.va.gov/documentlistpublic.aspx?NodeID=514" TargetMode="External"/><Relationship Id="rId31" Type="http://schemas.openxmlformats.org/officeDocument/2006/relationships/hyperlink" Target="https://www.voa.va.gov/DocumentView.aspx?DocumentID=5010" TargetMode="External"/><Relationship Id="rId44" Type="http://schemas.openxmlformats.org/officeDocument/2006/relationships/hyperlink" Target="https://doi.org/10.6028/NIST.SP.800-119" TargetMode="External"/><Relationship Id="rId52" Type="http://schemas.openxmlformats.org/officeDocument/2006/relationships/hyperlink" Target="https://csrc.nist.gov/projects/fips-140-3-transition-effort" TargetMode="External"/><Relationship Id="rId60" Type="http://schemas.openxmlformats.org/officeDocument/2006/relationships/hyperlink" Target="https://www.va.gov/oal/library/vaar/vaar852.asp" TargetMode="External"/><Relationship Id="rId65"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va.gov/vapubs/index.cfm" TargetMode="External"/><Relationship Id="rId22" Type="http://schemas.openxmlformats.org/officeDocument/2006/relationships/hyperlink" Target="https://www.voa.va.gov/DocumentListPublic.aspx?NodeId=28" TargetMode="External"/><Relationship Id="rId27" Type="http://schemas.openxmlformats.org/officeDocument/2006/relationships/hyperlink" Target="https://www.whitehouse.gov/wp-content/uploads/2022/01/M-22-09.pdf" TargetMode="External"/><Relationship Id="rId30" Type="http://schemas.openxmlformats.org/officeDocument/2006/relationships/hyperlink" Target="https://www.cisa.gov/news-events/directives/bod-23-01-improving-asset-visibility-and-vulnerability-detection-federal-networks" TargetMode="External"/><Relationship Id="rId35" Type="http://schemas.openxmlformats.org/officeDocument/2006/relationships/hyperlink" Target="https://www.voa.va.gov/DocumentView.aspx?DocumentID=5010" TargetMode="External"/><Relationship Id="rId43" Type="http://schemas.openxmlformats.org/officeDocument/2006/relationships/hyperlink" Target="https://doi.org/10.6028/NIST.SP.500-267Br1" TargetMode="External"/><Relationship Id="rId48" Type="http://schemas.openxmlformats.org/officeDocument/2006/relationships/hyperlink" Target="https://www.voa.va.gov/DocumentView.aspx?DocumentID=4946" TargetMode="External"/><Relationship Id="rId56" Type="http://schemas.openxmlformats.org/officeDocument/2006/relationships/hyperlink" Target="https://digital.va.gov/web-governance/" TargetMode="External"/><Relationship Id="rId64" Type="http://schemas.openxmlformats.org/officeDocument/2006/relationships/footer" Target="footer2.xml"/><Relationship Id="rId8" Type="http://schemas.openxmlformats.org/officeDocument/2006/relationships/webSettings" Target="webSettings.xml"/><Relationship Id="rId51" Type="http://schemas.openxmlformats.org/officeDocument/2006/relationships/hyperlink" Target="https://department.va.gov/ai/trustworthy/" TargetMode="External"/><Relationship Id="rId3" Type="http://schemas.openxmlformats.org/officeDocument/2006/relationships/customXml" Target="../customXml/item3.xml"/><Relationship Id="rId12" Type="http://schemas.openxmlformats.org/officeDocument/2006/relationships/hyperlink" Target="https://www.va.gov/find-locations/?facilityType=health" TargetMode="External"/><Relationship Id="rId17" Type="http://schemas.openxmlformats.org/officeDocument/2006/relationships/hyperlink" Target="https://www.idmanagement.gov/arch/" TargetMode="External"/><Relationship Id="rId25" Type="http://schemas.openxmlformats.org/officeDocument/2006/relationships/hyperlink" Target="https://www.voa.va.gov/DocumentView.aspx?DocumentID=4946" TargetMode="External"/><Relationship Id="rId33" Type="http://schemas.openxmlformats.org/officeDocument/2006/relationships/hyperlink" Target="https://www.whitehouse.gov/wp-content/uploads/2025/02/M-25-22-Driving-Efficient-Acquisition-of-Artificial-Intelligence-in-Government.pdf" TargetMode="External"/><Relationship Id="rId38" Type="http://schemas.openxmlformats.org/officeDocument/2006/relationships/hyperlink" Target="https://bidenwhitehouse.archives.gov/wp-content/uploads/2019/05/M-19-17.pdf" TargetMode="External"/><Relationship Id="rId46" Type="http://schemas.openxmlformats.org/officeDocument/2006/relationships/hyperlink" Target="https://www.cisa.gov/publication/tic-30-core-guidance-documents" TargetMode="External"/><Relationship Id="rId59" Type="http://schemas.openxmlformats.org/officeDocument/2006/relationships/hyperlink" Target="https://www.energy.gov/femp/low-standby-power-product-list" TargetMode="External"/><Relationship Id="rId67" Type="http://schemas.openxmlformats.org/officeDocument/2006/relationships/fontTable" Target="fontTable.xml"/><Relationship Id="rId20" Type="http://schemas.openxmlformats.org/officeDocument/2006/relationships/hyperlink" Target="https://www.voa.va.gov/DocumentView.aspx?DocumentID=4896" TargetMode="External"/><Relationship Id="rId41" Type="http://schemas.openxmlformats.org/officeDocument/2006/relationships/hyperlink" Target="https://www.whitehouse.gov/wp-content/uploads/2020/11/M-21-07.pdf" TargetMode="External"/><Relationship Id="rId54" Type="http://schemas.openxmlformats.org/officeDocument/2006/relationships/hyperlink" Target="http://www.ea.oit.va.gov/index.asp" TargetMode="External"/><Relationship Id="rId6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db6bf63-2ba7-459e-a929-d2401690dbc0">
      <Terms xmlns="http://schemas.microsoft.com/office/infopath/2007/PartnerControls"/>
    </lcf76f155ced4ddcb4097134ff3c332f>
    <TaxCatchAll xmlns="cad9f9e7-171d-4d9b-a309-154c90f652fa"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C8EB505D717E144FA03A28753FDB5B95" ma:contentTypeVersion="13" ma:contentTypeDescription="Create a new document." ma:contentTypeScope="" ma:versionID="8f647d25505c52e48265e7e280692f3a">
  <xsd:schema xmlns:xsd="http://www.w3.org/2001/XMLSchema" xmlns:xs="http://www.w3.org/2001/XMLSchema" xmlns:p="http://schemas.microsoft.com/office/2006/metadata/properties" xmlns:ns2="adb6bf63-2ba7-459e-a929-d2401690dbc0" xmlns:ns3="cad9f9e7-171d-4d9b-a309-154c90f652fa" targetNamespace="http://schemas.microsoft.com/office/2006/metadata/properties" ma:root="true" ma:fieldsID="68a5ff6af81091432624240dda22f975" ns2:_="" ns3:_="">
    <xsd:import namespace="adb6bf63-2ba7-459e-a929-d2401690dbc0"/>
    <xsd:import namespace="cad9f9e7-171d-4d9b-a309-154c90f652f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b6bf63-2ba7-459e-a929-d2401690db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be651d9-a337-42c8-9ecd-786563b1f67b"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ad9f9e7-171d-4d9b-a309-154c90f652f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809402a-f01c-419a-9479-ac3188dbc0dc}" ma:internalName="TaxCatchAll" ma:showField="CatchAllData" ma:web="cad9f9e7-171d-4d9b-a309-154c90f652f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0D7CA71-89AC-41D8-9DA5-895C7DC8DCA7}">
  <ds:schemaRefs>
    <ds:schemaRef ds:uri="http://schemas.openxmlformats.org/officeDocument/2006/bibliography"/>
  </ds:schemaRefs>
</ds:datastoreItem>
</file>

<file path=customXml/itemProps2.xml><?xml version="1.0" encoding="utf-8"?>
<ds:datastoreItem xmlns:ds="http://schemas.openxmlformats.org/officeDocument/2006/customXml" ds:itemID="{75B117F4-97DD-4C2C-AD07-326C9FB9FB5E}">
  <ds:schemaRefs>
    <ds:schemaRef ds:uri="http://schemas.microsoft.com/office/2006/metadata/properties"/>
    <ds:schemaRef ds:uri="http://schemas.microsoft.com/office/infopath/2007/PartnerControls"/>
    <ds:schemaRef ds:uri="adb6bf63-2ba7-459e-a929-d2401690dbc0"/>
    <ds:schemaRef ds:uri="cad9f9e7-171d-4d9b-a309-154c90f652fa"/>
  </ds:schemaRefs>
</ds:datastoreItem>
</file>

<file path=customXml/itemProps3.xml><?xml version="1.0" encoding="utf-8"?>
<ds:datastoreItem xmlns:ds="http://schemas.openxmlformats.org/officeDocument/2006/customXml" ds:itemID="{803373D6-D657-4E11-9333-63BAFDC9BBE3}">
  <ds:schemaRefs>
    <ds:schemaRef ds:uri="http://schemas.microsoft.com/sharepoint/v3/contenttype/forms"/>
  </ds:schemaRefs>
</ds:datastoreItem>
</file>

<file path=customXml/itemProps4.xml><?xml version="1.0" encoding="utf-8"?>
<ds:datastoreItem xmlns:ds="http://schemas.openxmlformats.org/officeDocument/2006/customXml" ds:itemID="{26020D84-5451-4E5E-B555-E069B330A7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db6bf63-2ba7-459e-a929-d2401690dbc0"/>
    <ds:schemaRef ds:uri="cad9f9e7-171d-4d9b-a309-154c90f652f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0d108003-91fa-4b33-baad-7a5a20b49de7}" enabled="0" method="" siteId="{0d108003-91fa-4b33-baad-7a5a20b49de7}" removed="1"/>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5</TotalTime>
  <Pages>42</Pages>
  <Words>16455</Words>
  <Characters>93797</Characters>
  <Application>Microsoft Office Word</Application>
  <DocSecurity>0</DocSecurity>
  <Lines>781</Lines>
  <Paragraphs>220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110032</CharactersWithSpaces>
  <SharedDoc>false</SharedDoc>
  <HLinks>
    <vt:vector size="132" baseType="variant">
      <vt:variant>
        <vt:i4>1966105</vt:i4>
      </vt:variant>
      <vt:variant>
        <vt:i4>213</vt:i4>
      </vt:variant>
      <vt:variant>
        <vt:i4>0</vt:i4>
      </vt:variant>
      <vt:variant>
        <vt:i4>5</vt:i4>
      </vt:variant>
      <vt:variant>
        <vt:lpwstr>http://www.access-board.gov/sec508/standards.htm</vt:lpwstr>
      </vt:variant>
      <vt:variant>
        <vt:lpwstr/>
      </vt:variant>
      <vt:variant>
        <vt:i4>6422578</vt:i4>
      </vt:variant>
      <vt:variant>
        <vt:i4>210</vt:i4>
      </vt:variant>
      <vt:variant>
        <vt:i4>0</vt:i4>
      </vt:variant>
      <vt:variant>
        <vt:i4>5</vt:i4>
      </vt:variant>
      <vt:variant>
        <vt:lpwstr>http://www.section508.gov/</vt:lpwstr>
      </vt:variant>
      <vt:variant>
        <vt:lpwstr/>
      </vt:variant>
      <vt:variant>
        <vt:i4>2621510</vt:i4>
      </vt:variant>
      <vt:variant>
        <vt:i4>207</vt:i4>
      </vt:variant>
      <vt:variant>
        <vt:i4>0</vt:i4>
      </vt:variant>
      <vt:variant>
        <vt:i4>5</vt:i4>
      </vt:variant>
      <vt:variant>
        <vt:lpwstr>http://www1.va.gov/vapubs/viewPublication.asp?Pub_ID=409&amp;FType=2</vt:lpwstr>
      </vt:variant>
      <vt:variant>
        <vt:lpwstr/>
      </vt:variant>
      <vt:variant>
        <vt:i4>983112</vt:i4>
      </vt:variant>
      <vt:variant>
        <vt:i4>204</vt:i4>
      </vt:variant>
      <vt:variant>
        <vt:i4>0</vt:i4>
      </vt:variant>
      <vt:variant>
        <vt:i4>5</vt:i4>
      </vt:variant>
      <vt:variant>
        <vt:lpwstr>http://vaww.eas.vaco.va.gov/OneVAEA/</vt:lpwstr>
      </vt:variant>
      <vt:variant>
        <vt:lpwstr/>
      </vt:variant>
      <vt:variant>
        <vt:i4>1966111</vt:i4>
      </vt:variant>
      <vt:variant>
        <vt:i4>201</vt:i4>
      </vt:variant>
      <vt:variant>
        <vt:i4>0</vt:i4>
      </vt:variant>
      <vt:variant>
        <vt:i4>5</vt:i4>
      </vt:variant>
      <vt:variant>
        <vt:lpwstr>https://www.lms.va.gov/plateau/user/login.jsp</vt:lpwstr>
      </vt:variant>
      <vt:variant>
        <vt:lpwstr/>
      </vt:variant>
      <vt:variant>
        <vt:i4>1048630</vt:i4>
      </vt:variant>
      <vt:variant>
        <vt:i4>182</vt:i4>
      </vt:variant>
      <vt:variant>
        <vt:i4>0</vt:i4>
      </vt:variant>
      <vt:variant>
        <vt:i4>5</vt:i4>
      </vt:variant>
      <vt:variant>
        <vt:lpwstr/>
      </vt:variant>
      <vt:variant>
        <vt:lpwstr>_Toc260227641</vt:lpwstr>
      </vt:variant>
      <vt:variant>
        <vt:i4>1048630</vt:i4>
      </vt:variant>
      <vt:variant>
        <vt:i4>176</vt:i4>
      </vt:variant>
      <vt:variant>
        <vt:i4>0</vt:i4>
      </vt:variant>
      <vt:variant>
        <vt:i4>5</vt:i4>
      </vt:variant>
      <vt:variant>
        <vt:lpwstr/>
      </vt:variant>
      <vt:variant>
        <vt:lpwstr>_Toc260227640</vt:lpwstr>
      </vt:variant>
      <vt:variant>
        <vt:i4>1507382</vt:i4>
      </vt:variant>
      <vt:variant>
        <vt:i4>170</vt:i4>
      </vt:variant>
      <vt:variant>
        <vt:i4>0</vt:i4>
      </vt:variant>
      <vt:variant>
        <vt:i4>5</vt:i4>
      </vt:variant>
      <vt:variant>
        <vt:lpwstr/>
      </vt:variant>
      <vt:variant>
        <vt:lpwstr>_Toc260227639</vt:lpwstr>
      </vt:variant>
      <vt:variant>
        <vt:i4>1507382</vt:i4>
      </vt:variant>
      <vt:variant>
        <vt:i4>164</vt:i4>
      </vt:variant>
      <vt:variant>
        <vt:i4>0</vt:i4>
      </vt:variant>
      <vt:variant>
        <vt:i4>5</vt:i4>
      </vt:variant>
      <vt:variant>
        <vt:lpwstr/>
      </vt:variant>
      <vt:variant>
        <vt:lpwstr>_Toc260227638</vt:lpwstr>
      </vt:variant>
      <vt:variant>
        <vt:i4>1507382</vt:i4>
      </vt:variant>
      <vt:variant>
        <vt:i4>158</vt:i4>
      </vt:variant>
      <vt:variant>
        <vt:i4>0</vt:i4>
      </vt:variant>
      <vt:variant>
        <vt:i4>5</vt:i4>
      </vt:variant>
      <vt:variant>
        <vt:lpwstr/>
      </vt:variant>
      <vt:variant>
        <vt:lpwstr>_Toc260227637</vt:lpwstr>
      </vt:variant>
      <vt:variant>
        <vt:i4>1507382</vt:i4>
      </vt:variant>
      <vt:variant>
        <vt:i4>152</vt:i4>
      </vt:variant>
      <vt:variant>
        <vt:i4>0</vt:i4>
      </vt:variant>
      <vt:variant>
        <vt:i4>5</vt:i4>
      </vt:variant>
      <vt:variant>
        <vt:lpwstr/>
      </vt:variant>
      <vt:variant>
        <vt:lpwstr>_Toc260227636</vt:lpwstr>
      </vt:variant>
      <vt:variant>
        <vt:i4>1507382</vt:i4>
      </vt:variant>
      <vt:variant>
        <vt:i4>146</vt:i4>
      </vt:variant>
      <vt:variant>
        <vt:i4>0</vt:i4>
      </vt:variant>
      <vt:variant>
        <vt:i4>5</vt:i4>
      </vt:variant>
      <vt:variant>
        <vt:lpwstr/>
      </vt:variant>
      <vt:variant>
        <vt:lpwstr>_Toc260227635</vt:lpwstr>
      </vt:variant>
      <vt:variant>
        <vt:i4>1507382</vt:i4>
      </vt:variant>
      <vt:variant>
        <vt:i4>140</vt:i4>
      </vt:variant>
      <vt:variant>
        <vt:i4>0</vt:i4>
      </vt:variant>
      <vt:variant>
        <vt:i4>5</vt:i4>
      </vt:variant>
      <vt:variant>
        <vt:lpwstr/>
      </vt:variant>
      <vt:variant>
        <vt:lpwstr>_Toc260227634</vt:lpwstr>
      </vt:variant>
      <vt:variant>
        <vt:i4>1507382</vt:i4>
      </vt:variant>
      <vt:variant>
        <vt:i4>134</vt:i4>
      </vt:variant>
      <vt:variant>
        <vt:i4>0</vt:i4>
      </vt:variant>
      <vt:variant>
        <vt:i4>5</vt:i4>
      </vt:variant>
      <vt:variant>
        <vt:lpwstr/>
      </vt:variant>
      <vt:variant>
        <vt:lpwstr>_Toc260227633</vt:lpwstr>
      </vt:variant>
      <vt:variant>
        <vt:i4>1507382</vt:i4>
      </vt:variant>
      <vt:variant>
        <vt:i4>128</vt:i4>
      </vt:variant>
      <vt:variant>
        <vt:i4>0</vt:i4>
      </vt:variant>
      <vt:variant>
        <vt:i4>5</vt:i4>
      </vt:variant>
      <vt:variant>
        <vt:lpwstr/>
      </vt:variant>
      <vt:variant>
        <vt:lpwstr>_Toc260227632</vt:lpwstr>
      </vt:variant>
      <vt:variant>
        <vt:i4>1507382</vt:i4>
      </vt:variant>
      <vt:variant>
        <vt:i4>122</vt:i4>
      </vt:variant>
      <vt:variant>
        <vt:i4>0</vt:i4>
      </vt:variant>
      <vt:variant>
        <vt:i4>5</vt:i4>
      </vt:variant>
      <vt:variant>
        <vt:lpwstr/>
      </vt:variant>
      <vt:variant>
        <vt:lpwstr>_Toc260227631</vt:lpwstr>
      </vt:variant>
      <vt:variant>
        <vt:i4>1507382</vt:i4>
      </vt:variant>
      <vt:variant>
        <vt:i4>116</vt:i4>
      </vt:variant>
      <vt:variant>
        <vt:i4>0</vt:i4>
      </vt:variant>
      <vt:variant>
        <vt:i4>5</vt:i4>
      </vt:variant>
      <vt:variant>
        <vt:lpwstr/>
      </vt:variant>
      <vt:variant>
        <vt:lpwstr>_Toc260227630</vt:lpwstr>
      </vt:variant>
      <vt:variant>
        <vt:i4>1441846</vt:i4>
      </vt:variant>
      <vt:variant>
        <vt:i4>110</vt:i4>
      </vt:variant>
      <vt:variant>
        <vt:i4>0</vt:i4>
      </vt:variant>
      <vt:variant>
        <vt:i4>5</vt:i4>
      </vt:variant>
      <vt:variant>
        <vt:lpwstr/>
      </vt:variant>
      <vt:variant>
        <vt:lpwstr>_Toc260227629</vt:lpwstr>
      </vt:variant>
      <vt:variant>
        <vt:i4>1441846</vt:i4>
      </vt:variant>
      <vt:variant>
        <vt:i4>104</vt:i4>
      </vt:variant>
      <vt:variant>
        <vt:i4>0</vt:i4>
      </vt:variant>
      <vt:variant>
        <vt:i4>5</vt:i4>
      </vt:variant>
      <vt:variant>
        <vt:lpwstr/>
      </vt:variant>
      <vt:variant>
        <vt:lpwstr>_Toc260227628</vt:lpwstr>
      </vt:variant>
      <vt:variant>
        <vt:i4>1441846</vt:i4>
      </vt:variant>
      <vt:variant>
        <vt:i4>98</vt:i4>
      </vt:variant>
      <vt:variant>
        <vt:i4>0</vt:i4>
      </vt:variant>
      <vt:variant>
        <vt:i4>5</vt:i4>
      </vt:variant>
      <vt:variant>
        <vt:lpwstr/>
      </vt:variant>
      <vt:variant>
        <vt:lpwstr>_Toc260227627</vt:lpwstr>
      </vt:variant>
      <vt:variant>
        <vt:i4>1441846</vt:i4>
      </vt:variant>
      <vt:variant>
        <vt:i4>92</vt:i4>
      </vt:variant>
      <vt:variant>
        <vt:i4>0</vt:i4>
      </vt:variant>
      <vt:variant>
        <vt:i4>5</vt:i4>
      </vt:variant>
      <vt:variant>
        <vt:lpwstr/>
      </vt:variant>
      <vt:variant>
        <vt:lpwstr>_Toc260227626</vt:lpwstr>
      </vt:variant>
      <vt:variant>
        <vt:i4>1441846</vt:i4>
      </vt:variant>
      <vt:variant>
        <vt:i4>86</vt:i4>
      </vt:variant>
      <vt:variant>
        <vt:i4>0</vt:i4>
      </vt:variant>
      <vt:variant>
        <vt:i4>5</vt:i4>
      </vt:variant>
      <vt:variant>
        <vt:lpwstr/>
      </vt:variant>
      <vt:variant>
        <vt:lpwstr>_Toc260227625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Wymbs, Kevin</dc:creator>
  <cp:keywords/>
  <dc:description/>
  <cp:lastModifiedBy>Lomonaco, Crystal</cp:lastModifiedBy>
  <cp:revision>3</cp:revision>
  <dcterms:created xsi:type="dcterms:W3CDTF">2026-04-22T19:21:00Z</dcterms:created>
  <dcterms:modified xsi:type="dcterms:W3CDTF">2026-04-29T19:11:00Z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0x010100C8EB505D717E144FA03A28753FDB5B95</vt:lpwstr>
  </property>
  <property fmtid="{D5CDD505-2E9C-101B-9397-08002B2CF9AE}" pid="3" name="MediaServiceImageTags">
    <vt:lpwstr/>
  </property>
</Properties>
</file>