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F97C34">
      <w:pPr>
        <w:pageBreakBefore/>
        <w:sectPr>
          <w:footerReference w:type="default" r:id="rId4"/>
          <w:type w:val="continuous"/>
          <w:pgSz w:w="12240" w:h="15840"/>
          <w:pgMar w:top="1080" w:right="1440" w:bottom="1080" w:left="1440" w:header="360" w:footer="360"/>
          <w:cols w:space="720"/>
        </w:sectPr>
      </w:pPr>
      <w:r>
        <w:fldChar w:fldCharType="begin"/>
      </w:r>
      <w:r>
        <w:instrText xml:space="preserve">TC </w:instrText>
      </w:r>
      <w:bookmarkStart w:id="0" w:name="_Toc256000000"/>
      <w:bookmarkStart w:id="1" w:name="_Toc256000004"/>
      <w:r>
        <w:instrText>"SECTION A"</w:instrText>
      </w:r>
      <w:bookmarkEnd w:id="1"/>
      <w:bookmarkEnd w:id="0"/>
      <w:r>
        <w:instrText xml:space="preserve"> \l 1</w:instrText>
      </w:r>
      <w:r>
        <w:fldChar w:fldCharType="end"/>
      </w:r>
      <w:r>
        <w:fldChar w:fldCharType="begin"/>
      </w:r>
      <w:r>
        <w:instrText xml:space="preserve">TC </w:instrText>
      </w:r>
      <w:bookmarkStart w:id="2" w:name="_Toc256000001"/>
      <w:bookmarkStart w:id="3" w:name="_Toc256000006"/>
      <w:r>
        <w:instrText>"A.1  SF 1449  SOLICITATION/CONTRACT/ORDER FOR COMMERCIAL PRODUCTS AND COMMERCIAL SERVICES"</w:instrText>
      </w:r>
      <w:bookmarkEnd w:id="3"/>
      <w:bookmarkEnd w:id="2"/>
      <w:r>
        <w:instrText xml:space="preserve"> \l 2</w:instrText>
      </w:r>
      <w:r>
        <w:fldChar w:fldCharType="end"/>
      </w:r>
      <w:r>
        <w:pict>
          <v:group 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rsidR="00F97C34">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rsidR="00F97C34">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rsidR="00F97C34">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rsidR="00F97C34">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rsidR="00F97C34">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rsidR="00F97C34">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rsidR="00F97C34">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rsidR="00F97C34">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rsidR="00F97C34">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rsidR="00F97C34">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rsidR="00F97C34">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rsidR="00F97C34">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rsidR="00F97C34">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rsidR="00F97C34">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rsidR="00F97C34">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rsidR="00F97C34">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rsidR="00F97C34">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rsidR="00F97C34">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rsidR="00F97C34">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rsidR="00F97C34">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rsidR="00F97C34">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rsidR="00F97C34">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rsidR="00F97C34">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rsidR="00F97C34">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rsidR="00F97C34">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rsidR="00F97C34">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rsidR="00F97C34">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rsidR="00F97C34">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rsidR="00F97C34">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rsidR="00F97C34">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rsidR="00F97C34">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rsidR="00F97C34">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rsidR="00F97C34">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rsidR="00F97C34">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rsidR="00F97C34">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rsidR="00F97C34">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rsidR="00F97C34">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rsidR="00F97C34">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rsidR="00F97C34">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rsidR="00F97C34">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rsidR="00F97C34">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rsidR="00F97C34">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rsidR="00F97C34">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rsidR="00F97C34">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rsidR="00F97C34">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rsidR="00F97C34">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rsidR="00F97C34">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rsidR="00F97C34">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rsidR="00F97C34">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rsidR="00F97C34">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rsidR="00F97C34">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rsidR="00F97C34">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rsidR="00F97C34">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rsidR="00F97C34">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rsidR="00F97C34">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rsidR="00F97C34">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rsidR="00F97C34">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rsidR="00F97C34">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rsidR="00F97C34">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rsidR="00F97C34">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rsidR="00F97C34">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rsidR="00F97C34">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rsidR="00F97C34">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rsidR="00F97C34">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rsidR="00F97C34">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rsidR="00F97C34">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rsidR="00F97C34">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rsidR="00F97C34">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rsidR="00F97C34">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rsidR="00F97C34">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rsidR="00F97C34">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rsidR="00F97C34">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rsidR="00F97C34">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rsidR="00F97C34">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rsidR="00F97C34">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rsidR="00F97C34">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rsidR="00F97C34">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rsidR="00F97C34">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rsidR="00F97C34">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rsidR="00F97C34">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rsidR="00F97C34">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rsidR="00F97C34">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rsidR="00F97C34">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rsidR="00F97C34">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rsidR="00F97C34">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rsidR="00F97C34">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rsidR="00F97C34">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rsidR="00F97C34">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rsidR="00F97C34">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rsidR="00F97C34">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rsidR="00F97C34">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rsidR="00F97C34">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rsidR="00F97C34">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rsidR="00F97C34">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rsidR="00F97C34">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rsidR="00F97C34">
                    <w:pPr>
                      <w:spacing w:after="0" w:line="240" w:lineRule="auto"/>
                      <w:jc w:val="center"/>
                      <w:rPr>
                        <w:rFonts w:ascii="Courier New" w:hAnsi="Courier New" w:cs="Courier New"/>
                        <w:sz w:val="15"/>
                        <w:szCs w:val="15"/>
                      </w:rPr>
                    </w:pPr>
                    <w:r>
                      <w:rPr>
                        <w:rFonts w:ascii="Courier New" w:hAnsi="Courier New" w:cs="Courier New"/>
                        <w:sz w:val="15"/>
                        <w:szCs w:val="15"/>
                      </w:rPr>
                      <w:t>5</w:t>
                    </w:r>
                    <w:r w:rsidR="00D90DA3">
                      <w:rPr>
                        <w:rFonts w:ascii="Courier New" w:hAnsi="Courier New" w:cs="Courier New"/>
                        <w:sz w:val="15"/>
                        <w:szCs w:val="15"/>
                      </w:rPr>
                      <w:t>3</w:t>
                    </w:r>
                  </w:p>
                </w:txbxContent>
              </v:textbox>
            </v:shape>
            <v:shape id="_x0000_s1270" type="#_x0000_t202" style="height:204;left:2755;mso-position-horizontal-relative:page;mso-position-vertical-relative:page;position:absolute;top:15195;width:5628" filled="f" stroked="f">
              <v:textbox inset="0,0,0,0">
                <w:txbxContent>
                  <w:p w:rsidR="00F97C34">
                    <w:pPr>
                      <w:spacing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512-26-2-094-0033</w:t>
                    </w:r>
                  </w:p>
                </w:txbxContent>
              </v:textbox>
            </v:shape>
            <v:shape id="_x0000_s1272" type="#_x0000_t202" style="height:204;left:7843;mso-position-horizontal-relative:page;mso-position-vertical-relative:page;position:absolute;top:891;width:2383" filled="f" stroked="f">
              <v:textbox inset="0,0,0,0">
                <w:txbxContent>
                  <w:p w:rsidR="00F97C34">
                    <w:pPr>
                      <w:spacing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rsidR="00F97C34">
                    <w:pPr>
                      <w:spacing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rsidR="00F97C34">
                    <w:pPr>
                      <w:spacing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rsidR="00F97C34">
                    <w:pPr>
                      <w:spacing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rsidR="00F97C34">
                    <w:pPr>
                      <w:spacing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rsidR="00F97C34">
                    <w:pPr>
                      <w:spacing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rsidR="00F97C34">
                    <w:pPr>
                      <w:spacing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rsidR="00F97C34">
                    <w:pPr>
                      <w:spacing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rsidR="00F97C34">
                    <w:pPr>
                      <w:spacing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rsidR="00F97C34">
                    <w:pPr>
                      <w:spacing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36C24526Q0460</w:t>
                    </w:r>
                  </w:p>
                </w:txbxContent>
              </v:textbox>
            </v:shape>
            <v:shape id="_x0000_s1283" type="#_x0000_t202" style="height:204;left:10339;mso-position-horizontal-relative:page;mso-position-vertical-relative:page;position:absolute;top:1467;width:992"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04-</w:t>
                    </w:r>
                    <w:r w:rsidR="00E1697F">
                      <w:rPr>
                        <w:rFonts w:ascii="Courier New" w:hAnsi="Courier New" w:cs="Courier New"/>
                        <w:sz w:val="15"/>
                        <w:szCs w:val="15"/>
                      </w:rPr>
                      <w:t>28</w:t>
                    </w:r>
                    <w:r>
                      <w:rPr>
                        <w:rFonts w:ascii="Courier New" w:hAnsi="Courier New" w:cs="Courier New"/>
                        <w:sz w:val="15"/>
                        <w:szCs w:val="15"/>
                      </w:rPr>
                      <w:t>-2026</w:t>
                    </w:r>
                  </w:p>
                </w:txbxContent>
              </v:textbox>
            </v:shape>
            <v:shape id="_x0000_s1284" type="#_x0000_t202" style="height:204;left:3235;mso-position-horizontal-relative:page;mso-position-vertical-relative:page;position:absolute;top:1899;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Rebecca Gobble</w:t>
                    </w:r>
                  </w:p>
                </w:txbxContent>
              </v:textbox>
            </v:shape>
            <v:shape id="_x0000_s1285" type="#_x0000_t202" style="height:204;left:7795;mso-position-horizontal-relative:page;mso-position-vertical-relative:page;position:absolute;top:1899;width:2383"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410-642-2411 ext 26534</w:t>
                    </w:r>
                  </w:p>
                </w:txbxContent>
              </v:textbox>
            </v:shape>
            <v:shape id="_x0000_s1286" type="#_x0000_t202" style="height:204;left:10627;mso-position-horizontal-relative:page;mso-position-vertical-relative:page;position:absolute;top:1851;width:992"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05-1</w:t>
                    </w:r>
                    <w:r w:rsidR="00A4602C">
                      <w:rPr>
                        <w:rFonts w:ascii="Courier New" w:hAnsi="Courier New" w:cs="Courier New"/>
                        <w:sz w:val="15"/>
                        <w:szCs w:val="15"/>
                      </w:rPr>
                      <w:t>5</w:t>
                    </w:r>
                    <w:r>
                      <w:rPr>
                        <w:rFonts w:ascii="Courier New" w:hAnsi="Courier New" w:cs="Courier New"/>
                        <w:sz w:val="15"/>
                        <w:szCs w:val="15"/>
                      </w:rPr>
                      <w:t>-2026</w:t>
                    </w:r>
                  </w:p>
                </w:txbxContent>
              </v:textbox>
            </v:shape>
            <v:shape id="_x0000_s1287" type="#_x0000_t202" style="height:204;left:10627;mso-position-horizontal-relative:page;mso-position-vertical-relative:page;position:absolute;top:2019;width:1456"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_x0000_s1288" type="#_x0000_t202" style="height:204;left:11491;mso-position-horizontal-relative:page;mso-position-vertical-relative:page;position:absolute;top:2019;width:343"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rsidR="00F97C34">
                    <w:pPr>
                      <w:spacing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VA Maryland Health Care System</w:t>
                    </w:r>
                  </w:p>
                </w:txbxContent>
              </v:textbox>
            </v:shape>
            <v:shape id="_x0000_s1292" type="#_x0000_t202" style="height:204;left:595;mso-position-horizontal-relative:page;mso-position-vertical-relative:page;position:absolute;top:2739;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Rebecca Gobble Contracting Officer (90C)</w:t>
                    </w:r>
                  </w:p>
                </w:txbxContent>
              </v:textbox>
            </v:shape>
            <v:shape id="_x0000_s1293" type="#_x0000_t202" style="height:204;left:595;mso-position-horizontal-relative:page;mso-position-vertical-relative:page;position:absolute;top:2907;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P.O. Box 1000, Bldg. 101C, Room 8</w:t>
                    </w:r>
                  </w:p>
                </w:txbxContent>
              </v:textbox>
            </v:shape>
            <v:shape id="_x0000_s1294" type="#_x0000_t202" style="height:204;left:595;mso-position-horizontal-relative:page;mso-position-vertical-relative:page;position:absolute;top:3075;width:5072"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Perry Point MD 21902</w:t>
                    </w:r>
                  </w:p>
                </w:txbxContent>
              </v:textbox>
            </v:shape>
            <v:shape id="_x0000_s1295" type="#_x0000_t202" style="height:204;left:595;mso-position-horizontal-relative:page;mso-position-vertical-relative:page;position:absolute;top:3243;width:3774" filled="f" stroked="f">
              <v:textbox inset="0,0,0,0">
                <w:txbxContent>
                  <w:p w:rsidR="00F97C34">
                    <w:pPr>
                      <w:spacing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rsidR="00F97C34">
                    <w:pPr>
                      <w:spacing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height:204;left:9235;mso-position-horizontal-relative:page;mso-position-vertical-relative:page;position:absolute;top:2211;width:158" filled="f" stroked="f">
              <v:textbox inset="0,0,0,0">
                <w:txbxContent>
                  <w:p w:rsidR="00F97C34">
                    <w:pPr>
                      <w:spacing w:after="0" w:line="240" w:lineRule="auto"/>
                      <w:rPr>
                        <w:rFonts w:ascii="Courier New" w:hAnsi="Courier New" w:cs="Courier New"/>
                        <w:sz w:val="15"/>
                        <w:szCs w:val="15"/>
                      </w:rPr>
                    </w:pPr>
                  </w:p>
                </w:txbxContent>
              </v:textbox>
            </v:shape>
            <v:shape id="_x0000_s1299" type="#_x0000_t202" style="height:204;left:10315;mso-position-horizontal-relative:page;mso-position-vertical-relative:page;position:absolute;top:2211;width:436" filled="f" stroked="f">
              <v:textbox inset="0,0,0,0">
                <w:txbxContent>
                  <w:p w:rsidR="00F97C34">
                    <w:pPr>
                      <w:spacing w:after="0" w:line="240" w:lineRule="auto"/>
                      <w:rPr>
                        <w:rFonts w:ascii="Courier New" w:hAnsi="Courier New" w:cs="Courier New"/>
                        <w:sz w:val="15"/>
                        <w:szCs w:val="15"/>
                      </w:rPr>
                    </w:pPr>
                  </w:p>
                </w:txbxContent>
              </v:textbox>
            </v:shape>
            <v:shape id="_x0000_s1300" type="#_x0000_t202" style="height:204;left:6259;mso-position-horizontal-relative:page;mso-position-vertical-relative:page;position:absolute;top:2451;width:158" filled="f" stroked="f">
              <v:textbox inset="0,0,0,0">
                <w:txbxContent>
                  <w:p w:rsidR="00F97C34">
                    <w:pPr>
                      <w:spacing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rsidR="00F97C34">
                    <w:pPr>
                      <w:spacing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rsidR="00F97C34">
                    <w:pPr>
                      <w:spacing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rsidR="00F97C34">
                    <w:pPr>
                      <w:spacing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rsidR="00F97C34">
                    <w:pPr>
                      <w:spacing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rsidR="00F97C34">
                    <w:pPr>
                      <w:spacing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rsidR="00F97C34">
                    <w:pPr>
                      <w:spacing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325120</w:t>
                    </w:r>
                  </w:p>
                </w:txbxContent>
              </v:textbox>
            </v:shape>
            <v:shape id="_x0000_s1308" type="#_x0000_t202" style="height:204;left:10195;mso-position-horizontal-relative:page;mso-position-vertical-relative:page;position:absolute;top:3291;width:2383"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1200 Employees</w:t>
                    </w:r>
                  </w:p>
                </w:txbxContent>
              </v:textbox>
            </v:shape>
            <v:shape id="_x0000_s1309" type="#_x0000_t202" style="height:204;left:3235;mso-position-horizontal-relative:page;mso-position-vertical-relative:page;position:absolute;top:3819;width:1919" filled="f" stroked="f">
              <v:textbox inset="0,0,0,0">
                <w:txbxContent>
                  <w:p w:rsidR="00F97C34">
                    <w:pPr>
                      <w:spacing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rsidR="00F97C34">
                    <w:pPr>
                      <w:spacing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rsidR="00F97C34">
                    <w:pPr>
                      <w:spacing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rsidR="00F97C34">
                    <w:pPr>
                      <w:spacing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rsidR="00F97C34">
                    <w:pPr>
                      <w:spacing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rsidR="00F97C34">
                    <w:pPr>
                      <w:spacing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rsidR="00F97C34">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rsidR="00F97C34">
                    <w:pPr>
                      <w:spacing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rsidR="00F97C34">
                    <w:pPr>
                      <w:spacing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rsidR="00F97C34">
                    <w:pPr>
                      <w:spacing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VA Maryland Health Care System</w:t>
                    </w:r>
                  </w:p>
                </w:txbxContent>
              </v:textbox>
            </v:shape>
            <v:shape id="_x0000_s1322" type="#_x0000_t202" style="height:204;left:595;mso-position-horizontal-relative:page;mso-position-vertical-relative:page;position:absolute;top:5139;width:3774" filled="f" stroked="f">
              <v:textbox inset="0,0,0,0">
                <w:txbxContent>
                  <w:p w:rsidR="00F97C34">
                    <w:pPr>
                      <w:spacing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10 N Greene St</w:t>
                    </w:r>
                  </w:p>
                </w:txbxContent>
              </v:textbox>
            </v:shape>
            <v:shape id="_x0000_s1324" type="#_x0000_t202" style="height:204;left:595;mso-position-horizontal-relative:page;mso-position-vertical-relative:page;position:absolute;top:5475;width:5072"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Baltimore MD 21201</w:t>
                    </w:r>
                  </w:p>
                </w:txbxContent>
              </v:textbox>
            </v:shape>
            <v:shape id="_x0000_s1325" type="#_x0000_t202" style="height:204;left:10795;mso-position-horizontal-relative:page;mso-position-vertical-relative:page;position:absolute;top:4539;width:117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19ACQ</w:t>
                    </w:r>
                  </w:p>
                </w:txbxContent>
              </v:textbox>
            </v:shape>
            <v:shape id="_x0000_s1326" type="#_x0000_t202" style="height:204;left:6595;mso-position-horizontal-relative:page;mso-position-vertical-relative:page;position:absolute;top:4803;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VA Maryland Health Care System</w:t>
                    </w:r>
                  </w:p>
                </w:txbxContent>
              </v:textbox>
            </v:shape>
            <v:shape id="_x0000_s1328" type="#_x0000_t202" style="height:204;left:6595;mso-position-horizontal-relative:page;mso-position-vertical-relative:page;position:absolute;top:5139;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Rebecca GobbleContracting Officer(19ACQ)</w:t>
                    </w:r>
                  </w:p>
                </w:txbxContent>
              </v:textbox>
            </v:shape>
            <v:shape id="_x0000_s1329" type="#_x0000_t202" style="height:204;left:6595;mso-position-horizontal-relative:page;mso-position-vertical-relative:page;position:absolute;top:5307;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P.O. Box 1000, Bldg. 101C, Room 8</w:t>
                    </w:r>
                  </w:p>
                </w:txbxContent>
              </v:textbox>
            </v:shape>
            <v:shape id="_x0000_s1330" type="#_x0000_t202" style="height:204;left:6595;mso-position-horizontal-relative:page;mso-position-vertical-relative:page;position:absolute;top:5475;width:5072"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Perry Point MD 21902</w:t>
                    </w:r>
                  </w:p>
                </w:txbxContent>
              </v:textbox>
            </v:shape>
            <v:shape id="_x0000_s1331" type="#_x0000_t202" style="height:204;left:2659;mso-position-horizontal-relative:page;mso-position-vertical-relative:page;position:absolute;top:5715;width:529" filled="f" stroked="f">
              <v:textbox inset="0,0,0,0">
                <w:txbxContent>
                  <w:p w:rsidR="00F97C34">
                    <w:pPr>
                      <w:spacing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rsidR="00F97C34">
                    <w:pPr>
                      <w:spacing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rsidR="00F97C34">
                    <w:pPr>
                      <w:spacing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rsidR="00F97C34">
                    <w:pPr>
                      <w:spacing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rsidR="00F97C34">
                    <w:pPr>
                      <w:spacing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rsidR="00F97C34">
                    <w:pPr>
                      <w:spacing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rsidR="00F97C34">
                    <w:pPr>
                      <w:spacing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rsidR="00F97C34">
                    <w:pPr>
                      <w:spacing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rsidR="00F97C34">
                    <w:pPr>
                      <w:spacing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rsidR="00F97C34">
                    <w:pPr>
                      <w:spacing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rsidR="00F97C34">
                    <w:pPr>
                      <w:spacing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rsidR="00F97C34">
                    <w:pPr>
                      <w:spacing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rsidR="00F97C34">
                    <w:pPr>
                      <w:spacing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1</w:t>
                    </w:r>
                  </w:p>
                </w:txbxContent>
              </v:textbox>
            </v:shape>
            <v:shape id="_x0000_s1347" type="#_x0000_t202" style="height:204;left:6595;mso-position-horizontal-relative:page;mso-position-vertical-relative:page;position:absolute;top:6147;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PAYMENT WILL BE MADE BY</w:t>
                    </w:r>
                  </w:p>
                </w:txbxContent>
              </v:textbox>
            </v:shape>
            <v:shape id="_x0000_s1348" type="#_x0000_t202" style="height:204;left:6595;mso-position-horizontal-relative:page;mso-position-vertical-relative:page;position:absolute;top:6315;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_x0000_s1349" type="#_x0000_t202" style="height:204;left:6595;mso-position-horizontal-relative:page;mso-position-vertical-relative:page;position:absolute;top:6483;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_x0000_s1350" type="#_x0000_t202" style="height:204;left:6595;mso-position-horizontal-relative:page;mso-position-vertical-relative:page;position:absolute;top:6651;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1" type="#_x0000_t202" style="height:204;left:6595;mso-position-horizontal-relative:page;mso-position-vertical-relative:page;position:absolute;top:6819;width:5072"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 xml:space="preserve">Invoice Setup Information 1-877-489-6135  </w:t>
                    </w:r>
                  </w:p>
                </w:txbxContent>
              </v:textbox>
            </v:shape>
            <v:shape id="_x0000_s1352" type="#_x0000_t202" style="height:204;left:6595;mso-position-horizontal-relative:page;mso-position-vertical-relative:page;position:absolute;top:7107;width:2383" filled="f" stroked="f">
              <v:textbox inset="0,0,0,0">
                <w:txbxContent>
                  <w:p w:rsidR="00F97C34">
                    <w:pPr>
                      <w:spacing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rsidR="00F97C34">
                    <w:pPr>
                      <w:spacing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rsidR="00F97C34">
                    <w:pPr>
                      <w:spacing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Medical Grade Bulk Oxygen System for VA Baltimore, MD</w:t>
                    </w:r>
                  </w:p>
                </w:txbxContent>
              </v:textbox>
            </v:shape>
            <v:shape id="_x0000_s1357" type="#_x0000_t202" style="height:204;left:1411;mso-position-horizontal-relative:page;mso-position-vertical-relative:page;position:absolute;top:8667;width:562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including main and back up tanks, telemetry, delivery of</w:t>
                    </w:r>
                  </w:p>
                </w:txbxContent>
              </v:textbox>
            </v:shape>
            <v:shape id="_x0000_s1358" type="#_x0000_t202" style="height:204;left:1411;mso-position-horizontal-relative:page;mso-position-vertical-relative:page;position:absolute;top:8835;width:562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liquid bulk oxygen and service</w:t>
                    </w:r>
                    <w:r w:rsidR="00033ACB">
                      <w:rPr>
                        <w:rFonts w:ascii="Courier New" w:hAnsi="Courier New" w:cs="Courier New"/>
                        <w:sz w:val="15"/>
                        <w:szCs w:val="15"/>
                      </w:rPr>
                      <w:t xml:space="preserve"> Base plus four option years</w:t>
                    </w:r>
                  </w:p>
                </w:txbxContent>
              </v:textbox>
            </v:shape>
            <v:shape id="_x0000_s1359" type="#_x0000_t202" style="height:204;left:1411;mso-position-horizontal-relative:page;mso-position-vertical-relative:page;position:absolute;top:9003;width:5628" filled="f" stroked="f">
              <v:textbox inset="0,0,0,0">
                <w:txbxContent>
                  <w:p w:rsidR="00F97C34">
                    <w:pPr>
                      <w:spacing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rsidR="00F97C34">
                    <w:pPr>
                      <w:spacing w:after="0" w:line="240" w:lineRule="auto"/>
                      <w:rPr>
                        <w:rFonts w:ascii="Courier New" w:hAnsi="Courier New" w:cs="Courier New"/>
                        <w:sz w:val="15"/>
                        <w:szCs w:val="15"/>
                      </w:rPr>
                    </w:pPr>
                  </w:p>
                </w:txbxContent>
              </v:textbox>
            </v:shape>
            <v:shape id="_x0000_s1361" type="#_x0000_t202" style="height:204;left:1411;mso-position-horizontal-relative:page;mso-position-vertical-relative:page;position:absolute;top:9339;width:562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Site visits are available 5-5-26 to 5-8-26 8:30 am to 4:40 pm</w:t>
                    </w:r>
                  </w:p>
                </w:txbxContent>
              </v:textbox>
            </v:shape>
            <v:shape id="_x0000_s1362" type="#_x0000_t202" style="height:204;left:1411;mso-position-horizontal-relative:page;mso-position-vertical-relative:page;position:absolute;top:9507;width:562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Please contact Eric Deshields</w:t>
                    </w:r>
                    <w:r w:rsidR="00FB7273">
                      <w:rPr>
                        <w:rFonts w:ascii="Courier New" w:hAnsi="Courier New" w:cs="Courier New"/>
                        <w:sz w:val="15"/>
                        <w:szCs w:val="15"/>
                      </w:rPr>
                      <w:t xml:space="preserve"> </w:t>
                    </w:r>
                    <w:r w:rsidRPr="00FB7273" w:rsidR="00FB7273">
                      <w:rPr>
                        <w:rFonts w:ascii="Courier New" w:hAnsi="Courier New" w:cs="Courier New"/>
                        <w:snapToGrid w:val="0"/>
                        <w:sz w:val="15"/>
                        <w:szCs w:val="15"/>
                      </w:rPr>
                      <w:t>410-605-7000 ext. 58053</w:t>
                    </w:r>
                    <w:r>
                      <w:rPr>
                        <w:rFonts w:ascii="Courier New" w:hAnsi="Courier New" w:cs="Courier New"/>
                        <w:sz w:val="15"/>
                        <w:szCs w:val="15"/>
                      </w:rPr>
                      <w:t xml:space="preserve"> </w:t>
                    </w:r>
                  </w:p>
                </w:txbxContent>
              </v:textbox>
            </v:shape>
            <v:shape id="_x0000_s1363" type="#_x0000_t202" style="height:204;left:1411;mso-position-horizontal-relative:page;mso-position-vertical-relative:page;position:absolute;top:9675;width:5628" filled="f" stroked="f">
              <v:textbox inset="0,0,0,0">
                <w:txbxContent>
                  <w:p w:rsidR="00F97C34">
                    <w:pPr>
                      <w:spacing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rsidR="00F97C34">
                    <w:pPr>
                      <w:spacing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 xml:space="preserve">Questions due by </w:t>
                    </w:r>
                    <w:r w:rsidR="00903281">
                      <w:rPr>
                        <w:rFonts w:ascii="Courier New" w:hAnsi="Courier New" w:cs="Courier New"/>
                        <w:sz w:val="15"/>
                        <w:szCs w:val="15"/>
                      </w:rPr>
                      <w:t>05-12-2026 at 4:00 pm EST</w:t>
                    </w:r>
                  </w:p>
                </w:txbxContent>
              </v:textbox>
            </v:shape>
            <v:shape id="_x0000_s1366" type="#_x0000_t202" style="height:204;left:1411;mso-position-horizontal-relative:page;mso-position-vertical-relative:page;position:absolute;top:10179;width:5628" filled="f" stroked="f">
              <v:textbox inset="0,0,0,0">
                <w:txbxContent>
                  <w:p w:rsidR="00F97C34">
                    <w:pPr>
                      <w:spacing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rsidR="00F97C34">
                    <w:pPr>
                      <w:spacing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rsidR="00F97C34">
                    <w:pPr>
                      <w:spacing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rsidR="00F97C34">
                    <w:pPr>
                      <w:spacing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rsidR="00F97C34">
                    <w:pPr>
                      <w:spacing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rsidR="00F97C34">
                    <w:pPr>
                      <w:spacing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rsidR="00F97C34">
                    <w:pPr>
                      <w:spacing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rsidR="00F97C34">
                    <w:pPr>
                      <w:spacing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rsidR="00F97C34">
                    <w:pPr>
                      <w:spacing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rsidR="00F97C34">
                    <w:pPr>
                      <w:spacing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rsidR="00F97C34">
                    <w:pPr>
                      <w:spacing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rsidR="00F97C34">
                    <w:pPr>
                      <w:spacing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rsidR="00F97C34">
                    <w:pPr>
                      <w:spacing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512-3660160-094-828100-2341 010044133</w:t>
                    </w:r>
                  </w:p>
                </w:txbxContent>
              </v:textbox>
            </v:shape>
            <v:shape id="_x0000_s1381" type="#_x0000_t202" style="height:204;left:595;mso-position-horizontal-relative:page;mso-position-vertical-relative:page;position:absolute;top:12555;width:5628" filled="f" stroked="f">
              <v:textbox inset="0,0,0,0">
                <w:txbxContent>
                  <w:p w:rsidR="00F97C34">
                    <w:pPr>
                      <w:spacing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rsidR="00F97C34">
                    <w:pPr>
                      <w:spacing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rsidR="00F97C34">
                    <w:pPr>
                      <w:spacing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rsidR="00F97C34">
                    <w:pPr>
                      <w:spacing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rsidR="00F97C34">
                    <w:pPr>
                      <w:spacing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rsidR="00F97C34">
                    <w:pPr>
                      <w:spacing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rsidR="00F97C34">
                    <w:pPr>
                      <w:spacing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rsidR="00F97C34">
                    <w:pPr>
                      <w:spacing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rsidR="00F97C34">
                    <w:pPr>
                      <w:spacing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rsidR="00F97C34">
                    <w:pPr>
                      <w:spacing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rsidR="00F97C34">
                    <w:pPr>
                      <w:spacing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Rebecca Gobble</w:t>
                    </w:r>
                  </w:p>
                </w:txbxContent>
              </v:textbox>
            </v:shape>
            <v:shape id="_x0000_s1395" type="#_x0000_t202" style="height:204;left:6595;mso-position-horizontal-relative:page;mso-position-vertical-relative:page;position:absolute;top:14739;width:2847" filled="f" stroked="f">
              <v:textbox inset="0,0,0,0">
                <w:txbxContent>
                  <w:p w:rsidR="00F97C34">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height:204;left:3235;mso-position-horizontal-relative:page;mso-position-vertical-relative:page;position:absolute;top:14235;width:1919" filled="f" stroked="f">
              <v:textbox inset="0,0,0,0">
                <w:txbxContent>
                  <w:p w:rsidR="00F97C34">
                    <w:pPr>
                      <w:spacing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rsidR="00F97C34">
                    <w:pPr>
                      <w:spacing w:after="0" w:line="240" w:lineRule="auto"/>
                      <w:rPr>
                        <w:rFonts w:ascii="Courier New" w:hAnsi="Courier New" w:cs="Courier New"/>
                        <w:sz w:val="15"/>
                        <w:szCs w:val="15"/>
                      </w:rPr>
                    </w:pPr>
                  </w:p>
                </w:txbxContent>
              </v:textbox>
            </v:shape>
          </v:group>
        </w:pict>
      </w:r>
    </w:p>
    <w:sdt>
      <w:sdtPr>
        <w:rPr>
          <w:rFonts w:eastAsiaTheme="minorHAnsi"/>
          <w:b w:val="0"/>
          <w:bCs w:val="0"/>
          <w:sz w:val="20"/>
          <w:szCs w:val="22"/>
        </w:rPr>
        <w:id w:val="-1900917728"/>
        <w:docPartObj>
          <w:docPartGallery w:val="Table of Contents"/>
          <w:docPartUnique/>
        </w:docPartObj>
      </w:sdtPr>
      <w:sdtContent>
        <w:p w:rsidR="00780D30">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"_Toc256000004" </w:instrText>
          </w:r>
          <w:r>
            <w:fldChar w:fldCharType="separate"/>
          </w:r>
          <w:r>
            <w:rPr>
              <w:rStyle w:val="Hyperlink"/>
            </w:rPr>
            <w:t>SECTION A</w:t>
          </w:r>
          <w:r>
            <w:rPr>
              <w:rStyle w:val="Hyperlink"/>
            </w:rPr>
            <w:tab/>
          </w:r>
          <w:r>
            <w:fldChar w:fldCharType="begin"/>
          </w:r>
          <w:r>
            <w:rPr>
              <w:rStyle w:val="Hyperlink"/>
            </w:rPr>
            <w:instrText xml:space="preserve"> PAGEREF _Toc256000004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_Toc256000006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SECTION B - CONTINUATION OF SF 1449 BLOCKS</w:t>
          </w:r>
          <w:r>
            <w:rPr>
              <w:rStyle w:val="Hyperlink"/>
            </w:rPr>
            <w:tab/>
          </w:r>
          <w:r>
            <w:fldChar w:fldCharType="begin"/>
          </w:r>
          <w:r>
            <w:rPr>
              <w:rStyle w:val="Hyperlink"/>
            </w:rPr>
            <w:instrText xml:space="preserve"> PAGEREF _Toc256000014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B.1  CONTRACT</w:t>
          </w:r>
          <w:r>
            <w:rPr>
              <w:rStyle w:val="Hyperlink"/>
            </w:rPr>
            <w:t xml:space="preserve"> ADMINISTRATION DATA</w:t>
          </w:r>
          <w:r>
            <w:rPr>
              <w:rStyle w:val="Hyperlink"/>
            </w:rPr>
            <w:tab/>
          </w:r>
          <w:r>
            <w:fldChar w:fldCharType="begin"/>
          </w:r>
          <w:r>
            <w:rPr>
              <w:rStyle w:val="Hyperlink"/>
            </w:rPr>
            <w:instrText xml:space="preserve"> PAGEREF _Toc256000015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sidRPr="0041536D">
            <w:rPr>
              <w:rStyle w:val="Hyperlink"/>
              <w:rFonts w:eastAsia="Times New Roman" w:asciiTheme="minorHAnsi" w:cstheme="minorHAnsi"/>
            </w:rPr>
            <w:t>FACILITY REQUIREMENTS</w:t>
          </w:r>
          <w:r>
            <w:rPr>
              <w:rStyle w:val="Hyperlink"/>
            </w:rPr>
            <w:tab/>
          </w:r>
          <w:r>
            <w:fldChar w:fldCharType="begin"/>
          </w:r>
          <w:r>
            <w:rPr>
              <w:rStyle w:val="Hyperlink"/>
            </w:rPr>
            <w:instrText xml:space="preserve"> PAGEREF _Toc256000036 \h </w:instrText>
          </w:r>
          <w:r>
            <w:fldChar w:fldCharType="separate"/>
          </w:r>
          <w:r>
            <w:rPr>
              <w:rStyle w:val="Hyperlink"/>
            </w:rPr>
            <w:t>13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sidRPr="0041536D">
            <w:rPr>
              <w:rStyle w:val="Hyperlink"/>
              <w:rFonts w:eastAsia="Times New Roman" w:asciiTheme="minorHAnsi" w:cstheme="minorHAnsi"/>
            </w:rPr>
            <w:t>VAMHCS</w:t>
          </w:r>
          <w:r>
            <w:rPr>
              <w:rStyle w:val="Hyperlink"/>
            </w:rPr>
            <w:tab/>
          </w:r>
          <w:r>
            <w:fldChar w:fldCharType="begin"/>
          </w:r>
          <w:r>
            <w:rPr>
              <w:rStyle w:val="Hyperlink"/>
            </w:rPr>
            <w:instrText xml:space="preserve"> PAGEREF _Toc256000038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Pr>
            <w:t>B.2 PRICE/COST SCHEDULE</w:t>
          </w:r>
          <w:r>
            <w:rPr>
              <w:rStyle w:val="Hyperlink"/>
            </w:rPr>
            <w:tab/>
          </w:r>
          <w:r>
            <w:fldChar w:fldCharType="begin"/>
          </w:r>
          <w:r>
            <w:rPr>
              <w:rStyle w:val="Hyperlink"/>
            </w:rPr>
            <w:instrText xml:space="preserve"> PAGEREF _Toc256000041 \h </w:instrText>
          </w:r>
          <w:r>
            <w:fldChar w:fldCharType="separate"/>
          </w:r>
          <w:r>
            <w:rPr>
              <w:rStyle w:val="Hyperlink"/>
            </w:rPr>
            <w:t>16</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Pr>
            <w:t>ITEM INFORMATION</w:t>
          </w:r>
          <w:r>
            <w:rPr>
              <w:rStyle w:val="Hyperlink"/>
            </w:rPr>
            <w:tab/>
          </w:r>
          <w:r>
            <w:fldChar w:fldCharType="begin"/>
          </w:r>
          <w:r>
            <w:rPr>
              <w:rStyle w:val="Hyperlink"/>
            </w:rPr>
            <w:instrText xml:space="preserve"> PAGEREF _Toc256000042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"_Toc256000043" </w:instrText>
          </w:r>
          <w:r>
            <w:fldChar w:fldCharType="separate"/>
          </w:r>
          <w:r>
            <w:rPr>
              <w:rStyle w:val="Hyperlink"/>
            </w:rPr>
            <w:t>B.3 DELIVERY SCHEDULE</w:t>
          </w:r>
          <w:r>
            <w:rPr>
              <w:rStyle w:val="Hyperlink"/>
            </w:rPr>
            <w:tab/>
          </w:r>
          <w:r>
            <w:fldChar w:fldCharType="begin"/>
          </w:r>
          <w:r>
            <w:rPr>
              <w:rStyle w:val="Hyperlink"/>
            </w:rPr>
            <w:instrText xml:space="preserve"> PAGEREF _Toc256000043 \h </w:instrText>
          </w:r>
          <w:r>
            <w:fldChar w:fldCharType="separate"/>
          </w:r>
          <w:r>
            <w:rPr>
              <w:rStyle w:val="Hyperlink"/>
            </w:rPr>
            <w:t>19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"_Toc256000044" </w:instrText>
          </w:r>
          <w:r>
            <w:fldChar w:fldCharType="separate"/>
          </w:r>
          <w:r>
            <w:rPr>
              <w:rStyle w:val="Hyperlink"/>
            </w:rPr>
            <w:t>SECTION C - CONTRACT CLAUSES</w:t>
          </w:r>
          <w:r>
            <w:rPr>
              <w:rStyle w:val="Hyperlink"/>
            </w:rPr>
            <w:tab/>
          </w:r>
          <w:r>
            <w:fldChar w:fldCharType="begin"/>
          </w:r>
          <w:r>
            <w:rPr>
              <w:rStyle w:val="Hyperlink"/>
            </w:rPr>
            <w:instrText xml:space="preserve"> PAGEREF _Toc256000044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"_Toc256000045" </w:instrText>
          </w:r>
          <w:r>
            <w:fldChar w:fldCharType="separate"/>
          </w:r>
          <w:r>
            <w:rPr>
              <w:rStyle w:val="Hyperlink"/>
            </w:rPr>
            <w:t>C.1  52.212</w:t>
          </w:r>
          <w:r>
            <w:rPr>
              <w:rStyle w:val="Hyperlink"/>
            </w:rPr>
            <w:t>-</w:t>
          </w:r>
          <w:r>
            <w:rPr>
              <w:rStyle w:val="Hyperlink"/>
            </w:rPr>
            <w:t>4  CONTRACT</w:t>
          </w:r>
          <w:r>
            <w:rPr>
              <w:rStyle w:val="Hyperlink"/>
            </w:rPr>
            <w:t xml:space="preserve"> TERMS AND CONDITIONS—COMMERCIAL PRODUCTS AND COMMERCIAL SERVICES (NOV 2023)</w:t>
          </w:r>
          <w:r>
            <w:rPr>
              <w:rStyle w:val="Hyperlink"/>
            </w:rPr>
            <w:tab/>
          </w:r>
          <w:r>
            <w:fldChar w:fldCharType="begin"/>
          </w:r>
          <w:r>
            <w:rPr>
              <w:rStyle w:val="Hyperlink"/>
            </w:rPr>
            <w:instrText xml:space="preserve"> PAGEREF _Toc256000045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"_Toc256000046" </w:instrText>
          </w:r>
          <w:r>
            <w:fldChar w:fldCharType="separate"/>
          </w:r>
          <w:r>
            <w:rPr>
              <w:rStyle w:val="Hyperlink"/>
            </w:rPr>
            <w:t>C.2  52.252</w:t>
          </w:r>
          <w:r>
            <w:rPr>
              <w:rStyle w:val="Hyperlink"/>
            </w:rPr>
            <w:t>-</w:t>
          </w:r>
          <w:r>
            <w:rPr>
              <w:rStyle w:val="Hyperlink"/>
            </w:rPr>
            <w:t>2  CLAUSES</w:t>
          </w:r>
          <w:r>
            <w:rPr>
              <w:rStyle w:val="Hyperlink"/>
            </w:rPr>
            <w:t xml:space="preserve"> INCORPORATED BY </w:t>
          </w:r>
          <w:r>
            <w:rPr>
              <w:rStyle w:val="Hyperlink"/>
            </w:rPr>
            <w:t>REFERENCE  (</w:t>
          </w:r>
          <w:r>
            <w:rPr>
              <w:rStyle w:val="Hyperlink"/>
            </w:rPr>
            <w:t>FEB 1998)</w:t>
          </w:r>
          <w:r>
            <w:rPr>
              <w:rStyle w:val="Hyperlink"/>
            </w:rPr>
            <w:tab/>
          </w:r>
          <w:r>
            <w:fldChar w:fldCharType="begin"/>
          </w:r>
          <w:r>
            <w:rPr>
              <w:rStyle w:val="Hyperlink"/>
            </w:rPr>
            <w:instrText xml:space="preserve"> PAGEREF _Toc256000046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"_Toc256000047" </w:instrText>
          </w:r>
          <w:r>
            <w:fldChar w:fldCharType="separate"/>
          </w:r>
          <w:r>
            <w:rPr>
              <w:rStyle w:val="Hyperlink"/>
            </w:rPr>
            <w:t>C.</w:t>
          </w:r>
          <w:r w:rsidR="001D1D9D">
            <w:rPr>
              <w:rStyle w:val="Hyperlink"/>
            </w:rPr>
            <w:t>3</w:t>
          </w:r>
          <w:r>
            <w:rPr>
              <w:rStyle w:val="Hyperlink"/>
            </w:rPr>
            <w:t xml:space="preserve"> 52.217-7 OPTION FOR INCREASED QUANTITY—SEPARATELY PRICED LINE ITEM (MAR 1989)</w:t>
          </w:r>
          <w:r>
            <w:rPr>
              <w:rStyle w:val="Hyperlink"/>
            </w:rPr>
            <w:tab/>
          </w:r>
          <w:r>
            <w:fldChar w:fldCharType="begin"/>
          </w:r>
          <w:r>
            <w:rPr>
              <w:rStyle w:val="Hyperlink"/>
            </w:rPr>
            <w:instrText xml:space="preserve"> PAGEREF _Toc256000047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"_Toc256000048" </w:instrText>
          </w:r>
          <w:r>
            <w:fldChar w:fldCharType="separate"/>
          </w:r>
          <w:r>
            <w:rPr>
              <w:rStyle w:val="Hyperlink"/>
            </w:rPr>
            <w:t>C.</w:t>
          </w:r>
          <w:r w:rsidR="001D1D9D">
            <w:rPr>
              <w:rStyle w:val="Hyperlink"/>
            </w:rPr>
            <w:t>4</w:t>
          </w:r>
          <w:r>
            <w:rPr>
              <w:rStyle w:val="Hyperlink"/>
            </w:rPr>
            <w:t xml:space="preserve">  52.217</w:t>
          </w:r>
          <w:r>
            <w:rPr>
              <w:rStyle w:val="Hyperlink"/>
            </w:rPr>
            <w:t>-9 OPTION TO EXTEND THE TERM OF THE CONTRACT (MAR 2000)</w:t>
          </w:r>
          <w:r>
            <w:rPr>
              <w:rStyle w:val="Hyperlink"/>
            </w:rPr>
            <w:tab/>
          </w:r>
          <w:r>
            <w:fldChar w:fldCharType="begin"/>
          </w:r>
          <w:r>
            <w:rPr>
              <w:rStyle w:val="Hyperlink"/>
            </w:rPr>
            <w:instrText xml:space="preserve"> PAGEREF _Toc256000048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"_Toc256000049" </w:instrText>
          </w:r>
          <w:r>
            <w:fldChar w:fldCharType="separate"/>
          </w:r>
          <w:r>
            <w:rPr>
              <w:rStyle w:val="Hyperlink"/>
            </w:rPr>
            <w:t>C.</w:t>
          </w:r>
          <w:r w:rsidR="001D1D9D">
            <w:rPr>
              <w:rStyle w:val="Hyperlink"/>
            </w:rPr>
            <w:t>5</w:t>
          </w:r>
          <w:r>
            <w:rPr>
              <w:rStyle w:val="Hyperlink"/>
            </w:rPr>
            <w:t xml:space="preserve">  52.240</w:t>
          </w:r>
          <w:r>
            <w:rPr>
              <w:rStyle w:val="Hyperlink"/>
            </w:rPr>
            <w:t>-</w:t>
          </w:r>
          <w:r>
            <w:rPr>
              <w:rStyle w:val="Hyperlink"/>
            </w:rPr>
            <w:t>91  SECURITY</w:t>
          </w:r>
          <w:r>
            <w:rPr>
              <w:rStyle w:val="Hyperlink"/>
            </w:rPr>
            <w:t xml:space="preserve"> PROHIBITIONS AND </w:t>
          </w:r>
          <w:r>
            <w:rPr>
              <w:rStyle w:val="Hyperlink"/>
            </w:rPr>
            <w:t>EXCLUSIONS  (</w:t>
          </w:r>
          <w:r>
            <w:rPr>
              <w:rStyle w:val="Hyperlink"/>
            </w:rPr>
            <w:t>NOV 2025) (DEVIATION)</w:t>
          </w:r>
          <w:r>
            <w:rPr>
              <w:rStyle w:val="Hyperlink"/>
            </w:rPr>
            <w:tab/>
          </w:r>
          <w:r>
            <w:fldChar w:fldCharType="begin"/>
          </w:r>
          <w:r>
            <w:rPr>
              <w:rStyle w:val="Hyperlink"/>
            </w:rPr>
            <w:instrText xml:space="preserve"> PAGEREF _Toc256000049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"_Toc256000050" </w:instrText>
          </w:r>
          <w:r>
            <w:fldChar w:fldCharType="separate"/>
          </w:r>
          <w:r>
            <w:rPr>
              <w:rStyle w:val="Hyperlink"/>
            </w:rPr>
            <w:t>C.</w:t>
          </w:r>
          <w:r w:rsidR="001D1D9D">
            <w:rPr>
              <w:rStyle w:val="Hyperlink"/>
            </w:rPr>
            <w:t>6</w:t>
          </w:r>
          <w:r>
            <w:rPr>
              <w:rStyle w:val="Hyperlink"/>
            </w:rPr>
            <w:t xml:space="preserve">  </w:t>
          </w:r>
          <w:r w:rsidRPr="00974237">
            <w:rPr>
              <w:rStyle w:val="Hyperlink"/>
            </w:rPr>
            <w:t>VAAR</w:t>
          </w:r>
          <w:r w:rsidRPr="00974237">
            <w:rPr>
              <w:rStyle w:val="Hyperlink"/>
            </w:rPr>
            <w:t xml:space="preserve"> </w:t>
          </w:r>
          <w:r>
            <w:rPr>
              <w:rStyle w:val="Hyperlink"/>
            </w:rPr>
            <w:t>852.211-</w:t>
          </w:r>
          <w:r>
            <w:rPr>
              <w:rStyle w:val="Hyperlink"/>
            </w:rPr>
            <w:t>72  TECHNICAL</w:t>
          </w:r>
          <w:r>
            <w:rPr>
              <w:rStyle w:val="Hyperlink"/>
            </w:rPr>
            <w:t xml:space="preserve"> INDUSTRY STANDARDS (NOV 2018)</w:t>
          </w:r>
          <w:r>
            <w:rPr>
              <w:rStyle w:val="Hyperlink"/>
            </w:rPr>
            <w:tab/>
          </w:r>
          <w:r>
            <w:fldChar w:fldCharType="begin"/>
          </w:r>
          <w:r>
            <w:rPr>
              <w:rStyle w:val="Hyperlink"/>
            </w:rPr>
            <w:instrText xml:space="preserve"> PAGEREF _Toc256000050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"_Toc256000051" </w:instrText>
          </w:r>
          <w:r>
            <w:fldChar w:fldCharType="separate"/>
          </w:r>
          <w:r>
            <w:rPr>
              <w:rStyle w:val="Hyperlink"/>
            </w:rPr>
            <w:t>C.</w:t>
          </w:r>
          <w:r w:rsidR="001D1D9D">
            <w:rPr>
              <w:rStyle w:val="Hyperlink"/>
            </w:rPr>
            <w:t>7</w:t>
          </w:r>
          <w:r>
            <w:rPr>
              <w:rStyle w:val="Hyperlink"/>
            </w:rPr>
            <w:t xml:space="preserve">  VAAR</w:t>
          </w:r>
          <w:r>
            <w:rPr>
              <w:rStyle w:val="Hyperlink"/>
            </w:rPr>
            <w:t xml:space="preserve"> 852.212-</w:t>
          </w:r>
          <w:r>
            <w:rPr>
              <w:rStyle w:val="Hyperlink"/>
            </w:rPr>
            <w:t>71  GRAY</w:t>
          </w:r>
          <w:r>
            <w:rPr>
              <w:rStyle w:val="Hyperlink"/>
            </w:rPr>
            <w:t xml:space="preserve"> MARKET AND COUNTERFEIT ITEMS (FEB 2023)</w:t>
          </w:r>
          <w:r>
            <w:rPr>
              <w:rStyle w:val="Hyperlink"/>
            </w:rPr>
            <w:tab/>
          </w:r>
          <w:r>
            <w:fldChar w:fldCharType="begin"/>
          </w:r>
          <w:r>
            <w:rPr>
              <w:rStyle w:val="Hyperlink"/>
            </w:rPr>
            <w:instrText xml:space="preserve"> PAGEREF _Toc256000051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"_Toc256000052" </w:instrText>
          </w:r>
          <w:r>
            <w:fldChar w:fldCharType="separate"/>
          </w:r>
          <w:r>
            <w:rPr>
              <w:rStyle w:val="Hyperlink"/>
            </w:rPr>
            <w:t>C.</w:t>
          </w:r>
          <w:r w:rsidR="001D1D9D">
            <w:rPr>
              <w:rStyle w:val="Hyperlink"/>
            </w:rPr>
            <w:t>8</w:t>
          </w:r>
          <w:r>
            <w:rPr>
              <w:rStyle w:val="Hyperlink"/>
            </w:rPr>
            <w:t xml:space="preserve">  VAAR</w:t>
          </w:r>
          <w:r>
            <w:rPr>
              <w:rStyle w:val="Hyperlink"/>
            </w:rPr>
            <w:t xml:space="preserve"> 852.232-72 ELECTRONIC SUBMISSION OF PAYMENT REQUESTS (NOV 2018)</w:t>
          </w:r>
          <w:r>
            <w:rPr>
              <w:rStyle w:val="Hyperlink"/>
            </w:rPr>
            <w:tab/>
          </w:r>
          <w:r>
            <w:fldChar w:fldCharType="begin"/>
          </w:r>
          <w:r>
            <w:rPr>
              <w:rStyle w:val="Hyperlink"/>
            </w:rPr>
            <w:instrText xml:space="preserve"> PAGEREF _Toc256000052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"_Toc256000053" </w:instrText>
          </w:r>
          <w:r>
            <w:fldChar w:fldCharType="separate"/>
          </w:r>
          <w:r>
            <w:rPr>
              <w:rStyle w:val="Hyperlink"/>
            </w:rPr>
            <w:t>C.</w:t>
          </w:r>
          <w:r w:rsidR="001D1D9D">
            <w:rPr>
              <w:rStyle w:val="Hyperlink"/>
            </w:rPr>
            <w:t>9</w:t>
          </w:r>
          <w:r>
            <w:rPr>
              <w:rStyle w:val="Hyperlink"/>
            </w:rPr>
            <w:t xml:space="preserve">  VAAR</w:t>
          </w:r>
          <w:r>
            <w:rPr>
              <w:rStyle w:val="Hyperlink"/>
            </w:rPr>
            <w:t xml:space="preserve"> 852.237-</w:t>
          </w:r>
          <w:r>
            <w:rPr>
              <w:rStyle w:val="Hyperlink"/>
            </w:rPr>
            <w:t>75  KEY</w:t>
          </w:r>
          <w:r>
            <w:rPr>
              <w:rStyle w:val="Hyperlink"/>
            </w:rPr>
            <w:t xml:space="preserve"> PERSONNEL (OCT 2019)</w:t>
          </w:r>
          <w:r>
            <w:rPr>
              <w:rStyle w:val="Hyperlink"/>
            </w:rPr>
            <w:tab/>
          </w:r>
          <w:r>
            <w:fldChar w:fldCharType="begin"/>
          </w:r>
          <w:r>
            <w:rPr>
              <w:rStyle w:val="Hyperlink"/>
            </w:rPr>
            <w:instrText xml:space="preserve"> PAGEREF _Toc256000053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"_Toc256000054" </w:instrText>
          </w:r>
          <w:r>
            <w:fldChar w:fldCharType="separate"/>
          </w:r>
          <w:r>
            <w:rPr>
              <w:rStyle w:val="Hyperlink"/>
            </w:rPr>
            <w:t>C.1</w:t>
          </w:r>
          <w:r w:rsidR="001D1D9D">
            <w:rPr>
              <w:rStyle w:val="Hyperlink"/>
            </w:rPr>
            <w:t>0</w:t>
          </w:r>
          <w:r>
            <w:rPr>
              <w:rStyle w:val="Hyperlink"/>
            </w:rPr>
            <w:t xml:space="preserve">  VAAR</w:t>
          </w:r>
          <w:r>
            <w:rPr>
              <w:rStyle w:val="Hyperlink"/>
            </w:rPr>
            <w:t xml:space="preserve"> 852.242-</w:t>
          </w:r>
          <w:r>
            <w:rPr>
              <w:rStyle w:val="Hyperlink"/>
            </w:rPr>
            <w:t>71  ADMINISTRATIVE</w:t>
          </w:r>
          <w:r>
            <w:rPr>
              <w:rStyle w:val="Hyperlink"/>
            </w:rPr>
            <w:t xml:space="preserve"> CONTRACTING OFFICER (OCT 2020)</w:t>
          </w:r>
          <w:r>
            <w:rPr>
              <w:rStyle w:val="Hyperlink"/>
            </w:rPr>
            <w:tab/>
          </w:r>
          <w:r>
            <w:fldChar w:fldCharType="begin"/>
          </w:r>
          <w:r>
            <w:rPr>
              <w:rStyle w:val="Hyperlink"/>
            </w:rPr>
            <w:instrText xml:space="preserve"> PAGEREF _Toc256000054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"_Toc256000055" </w:instrText>
          </w:r>
          <w:r>
            <w:fldChar w:fldCharType="separate"/>
          </w:r>
          <w:r>
            <w:rPr>
              <w:rStyle w:val="Hyperlink"/>
            </w:rPr>
            <w:t>C.1</w:t>
          </w:r>
          <w:r w:rsidR="001D1D9D">
            <w:rPr>
              <w:rStyle w:val="Hyperlink"/>
            </w:rPr>
            <w:t>1</w:t>
          </w:r>
          <w:r>
            <w:rPr>
              <w:rStyle w:val="Hyperlink"/>
            </w:rPr>
            <w:t xml:space="preserve">  VAAR</w:t>
          </w:r>
          <w:r>
            <w:rPr>
              <w:rStyle w:val="Hyperlink"/>
            </w:rPr>
            <w:t xml:space="preserve"> 852.246-</w:t>
          </w:r>
          <w:r>
            <w:rPr>
              <w:rStyle w:val="Hyperlink"/>
            </w:rPr>
            <w:t>71  REJECTED</w:t>
          </w:r>
          <w:r>
            <w:rPr>
              <w:rStyle w:val="Hyperlink"/>
            </w:rPr>
            <w:t xml:space="preserve"> GOODS (OCT 2018)</w:t>
          </w:r>
          <w:r>
            <w:rPr>
              <w:rStyle w:val="Hyperlink"/>
            </w:rPr>
            <w:tab/>
          </w:r>
          <w:r>
            <w:fldChar w:fldCharType="begin"/>
          </w:r>
          <w:r>
            <w:rPr>
              <w:rStyle w:val="Hyperlink"/>
            </w:rPr>
            <w:instrText xml:space="preserve"> PAGEREF _Toc256000055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"_Toc256000056" </w:instrText>
          </w:r>
          <w:r>
            <w:fldChar w:fldCharType="separate"/>
          </w:r>
          <w:r>
            <w:rPr>
              <w:rStyle w:val="Hyperlink"/>
            </w:rPr>
            <w:t>C.1</w:t>
          </w:r>
          <w:r w:rsidR="001D1D9D">
            <w:rPr>
              <w:rStyle w:val="Hyperlink"/>
            </w:rPr>
            <w:t>2</w:t>
          </w:r>
          <w:r>
            <w:rPr>
              <w:rStyle w:val="Hyperlink"/>
            </w:rPr>
            <w:t xml:space="preserve">  VAAR</w:t>
          </w:r>
          <w:r>
            <w:rPr>
              <w:rStyle w:val="Hyperlink"/>
            </w:rPr>
            <w:t xml:space="preserve"> 852.247-</w:t>
          </w:r>
          <w:r>
            <w:rPr>
              <w:rStyle w:val="Hyperlink"/>
            </w:rPr>
            <w:t>71  DELIVERY</w:t>
          </w:r>
          <w:r>
            <w:rPr>
              <w:rStyle w:val="Hyperlink"/>
            </w:rPr>
            <w:t xml:space="preserve"> LOCATION (OCT 2018)</w:t>
          </w:r>
          <w:r>
            <w:rPr>
              <w:rStyle w:val="Hyperlink"/>
            </w:rPr>
            <w:tab/>
          </w:r>
          <w:r>
            <w:fldChar w:fldCharType="begin"/>
          </w:r>
          <w:r>
            <w:rPr>
              <w:rStyle w:val="Hyperlink"/>
            </w:rPr>
            <w:instrText xml:space="preserve"> PAGEREF _Toc256000056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"_Toc256000057" </w:instrText>
          </w:r>
          <w:r>
            <w:fldChar w:fldCharType="separate"/>
          </w:r>
          <w:r>
            <w:rPr>
              <w:rStyle w:val="Hyperlink"/>
            </w:rPr>
            <w:t>C.1</w:t>
          </w:r>
          <w:r w:rsidR="001D1D9D">
            <w:rPr>
              <w:rStyle w:val="Hyperlink"/>
            </w:rPr>
            <w:t>3</w:t>
          </w:r>
          <w:r>
            <w:rPr>
              <w:rStyle w:val="Hyperlink"/>
            </w:rPr>
            <w:t xml:space="preserve"> VAAR 852.247-</w:t>
          </w:r>
          <w:r>
            <w:rPr>
              <w:rStyle w:val="Hyperlink"/>
            </w:rPr>
            <w:t>73  PACKING</w:t>
          </w:r>
          <w:r>
            <w:rPr>
              <w:rStyle w:val="Hyperlink"/>
            </w:rPr>
            <w:t xml:space="preserve"> FOR DOMESTIC SHIPMENT (OCT 2018)</w:t>
          </w:r>
          <w:r>
            <w:rPr>
              <w:rStyle w:val="Hyperlink"/>
            </w:rPr>
            <w:tab/>
          </w:r>
          <w:r>
            <w:fldChar w:fldCharType="begin"/>
          </w:r>
          <w:r>
            <w:rPr>
              <w:rStyle w:val="Hyperlink"/>
            </w:rPr>
            <w:instrText xml:space="preserve"> PAGEREF _Toc256000057 \h </w:instrText>
          </w:r>
          <w:r>
            <w:fldChar w:fldCharType="separate"/>
          </w:r>
          <w:r>
            <w:rPr>
              <w:rStyle w:val="Hyperlink"/>
            </w:rPr>
            <w:t>36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"_Toc256000058" </w:instrText>
          </w:r>
          <w:r>
            <w:fldChar w:fldCharType="separate"/>
          </w:r>
          <w:r>
            <w:rPr>
              <w:rStyle w:val="Hyperlink"/>
            </w:rPr>
            <w:t>SECTION D - CONTRACT DOCUMENTS, EXHIBITS, OR ATTACHMENTS</w:t>
          </w:r>
          <w:r>
            <w:rPr>
              <w:rStyle w:val="Hyperlink"/>
            </w:rPr>
            <w:tab/>
          </w:r>
          <w:r>
            <w:fldChar w:fldCharType="begin"/>
          </w:r>
          <w:r>
            <w:rPr>
              <w:rStyle w:val="Hyperlink"/>
            </w:rPr>
            <w:instrText xml:space="preserve"> PAGEREF _Toc256000058 \h </w:instrText>
          </w:r>
          <w:r>
            <w:fldChar w:fldCharType="separate"/>
          </w:r>
          <w:r>
            <w:rPr>
              <w:rStyle w:val="Hyperlink"/>
            </w:rPr>
            <w:t>37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"_Toc256000059" </w:instrText>
          </w:r>
          <w:r>
            <w:fldChar w:fldCharType="separate"/>
          </w:r>
          <w:r>
            <w:rPr>
              <w:rStyle w:val="Hyperlink"/>
            </w:rPr>
            <w:t>SECTION E - SOLICITATION PROVISIONS</w:t>
          </w:r>
          <w:r>
            <w:rPr>
              <w:rStyle w:val="Hyperlink"/>
            </w:rPr>
            <w:tab/>
          </w:r>
          <w:r>
            <w:fldChar w:fldCharType="begin"/>
          </w:r>
          <w:r>
            <w:rPr>
              <w:rStyle w:val="Hyperlink"/>
            </w:rPr>
            <w:instrText xml:space="preserve"> PAGEREF _Toc256000059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"_Toc256000060" </w:instrText>
          </w:r>
          <w:r>
            <w:fldChar w:fldCharType="separate"/>
          </w:r>
          <w:r>
            <w:rPr>
              <w:rStyle w:val="Hyperlink"/>
            </w:rPr>
            <w:t>E.1  52.201</w:t>
          </w:r>
          <w:r>
            <w:rPr>
              <w:rStyle w:val="Hyperlink"/>
            </w:rPr>
            <w:t>-</w:t>
          </w:r>
          <w:r>
            <w:rPr>
              <w:rStyle w:val="Hyperlink"/>
            </w:rPr>
            <w:t>1  ACQUISITION</w:t>
          </w:r>
          <w:r>
            <w:rPr>
              <w:rStyle w:val="Hyperlink"/>
            </w:rPr>
            <w:t xml:space="preserve"> 360: VOLUNTARY </w:t>
          </w:r>
          <w:r>
            <w:rPr>
              <w:rStyle w:val="Hyperlink"/>
            </w:rPr>
            <w:t>SURVEY  (</w:t>
          </w:r>
          <w:r>
            <w:rPr>
              <w:rStyle w:val="Hyperlink"/>
            </w:rPr>
            <w:t>SEP 2023)</w:t>
          </w:r>
          <w:r>
            <w:rPr>
              <w:rStyle w:val="Hyperlink"/>
            </w:rPr>
            <w:tab/>
          </w:r>
          <w:r>
            <w:fldChar w:fldCharType="begin"/>
          </w:r>
          <w:r>
            <w:rPr>
              <w:rStyle w:val="Hyperlink"/>
            </w:rPr>
            <w:instrText xml:space="preserve"> PAGEREF _Toc256000060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"_Toc256000061" </w:instrText>
          </w:r>
          <w:r>
            <w:fldChar w:fldCharType="separate"/>
          </w:r>
          <w:r>
            <w:rPr>
              <w:rStyle w:val="Hyperlink"/>
            </w:rPr>
            <w:t>E.2  52.212</w:t>
          </w:r>
          <w:r>
            <w:rPr>
              <w:rStyle w:val="Hyperlink"/>
            </w:rPr>
            <w:t>-</w:t>
          </w:r>
          <w:r>
            <w:rPr>
              <w:rStyle w:val="Hyperlink"/>
            </w:rPr>
            <w:t>1  INSTRUCTIONS</w:t>
          </w:r>
          <w:r>
            <w:rPr>
              <w:rStyle w:val="Hyperlink"/>
            </w:rPr>
            <w:t xml:space="preserve"> TO OFFERORS—COMMERCIAL PRODUCTS AND COMMERCIAL SERVICES (SEP 2023)</w:t>
          </w:r>
          <w:r>
            <w:rPr>
              <w:rStyle w:val="Hyperlink"/>
            </w:rPr>
            <w:tab/>
          </w:r>
          <w:r>
            <w:fldChar w:fldCharType="begin"/>
          </w:r>
          <w:r>
            <w:rPr>
              <w:rStyle w:val="Hyperlink"/>
            </w:rPr>
            <w:instrText xml:space="preserve"> PAGEREF _Toc256000061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"_Toc256000062" </w:instrText>
          </w:r>
          <w:r>
            <w:fldChar w:fldCharType="separate"/>
          </w:r>
          <w:r>
            <w:rPr>
              <w:rStyle w:val="Hyperlink"/>
            </w:rPr>
            <w:t>E.3  52.252</w:t>
          </w:r>
          <w:r>
            <w:rPr>
              <w:rStyle w:val="Hyperlink"/>
            </w:rPr>
            <w:t>-</w:t>
          </w:r>
          <w:r>
            <w:rPr>
              <w:rStyle w:val="Hyperlink"/>
            </w:rPr>
            <w:t>1  SOLICITATION</w:t>
          </w:r>
          <w:r>
            <w:rPr>
              <w:rStyle w:val="Hyperlink"/>
            </w:rPr>
            <w:t xml:space="preserve"> PROVISIONS INCORPORATED BY </w:t>
          </w:r>
          <w:r>
            <w:rPr>
              <w:rStyle w:val="Hyperlink"/>
            </w:rPr>
            <w:t>REFERENCE  (</w:t>
          </w:r>
          <w:r>
            <w:rPr>
              <w:rStyle w:val="Hyperlink"/>
            </w:rPr>
            <w:t>FEB 1998)</w:t>
          </w:r>
          <w:r>
            <w:rPr>
              <w:rStyle w:val="Hyperlink"/>
            </w:rPr>
            <w:tab/>
          </w:r>
          <w:r>
            <w:fldChar w:fldCharType="begin"/>
          </w:r>
          <w:r>
            <w:rPr>
              <w:rStyle w:val="Hyperlink"/>
            </w:rPr>
            <w:instrText xml:space="preserve"> PAGEREF _Toc256000062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"_Toc256000063" </w:instrText>
          </w:r>
          <w:r>
            <w:fldChar w:fldCharType="separate"/>
          </w:r>
          <w:r>
            <w:rPr>
              <w:rStyle w:val="Hyperlink"/>
            </w:rPr>
            <w:t>E.4  52.216</w:t>
          </w:r>
          <w:r>
            <w:rPr>
              <w:rStyle w:val="Hyperlink"/>
            </w:rPr>
            <w:t>-1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_Toc256000063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"_Toc256000064" </w:instrText>
          </w:r>
          <w:r>
            <w:fldChar w:fldCharType="separate"/>
          </w:r>
          <w:r>
            <w:rPr>
              <w:rStyle w:val="Hyperlink"/>
            </w:rPr>
            <w:t>E.5  52.212</w:t>
          </w:r>
          <w:r>
            <w:rPr>
              <w:rStyle w:val="Hyperlink"/>
            </w:rPr>
            <w:t>-</w:t>
          </w:r>
          <w:r>
            <w:rPr>
              <w:rStyle w:val="Hyperlink"/>
            </w:rPr>
            <w:t>2  EVALUATION</w:t>
          </w:r>
          <w:r>
            <w:rPr>
              <w:rStyle w:val="Hyperlink"/>
            </w:rPr>
            <w:t>—COMMERCIAL PRODUCTS AND COMMERCIAL SERVICES (NOV 2021)</w:t>
          </w:r>
          <w:r>
            <w:rPr>
              <w:rStyle w:val="Hyperlink"/>
            </w:rPr>
            <w:tab/>
          </w:r>
          <w:r>
            <w:fldChar w:fldCharType="begin"/>
          </w:r>
          <w:r>
            <w:rPr>
              <w:rStyle w:val="Hyperlink"/>
            </w:rPr>
            <w:instrText xml:space="preserve"> PAGEREF _Toc256000064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"_Toc256000065" </w:instrText>
          </w:r>
          <w:r>
            <w:fldChar w:fldCharType="separate"/>
          </w:r>
          <w:r>
            <w:rPr>
              <w:rStyle w:val="Hyperlink"/>
            </w:rPr>
            <w:t>E.6  52.212</w:t>
          </w:r>
          <w:r>
            <w:rPr>
              <w:rStyle w:val="Hyperlink"/>
            </w:rPr>
            <w:t>-</w:t>
          </w:r>
          <w:r>
            <w:rPr>
              <w:rStyle w:val="Hyperlink"/>
            </w:rPr>
            <w:t>3  OFFEROR</w:t>
          </w:r>
          <w:r>
            <w:rPr>
              <w:rStyle w:val="Hyperlink"/>
            </w:rPr>
            <w:t xml:space="preserve"> REPRESENTATIONS AND CERTIFICATIONS—COMMERCIAL PRODUCTS AND COMMERCIAL SERVICES (OCT 2025) (DEVIATION FEB 2025)</w:t>
          </w:r>
          <w:r>
            <w:rPr>
              <w:rStyle w:val="Hyperlink"/>
            </w:rPr>
            <w:tab/>
          </w:r>
          <w:r>
            <w:fldChar w:fldCharType="begin"/>
          </w:r>
          <w:r>
            <w:rPr>
              <w:rStyle w:val="Hyperlink"/>
            </w:rPr>
            <w:instrText xml:space="preserve"> PAGEREF _Toc256000065 \h </w:instrText>
          </w:r>
          <w:r>
            <w:fldChar w:fldCharType="separate"/>
          </w:r>
          <w:r>
            <w:rPr>
              <w:rStyle w:val="Hyperlink"/>
            </w:rPr>
            <w:t>42</w:t>
          </w:r>
          <w:r>
            <w:fldChar w:fldCharType="end"/>
          </w:r>
          <w:r>
            <w:fldChar w:fldCharType="end"/>
          </w:r>
        </w:p>
        <w:p>
          <w:pPr>
            <w:rPr>
              <w:b/>
              <w:bCs/>
              <w:noProof/>
            </w:rPr>
            <w:sectPr>
              <w:headerReference w:type="even" r:id="rId5"/>
              <w:headerReference w:type="default" r:id="rId6"/>
              <w:footerReference w:type="even" r:id="rId7"/>
              <w:footerReference w:type="default" r:id="rId8"/>
              <w:headerReference w:type="first" r:id="rId9"/>
              <w:footerReference w:type="first" r:id="rId10"/>
              <w:type w:val="continuous"/>
              <w:pgSz w:w="12240" w:h="15840"/>
              <w:pgMar w:top="1080" w:right="1440" w:bottom="1080" w:left="1440" w:header="360" w:footer="360"/>
              <w:cols w:space="720"/>
            </w:sectPr>
          </w:pPr>
          <w:r>
            <w:rPr>
              <w:b/>
              <w:bCs/>
              <w:noProof/>
            </w:rPr>
            <w:fldChar w:fldCharType="end"/>
          </w:r>
        </w:p>
      </w:sdtContent>
    </w:sdt>
    <w:p w:rsidR="00780D30" w:rsidP="0082269C">
      <w:pPr>
        <w:pStyle w:val="Heading1"/>
        <w:pageBreakBefore/>
      </w:pPr>
      <w:bookmarkStart w:id="4" w:name="_Toc256000002"/>
      <w:bookmarkStart w:id="5" w:name="_Toc256000014"/>
      <w:r>
        <w:t>SECTION B - CONTINUATION OF SF 1449 BLOCKS</w:t>
      </w:r>
      <w:bookmarkEnd w:id="5"/>
      <w:bookmarkEnd w:id="4"/>
    </w:p>
    <w:p w:rsidR="00780D30" w:rsidRPr="00F5343B" w:rsidP="0051776E">
      <w:pPr>
        <w:tabs>
          <w:tab w:val="left" w:pos="1620"/>
        </w:tabs>
        <w:rPr>
          <w:rFonts w:ascii="Calibri" w:hAnsi="Calibri"/>
          <w:szCs w:val="20"/>
        </w:rPr>
      </w:pPr>
      <w:r>
        <w:rPr>
          <w:rFonts w:ascii="Calibri" w:hAnsi="Calibri"/>
          <w:szCs w:val="20"/>
        </w:rPr>
        <w:tab/>
      </w:r>
    </w:p>
    <w:p w:rsidR="00780D30" w:rsidP="008A63C0">
      <w:pPr>
        <w:pStyle w:val="Heading2"/>
      </w:pPr>
      <w:bookmarkStart w:id="6" w:name="_Toc256000003"/>
      <w:bookmarkStart w:id="7" w:name="_Toc256000015"/>
      <w:r>
        <w:t>B.1  CONTRACT</w:t>
      </w:r>
      <w:r>
        <w:t xml:space="preserve"> ADMINISTRATION DATA</w:t>
      </w:r>
      <w:bookmarkEnd w:id="7"/>
      <w:bookmarkEnd w:id="6"/>
    </w:p>
    <w:p w:rsidR="0041536D" w:rsidRPr="0041536D" w:rsidP="0041536D"/>
    <w:p w:rsidR="00780D30" w:rsidRPr="0041536D" w:rsidP="00873873">
      <w:pPr>
        <w:rPr>
          <w:sz w:val="18"/>
          <w:szCs w:val="18"/>
        </w:rPr>
      </w:pPr>
      <w:r>
        <w:t xml:space="preserve">  </w:t>
      </w:r>
      <w:r w:rsidRPr="0041536D">
        <w:rPr>
          <w:sz w:val="18"/>
          <w:szCs w:val="18"/>
        </w:rPr>
        <w:t>1</w:t>
      </w:r>
      <w:r w:rsidRPr="0041536D">
        <w:rPr>
          <w:sz w:val="18"/>
          <w:szCs w:val="18"/>
        </w:rPr>
        <w:t>.  Contract</w:t>
      </w:r>
      <w:r w:rsidRPr="0041536D">
        <w:rPr>
          <w:sz w:val="18"/>
          <w:szCs w:val="18"/>
        </w:rPr>
        <w:t xml:space="preserve"> Administration</w:t>
      </w:r>
      <w:r w:rsidRPr="0041536D">
        <w:rPr>
          <w:sz w:val="18"/>
          <w:szCs w:val="18"/>
        </w:rPr>
        <w:t>:  All</w:t>
      </w:r>
      <w:r w:rsidRPr="0041536D">
        <w:rPr>
          <w:sz w:val="18"/>
          <w:szCs w:val="18"/>
        </w:rPr>
        <w:t xml:space="preserve"> contract administration matters will be handled by the following individuals:</w:t>
      </w:r>
    </w:p>
    <w:p w:rsidR="00780D30" w:rsidRPr="0041536D" w:rsidP="00C5132E">
      <w:pPr>
        <w:rPr>
          <w:sz w:val="18"/>
          <w:szCs w:val="18"/>
        </w:rPr>
      </w:pPr>
      <w:r w:rsidRPr="0041536D">
        <w:rPr>
          <w:sz w:val="18"/>
          <w:szCs w:val="18"/>
        </w:rPr>
        <w:t xml:space="preserve">    a.  CONTRACTOR:  </w:t>
      </w:r>
      <w:r w:rsidRPr="0041536D" w:rsidR="0041536D">
        <w:rPr>
          <w:sz w:val="18"/>
          <w:szCs w:val="18"/>
        </w:rPr>
        <w:tab/>
      </w:r>
      <w:r w:rsidR="00FD3086">
        <w:rPr>
          <w:sz w:val="18"/>
          <w:szCs w:val="18"/>
        </w:rPr>
        <w:tab/>
      </w:r>
      <w:r w:rsidRPr="0041536D" w:rsidR="0041536D">
        <w:rPr>
          <w:sz w:val="18"/>
          <w:szCs w:val="18"/>
        </w:rPr>
        <w:t>_________________________________</w:t>
      </w:r>
    </w:p>
    <w:p w:rsidR="0041536D" w:rsidRPr="0041536D" w:rsidP="00C5132E">
      <w:pPr>
        <w:rPr>
          <w:sz w:val="18"/>
          <w:szCs w:val="18"/>
        </w:rPr>
      </w:pPr>
      <w:r w:rsidRPr="0041536D">
        <w:rPr>
          <w:sz w:val="18"/>
          <w:szCs w:val="18"/>
        </w:rPr>
        <w:tab/>
      </w:r>
      <w:r w:rsidRPr="0041536D">
        <w:rPr>
          <w:sz w:val="18"/>
          <w:szCs w:val="18"/>
        </w:rPr>
        <w:tab/>
      </w:r>
      <w:r w:rsidRPr="0041536D">
        <w:rPr>
          <w:sz w:val="18"/>
          <w:szCs w:val="18"/>
        </w:rPr>
        <w:tab/>
      </w:r>
      <w:r w:rsidRPr="0041536D">
        <w:rPr>
          <w:sz w:val="18"/>
          <w:szCs w:val="18"/>
        </w:rPr>
        <w:tab/>
        <w:t>_________________________________</w:t>
      </w:r>
    </w:p>
    <w:p w:rsidR="0041536D" w:rsidRPr="0041536D" w:rsidP="00C5132E">
      <w:pPr>
        <w:rPr>
          <w:sz w:val="18"/>
          <w:szCs w:val="18"/>
        </w:rPr>
      </w:pPr>
      <w:r w:rsidRPr="0041536D">
        <w:rPr>
          <w:sz w:val="18"/>
          <w:szCs w:val="18"/>
        </w:rPr>
        <w:tab/>
      </w:r>
      <w:r w:rsidRPr="0041536D">
        <w:rPr>
          <w:sz w:val="18"/>
          <w:szCs w:val="18"/>
        </w:rPr>
        <w:tab/>
      </w:r>
      <w:r w:rsidRPr="0041536D">
        <w:rPr>
          <w:sz w:val="18"/>
          <w:szCs w:val="18"/>
        </w:rPr>
        <w:tab/>
      </w:r>
      <w:r w:rsidRPr="0041536D">
        <w:rPr>
          <w:sz w:val="18"/>
          <w:szCs w:val="18"/>
        </w:rPr>
        <w:tab/>
        <w:t>_________________________________</w:t>
      </w:r>
    </w:p>
    <w:p w:rsidR="0041536D" w:rsidRPr="0041536D" w:rsidP="00C5132E">
      <w:pPr>
        <w:rPr>
          <w:sz w:val="18"/>
          <w:szCs w:val="18"/>
        </w:rPr>
      </w:pPr>
      <w:r w:rsidRPr="0041536D">
        <w:rPr>
          <w:sz w:val="18"/>
          <w:szCs w:val="18"/>
        </w:rPr>
        <w:tab/>
      </w:r>
      <w:r w:rsidRPr="0041536D">
        <w:rPr>
          <w:sz w:val="18"/>
          <w:szCs w:val="18"/>
        </w:rPr>
        <w:tab/>
      </w:r>
      <w:r w:rsidRPr="0041536D">
        <w:rPr>
          <w:sz w:val="18"/>
          <w:szCs w:val="18"/>
        </w:rPr>
        <w:tab/>
      </w:r>
      <w:r w:rsidRPr="0041536D">
        <w:rPr>
          <w:sz w:val="18"/>
          <w:szCs w:val="18"/>
        </w:rPr>
        <w:tab/>
        <w:t>_________________________________</w:t>
      </w:r>
    </w:p>
    <w:p w:rsidR="00780D30" w:rsidRPr="0041536D" w:rsidP="003E0C9E">
      <w:pPr>
        <w:tabs>
          <w:tab w:val="left" w:pos="2700"/>
        </w:tabs>
        <w:ind w:left="2610" w:hanging="810"/>
        <w:rPr>
          <w:sz w:val="18"/>
          <w:szCs w:val="18"/>
        </w:rPr>
      </w:pPr>
    </w:p>
    <w:p w:rsidR="00780D30" w:rsidRPr="0041536D" w:rsidP="0041536D">
      <w:pPr>
        <w:pStyle w:val="NoSpacing"/>
        <w:rPr>
          <w:sz w:val="18"/>
          <w:szCs w:val="18"/>
        </w:rPr>
      </w:pPr>
      <w:r w:rsidRPr="0041536D">
        <w:rPr>
          <w:sz w:val="18"/>
          <w:szCs w:val="18"/>
        </w:rPr>
        <w:t xml:space="preserve">    b.  GOVERNMENT</w:t>
      </w:r>
      <w:r w:rsidRPr="0041536D">
        <w:rPr>
          <w:sz w:val="18"/>
          <w:szCs w:val="18"/>
        </w:rPr>
        <w:t xml:space="preserve">:  </w:t>
      </w:r>
      <w:r w:rsidRPr="0041536D" w:rsidR="0041536D">
        <w:rPr>
          <w:sz w:val="18"/>
          <w:szCs w:val="18"/>
        </w:rPr>
        <w:tab/>
      </w:r>
      <w:r w:rsidR="00FD3086">
        <w:rPr>
          <w:sz w:val="18"/>
          <w:szCs w:val="18"/>
        </w:rPr>
        <w:tab/>
      </w:r>
      <w:r w:rsidRPr="0041536D">
        <w:rPr>
          <w:sz w:val="18"/>
          <w:szCs w:val="18"/>
        </w:rPr>
        <w:t>Department</w:t>
      </w:r>
      <w:r w:rsidRPr="0041536D">
        <w:rPr>
          <w:sz w:val="18"/>
          <w:szCs w:val="18"/>
        </w:rPr>
        <w:t xml:space="preserve"> of Veterans Affairs</w:t>
      </w:r>
    </w:p>
    <w:p w:rsidR="00780D30" w:rsidRPr="0041536D" w:rsidP="0041536D">
      <w:pPr>
        <w:pStyle w:val="NoSpacing"/>
        <w:ind w:left="2160" w:firstLine="720"/>
        <w:rPr>
          <w:sz w:val="18"/>
          <w:szCs w:val="18"/>
        </w:rPr>
      </w:pPr>
      <w:r w:rsidRPr="0041536D">
        <w:rPr>
          <w:sz w:val="18"/>
          <w:szCs w:val="18"/>
        </w:rPr>
        <w:t>VA Maryland Health Care System</w:t>
      </w:r>
    </w:p>
    <w:p w:rsidR="00780D30" w:rsidRPr="0041536D" w:rsidP="0041536D">
      <w:pPr>
        <w:pStyle w:val="NoSpacing"/>
        <w:ind w:left="2160" w:firstLine="720"/>
        <w:rPr>
          <w:sz w:val="18"/>
          <w:szCs w:val="18"/>
        </w:rPr>
      </w:pPr>
      <w:r w:rsidRPr="0041536D">
        <w:rPr>
          <w:sz w:val="18"/>
          <w:szCs w:val="18"/>
        </w:rPr>
        <w:t>Rebecca Gobble Contracting Officer (</w:t>
      </w:r>
      <w:r w:rsidRPr="0041536D" w:rsidR="0041536D">
        <w:rPr>
          <w:sz w:val="18"/>
          <w:szCs w:val="18"/>
        </w:rPr>
        <w:t>19ACQ</w:t>
      </w:r>
      <w:r w:rsidRPr="0041536D">
        <w:rPr>
          <w:sz w:val="18"/>
          <w:szCs w:val="18"/>
        </w:rPr>
        <w:t>)</w:t>
      </w:r>
    </w:p>
    <w:p w:rsidR="00780D30" w:rsidRPr="0041536D" w:rsidP="0041536D">
      <w:pPr>
        <w:pStyle w:val="NoSpacing"/>
        <w:ind w:left="2160" w:firstLine="720"/>
        <w:rPr>
          <w:sz w:val="18"/>
          <w:szCs w:val="18"/>
        </w:rPr>
      </w:pPr>
      <w:r w:rsidRPr="0041536D">
        <w:rPr>
          <w:sz w:val="18"/>
          <w:szCs w:val="18"/>
        </w:rPr>
        <w:t>P.O. Box 1000</w:t>
      </w:r>
    </w:p>
    <w:p w:rsidR="00780D30" w:rsidRPr="0041536D" w:rsidP="0041536D">
      <w:pPr>
        <w:pStyle w:val="NoSpacing"/>
        <w:ind w:left="2160" w:firstLine="720"/>
        <w:rPr>
          <w:sz w:val="18"/>
          <w:szCs w:val="18"/>
        </w:rPr>
      </w:pPr>
      <w:r w:rsidRPr="0041536D">
        <w:rPr>
          <w:sz w:val="18"/>
          <w:szCs w:val="18"/>
        </w:rPr>
        <w:t>Perry Point MD 21902</w:t>
      </w:r>
    </w:p>
    <w:p w:rsidR="0041536D" w:rsidRPr="0041536D" w:rsidP="0041536D">
      <w:pPr>
        <w:pStyle w:val="NoSpacing"/>
        <w:ind w:left="2160" w:firstLine="720"/>
        <w:rPr>
          <w:sz w:val="18"/>
          <w:szCs w:val="18"/>
        </w:rPr>
      </w:pPr>
      <w:r w:rsidRPr="0041536D">
        <w:rPr>
          <w:sz w:val="18"/>
          <w:szCs w:val="18"/>
        </w:rPr>
        <w:t>410-642-2411 x26534</w:t>
      </w:r>
    </w:p>
    <w:p w:rsidR="0041536D" w:rsidP="0041536D">
      <w:pPr>
        <w:pStyle w:val="NoSpacing"/>
        <w:ind w:left="2160" w:firstLine="720"/>
        <w:rPr>
          <w:sz w:val="18"/>
          <w:szCs w:val="18"/>
        </w:rPr>
      </w:pPr>
      <w:r>
        <w:fldChar w:fldCharType="begin"/>
      </w:r>
      <w:r>
        <w:instrText xml:space="preserve"> HYPERLINK "mailto:Rebecca.Gobble@va.gov" </w:instrText>
      </w:r>
      <w:r>
        <w:fldChar w:fldCharType="separate"/>
      </w:r>
      <w:r w:rsidRPr="0041536D">
        <w:rPr>
          <w:rStyle w:val="Hyperlink"/>
          <w:sz w:val="18"/>
          <w:szCs w:val="18"/>
        </w:rPr>
        <w:t>Rebecca.Gobble@va.gov</w:t>
      </w:r>
      <w:r>
        <w:fldChar w:fldCharType="end"/>
      </w:r>
    </w:p>
    <w:p w:rsidR="0041536D" w:rsidRPr="0041536D" w:rsidP="0041536D">
      <w:pPr>
        <w:pStyle w:val="NoSpacing"/>
        <w:ind w:left="2160" w:firstLine="720"/>
        <w:rPr>
          <w:sz w:val="18"/>
          <w:szCs w:val="18"/>
        </w:rPr>
      </w:pPr>
    </w:p>
    <w:p w:rsidR="0041536D" w:rsidRPr="0041536D" w:rsidP="0041536D">
      <w:pPr>
        <w:pStyle w:val="NoSpacing"/>
        <w:ind w:left="2160" w:firstLine="720"/>
        <w:rPr>
          <w:sz w:val="18"/>
          <w:szCs w:val="18"/>
        </w:rPr>
      </w:pPr>
    </w:p>
    <w:p w:rsidR="0041536D" w:rsidRPr="0041536D" w:rsidP="0041536D">
      <w:pPr>
        <w:pStyle w:val="NoSpacing"/>
        <w:ind w:left="2160" w:firstLine="720"/>
        <w:rPr>
          <w:sz w:val="18"/>
          <w:szCs w:val="18"/>
        </w:rPr>
      </w:pPr>
    </w:p>
    <w:p w:rsidR="00780D30" w:rsidRPr="0041536D" w:rsidP="006742BD">
      <w:pPr>
        <w:rPr>
          <w:sz w:val="18"/>
          <w:szCs w:val="18"/>
        </w:rPr>
      </w:pPr>
      <w:r w:rsidRPr="0041536D">
        <w:rPr>
          <w:sz w:val="18"/>
          <w:szCs w:val="18"/>
        </w:rPr>
        <w:t xml:space="preserve">  2</w:t>
      </w:r>
      <w:r w:rsidRPr="0041536D">
        <w:rPr>
          <w:sz w:val="18"/>
          <w:szCs w:val="18"/>
        </w:rPr>
        <w:t>.  CONTRACTOR</w:t>
      </w:r>
      <w:r w:rsidRPr="0041536D">
        <w:rPr>
          <w:sz w:val="18"/>
          <w:szCs w:val="18"/>
        </w:rPr>
        <w:t xml:space="preserve"> REMITTANCE ADDRESS</w:t>
      </w:r>
      <w:r w:rsidRPr="0041536D">
        <w:rPr>
          <w:sz w:val="18"/>
          <w:szCs w:val="18"/>
        </w:rPr>
        <w:t>:  All</w:t>
      </w:r>
      <w:r w:rsidRPr="0041536D">
        <w:rPr>
          <w:sz w:val="18"/>
          <w:szCs w:val="18"/>
        </w:rPr>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80D30" w:rsidRPr="0041536D" w:rsidP="006742BD">
            <w:pPr>
              <w:rPr>
                <w:sz w:val="18"/>
                <w:szCs w:val="18"/>
              </w:rPr>
            </w:pPr>
            <w:r w:rsidRPr="0041536D">
              <w:rPr>
                <w:sz w:val="18"/>
                <w:szCs w:val="18"/>
              </w:rPr>
              <w:t>[X]</w:t>
            </w:r>
          </w:p>
        </w:tc>
        <w:tc>
          <w:tcPr>
            <w:tcW w:w="8028" w:type="dxa"/>
          </w:tcPr>
          <w:p w:rsidR="00780D30" w:rsidRPr="0041536D" w:rsidP="0017495D">
            <w:pPr>
              <w:rPr>
                <w:sz w:val="18"/>
                <w:szCs w:val="18"/>
              </w:rPr>
            </w:pPr>
            <w:r w:rsidRPr="0041536D">
              <w:rPr>
                <w:sz w:val="18"/>
                <w:szCs w:val="18"/>
              </w:rPr>
              <w:t xml:space="preserve">52.232-33, Payment by Electronic Funds Transfer—System </w:t>
            </w:r>
            <w:r w:rsidRPr="0041536D">
              <w:rPr>
                <w:sz w:val="18"/>
                <w:szCs w:val="18"/>
              </w:rPr>
              <w:t>For</w:t>
            </w:r>
            <w:r w:rsidRPr="0041536D">
              <w:rPr>
                <w:sz w:val="18"/>
                <w:szCs w:val="18"/>
              </w:rPr>
              <w:t xml:space="preserve"> Award Management, or</w:t>
            </w:r>
          </w:p>
        </w:tc>
      </w:tr>
      <w:tr w:rsidTr="00554F57">
        <w:tblPrEx>
          <w:tblW w:w="0" w:type="auto"/>
          <w:tblLook w:val="04A0"/>
        </w:tblPrEx>
        <w:tc>
          <w:tcPr>
            <w:tcW w:w="1548" w:type="dxa"/>
          </w:tcPr>
          <w:p w:rsidR="00780D30" w:rsidRPr="0041536D" w:rsidP="006742BD">
            <w:pPr>
              <w:rPr>
                <w:sz w:val="18"/>
                <w:szCs w:val="18"/>
              </w:rPr>
            </w:pPr>
            <w:r w:rsidRPr="0041536D">
              <w:rPr>
                <w:sz w:val="18"/>
                <w:szCs w:val="18"/>
              </w:rPr>
              <w:t>[]</w:t>
            </w:r>
          </w:p>
        </w:tc>
        <w:tc>
          <w:tcPr>
            <w:tcW w:w="8028" w:type="dxa"/>
          </w:tcPr>
          <w:p w:rsidR="00780D30" w:rsidP="006742BD">
            <w:pPr>
              <w:rPr>
                <w:sz w:val="18"/>
                <w:szCs w:val="18"/>
              </w:rPr>
            </w:pPr>
            <w:r w:rsidRPr="0041536D">
              <w:rPr>
                <w:sz w:val="18"/>
                <w:szCs w:val="18"/>
              </w:rPr>
              <w:t>52.232-36, Payment by Third Party</w:t>
            </w:r>
          </w:p>
          <w:p w:rsidR="0041536D" w:rsidRPr="0041536D" w:rsidP="006742BD">
            <w:pPr>
              <w:rPr>
                <w:sz w:val="18"/>
                <w:szCs w:val="18"/>
              </w:rPr>
            </w:pPr>
          </w:p>
        </w:tc>
      </w:tr>
    </w:tbl>
    <w:p w:rsidR="00780D30" w:rsidRPr="0041536D" w:rsidP="006742BD">
      <w:pPr>
        <w:rPr>
          <w:sz w:val="18"/>
          <w:szCs w:val="18"/>
        </w:rPr>
      </w:pPr>
      <w:r w:rsidRPr="0041536D">
        <w:rPr>
          <w:sz w:val="18"/>
          <w:szCs w:val="18"/>
        </w:rPr>
        <w:t xml:space="preserve">  3</w:t>
      </w:r>
      <w:r w:rsidRPr="0041536D">
        <w:rPr>
          <w:sz w:val="18"/>
          <w:szCs w:val="18"/>
        </w:rPr>
        <w:t>.  INVOICES:  Invoices</w:t>
      </w:r>
      <w:r w:rsidRPr="0041536D">
        <w:rPr>
          <w:sz w:val="18"/>
          <w:szCs w:val="18"/>
        </w:rPr>
        <w:t xml:space="preserve"> shall be submitted in arrears:</w:t>
      </w:r>
    </w:p>
    <w:p w:rsidR="00780D30" w:rsidRPr="0041536D" w:rsidP="00FD7FD9">
      <w:pPr>
        <w:tabs>
          <w:tab w:val="left" w:pos="3240"/>
        </w:tabs>
        <w:rPr>
          <w:sz w:val="18"/>
          <w:szCs w:val="18"/>
        </w:rPr>
      </w:pPr>
      <w:r w:rsidRPr="0041536D">
        <w:rPr>
          <w:sz w:val="18"/>
          <w:szCs w:val="18"/>
        </w:rPr>
        <w:t xml:space="preserve">    a.  Quarterly</w:t>
      </w:r>
      <w:r w:rsidRPr="0041536D">
        <w:rPr>
          <w:sz w:val="18"/>
          <w:szCs w:val="18"/>
        </w:rPr>
        <w:tab/>
        <w:t>[]</w:t>
      </w:r>
    </w:p>
    <w:p w:rsidR="00780D30" w:rsidRPr="0041536D">
      <w:pPr>
        <w:tabs>
          <w:tab w:val="left" w:pos="3240"/>
        </w:tabs>
        <w:rPr>
          <w:sz w:val="18"/>
          <w:szCs w:val="18"/>
        </w:rPr>
      </w:pPr>
      <w:r w:rsidRPr="0041536D">
        <w:rPr>
          <w:sz w:val="18"/>
          <w:szCs w:val="18"/>
        </w:rPr>
        <w:t xml:space="preserve">    b.  Semi-Annually</w:t>
      </w:r>
      <w:r w:rsidRPr="0041536D">
        <w:rPr>
          <w:sz w:val="18"/>
          <w:szCs w:val="18"/>
        </w:rPr>
        <w:tab/>
        <w:t>[]</w:t>
      </w:r>
    </w:p>
    <w:p w:rsidR="00780D30" w:rsidRPr="0041536D">
      <w:pPr>
        <w:tabs>
          <w:tab w:val="left" w:pos="3240"/>
        </w:tabs>
        <w:rPr>
          <w:sz w:val="18"/>
          <w:szCs w:val="18"/>
        </w:rPr>
      </w:pPr>
      <w:r w:rsidRPr="0041536D">
        <w:rPr>
          <w:sz w:val="18"/>
          <w:szCs w:val="18"/>
        </w:rPr>
        <w:t xml:space="preserve">    c.  Other</w:t>
      </w:r>
      <w:r w:rsidRPr="0041536D">
        <w:rPr>
          <w:sz w:val="18"/>
          <w:szCs w:val="18"/>
        </w:rPr>
        <w:tab/>
        <w:t>[</w:t>
      </w:r>
      <w:r w:rsidRPr="0041536D" w:rsidR="0041536D">
        <w:rPr>
          <w:sz w:val="18"/>
          <w:szCs w:val="18"/>
        </w:rPr>
        <w:t>X</w:t>
      </w:r>
      <w:r w:rsidRPr="0041536D">
        <w:rPr>
          <w:sz w:val="18"/>
          <w:szCs w:val="18"/>
        </w:rPr>
        <w:t xml:space="preserve">]  </w:t>
      </w:r>
      <w:r w:rsidRPr="0041536D" w:rsidR="0041536D">
        <w:rPr>
          <w:sz w:val="18"/>
          <w:szCs w:val="18"/>
        </w:rPr>
        <w:t>Monthly</w:t>
      </w:r>
    </w:p>
    <w:p w:rsidR="0041536D" w:rsidRPr="0041536D">
      <w:pPr>
        <w:tabs>
          <w:tab w:val="left" w:pos="3240"/>
        </w:tabs>
        <w:rPr>
          <w:sz w:val="18"/>
          <w:szCs w:val="18"/>
        </w:rPr>
      </w:pPr>
    </w:p>
    <w:p w:rsidR="00780D30" w:rsidRPr="0041536D" w:rsidP="00BF1736">
      <w:pPr>
        <w:rPr>
          <w:sz w:val="18"/>
          <w:szCs w:val="18"/>
        </w:rPr>
      </w:pPr>
      <w:r w:rsidRPr="0041536D">
        <w:rPr>
          <w:sz w:val="18"/>
          <w:szCs w:val="18"/>
        </w:rPr>
        <w:t xml:space="preserve">  4.  GOVERNMENT INVOICE ADDRESS:  All Invoices from the contractor shall be submitted electronically in accordance with VAAR Clause 852.232-72 Electronic Submission of Payment Requests.</w:t>
      </w:r>
    </w:p>
    <w:p w:rsidR="00780D30" w:rsidRPr="0041536D" w:rsidP="003E0C9E">
      <w:pPr>
        <w:rPr>
          <w:sz w:val="18"/>
          <w:szCs w:val="18"/>
        </w:rPr>
      </w:pPr>
    </w:p>
    <w:p w:rsidR="0041536D" w:rsidP="003E0C9E"/>
    <w:p w:rsidR="0041536D" w:rsidP="003E0C9E"/>
    <w:p w:rsidR="00D90DA3" w:rsidP="003E0C9E"/>
    <w:p w:rsidR="00D90DA3" w:rsidP="003E0C9E"/>
    <w:p w:rsidR="00780D30" w:rsidP="003E0C9E">
      <w:pPr>
        <w:spacing w:line="240" w:lineRule="auto"/>
      </w:pPr>
    </w:p>
    <w:p w:rsidR="00780D30" w:rsidRPr="0041536D">
      <w:pPr>
        <w:rPr>
          <w:sz w:val="18"/>
          <w:szCs w:val="18"/>
        </w:rPr>
      </w:pPr>
      <w:r>
        <w:t xml:space="preserve">  </w:t>
      </w:r>
      <w:r w:rsidRPr="0041536D">
        <w:rPr>
          <w:sz w:val="18"/>
          <w:szCs w:val="18"/>
        </w:rPr>
        <w:t>ACKNOWLEDGMENT OF AMENDMENTS</w:t>
      </w:r>
      <w:r w:rsidRPr="0041536D">
        <w:rPr>
          <w:sz w:val="18"/>
          <w:szCs w:val="18"/>
        </w:rPr>
        <w:t>:  The</w:t>
      </w:r>
      <w:r w:rsidRPr="0041536D">
        <w:rPr>
          <w:sz w:val="18"/>
          <w:szCs w:val="18"/>
        </w:rPr>
        <w:t xml:space="preserv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780D30" w:rsidRPr="0041536D" w:rsidP="00990E2C">
            <w:pPr>
              <w:jc w:val="center"/>
              <w:rPr>
                <w:sz w:val="18"/>
                <w:szCs w:val="18"/>
              </w:rPr>
            </w:pPr>
            <w:bookmarkStart w:id="8" w:name="ColumnTitle"/>
            <w:bookmarkEnd w:id="8"/>
            <w:r w:rsidRPr="0041536D">
              <w:rPr>
                <w:sz w:val="18"/>
                <w:szCs w:val="18"/>
              </w:rPr>
              <w:t>AMENDMENT NO</w:t>
            </w:r>
          </w:p>
        </w:tc>
        <w:tc>
          <w:tcPr>
            <w:tcW w:w="4788" w:type="dxa"/>
          </w:tcPr>
          <w:p w:rsidR="00780D30" w:rsidRPr="0041536D" w:rsidP="00990E2C">
            <w:pPr>
              <w:jc w:val="center"/>
              <w:rPr>
                <w:sz w:val="18"/>
                <w:szCs w:val="18"/>
              </w:rPr>
            </w:pPr>
            <w:r w:rsidRPr="0041536D">
              <w:rPr>
                <w:sz w:val="18"/>
                <w:szCs w:val="18"/>
              </w:rPr>
              <w:t>DATE</w:t>
            </w:r>
          </w:p>
        </w:tc>
      </w:tr>
      <w:tr w:rsidTr="00990E2C">
        <w:tblPrEx>
          <w:tblW w:w="0" w:type="auto"/>
          <w:tblLook w:val="04A0"/>
        </w:tblPrEx>
        <w:tc>
          <w:tcPr>
            <w:tcW w:w="4788" w:type="dxa"/>
          </w:tcPr>
          <w:p w:rsidR="00780D30" w:rsidRPr="0041536D">
            <w:pPr>
              <w:rPr>
                <w:sz w:val="18"/>
                <w:szCs w:val="18"/>
              </w:rPr>
            </w:pPr>
          </w:p>
        </w:tc>
        <w:tc>
          <w:tcPr>
            <w:tcW w:w="4788" w:type="dxa"/>
          </w:tcPr>
          <w:p w:rsidR="00780D30" w:rsidRPr="0041536D">
            <w:pPr>
              <w:rPr>
                <w:sz w:val="18"/>
                <w:szCs w:val="18"/>
              </w:rPr>
            </w:pPr>
          </w:p>
        </w:tc>
      </w:tr>
      <w:tr w:rsidTr="00990E2C">
        <w:tblPrEx>
          <w:tblW w:w="0" w:type="auto"/>
          <w:tblLook w:val="04A0"/>
        </w:tblPrEx>
        <w:tc>
          <w:tcPr>
            <w:tcW w:w="4788" w:type="dxa"/>
          </w:tcPr>
          <w:p w:rsidR="00780D30" w:rsidRPr="0041536D">
            <w:pPr>
              <w:rPr>
                <w:sz w:val="18"/>
                <w:szCs w:val="18"/>
              </w:rPr>
            </w:pPr>
          </w:p>
        </w:tc>
        <w:tc>
          <w:tcPr>
            <w:tcW w:w="4788" w:type="dxa"/>
          </w:tcPr>
          <w:p w:rsidR="00780D30" w:rsidRPr="0041536D">
            <w:pPr>
              <w:rPr>
                <w:sz w:val="18"/>
                <w:szCs w:val="18"/>
              </w:rPr>
            </w:pPr>
          </w:p>
        </w:tc>
      </w:tr>
      <w:tr w:rsidTr="00990E2C">
        <w:tblPrEx>
          <w:tblW w:w="0" w:type="auto"/>
          <w:tblLook w:val="04A0"/>
        </w:tblPrEx>
        <w:tc>
          <w:tcPr>
            <w:tcW w:w="4788" w:type="dxa"/>
          </w:tcPr>
          <w:p w:rsidR="00780D30" w:rsidRPr="0041536D">
            <w:pPr>
              <w:rPr>
                <w:sz w:val="18"/>
                <w:szCs w:val="18"/>
              </w:rPr>
            </w:pPr>
          </w:p>
        </w:tc>
        <w:tc>
          <w:tcPr>
            <w:tcW w:w="4788" w:type="dxa"/>
          </w:tcPr>
          <w:p w:rsidR="00780D30" w:rsidRPr="0041536D">
            <w:pPr>
              <w:rPr>
                <w:sz w:val="18"/>
                <w:szCs w:val="18"/>
              </w:rPr>
            </w:pPr>
          </w:p>
        </w:tc>
      </w:tr>
    </w:tbl>
    <w:p w:rsidR="00780D30">
      <w:pPr>
        <w:pStyle w:val="NoSpacing"/>
      </w:pPr>
    </w:p>
    <w:p w:rsidR="00780D30" w:rsidRPr="0041536D" w:rsidP="00E01FEE">
      <w:pPr>
        <w:jc w:val="center"/>
        <w:rPr>
          <w:rFonts w:eastAsia="Times New Roman" w:cstheme="minorHAnsi"/>
          <w:b/>
          <w:sz w:val="18"/>
          <w:szCs w:val="18"/>
        </w:rPr>
      </w:pPr>
      <w:r w:rsidRPr="0041536D">
        <w:rPr>
          <w:rFonts w:eastAsia="Times New Roman" w:cstheme="minorHAnsi"/>
          <w:b/>
          <w:sz w:val="18"/>
          <w:szCs w:val="18"/>
        </w:rPr>
        <w:t>Statement of Work</w:t>
      </w:r>
    </w:p>
    <w:p w:rsidR="00780D30" w:rsidRPr="0041536D" w:rsidP="00E01FEE">
      <w:pPr>
        <w:jc w:val="center"/>
        <w:rPr>
          <w:rFonts w:eastAsia="Times New Roman" w:cstheme="minorHAnsi"/>
          <w:b/>
          <w:sz w:val="18"/>
          <w:szCs w:val="18"/>
        </w:rPr>
      </w:pPr>
      <w:r w:rsidRPr="0041536D">
        <w:rPr>
          <w:rFonts w:eastAsia="Times New Roman" w:cstheme="minorHAnsi"/>
          <w:b/>
          <w:sz w:val="18"/>
          <w:szCs w:val="18"/>
        </w:rPr>
        <w:t>Medical Grade Liquid Bulk Oxygen System</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r w:rsidRPr="0041536D">
        <w:rPr>
          <w:rFonts w:eastAsia="Times New Roman" w:cstheme="minorHAnsi"/>
          <w:b/>
          <w:sz w:val="18"/>
          <w:szCs w:val="18"/>
          <w:u w:val="single"/>
        </w:rPr>
        <w:t>1</w:t>
      </w:r>
      <w:r w:rsidRPr="0041536D">
        <w:rPr>
          <w:rFonts w:eastAsia="Times New Roman" w:cstheme="minorHAnsi"/>
          <w:b/>
          <w:sz w:val="18"/>
          <w:szCs w:val="18"/>
          <w:u w:val="single"/>
        </w:rPr>
        <w:t>.  General</w:t>
      </w:r>
    </w:p>
    <w:p w:rsidR="00780D30" w:rsidRPr="0041536D" w:rsidP="00E01FEE">
      <w:pPr>
        <w:rPr>
          <w:rFonts w:eastAsia="Times New Roman" w:cstheme="minorHAnsi"/>
          <w:sz w:val="18"/>
          <w:szCs w:val="18"/>
        </w:rPr>
      </w:pPr>
    </w:p>
    <w:p w:rsidR="00780D30" w:rsidRPr="0041536D" w:rsidP="00E01FEE">
      <w:pPr>
        <w:rPr>
          <w:rFonts w:eastAsia="Times New Roman" w:cstheme="minorHAnsi"/>
          <w:color w:val="FF0000"/>
          <w:sz w:val="18"/>
          <w:szCs w:val="18"/>
        </w:rPr>
      </w:pPr>
      <w:r w:rsidRPr="0041536D">
        <w:rPr>
          <w:rFonts w:eastAsia="Times New Roman" w:cstheme="minorHAnsi"/>
          <w:sz w:val="18"/>
          <w:szCs w:val="18"/>
        </w:rPr>
        <w:t xml:space="preserve">1.1 The purpose of this solicitation is to provide a new bulk oxygen system (lease) and establish a committed source of supply of medical-grade liquid bulk oxygen for the VA Maryland Health Care System (VAMHCS) Baltimore campus. </w:t>
      </w:r>
      <w:r w:rsidRPr="0041536D">
        <w:rPr>
          <w:rFonts w:eastAsia="Times New Roman" w:cstheme="minorHAnsi"/>
          <w:sz w:val="18"/>
          <w:szCs w:val="18"/>
        </w:rPr>
        <w:t>The VAMHCS</w:t>
      </w:r>
      <w:r w:rsidRPr="0041536D">
        <w:rPr>
          <w:rFonts w:eastAsia="Times New Roman" w:cstheme="minorHAnsi"/>
          <w:sz w:val="18"/>
          <w:szCs w:val="18"/>
        </w:rPr>
        <w:t xml:space="preserve"> requires a contractor to provide a contractor-owned (leased by VAMHCS) bulk oxygen system with an appropriate back-up system approved by the VAMHCS by using the attached drawings.  This requirement will be </w:t>
      </w:r>
      <w:r w:rsidRPr="0041536D">
        <w:rPr>
          <w:rFonts w:eastAsia="Times New Roman" w:cstheme="minorHAnsi"/>
          <w:sz w:val="18"/>
          <w:szCs w:val="18"/>
        </w:rPr>
        <w:t>competed</w:t>
      </w:r>
      <w:r w:rsidRPr="0041536D">
        <w:rPr>
          <w:rFonts w:eastAsia="Times New Roman" w:cstheme="minorHAnsi"/>
          <w:sz w:val="18"/>
          <w:szCs w:val="18"/>
        </w:rPr>
        <w:t xml:space="preserve"> unrestricted under NAICS code 325120 in accordance with FAR 19.001 (Non-Manufacturing Rule) and will be evaluated based on Best Value.  The successful offeror must coordinate delivery, installation, testing, etc. with the work of project </w:t>
      </w:r>
      <w:r w:rsidRPr="0041536D">
        <w:rPr>
          <w:rFonts w:eastAsia="Times New Roman" w:cstheme="minorHAnsi"/>
          <w:i/>
          <w:iCs/>
          <w:sz w:val="18"/>
          <w:szCs w:val="18"/>
        </w:rPr>
        <w:t>512-23-902 Baltimore VAMC Bulk Oxygen System Upgrade &amp; Replacement</w:t>
      </w:r>
      <w:r w:rsidRPr="0041536D">
        <w:rPr>
          <w:rFonts w:eastAsia="Times New Roman" w:cstheme="minorHAnsi"/>
          <w:sz w:val="18"/>
          <w:szCs w:val="18"/>
        </w:rPr>
        <w:t>.  The successful offeror must coordinate directly with the General Contractor for project 512-23-902.  Unless specifically indicated otherwise, all references to the “contractor”, “oxygen supplier”, or “Lessor” in this document shall mean the Bulk Oxygen Supplier / Equipment Lessor.  All services and equipment must comply with the latest editions of NFPA 55, Compressed Gases and Cryogenic Fluids Code and NFPA 99, Health Care Facilities Code, as well as all The Joint Commission requirements.</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1.2 The quantities shown in the Schedule of Supplies and Services are </w:t>
      </w:r>
      <w:r w:rsidRPr="0041536D">
        <w:rPr>
          <w:rFonts w:eastAsia="Times New Roman" w:cstheme="minorHAnsi"/>
          <w:sz w:val="18"/>
          <w:szCs w:val="18"/>
          <w:u w:val="single"/>
        </w:rPr>
        <w:t>estimates</w:t>
      </w:r>
      <w:r w:rsidRPr="0041536D">
        <w:rPr>
          <w:rFonts w:eastAsia="Times New Roman" w:cstheme="minorHAnsi"/>
          <w:sz w:val="18"/>
          <w:szCs w:val="18"/>
        </w:rPr>
        <w:t xml:space="preserve"> of the VAMHCS’s annual requirements. There is no express or implied guarantee that these quantities will be purchased. The base contract period under this solicitation will be determined by completion of installation of equipment, approved certification of use and initial change to permanent system from temporary systems. </w:t>
      </w:r>
    </w:p>
    <w:p w:rsidR="00780D30" w:rsidRPr="0041536D" w:rsidP="00E01FEE">
      <w:pPr>
        <w:tabs>
          <w:tab w:val="left" w:pos="6105"/>
        </w:tabs>
        <w:rPr>
          <w:rFonts w:eastAsia="Times New Roman" w:cstheme="minorHAnsi"/>
          <w:sz w:val="18"/>
          <w:szCs w:val="18"/>
        </w:rPr>
      </w:pPr>
      <w:r w:rsidRPr="0041536D">
        <w:rPr>
          <w:rFonts w:eastAsia="Times New Roman" w:cstheme="minorHAnsi"/>
          <w:sz w:val="18"/>
          <w:szCs w:val="18"/>
        </w:rPr>
        <w:tab/>
      </w:r>
    </w:p>
    <w:p w:rsidR="00780D30" w:rsidRPr="0041536D" w:rsidP="00E01FEE">
      <w:pPr>
        <w:rPr>
          <w:rFonts w:eastAsia="Times New Roman" w:cstheme="minorHAnsi"/>
          <w:sz w:val="18"/>
          <w:szCs w:val="18"/>
        </w:rPr>
      </w:pPr>
      <w:r w:rsidRPr="0041536D">
        <w:rPr>
          <w:rFonts w:eastAsia="Times New Roman" w:cstheme="minorHAnsi"/>
          <w:sz w:val="18"/>
          <w:szCs w:val="18"/>
        </w:rPr>
        <w:t xml:space="preserve">1.3 Contractor will be provided with names and contact information </w:t>
      </w:r>
      <w:r w:rsidRPr="0041536D">
        <w:rPr>
          <w:rFonts w:eastAsia="Times New Roman" w:cstheme="minorHAnsi"/>
          <w:sz w:val="18"/>
          <w:szCs w:val="18"/>
        </w:rPr>
        <w:t>of</w:t>
      </w:r>
      <w:r w:rsidRPr="0041536D">
        <w:rPr>
          <w:rFonts w:eastAsia="Times New Roman" w:cstheme="minorHAnsi"/>
          <w:sz w:val="18"/>
          <w:szCs w:val="18"/>
        </w:rPr>
        <w:t xml:space="preserve"> primary and back-up COR’s upon award of this solicitation for the ordering facility.  This applies to all deliveries regardless of time or day of execution.  Tanks(s) will be filled to maximum functional capacity at each refilling procedure unless otherwise specified in the facility requirements or as agreed upon in a written document signed and dated by the COR.</w:t>
      </w:r>
      <w:r w:rsidRPr="0041536D">
        <w:rPr>
          <w:rFonts w:eastAsia="Times New Roman" w:cstheme="minorHAnsi"/>
          <w:color w:val="0000FF"/>
          <w:sz w:val="18"/>
          <w:szCs w:val="18"/>
        </w:rPr>
        <w:t xml:space="preserve">  </w:t>
      </w:r>
      <w:r w:rsidRPr="0041536D">
        <w:rPr>
          <w:rFonts w:eastAsia="Times New Roman" w:cstheme="minorHAnsi"/>
          <w:sz w:val="18"/>
          <w:szCs w:val="18"/>
        </w:rPr>
        <w:t xml:space="preserve">At the time of each delivery, contractor must provide a legible signed and dated written document that identifies the tank level prior to fill, the level after fill, and the quantity delivered.  This document must be counter-signed by the facility representative supervising the delivery. The COR is responsible for local contract administration issues such as ordering and providing specific delivery instructions.  A letter of delegation that outlines the COR’s specific responsibilities will be provided to the contractor and COR at the time of contract award.  Within 15 days after notification of contract award, the contractor shall meet with the COR and Construction Project General Contractor to ensure mutual understanding of facility requirements relating to the ordering method and specific details of any delivery instructions that are included in the solicitation Schedule of Supplies and Services.  The facility COR shall forward a written copy of the mutual agreement signed by both parties to the Contracting Officer for incorporation into the contract by written modification within 30 days after contract award.  If agreement cannot be reached between the contractor and COR regarding any issue that the COR has delegation from the CO to administer, then the matter shall be referred to the Contracting Officer for resolution.      </w:t>
      </w:r>
    </w:p>
    <w:p w:rsidR="00780D30" w:rsidRPr="0041536D" w:rsidP="00E01FEE">
      <w:pPr>
        <w:ind w:right="-720"/>
        <w:rPr>
          <w:rFonts w:eastAsia="Times New Roman" w:cstheme="minorHAnsi"/>
          <w:sz w:val="18"/>
          <w:szCs w:val="18"/>
        </w:rPr>
      </w:pPr>
    </w:p>
    <w:p w:rsidR="00780D30" w:rsidRPr="0041536D" w:rsidP="00E01FEE">
      <w:pPr>
        <w:ind w:right="-720"/>
        <w:rPr>
          <w:rFonts w:eastAsia="Times New Roman" w:cstheme="minorHAnsi"/>
          <w:sz w:val="18"/>
          <w:szCs w:val="18"/>
        </w:rPr>
      </w:pPr>
      <w:r w:rsidRPr="0041536D">
        <w:rPr>
          <w:rFonts w:eastAsia="Times New Roman" w:cstheme="minorHAnsi"/>
          <w:sz w:val="18"/>
          <w:szCs w:val="18"/>
        </w:rPr>
        <w:t xml:space="preserve">1.4   Prior to first filling and annually thereafter, contractor must perform in-service training to all VA staff at the site and will include the following facets for contractor owned Medical Grade Bulk O2 systems:  the refill procedure, any preventive maintenance support requirements that may be needed from the medical center systems, and an explanation of all the volume alarm and low pressure set points.  The contractor will provide written procedures and training for VA staff for protocols to accomplish emergency shutdowns or other sudden, unplanned termination of the refilling process.  Contractor will provide 24/7 emergency contact name(s) and telephone number(s).  </w:t>
      </w:r>
    </w:p>
    <w:p w:rsidR="00780D30" w:rsidRPr="0041536D" w:rsidP="00E01FEE">
      <w:pPr>
        <w:ind w:right="-720"/>
        <w:rPr>
          <w:rFonts w:eastAsia="Times New Roman" w:cstheme="minorHAnsi"/>
          <w:sz w:val="18"/>
          <w:szCs w:val="18"/>
        </w:rPr>
      </w:pPr>
    </w:p>
    <w:p w:rsidR="00780D30" w:rsidRPr="0041536D" w:rsidP="00E01FEE">
      <w:pPr>
        <w:ind w:right="-720"/>
        <w:rPr>
          <w:rFonts w:eastAsia="Times New Roman" w:cstheme="minorHAnsi"/>
          <w:sz w:val="18"/>
          <w:szCs w:val="18"/>
        </w:rPr>
      </w:pPr>
      <w:r w:rsidRPr="0041536D">
        <w:rPr>
          <w:rFonts w:eastAsia="Times New Roman" w:cstheme="minorHAnsi"/>
          <w:sz w:val="18"/>
          <w:szCs w:val="18"/>
        </w:rPr>
        <w:t xml:space="preserve">1.5   The Contractor, prior to first filling and annually thereafter, must conduct alarm set-point testing and written verification must be presented </w:t>
      </w:r>
      <w:r w:rsidRPr="0041536D">
        <w:rPr>
          <w:rFonts w:eastAsia="Times New Roman" w:cstheme="minorHAnsi"/>
          <w:sz w:val="18"/>
          <w:szCs w:val="18"/>
        </w:rPr>
        <w:t>through the use of</w:t>
      </w:r>
      <w:r w:rsidRPr="0041536D">
        <w:rPr>
          <w:rFonts w:eastAsia="Times New Roman" w:cstheme="minorHAnsi"/>
          <w:sz w:val="18"/>
          <w:szCs w:val="18"/>
        </w:rPr>
        <w:t xml:space="preserve"> a qualified third-party expert per the current edition of NFPA 99 for contractor owned and government owned systems.  Any deficiencies in the Medical Center’s bulk oxygen system, as defined by NFPA 55, NFPA 99, or The Joint Commission requirements, must be identified by the contractor.  A detailed explanation of these deficiencies must be presented in writing to the COR.  Receipt of this written explanation must be signed for by the COR.   </w:t>
      </w:r>
    </w:p>
    <w:p w:rsidR="00780D30" w:rsidRPr="0041536D" w:rsidP="00E01FEE">
      <w:pPr>
        <w:ind w:right="-720"/>
        <w:rPr>
          <w:rFonts w:eastAsia="Times New Roman" w:cstheme="minorHAnsi"/>
          <w:sz w:val="18"/>
          <w:szCs w:val="18"/>
        </w:rPr>
      </w:pPr>
    </w:p>
    <w:p w:rsidR="00780D30" w:rsidRPr="0041536D" w:rsidP="00E01FEE">
      <w:pPr>
        <w:ind w:right="-720"/>
        <w:rPr>
          <w:rFonts w:eastAsia="Times New Roman" w:cstheme="minorHAnsi"/>
          <w:sz w:val="18"/>
          <w:szCs w:val="18"/>
        </w:rPr>
      </w:pPr>
      <w:r w:rsidRPr="0041536D">
        <w:rPr>
          <w:rFonts w:eastAsia="Times New Roman" w:cstheme="minorHAnsi"/>
          <w:sz w:val="18"/>
          <w:szCs w:val="18"/>
        </w:rPr>
        <w:t>1.6 Prior to first filling and annually thereafter, the contractor must verify, in writing, the accuracy of all gauges and must test/ensure accuracy of all government-owned equipment in accordance with the requirements of the applicable codes and standards.  If the gauge(s) are government owned, contractor will provide, if requested after award, a written quote with price to verify accuracy of the gauge(s).  The Government may choose to exercise this option at its discretion.</w:t>
      </w:r>
    </w:p>
    <w:p w:rsidR="00780D30" w:rsidRPr="0041536D" w:rsidP="00E01FEE">
      <w:pPr>
        <w:ind w:right="-720"/>
        <w:rPr>
          <w:rFonts w:eastAsia="Times New Roman" w:cstheme="minorHAnsi"/>
          <w:b/>
          <w:sz w:val="18"/>
          <w:szCs w:val="18"/>
          <w:u w:val="single"/>
        </w:rPr>
      </w:pPr>
    </w:p>
    <w:p w:rsidR="00780D30" w:rsidRPr="0041536D" w:rsidP="00E01FEE">
      <w:pPr>
        <w:ind w:right="-720"/>
        <w:rPr>
          <w:rFonts w:eastAsia="Times New Roman" w:cstheme="minorHAnsi"/>
          <w:b/>
          <w:sz w:val="18"/>
          <w:szCs w:val="18"/>
          <w:u w:val="single"/>
        </w:rPr>
      </w:pPr>
      <w:r w:rsidRPr="0041536D">
        <w:rPr>
          <w:rFonts w:eastAsia="Times New Roman" w:cstheme="minorHAnsi"/>
          <w:b/>
          <w:sz w:val="18"/>
          <w:szCs w:val="18"/>
          <w:u w:val="single"/>
        </w:rPr>
        <w:t>2</w:t>
      </w:r>
      <w:r w:rsidRPr="0041536D">
        <w:rPr>
          <w:rFonts w:eastAsia="Times New Roman" w:cstheme="minorHAnsi"/>
          <w:b/>
          <w:sz w:val="18"/>
          <w:szCs w:val="18"/>
          <w:u w:val="single"/>
        </w:rPr>
        <w:t>.  Acronyms</w:t>
      </w:r>
    </w:p>
    <w:p w:rsidR="00780D30" w:rsidRPr="0041536D" w:rsidP="00E01FEE">
      <w:pPr>
        <w:ind w:right="-720"/>
        <w:rPr>
          <w:rFonts w:eastAsia="Times New Roman" w:cstheme="minorHAnsi"/>
          <w:sz w:val="18"/>
          <w:szCs w:val="18"/>
        </w:rPr>
      </w:pPr>
    </w:p>
    <w:p w:rsidR="00780D30" w:rsidRPr="0041536D" w:rsidP="00E01FEE">
      <w:pPr>
        <w:ind w:right="-720"/>
        <w:rPr>
          <w:rFonts w:eastAsia="Times New Roman" w:cstheme="minorHAnsi"/>
          <w:sz w:val="18"/>
          <w:szCs w:val="18"/>
        </w:rPr>
      </w:pPr>
      <w:r w:rsidRPr="0041536D">
        <w:rPr>
          <w:rFonts w:eastAsia="Times New Roman" w:cstheme="minorHAnsi"/>
          <w:sz w:val="18"/>
          <w:szCs w:val="18"/>
        </w:rPr>
        <w:t xml:space="preserve">2.1   This section lists acronyms that are used in this Statement of Work and other parts of the solicitation.  </w:t>
      </w:r>
    </w:p>
    <w:p w:rsidR="00780D30" w:rsidRPr="0041536D" w:rsidP="00E01FEE">
      <w:pPr>
        <w:ind w:right="-720"/>
        <w:rPr>
          <w:rFonts w:eastAsia="Times New Roman" w:cstheme="minorHAnsi"/>
          <w:sz w:val="18"/>
          <w:szCs w:val="18"/>
        </w:rPr>
      </w:pPr>
    </w:p>
    <w:p w:rsidR="00780D30" w:rsidRPr="0041536D" w:rsidP="00E01FEE">
      <w:pPr>
        <w:ind w:right="-720"/>
        <w:rPr>
          <w:rFonts w:eastAsia="Times New Roman" w:cstheme="minorHAnsi"/>
          <w:sz w:val="18"/>
          <w:szCs w:val="18"/>
        </w:rPr>
      </w:pPr>
      <w:r w:rsidRPr="0041536D">
        <w:rPr>
          <w:rFonts w:eastAsia="Times New Roman" w:cstheme="minorHAnsi"/>
          <w:sz w:val="18"/>
          <w:szCs w:val="18"/>
        </w:rPr>
        <w:t>ARO – After Receipt of Order</w:t>
      </w:r>
    </w:p>
    <w:p w:rsidR="00780D30" w:rsidRPr="0041536D" w:rsidP="00E01FEE">
      <w:pPr>
        <w:ind w:right="-720"/>
        <w:rPr>
          <w:rFonts w:eastAsia="Times New Roman" w:cstheme="minorHAnsi"/>
          <w:sz w:val="18"/>
          <w:szCs w:val="18"/>
        </w:rPr>
      </w:pPr>
      <w:r w:rsidRPr="0041536D">
        <w:rPr>
          <w:rFonts w:eastAsia="Times New Roman" w:cstheme="minorHAnsi"/>
          <w:sz w:val="18"/>
          <w:szCs w:val="18"/>
        </w:rPr>
        <w:t>CCF – 100 cubic feet</w:t>
      </w:r>
    </w:p>
    <w:p w:rsidR="00780D30" w:rsidRPr="0041536D" w:rsidP="00E01FEE">
      <w:pPr>
        <w:ind w:right="-720"/>
        <w:rPr>
          <w:rFonts w:eastAsia="Times New Roman" w:cstheme="minorHAnsi"/>
          <w:sz w:val="18"/>
          <w:szCs w:val="18"/>
        </w:rPr>
      </w:pPr>
      <w:r w:rsidRPr="0041536D">
        <w:rPr>
          <w:rFonts w:eastAsia="Times New Roman" w:cstheme="minorHAnsi"/>
          <w:sz w:val="18"/>
          <w:szCs w:val="18"/>
        </w:rPr>
        <w:t>CF – Cubic feet</w:t>
      </w:r>
    </w:p>
    <w:p w:rsidR="00780D30" w:rsidRPr="0041536D" w:rsidP="00E01FEE">
      <w:pPr>
        <w:ind w:right="-720"/>
        <w:rPr>
          <w:rFonts w:eastAsia="Times New Roman" w:cstheme="minorHAnsi"/>
          <w:sz w:val="18"/>
          <w:szCs w:val="18"/>
        </w:rPr>
      </w:pPr>
      <w:r w:rsidRPr="0041536D">
        <w:rPr>
          <w:rFonts w:eastAsia="Times New Roman" w:cstheme="minorHAnsi"/>
          <w:sz w:val="18"/>
          <w:szCs w:val="18"/>
        </w:rPr>
        <w:t>CGA – Compressed Gas Association</w:t>
      </w:r>
    </w:p>
    <w:p w:rsidR="00780D30" w:rsidRPr="0041536D" w:rsidP="00E01FEE">
      <w:pPr>
        <w:ind w:right="-720"/>
        <w:rPr>
          <w:rFonts w:eastAsia="Times New Roman" w:cstheme="minorHAnsi"/>
          <w:sz w:val="18"/>
          <w:szCs w:val="18"/>
        </w:rPr>
      </w:pPr>
      <w:r w:rsidRPr="0041536D">
        <w:rPr>
          <w:rFonts w:eastAsia="Times New Roman" w:cstheme="minorHAnsi"/>
          <w:sz w:val="18"/>
          <w:szCs w:val="18"/>
        </w:rPr>
        <w:t>CGMP – Current Good Manufacturing Practices</w:t>
      </w:r>
    </w:p>
    <w:p w:rsidR="00780D30" w:rsidRPr="0041536D" w:rsidP="00E01FEE">
      <w:pPr>
        <w:ind w:right="-720"/>
        <w:rPr>
          <w:rFonts w:eastAsia="Times New Roman" w:cstheme="minorHAnsi"/>
          <w:sz w:val="18"/>
          <w:szCs w:val="18"/>
        </w:rPr>
      </w:pPr>
      <w:r w:rsidRPr="0041536D">
        <w:rPr>
          <w:rFonts w:eastAsia="Times New Roman" w:cstheme="minorHAnsi"/>
          <w:sz w:val="18"/>
          <w:szCs w:val="18"/>
        </w:rPr>
        <w:t>CO – Contractor owned</w:t>
      </w:r>
    </w:p>
    <w:p w:rsidR="00780D30" w:rsidRPr="0041536D" w:rsidP="00E01FEE">
      <w:pPr>
        <w:ind w:right="-720"/>
        <w:rPr>
          <w:rFonts w:eastAsia="Times New Roman" w:cstheme="minorHAnsi"/>
          <w:sz w:val="18"/>
          <w:szCs w:val="18"/>
        </w:rPr>
      </w:pPr>
      <w:r w:rsidRPr="0041536D">
        <w:rPr>
          <w:rFonts w:eastAsia="Times New Roman" w:cstheme="minorHAnsi"/>
          <w:sz w:val="18"/>
          <w:szCs w:val="18"/>
        </w:rPr>
        <w:t>COR - Contracting Officer’s Technical Representative</w:t>
      </w:r>
    </w:p>
    <w:p w:rsidR="00780D30" w:rsidRPr="0041536D" w:rsidP="00E01FEE">
      <w:pPr>
        <w:ind w:right="-720"/>
        <w:rPr>
          <w:rFonts w:eastAsia="Times New Roman" w:cstheme="minorHAnsi"/>
          <w:sz w:val="18"/>
          <w:szCs w:val="18"/>
        </w:rPr>
      </w:pPr>
      <w:r w:rsidRPr="0041536D">
        <w:rPr>
          <w:rFonts w:eastAsia="Times New Roman" w:cstheme="minorHAnsi"/>
          <w:sz w:val="18"/>
          <w:szCs w:val="18"/>
        </w:rPr>
        <w:t>DOT – Department of Transportation</w:t>
      </w:r>
    </w:p>
    <w:p w:rsidR="00780D30" w:rsidRPr="0041536D" w:rsidP="00E01FEE">
      <w:pPr>
        <w:ind w:right="-720"/>
        <w:rPr>
          <w:rFonts w:eastAsia="Times New Roman" w:cstheme="minorHAnsi"/>
          <w:sz w:val="18"/>
          <w:szCs w:val="18"/>
        </w:rPr>
      </w:pPr>
      <w:r w:rsidRPr="0041536D">
        <w:rPr>
          <w:rFonts w:eastAsia="Times New Roman" w:cstheme="minorHAnsi"/>
          <w:sz w:val="18"/>
          <w:szCs w:val="18"/>
        </w:rPr>
        <w:t>FDA – U.S. Food &amp; Drug Administration</w:t>
      </w:r>
    </w:p>
    <w:p w:rsidR="00780D30" w:rsidRPr="0041536D" w:rsidP="00E01FEE">
      <w:pPr>
        <w:ind w:right="-720"/>
        <w:rPr>
          <w:rFonts w:eastAsia="Times New Roman" w:cstheme="minorHAnsi"/>
          <w:sz w:val="18"/>
          <w:szCs w:val="18"/>
        </w:rPr>
      </w:pPr>
      <w:r w:rsidRPr="0041536D">
        <w:rPr>
          <w:rFonts w:eastAsia="Times New Roman" w:cstheme="minorHAnsi"/>
          <w:sz w:val="18"/>
          <w:szCs w:val="18"/>
        </w:rPr>
        <w:t>GO – Government Owned</w:t>
      </w:r>
    </w:p>
    <w:p w:rsidR="00780D30" w:rsidRPr="0041536D" w:rsidP="00E01FEE">
      <w:pPr>
        <w:ind w:right="-720"/>
        <w:rPr>
          <w:rFonts w:eastAsia="Times New Roman" w:cstheme="minorHAnsi"/>
          <w:sz w:val="18"/>
          <w:szCs w:val="18"/>
        </w:rPr>
      </w:pPr>
      <w:r w:rsidRPr="0041536D">
        <w:rPr>
          <w:rFonts w:eastAsia="Times New Roman" w:cstheme="minorHAnsi"/>
          <w:sz w:val="18"/>
          <w:szCs w:val="18"/>
        </w:rPr>
        <w:t>VAMHCS – Washington, DC VA Medical Center</w:t>
      </w:r>
    </w:p>
    <w:p w:rsidR="00780D30" w:rsidRPr="0041536D" w:rsidP="00E01FEE">
      <w:pPr>
        <w:ind w:right="-720"/>
        <w:rPr>
          <w:rFonts w:eastAsia="Times New Roman" w:cstheme="minorHAnsi"/>
          <w:sz w:val="18"/>
          <w:szCs w:val="18"/>
        </w:rPr>
      </w:pPr>
      <w:r w:rsidRPr="0041536D">
        <w:rPr>
          <w:rFonts w:eastAsia="Times New Roman" w:cstheme="minorHAnsi"/>
          <w:sz w:val="18"/>
          <w:szCs w:val="18"/>
        </w:rPr>
        <w:t>NFPA – National Fire Protection Association</w:t>
      </w:r>
    </w:p>
    <w:p w:rsidR="00780D30" w:rsidRPr="0041536D" w:rsidP="00E01FEE">
      <w:pPr>
        <w:ind w:right="-720"/>
        <w:rPr>
          <w:rFonts w:eastAsia="Times New Roman" w:cstheme="minorHAnsi"/>
          <w:sz w:val="18"/>
          <w:szCs w:val="18"/>
        </w:rPr>
      </w:pPr>
      <w:r w:rsidRPr="0041536D">
        <w:rPr>
          <w:rFonts w:eastAsia="Times New Roman" w:cstheme="minorHAnsi"/>
          <w:sz w:val="18"/>
          <w:szCs w:val="18"/>
        </w:rPr>
        <w:t>OSHA – U.S. Department of Labor, Occupational Safety and Health Administration</w:t>
      </w:r>
    </w:p>
    <w:p w:rsidR="00780D30" w:rsidRPr="0041536D" w:rsidP="00E01FEE">
      <w:pPr>
        <w:ind w:right="-720"/>
        <w:rPr>
          <w:rFonts w:eastAsia="Times New Roman" w:cstheme="minorHAnsi"/>
          <w:sz w:val="18"/>
          <w:szCs w:val="18"/>
        </w:rPr>
      </w:pPr>
      <w:r w:rsidRPr="0041536D">
        <w:rPr>
          <w:rFonts w:eastAsia="Times New Roman" w:cstheme="minorHAnsi"/>
          <w:sz w:val="18"/>
          <w:szCs w:val="18"/>
        </w:rPr>
        <w:t>RST – Reserve Tank</w:t>
      </w:r>
    </w:p>
    <w:p w:rsidR="00780D30" w:rsidRPr="0041536D" w:rsidP="00E01FEE">
      <w:pPr>
        <w:ind w:right="-720"/>
        <w:rPr>
          <w:rFonts w:eastAsia="Times New Roman" w:cstheme="minorHAnsi"/>
          <w:sz w:val="18"/>
          <w:szCs w:val="18"/>
        </w:rPr>
      </w:pPr>
      <w:r w:rsidRPr="0041536D">
        <w:rPr>
          <w:rFonts w:eastAsia="Times New Roman" w:cstheme="minorHAnsi"/>
          <w:sz w:val="18"/>
          <w:szCs w:val="18"/>
        </w:rPr>
        <w:t xml:space="preserve">USP – United States Pharmacopeia </w:t>
      </w:r>
    </w:p>
    <w:p w:rsidR="00780D30" w:rsidRPr="0041536D" w:rsidP="00E01FEE">
      <w:pPr>
        <w:ind w:right="-720"/>
        <w:rPr>
          <w:rFonts w:eastAsia="Times New Roman" w:cstheme="minorHAnsi"/>
          <w:sz w:val="18"/>
          <w:szCs w:val="18"/>
        </w:rPr>
      </w:pPr>
      <w:r w:rsidRPr="0041536D">
        <w:rPr>
          <w:rFonts w:eastAsia="Times New Roman" w:cstheme="minorHAnsi"/>
          <w:sz w:val="18"/>
          <w:szCs w:val="18"/>
        </w:rPr>
        <w:t>VA – Department of Veterans Affairs</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r w:rsidRPr="0041536D">
        <w:rPr>
          <w:rFonts w:eastAsia="Times New Roman" w:cstheme="minorHAnsi"/>
          <w:b/>
          <w:sz w:val="18"/>
          <w:szCs w:val="18"/>
          <w:u w:val="single"/>
        </w:rPr>
        <w:t>3</w:t>
      </w:r>
      <w:r w:rsidRPr="0041536D">
        <w:rPr>
          <w:rFonts w:eastAsia="Times New Roman" w:cstheme="minorHAnsi"/>
          <w:b/>
          <w:sz w:val="18"/>
          <w:szCs w:val="18"/>
          <w:u w:val="single"/>
        </w:rPr>
        <w:t>.  Government</w:t>
      </w:r>
      <w:r w:rsidRPr="0041536D">
        <w:rPr>
          <w:rFonts w:eastAsia="Times New Roman" w:cstheme="minorHAnsi"/>
          <w:b/>
          <w:sz w:val="18"/>
          <w:szCs w:val="18"/>
          <w:u w:val="single"/>
        </w:rPr>
        <w:t>-Furnished Property</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sz w:val="18"/>
          <w:szCs w:val="18"/>
        </w:rPr>
      </w:pPr>
      <w:r w:rsidRPr="0041536D">
        <w:rPr>
          <w:rFonts w:eastAsia="Times New Roman" w:cstheme="minorHAnsi"/>
          <w:sz w:val="18"/>
          <w:szCs w:val="18"/>
        </w:rPr>
        <w:t>Not applicable</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r w:rsidRPr="0041536D">
        <w:rPr>
          <w:rFonts w:eastAsia="Times New Roman" w:cstheme="minorHAnsi"/>
          <w:b/>
          <w:sz w:val="18"/>
          <w:szCs w:val="18"/>
          <w:u w:val="single"/>
        </w:rPr>
        <w:t>4</w:t>
      </w:r>
      <w:r w:rsidRPr="0041536D">
        <w:rPr>
          <w:rFonts w:eastAsia="Times New Roman" w:cstheme="minorHAnsi"/>
          <w:b/>
          <w:sz w:val="18"/>
          <w:szCs w:val="18"/>
          <w:u w:val="single"/>
        </w:rPr>
        <w:t>.  Contractor</w:t>
      </w:r>
      <w:r w:rsidRPr="0041536D">
        <w:rPr>
          <w:rFonts w:eastAsia="Times New Roman" w:cstheme="minorHAnsi"/>
          <w:b/>
          <w:sz w:val="18"/>
          <w:szCs w:val="18"/>
          <w:u w:val="single"/>
        </w:rPr>
        <w:t>-Furnished Equipment</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4.1 The VAMHCS requires installation, testing, and certification of contractor owned equipment in accordance with the following documents, which are attached to this RFQ.  These documents are henceforth referred to herein as the “Contract Drawings”.</w:t>
      </w:r>
    </w:p>
    <w:p w:rsidR="00780D30" w:rsidRPr="0041536D" w:rsidP="00E01FEE">
      <w:pPr>
        <w:rPr>
          <w:rFonts w:eastAsia="Times New Roman" w:cstheme="minorHAnsi"/>
          <w:sz w:val="18"/>
          <w:szCs w:val="18"/>
        </w:rPr>
      </w:pPr>
    </w:p>
    <w:p w:rsidR="00780D30" w:rsidRPr="0041536D" w:rsidP="00E01FEE">
      <w:pPr>
        <w:rPr>
          <w:rFonts w:eastAsia="Times New Roman" w:cstheme="minorHAnsi"/>
          <w:b/>
          <w:sz w:val="18"/>
          <w:szCs w:val="18"/>
          <w:u w:val="single"/>
        </w:rPr>
      </w:pPr>
      <w:r w:rsidRPr="0041536D">
        <w:rPr>
          <w:rFonts w:eastAsia="Times New Roman" w:cstheme="minorHAnsi"/>
          <w:sz w:val="18"/>
          <w:szCs w:val="18"/>
        </w:rPr>
        <w:t xml:space="preserve">The contractor shall perform the hook-up of contractor owned equipment to the facility-maintained alarm system. The Contractor shall be liable for, and shall indemnify and hold harmless the Government against, all actions or claims for loss of or damage to property or the injury or death of persons, resulting from the fault, negligence, or wrongful act or omission of the Contractor, its agents, or employees. </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sz w:val="18"/>
          <w:szCs w:val="18"/>
        </w:rPr>
      </w:pPr>
      <w:r w:rsidRPr="0041536D">
        <w:rPr>
          <w:rFonts w:eastAsia="Times New Roman" w:cstheme="minorHAnsi"/>
          <w:sz w:val="18"/>
          <w:szCs w:val="18"/>
        </w:rPr>
        <w:t>4.2 Reserved</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4.3 The contractor shall provide, install and maintain bulk oxygen equipment in accordance with the requirements of the contract drawings and with approval from the COR.  Through the duration of the contract, the contractor shall be liable for the integrity, suitability, and safety of contractor owned equipment that will ensure compliance with applicable regulations, standards and normal good practices.  Manifold, for the reserve supply, liquid converter, alarm switch, regulator, valves, level indicator, and any other devices or connections required for proper tie-ins with the facility’s gas system shall be furnished by the contractor, without cost to the Government.  The manifold or liquid converter shall deliver gas at a pressure and rate of flow adequate to supply the system.  Each liquid oxygen storage container shall have an outlet that allows access for testing the purity of the oxygen.  Supplier shall be required to store all leased equipment until the Construction Project has reached such a point that the equipment can be installed.  Supplier is a required to obtain all required permits from City of Baltimore.</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4.4 All equipment and materials required to perform on the contract shall be provided by the contractor.  Contractor owned equipment shall be installed, inspected and maintained by the contractor at the Contractor’s expense (i.e., all installation, inspection and maintenance costs shall be included in the contract’s monthly equipment rental fee for the applicable facility.)  </w:t>
      </w:r>
      <w:r w:rsidRPr="0041536D">
        <w:rPr>
          <w:rFonts w:eastAsia="Times New Roman" w:cstheme="minorHAnsi"/>
          <w:sz w:val="18"/>
          <w:szCs w:val="18"/>
        </w:rPr>
        <w:t>Contractor owned</w:t>
      </w:r>
      <w:r w:rsidRPr="0041536D">
        <w:rPr>
          <w:rFonts w:eastAsia="Times New Roman" w:cstheme="minorHAnsi"/>
          <w:sz w:val="18"/>
          <w:szCs w:val="18"/>
        </w:rPr>
        <w:t xml:space="preserve"> equipment shall be kept in good operating condition and appearance, in accordance with applicable regulations, standards and normal good practices.  The contractor shall be </w:t>
      </w:r>
      <w:r w:rsidRPr="0041536D">
        <w:rPr>
          <w:rFonts w:eastAsia="Times New Roman" w:cstheme="minorHAnsi"/>
          <w:sz w:val="18"/>
          <w:szCs w:val="18"/>
        </w:rPr>
        <w:t>provided</w:t>
      </w:r>
      <w:r w:rsidRPr="0041536D">
        <w:rPr>
          <w:rFonts w:eastAsia="Times New Roman" w:cstheme="minorHAnsi"/>
          <w:sz w:val="18"/>
          <w:szCs w:val="18"/>
        </w:rPr>
        <w:t xml:space="preserve"> reasonable access to the bulk oxygen systems for this purpose.  </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r w:rsidRPr="0041536D">
        <w:rPr>
          <w:rFonts w:eastAsia="Times New Roman" w:cstheme="minorHAnsi"/>
          <w:b/>
          <w:sz w:val="18"/>
          <w:szCs w:val="18"/>
          <w:u w:val="single"/>
        </w:rPr>
        <w:t>5</w:t>
      </w:r>
      <w:r w:rsidRPr="0041536D">
        <w:rPr>
          <w:rFonts w:eastAsia="Times New Roman" w:cstheme="minorHAnsi"/>
          <w:b/>
          <w:sz w:val="18"/>
          <w:szCs w:val="18"/>
          <w:u w:val="single"/>
        </w:rPr>
        <w:t>.  Installation</w:t>
      </w:r>
      <w:r w:rsidRPr="0041536D">
        <w:rPr>
          <w:rFonts w:eastAsia="Times New Roman" w:cstheme="minorHAnsi"/>
          <w:b/>
          <w:sz w:val="18"/>
          <w:szCs w:val="18"/>
          <w:u w:val="single"/>
        </w:rPr>
        <w:t xml:space="preserve"> of Contractor-Owned Equipment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5.1  Unless otherwise directed by the using facility, contractor owned equipment shall be installed in accordance with the awarded vendor of project </w:t>
      </w:r>
      <w:r w:rsidRPr="0041536D">
        <w:rPr>
          <w:rFonts w:eastAsia="Times New Roman" w:cstheme="minorHAnsi"/>
          <w:i/>
          <w:iCs/>
          <w:sz w:val="18"/>
          <w:szCs w:val="18"/>
        </w:rPr>
        <w:t>512-23-902 Baltimore VAMC Bulk Oxygen System Upgrade &amp; Replacement</w:t>
      </w:r>
      <w:r w:rsidRPr="0041536D">
        <w:rPr>
          <w:rFonts w:eastAsia="Times New Roman" w:cstheme="minorHAnsi"/>
          <w:sz w:val="18"/>
          <w:szCs w:val="18"/>
        </w:rPr>
        <w:t xml:space="preserve"> schedule of event(s) of their contract and shall be connected to the medical gas system on their date; provided: that the contractor shall be allowed a maximum of thirty days after receipt of notice of award to complete installation.  Contractor installed equipment shall remain the property of the contractor and shall be removed upon termination of the contract, when directed by the ordering facility and in full cooperation with the succeeding contractor </w:t>
      </w:r>
      <w:r w:rsidRPr="0041536D">
        <w:rPr>
          <w:rFonts w:eastAsia="Times New Roman" w:cstheme="minorHAnsi"/>
          <w:sz w:val="18"/>
          <w:szCs w:val="18"/>
        </w:rPr>
        <w:t>so as to</w:t>
      </w:r>
      <w:r w:rsidRPr="0041536D">
        <w:rPr>
          <w:rFonts w:eastAsia="Times New Roman" w:cstheme="minorHAnsi"/>
          <w:sz w:val="18"/>
          <w:szCs w:val="18"/>
        </w:rPr>
        <w:t xml:space="preserve"> avoid interruption of gas supply.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5.2 No guarantee is given or implied that data included in the Schedule of Supplies and Services regarding contractor owned equipment currently located at the facilities is complete and accurate as to the factors affecting the cost of furnishing and installing the required contractor-owned tanks and appurtenances. </w:t>
      </w:r>
      <w:r w:rsidRPr="0041536D">
        <w:rPr>
          <w:rFonts w:eastAsia="Times New Roman" w:cstheme="minorHAnsi"/>
          <w:b/>
          <w:bCs/>
          <w:i/>
          <w:iCs/>
          <w:sz w:val="18"/>
          <w:szCs w:val="18"/>
        </w:rPr>
        <w:t>Offerors are strongly encouraged to visit the facility site and review drawings prior to submitting a quote</w:t>
      </w:r>
      <w:r w:rsidRPr="0041536D">
        <w:rPr>
          <w:rFonts w:eastAsia="Times New Roman" w:cstheme="minorHAnsi"/>
          <w:sz w:val="18"/>
          <w:szCs w:val="18"/>
        </w:rPr>
        <w:t xml:space="preserve"> and take other steps as may be reasonably necessary to ascertain the nature and location of the work, and the general and local conditions which can affect the work or the cost thereof. Failure to do so shall not relieve offerors from the responsibility of estimating properly the difficulty and cost of successfully performing the work. Site visits may be arranged by contacting the COR designated in the Solicitation Schedule of Supplies and Services. Site visits can be scheduled Monday to Friday during the hours of 8:30 am to 12:00 pm EST.</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5.3 No guarantee is given or imply that data included in the Schedule of Supplies and Services regarding contractor-owned equipment currently located at the facilities is complete and accurate as to the factors affecting the cost of furnishing and installing the required contractor owned tanks and appurtenances.  </w:t>
      </w:r>
    </w:p>
    <w:p w:rsidR="00780D30" w:rsidRPr="0041536D" w:rsidP="00E01FEE">
      <w:pPr>
        <w:rPr>
          <w:rFonts w:eastAsia="Times New Roman" w:cstheme="minorHAnsi"/>
          <w:sz w:val="18"/>
          <w:szCs w:val="18"/>
        </w:rPr>
      </w:pPr>
    </w:p>
    <w:p w:rsidR="00780D30" w:rsidRPr="0041536D" w:rsidP="00E01FEE">
      <w:pPr>
        <w:rPr>
          <w:rFonts w:eastAsia="Times New Roman" w:cstheme="minorHAnsi"/>
          <w:color w:val="FF0000"/>
          <w:sz w:val="18"/>
          <w:szCs w:val="18"/>
        </w:rPr>
      </w:pPr>
      <w:r w:rsidRPr="0041536D">
        <w:rPr>
          <w:rFonts w:eastAsia="Times New Roman" w:cstheme="minorHAnsi"/>
          <w:sz w:val="18"/>
          <w:szCs w:val="18"/>
        </w:rPr>
        <w:t>5.4 All contractor owned equipment shall be installed in accordance with current editions of NFPA 55, Compressed Gases and Cryogenic Fluids Code, and NFPA 99 Health Care Facilities Code</w:t>
      </w:r>
      <w:r w:rsidRPr="0041536D">
        <w:rPr>
          <w:rFonts w:eastAsia="Times New Roman" w:cstheme="minorHAnsi"/>
          <w:sz w:val="18"/>
          <w:szCs w:val="18"/>
        </w:rPr>
        <w:t>, ,</w:t>
      </w:r>
      <w:r w:rsidRPr="0041536D">
        <w:rPr>
          <w:rFonts w:eastAsia="Times New Roman" w:cstheme="minorHAnsi"/>
          <w:sz w:val="18"/>
          <w:szCs w:val="18"/>
        </w:rPr>
        <w:t xml:space="preserve"> and FDA’s Current Good Manufacturing Practices (CGMP) Regulations.  The contractor shall comply with all OSHA standards and applicable safety requirements, including proper signage and use of personal protective equipment. </w:t>
      </w:r>
    </w:p>
    <w:p w:rsidR="00780D30" w:rsidRPr="0041536D" w:rsidP="00E01FEE">
      <w:pPr>
        <w:rPr>
          <w:rFonts w:eastAsia="Times New Roman" w:cstheme="minorHAnsi"/>
          <w:color w:val="FF0000"/>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5.5 The Contractor is responsible for all materials, equipment, labor, and other work required by the Contract Drawings and this Scope of Work document, including the applicable scope outlined below:</w:t>
      </w:r>
    </w:p>
    <w:p w:rsidR="00780D30" w:rsidRPr="0041536D" w:rsidP="00E01FEE">
      <w:pPr>
        <w:rPr>
          <w:rFonts w:eastAsia="Times New Roman" w:cstheme="minorHAnsi"/>
          <w:sz w:val="18"/>
          <w:szCs w:val="18"/>
        </w:rPr>
      </w:pPr>
    </w:p>
    <w:p w:rsidR="00780D30" w:rsidRPr="0041536D" w:rsidP="00E01FEE">
      <w:pPr>
        <w:rPr>
          <w:rFonts w:eastAsiaTheme="minorHAnsi" w:cstheme="minorHAnsi"/>
          <w:b/>
          <w:bCs/>
          <w:kern w:val="2"/>
          <w:sz w:val="18"/>
          <w:szCs w:val="18"/>
          <w:u w:val="single"/>
          <w14:ligatures w14:val="standardContextual"/>
        </w:rPr>
      </w:pPr>
      <w:r w:rsidRPr="0041536D">
        <w:rPr>
          <w:rFonts w:eastAsiaTheme="minorHAnsi" w:cstheme="minorHAnsi"/>
          <w:b/>
          <w:bCs/>
          <w:kern w:val="2"/>
          <w:sz w:val="18"/>
          <w:szCs w:val="18"/>
          <w:u w:val="single"/>
          <w14:ligatures w14:val="standardContextual"/>
        </w:rPr>
        <w:t xml:space="preserve">Document Scope: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The boundary between the VA owned infrastructure, the construction project and the Leased portion of the system is defined below.   This document is intended to assist in the understanding of the responsibilities between the owned infrastructure, construction project, and the oxygen supplier that is leasing the oxygen system to the VAMHCS.   This document is to be used in conjunction with the project prints, specifications and narrative.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  </w:t>
      </w:r>
    </w:p>
    <w:p w:rsidR="00780D30" w:rsidRPr="0041536D" w:rsidP="00E01FEE">
      <w:pPr>
        <w:rPr>
          <w:rFonts w:eastAsiaTheme="minorHAnsi" w:cstheme="minorHAnsi"/>
          <w:b/>
          <w:bCs/>
          <w:kern w:val="2"/>
          <w:sz w:val="18"/>
          <w:szCs w:val="18"/>
          <w:u w:val="single"/>
          <w14:ligatures w14:val="standardContextual"/>
        </w:rPr>
      </w:pPr>
      <w:r w:rsidRPr="0041536D">
        <w:rPr>
          <w:rFonts w:eastAsiaTheme="minorHAnsi" w:cstheme="minorHAnsi"/>
          <w:b/>
          <w:bCs/>
          <w:kern w:val="2"/>
          <w:sz w:val="18"/>
          <w:szCs w:val="18"/>
          <w:u w:val="single"/>
          <w14:ligatures w14:val="standardContextual"/>
        </w:rPr>
        <w:t xml:space="preserve">Alarm Systems: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The alarm sensors and wiring for the tank farm oxygen system alarms listed below are to be installed and connected by the oxygen supplier.  These connections will run from the tank level sensors and tank farm pressure switches to the local alarm panel mounted on the side of the pressure control panel.  The wires are then </w:t>
      </w:r>
      <w:r w:rsidRPr="0041536D">
        <w:rPr>
          <w:rFonts w:eastAsiaTheme="minorHAnsi" w:cstheme="minorHAnsi"/>
          <w:kern w:val="2"/>
          <w:sz w:val="18"/>
          <w:szCs w:val="18"/>
          <w14:ligatures w14:val="standardContextual"/>
        </w:rPr>
        <w:t>to be installed</w:t>
      </w:r>
      <w:r w:rsidRPr="0041536D">
        <w:rPr>
          <w:rFonts w:eastAsiaTheme="minorHAnsi" w:cstheme="minorHAnsi"/>
          <w:kern w:val="2"/>
          <w:sz w:val="18"/>
          <w:szCs w:val="18"/>
          <w14:ligatures w14:val="standardContextual"/>
        </w:rPr>
        <w:t xml:space="preserve"> by the oxygen supplier and connected to a VAMC construction project supplied tank farm junction box located in the tank </w:t>
      </w:r>
      <w:r w:rsidRPr="0041536D">
        <w:rPr>
          <w:rFonts w:eastAsiaTheme="minorHAnsi" w:cstheme="minorHAnsi"/>
          <w:kern w:val="2"/>
          <w:sz w:val="18"/>
          <w:szCs w:val="18"/>
          <w14:ligatures w14:val="standardContextual"/>
        </w:rPr>
        <w:t xml:space="preserve">farm </w:t>
      </w:r>
      <w:r w:rsidRPr="0041536D">
        <w:rPr>
          <w:rFonts w:eastAsiaTheme="minorHAnsi" w:cstheme="minorHAnsi"/>
          <w:kern w:val="2"/>
          <w:sz w:val="18"/>
          <w:szCs w:val="18"/>
          <w14:ligatures w14:val="standardContextual"/>
        </w:rPr>
        <w:t>in close proximity to</w:t>
      </w:r>
      <w:r w:rsidRPr="0041536D">
        <w:rPr>
          <w:rFonts w:eastAsiaTheme="minorHAnsi" w:cstheme="minorHAnsi"/>
          <w:kern w:val="2"/>
          <w:sz w:val="18"/>
          <w:szCs w:val="18"/>
          <w14:ligatures w14:val="standardContextual"/>
        </w:rPr>
        <w:t xml:space="preserve"> the pressure control cabinet.   The specific alarms that are to be installed and wired this way are below: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Oxygen Primary Tank Low Level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Oxygen Reserve System </w:t>
      </w:r>
      <w:r w:rsidRPr="0041536D">
        <w:rPr>
          <w:rFonts w:eastAsiaTheme="minorHAnsi" w:cstheme="minorHAnsi"/>
          <w:kern w:val="2"/>
          <w:sz w:val="18"/>
          <w:szCs w:val="18"/>
          <w14:ligatures w14:val="standardContextual"/>
        </w:rPr>
        <w:t>In</w:t>
      </w:r>
      <w:r w:rsidRPr="0041536D">
        <w:rPr>
          <w:rFonts w:eastAsiaTheme="minorHAnsi" w:cstheme="minorHAnsi"/>
          <w:kern w:val="2"/>
          <w:sz w:val="18"/>
          <w:szCs w:val="18"/>
          <w14:ligatures w14:val="standardContextual"/>
        </w:rPr>
        <w:t xml:space="preserve"> Use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Oxygen Reserve Tank Low Level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Oxygen Reserve Low Pressure</w:t>
      </w:r>
    </w:p>
    <w:p w:rsidR="00780D30" w:rsidRPr="0041536D" w:rsidP="00E01FEE">
      <w:pPr>
        <w:rPr>
          <w:rFonts w:eastAsiaTheme="minorHAnsi" w:cstheme="minorHAnsi"/>
          <w:kern w:val="2"/>
          <w:sz w:val="18"/>
          <w:szCs w:val="18"/>
          <w14:ligatures w14:val="standardContextual"/>
        </w:rPr>
      </w:pP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All alarm wiring from the VAMC supplied tank farm junction box to the three master alarms should be wired by the VAMC construction project.  This wiring will be run from the tank farm area junction box to the master alarm connections </w:t>
      </w:r>
      <w:r w:rsidRPr="0041536D">
        <w:rPr>
          <w:rFonts w:eastAsiaTheme="minorHAnsi" w:cstheme="minorHAnsi"/>
          <w:kern w:val="2"/>
          <w:sz w:val="18"/>
          <w:szCs w:val="18"/>
          <w14:ligatures w14:val="standardContextual"/>
        </w:rPr>
        <w:t>in close proximity to</w:t>
      </w:r>
      <w:r w:rsidRPr="0041536D">
        <w:rPr>
          <w:rFonts w:eastAsiaTheme="minorHAnsi" w:cstheme="minorHAnsi"/>
          <w:kern w:val="2"/>
          <w:sz w:val="18"/>
          <w:szCs w:val="18"/>
          <w14:ligatures w14:val="standardContextual"/>
        </w:rPr>
        <w:t xml:space="preserve"> the old oxygen system at the corner of Fayette and Arch Street corner of the building.</w:t>
      </w:r>
    </w:p>
    <w:p w:rsidR="00780D30" w:rsidRPr="0041536D" w:rsidP="00E01FEE">
      <w:pPr>
        <w:rPr>
          <w:rFonts w:eastAsiaTheme="minorHAnsi" w:cstheme="minorHAnsi"/>
          <w:kern w:val="2"/>
          <w:sz w:val="18"/>
          <w:szCs w:val="18"/>
          <w14:ligatures w14:val="standardContextual"/>
        </w:rPr>
      </w:pP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All other alarms for the high/low oxygen pressure switch, oxygen analyzers, fan controls, emergency buttons, etc., should be supplied, installed and wired as part of the VAMC construction project.</w:t>
      </w:r>
    </w:p>
    <w:p w:rsidR="00780D30" w:rsidRPr="0041536D" w:rsidP="00E01FEE">
      <w:pPr>
        <w:rPr>
          <w:rFonts w:eastAsiaTheme="minorHAnsi" w:cstheme="minorHAnsi"/>
          <w:kern w:val="2"/>
          <w:sz w:val="18"/>
          <w:szCs w:val="18"/>
          <w14:ligatures w14:val="standardContextual"/>
        </w:rPr>
      </w:pP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Alarm wiring connections, performed by the Contractor, for the tank farm level and pressure alarms to the medical gas master alarms must be coordinated by the contractor with the oxygen system lessor, the Baltimore VAMC, and shutdown of the temporary oxygen system.  The verification of the tank farm alarms at the local alarm panel and the purchased junction box is the responsibility of the oxygen system lessor.  The tank farm alarms and related wiring from the tank farm junction box to the master alarms </w:t>
      </w:r>
      <w:r w:rsidRPr="0041536D">
        <w:rPr>
          <w:rFonts w:eastAsiaTheme="minorHAnsi" w:cstheme="minorHAnsi"/>
          <w:kern w:val="2"/>
          <w:sz w:val="18"/>
          <w:szCs w:val="18"/>
          <w14:ligatures w14:val="standardContextual"/>
        </w:rPr>
        <w:t>is</w:t>
      </w:r>
      <w:r w:rsidRPr="0041536D">
        <w:rPr>
          <w:rFonts w:eastAsiaTheme="minorHAnsi" w:cstheme="minorHAnsi"/>
          <w:kern w:val="2"/>
          <w:sz w:val="18"/>
          <w:szCs w:val="18"/>
          <w14:ligatures w14:val="standardContextual"/>
        </w:rPr>
        <w:t xml:space="preserve"> the responsibility of the contractor.</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   </w:t>
      </w:r>
    </w:p>
    <w:p w:rsidR="00780D30" w:rsidRPr="0041536D" w:rsidP="00E01FEE">
      <w:pPr>
        <w:rPr>
          <w:rFonts w:eastAsiaTheme="minorHAnsi" w:cstheme="minorHAnsi"/>
          <w:b/>
          <w:bCs/>
          <w:kern w:val="2"/>
          <w:sz w:val="18"/>
          <w:szCs w:val="18"/>
          <w:u w:val="single"/>
          <w14:ligatures w14:val="standardContextual"/>
        </w:rPr>
      </w:pPr>
      <w:r w:rsidRPr="0041536D">
        <w:rPr>
          <w:rFonts w:eastAsiaTheme="minorHAnsi" w:cstheme="minorHAnsi"/>
          <w:b/>
          <w:bCs/>
          <w:kern w:val="2"/>
          <w:sz w:val="18"/>
          <w:szCs w:val="18"/>
          <w:u w:val="single"/>
          <w14:ligatures w14:val="standardContextual"/>
        </w:rPr>
        <w:t xml:space="preserve">Oxygen Components and Piping: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The oxygen supply entity must supply and install the tanks, tank PRV Pipe Away Kits, reserve tank flow capacity enhancing kit, all ambient vaporizers, electric vaporizers, control cabinet with local alarms and the Chart remote fill systems and all pressure release devices and related interconnection piping.  However, the VAMC must install the pressure relief device manifold trunk lines along the inner wall of the tank farm with provisions for the oxygen supply company to tie into this trunk line piping.  Each connection point on the pressure relief trunk lines should be stubbed, cut and capped in preparation for connection to PRV piping that is installed during the installation of the oxygen system.   </w:t>
      </w:r>
    </w:p>
    <w:p w:rsidR="00780D30" w:rsidRPr="0041536D" w:rsidP="00E01FEE">
      <w:pPr>
        <w:rPr>
          <w:rFonts w:eastAsiaTheme="minorHAnsi" w:cstheme="minorHAnsi"/>
          <w:kern w:val="2"/>
          <w:sz w:val="18"/>
          <w:szCs w:val="18"/>
          <w14:ligatures w14:val="standardContextual"/>
        </w:rPr>
      </w:pP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The 2” oxygen main service piping that is routed from the pressure control panel at the tank farm though the hospital is part of the VAMC construction/infrastructure project.  This pipe must initiate in the tank farm with a 2” source valve in the tank farm </w:t>
      </w:r>
      <w:r w:rsidRPr="0041536D">
        <w:rPr>
          <w:rFonts w:eastAsiaTheme="minorHAnsi" w:cstheme="minorHAnsi"/>
          <w:kern w:val="2"/>
          <w:sz w:val="18"/>
          <w:szCs w:val="18"/>
          <w14:ligatures w14:val="standardContextual"/>
        </w:rPr>
        <w:t>in close proximity to</w:t>
      </w:r>
      <w:r w:rsidRPr="0041536D">
        <w:rPr>
          <w:rFonts w:eastAsiaTheme="minorHAnsi" w:cstheme="minorHAnsi"/>
          <w:kern w:val="2"/>
          <w:sz w:val="18"/>
          <w:szCs w:val="18"/>
          <w14:ligatures w14:val="standardContextual"/>
        </w:rPr>
        <w:t xml:space="preserve"> the pressure control cabinet and terminate in the tank farm with a section of pipe with a brazed cap. The oxygen supply company will remove the brazed cap and tie in the pressure control cabinet outlet piping to this service piping at the source valve.   This oxygen service pipe will be installed as part of the construction project from the tank farm source valve to the old oxygen supply piping where the old oxygen system connected to the building distribution pipe.  This includes the installation of the oxygen pressure switch and related alarm wiring for the pressure switch. </w:t>
      </w:r>
    </w:p>
    <w:p w:rsidR="00780D30" w:rsidRPr="0041536D" w:rsidP="00E01FEE">
      <w:pPr>
        <w:rPr>
          <w:rFonts w:eastAsiaTheme="minorHAnsi" w:cstheme="minorHAnsi"/>
          <w:kern w:val="2"/>
          <w:sz w:val="18"/>
          <w:szCs w:val="18"/>
          <w14:ligatures w14:val="standardContextual"/>
        </w:rPr>
      </w:pP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All circuits for </w:t>
      </w:r>
      <w:r w:rsidRPr="0041536D">
        <w:rPr>
          <w:rFonts w:eastAsiaTheme="minorHAnsi" w:cstheme="minorHAnsi"/>
          <w:kern w:val="2"/>
          <w:sz w:val="18"/>
          <w:szCs w:val="18"/>
          <w14:ligatures w14:val="standardContextual"/>
        </w:rPr>
        <w:t>the oxygen</w:t>
      </w:r>
      <w:r w:rsidRPr="0041536D">
        <w:rPr>
          <w:rFonts w:eastAsiaTheme="minorHAnsi" w:cstheme="minorHAnsi"/>
          <w:kern w:val="2"/>
          <w:sz w:val="18"/>
          <w:szCs w:val="18"/>
          <w14:ligatures w14:val="standardContextual"/>
        </w:rPr>
        <w:t xml:space="preserve"> analyses, ventilation fans, warning lights, warning alarms, warning buttons are to be installed during the construction project.   </w:t>
      </w:r>
    </w:p>
    <w:p w:rsidR="00780D30" w:rsidRPr="0041536D" w:rsidP="00E01FEE">
      <w:pPr>
        <w:rPr>
          <w:rFonts w:eastAsiaTheme="minorHAnsi" w:cstheme="minorHAnsi"/>
          <w:kern w:val="2"/>
          <w:sz w:val="18"/>
          <w:szCs w:val="18"/>
          <w14:ligatures w14:val="standardContextual"/>
        </w:rPr>
      </w:pPr>
    </w:p>
    <w:p w:rsidR="00780D30" w:rsidRPr="0041536D" w:rsidP="00E01FEE">
      <w:pPr>
        <w:rPr>
          <w:rFonts w:eastAsiaTheme="minorHAnsi" w:cstheme="minorHAnsi"/>
          <w:b/>
          <w:bCs/>
          <w:kern w:val="2"/>
          <w:sz w:val="18"/>
          <w:szCs w:val="18"/>
          <w:u w:val="single"/>
          <w14:ligatures w14:val="standardContextual"/>
        </w:rPr>
      </w:pPr>
      <w:r w:rsidRPr="0041536D">
        <w:rPr>
          <w:rFonts w:eastAsiaTheme="minorHAnsi" w:cstheme="minorHAnsi"/>
          <w:b/>
          <w:bCs/>
          <w:kern w:val="2"/>
          <w:sz w:val="18"/>
          <w:szCs w:val="18"/>
          <w:u w:val="single"/>
          <w14:ligatures w14:val="standardContextual"/>
        </w:rPr>
        <w:t xml:space="preserve">Power Wiring and Connections: </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 xml:space="preserve">The VAMC construction project will install all power wiring to the tank farm for the oxygen pressure control cabinet local alarm panel, the oxygen </w:t>
      </w:r>
      <w:r w:rsidRPr="0041536D">
        <w:rPr>
          <w:rFonts w:eastAsiaTheme="minorHAnsi" w:cstheme="minorHAnsi"/>
          <w:kern w:val="2"/>
          <w:sz w:val="18"/>
          <w:szCs w:val="18"/>
          <w14:ligatures w14:val="standardContextual"/>
        </w:rPr>
        <w:t>fill</w:t>
      </w:r>
      <w:r w:rsidRPr="0041536D">
        <w:rPr>
          <w:rFonts w:eastAsiaTheme="minorHAnsi" w:cstheme="minorHAnsi"/>
          <w:kern w:val="2"/>
          <w:sz w:val="18"/>
          <w:szCs w:val="18"/>
          <w14:ligatures w14:val="standardContextual"/>
        </w:rPr>
        <w:t xml:space="preserve"> remote loading Control Cabinets for the PLCs, Ventilation fans and all other system components.  The connection of power to leased components will be coordinated between the lessor and the construction contractor.   </w:t>
      </w:r>
    </w:p>
    <w:p w:rsidR="00780D30" w:rsidRPr="0041536D" w:rsidP="00E01FEE">
      <w:pPr>
        <w:rPr>
          <w:rFonts w:eastAsiaTheme="minorHAnsi" w:cstheme="minorHAnsi"/>
          <w:kern w:val="2"/>
          <w:sz w:val="18"/>
          <w:szCs w:val="18"/>
          <w14:ligatures w14:val="standardContextual"/>
        </w:rPr>
      </w:pPr>
    </w:p>
    <w:p w:rsidR="00780D30" w:rsidRPr="0041536D" w:rsidP="00E01FEE">
      <w:pPr>
        <w:rPr>
          <w:rFonts w:eastAsiaTheme="minorHAnsi" w:cstheme="minorHAnsi"/>
          <w:b/>
          <w:bCs/>
          <w:kern w:val="2"/>
          <w:sz w:val="18"/>
          <w:szCs w:val="18"/>
          <w:u w:val="single"/>
          <w14:ligatures w14:val="standardContextual"/>
        </w:rPr>
      </w:pPr>
      <w:r w:rsidRPr="0041536D">
        <w:rPr>
          <w:rFonts w:eastAsiaTheme="minorHAnsi" w:cstheme="minorHAnsi"/>
          <w:b/>
          <w:bCs/>
          <w:kern w:val="2"/>
          <w:sz w:val="18"/>
          <w:szCs w:val="18"/>
          <w:u w:val="single"/>
          <w14:ligatures w14:val="standardContextual"/>
        </w:rPr>
        <w:t>Component Ground Wiring:</w:t>
      </w:r>
    </w:p>
    <w:p w:rsidR="00780D30" w:rsidRPr="0041536D" w:rsidP="00E01FEE">
      <w:pPr>
        <w:rPr>
          <w:rFonts w:eastAsiaTheme="minorHAnsi" w:cstheme="minorHAnsi"/>
          <w:kern w:val="2"/>
          <w:sz w:val="18"/>
          <w:szCs w:val="18"/>
          <w14:ligatures w14:val="standardContextual"/>
        </w:rPr>
      </w:pPr>
      <w:r w:rsidRPr="0041536D">
        <w:rPr>
          <w:rFonts w:eastAsiaTheme="minorHAnsi" w:cstheme="minorHAnsi"/>
          <w:kern w:val="2"/>
          <w:sz w:val="18"/>
          <w:szCs w:val="18"/>
          <w14:ligatures w14:val="standardContextual"/>
        </w:rPr>
        <w:t>A ground station for grounding the leased oxygen system components will be provided by the VAMC construction project.  The oxygen supplier will supply, run, and connect the ground wiring at the ground station for each of the oxygen components.  All other items and infrastructure are part of the VA construction project.</w:t>
      </w:r>
    </w:p>
    <w:p w:rsidR="00780D30" w:rsidRPr="0041536D" w:rsidP="00E01FEE">
      <w:pPr>
        <w:rPr>
          <w:rFonts w:eastAsiaTheme="minorHAnsi" w:cstheme="minorHAnsi"/>
          <w:kern w:val="2"/>
          <w:sz w:val="18"/>
          <w:szCs w:val="18"/>
          <w14:ligatures w14:val="standardContextual"/>
        </w:rPr>
      </w:pP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r w:rsidRPr="0041536D">
        <w:rPr>
          <w:rFonts w:eastAsia="Times New Roman" w:cstheme="minorHAnsi"/>
          <w:b/>
          <w:sz w:val="18"/>
          <w:szCs w:val="18"/>
          <w:u w:val="single"/>
        </w:rPr>
        <w:t>6</w:t>
      </w:r>
      <w:r w:rsidRPr="0041536D">
        <w:rPr>
          <w:rFonts w:eastAsia="Times New Roman" w:cstheme="minorHAnsi"/>
          <w:b/>
          <w:sz w:val="18"/>
          <w:szCs w:val="18"/>
          <w:u w:val="single"/>
        </w:rPr>
        <w:t>.  Delivery</w:t>
      </w:r>
      <w:r w:rsidRPr="0041536D">
        <w:rPr>
          <w:rFonts w:eastAsia="Times New Roman" w:cstheme="minorHAnsi"/>
          <w:b/>
          <w:sz w:val="18"/>
          <w:szCs w:val="18"/>
          <w:u w:val="single"/>
        </w:rPr>
        <w:t xml:space="preserve"> of Medical Liquid Bulk Oxygen</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6.1 Bulk oxygen is ordered by and delivered to the VAMHCS.  Information regarding the facility’s unique delivery requirements is included in the solicitation Schedule of Supplies and Services.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6.2 The contractor shall deliver medical-grade liquid oxygen within the </w:t>
      </w:r>
      <w:r w:rsidRPr="0041536D">
        <w:rPr>
          <w:rFonts w:eastAsia="Times New Roman" w:cstheme="minorHAnsi"/>
          <w:sz w:val="18"/>
          <w:szCs w:val="18"/>
        </w:rPr>
        <w:t>time-frame</w:t>
      </w:r>
      <w:r w:rsidRPr="0041536D">
        <w:rPr>
          <w:rFonts w:eastAsia="Times New Roman" w:cstheme="minorHAnsi"/>
          <w:sz w:val="18"/>
          <w:szCs w:val="18"/>
        </w:rPr>
        <w:t xml:space="preserve"> specified in the Schedule of Supplies and Services. The </w:t>
      </w:r>
      <w:r w:rsidRPr="0041536D">
        <w:rPr>
          <w:rFonts w:eastAsia="Times New Roman" w:cstheme="minorHAnsi"/>
          <w:sz w:val="18"/>
          <w:szCs w:val="18"/>
        </w:rPr>
        <w:t>time-frame</w:t>
      </w:r>
      <w:r w:rsidRPr="0041536D">
        <w:rPr>
          <w:rFonts w:eastAsia="Times New Roman" w:cstheme="minorHAnsi"/>
          <w:sz w:val="18"/>
          <w:szCs w:val="18"/>
        </w:rPr>
        <w:t xml:space="preserve"> identified is the number of calendar days after the Government places the order. If the time frame for contractor delivery is not identified in the facility requirements, the contractor must provide 24-hour notice prior to delivery or</w:t>
      </w:r>
      <w:r w:rsidRPr="0041536D">
        <w:rPr>
          <w:rFonts w:eastAsia="Times New Roman" w:cstheme="minorHAnsi"/>
          <w:color w:val="0000FF"/>
          <w:sz w:val="18"/>
          <w:szCs w:val="18"/>
        </w:rPr>
        <w:t xml:space="preserve"> </w:t>
      </w:r>
      <w:r w:rsidRPr="0041536D">
        <w:rPr>
          <w:rFonts w:eastAsia="Times New Roman" w:cstheme="minorHAnsi"/>
          <w:sz w:val="18"/>
          <w:szCs w:val="18"/>
        </w:rPr>
        <w:t xml:space="preserve">upon mutual agreement between the facility and contractor, alternate ordering/delivery methods such as pre-scheduled deliveries, calling for tank level readings, </w:t>
      </w:r>
      <w:r w:rsidRPr="0041536D">
        <w:rPr>
          <w:rFonts w:eastAsia="Times New Roman" w:cstheme="minorHAnsi"/>
          <w:sz w:val="18"/>
          <w:szCs w:val="18"/>
        </w:rPr>
        <w:t>electronic ,</w:t>
      </w:r>
      <w:r w:rsidRPr="0041536D">
        <w:rPr>
          <w:rFonts w:eastAsia="Times New Roman" w:cstheme="minorHAnsi"/>
          <w:sz w:val="18"/>
          <w:szCs w:val="18"/>
        </w:rPr>
        <w:t xml:space="preserve"> etc. may be arranged.  If, for any reason, the contractor is unable to deliver at the </w:t>
      </w:r>
      <w:r w:rsidRPr="0041536D">
        <w:rPr>
          <w:rFonts w:eastAsia="Times New Roman" w:cstheme="minorHAnsi"/>
          <w:sz w:val="18"/>
          <w:szCs w:val="18"/>
        </w:rPr>
        <w:t>agreed upon</w:t>
      </w:r>
      <w:r w:rsidRPr="0041536D">
        <w:rPr>
          <w:rFonts w:eastAsia="Times New Roman" w:cstheme="minorHAnsi"/>
          <w:sz w:val="18"/>
          <w:szCs w:val="18"/>
        </w:rPr>
        <w:t xml:space="preserve"> day or time, then the contractor will provide 24-hour notice to the COR, so the facility can initiate an alternate backup action. Contractor will be provided with names and contact information </w:t>
      </w:r>
      <w:r w:rsidRPr="0041536D">
        <w:rPr>
          <w:rFonts w:eastAsia="Times New Roman" w:cstheme="minorHAnsi"/>
          <w:sz w:val="18"/>
          <w:szCs w:val="18"/>
        </w:rPr>
        <w:t>of</w:t>
      </w:r>
      <w:r w:rsidRPr="0041536D">
        <w:rPr>
          <w:rFonts w:eastAsia="Times New Roman" w:cstheme="minorHAnsi"/>
          <w:sz w:val="18"/>
          <w:szCs w:val="18"/>
        </w:rPr>
        <w:t xml:space="preserve"> primary and back-up facility COR’s immediately after award of this contract.  This applies to all deliveries regardless of time or day of execution. </w:t>
      </w:r>
    </w:p>
    <w:p w:rsidR="00780D30" w:rsidRPr="0041536D" w:rsidP="00E01FEE">
      <w:pPr>
        <w:rPr>
          <w:rFonts w:eastAsia="Times New Roman" w:cstheme="minorHAnsi"/>
          <w:sz w:val="18"/>
          <w:szCs w:val="18"/>
        </w:rPr>
      </w:pPr>
      <w:r w:rsidRPr="0041536D">
        <w:rPr>
          <w:rFonts w:eastAsia="Times New Roman" w:cstheme="minorHAnsi"/>
          <w:sz w:val="18"/>
          <w:szCs w:val="18"/>
        </w:rPr>
        <w:t xml:space="preserve"> </w:t>
      </w:r>
    </w:p>
    <w:p w:rsidR="00780D30" w:rsidRPr="0041536D" w:rsidP="00E01FEE">
      <w:pPr>
        <w:rPr>
          <w:rFonts w:eastAsia="Times New Roman" w:cstheme="minorHAnsi"/>
          <w:sz w:val="18"/>
          <w:szCs w:val="18"/>
        </w:rPr>
      </w:pPr>
      <w:r w:rsidRPr="0041536D">
        <w:rPr>
          <w:rFonts w:eastAsia="Times New Roman" w:cstheme="minorHAnsi"/>
          <w:sz w:val="18"/>
          <w:szCs w:val="18"/>
        </w:rPr>
        <w:tab/>
        <w:t>6.2.A.  Contractor will acknowledge alley/road width is approximately 10 feet, with minimum turning radius.</w:t>
      </w:r>
    </w:p>
    <w:p w:rsidR="00780D30" w:rsidRPr="0041536D" w:rsidP="00E01FEE">
      <w:pPr>
        <w:rPr>
          <w:rFonts w:eastAsia="Times New Roman" w:cstheme="minorHAnsi"/>
          <w:sz w:val="18"/>
          <w:szCs w:val="18"/>
        </w:rPr>
      </w:pPr>
    </w:p>
    <w:p w:rsidR="00780D30" w:rsidRPr="0041536D" w:rsidP="00E01FEE">
      <w:pPr>
        <w:ind w:firstLine="720"/>
        <w:rPr>
          <w:rFonts w:eastAsia="Times New Roman" w:cstheme="minorHAnsi"/>
          <w:sz w:val="18"/>
          <w:szCs w:val="18"/>
        </w:rPr>
      </w:pPr>
      <w:r w:rsidRPr="0041536D">
        <w:rPr>
          <w:rFonts w:eastAsia="Times New Roman" w:cstheme="minorHAnsi"/>
          <w:sz w:val="18"/>
          <w:szCs w:val="18"/>
        </w:rPr>
        <w:t>6.</w:t>
      </w:r>
      <w:r w:rsidRPr="0041536D">
        <w:rPr>
          <w:rFonts w:eastAsia="Times New Roman" w:cstheme="minorHAnsi"/>
          <w:sz w:val="18"/>
          <w:szCs w:val="18"/>
        </w:rPr>
        <w:t>2.B</w:t>
      </w:r>
      <w:r w:rsidRPr="0041536D">
        <w:rPr>
          <w:rFonts w:eastAsia="Times New Roman" w:cstheme="minorHAnsi"/>
          <w:sz w:val="18"/>
          <w:szCs w:val="18"/>
        </w:rPr>
        <w:tab/>
        <w:t>Tanks will be filled remotely using the new remote fill connection and equipment.</w:t>
      </w:r>
    </w:p>
    <w:p w:rsidR="00780D30" w:rsidRPr="0041536D" w:rsidP="00E01FEE">
      <w:pPr>
        <w:rPr>
          <w:rFonts w:eastAsia="Times New Roman" w:cstheme="minorHAnsi"/>
          <w:sz w:val="18"/>
          <w:szCs w:val="18"/>
        </w:rPr>
      </w:pPr>
    </w:p>
    <w:p w:rsidR="00780D30" w:rsidRPr="0041536D" w:rsidP="00E01FEE">
      <w:pPr>
        <w:rPr>
          <w:rFonts w:eastAsia="Times New Roman" w:cstheme="minorHAnsi"/>
          <w:color w:val="FF0000"/>
          <w:sz w:val="18"/>
          <w:szCs w:val="18"/>
        </w:rPr>
      </w:pPr>
      <w:r w:rsidRPr="0041536D">
        <w:rPr>
          <w:rFonts w:eastAsia="Times New Roman" w:cstheme="minorHAnsi"/>
          <w:sz w:val="18"/>
          <w:szCs w:val="18"/>
        </w:rPr>
        <w:t>6.3 Tanks(s) will be filled to maximum functional capacity at each refilling procedure unless otherwise specified in the facility requirements or as agreed upon in a written document signed and dated by the COR.</w:t>
      </w:r>
      <w:r w:rsidRPr="0041536D">
        <w:rPr>
          <w:rFonts w:eastAsia="Times New Roman" w:cstheme="minorHAnsi"/>
          <w:color w:val="0000FF"/>
          <w:sz w:val="18"/>
          <w:szCs w:val="18"/>
        </w:rPr>
        <w:t xml:space="preserve">  </w:t>
      </w:r>
      <w:r w:rsidRPr="0041536D">
        <w:rPr>
          <w:rFonts w:eastAsia="Times New Roman" w:cstheme="minorHAnsi"/>
          <w:color w:val="FF0000"/>
          <w:sz w:val="18"/>
          <w:szCs w:val="18"/>
        </w:rPr>
        <w:t xml:space="preserve">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6.4 At the time of each delivery, the contractor must provide a legible signed and dated written document that identifies the tank level prior to fill, the level after fill, and the quantity delivered.  This document must be counter-signed by the facility representative supervising the delivery.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6.5 Emergency delivery will be provided within 24 hours </w:t>
      </w:r>
      <w:r w:rsidRPr="0041536D">
        <w:rPr>
          <w:rFonts w:eastAsia="Times New Roman" w:cstheme="minorHAnsi"/>
          <w:sz w:val="18"/>
          <w:szCs w:val="18"/>
        </w:rPr>
        <w:t>after</w:t>
      </w:r>
      <w:r w:rsidRPr="0041536D">
        <w:rPr>
          <w:rFonts w:eastAsia="Times New Roman" w:cstheme="minorHAnsi"/>
          <w:sz w:val="18"/>
          <w:szCs w:val="18"/>
        </w:rPr>
        <w:t xml:space="preserve"> receipt of Government notification.  </w:t>
      </w:r>
      <w:r w:rsidRPr="0041536D">
        <w:rPr>
          <w:rFonts w:eastAsia="Times New Roman" w:cstheme="minorHAnsi"/>
          <w:sz w:val="18"/>
          <w:szCs w:val="18"/>
        </w:rPr>
        <w:t>Contractor</w:t>
      </w:r>
      <w:r w:rsidRPr="0041536D">
        <w:rPr>
          <w:rFonts w:eastAsia="Times New Roman" w:cstheme="minorHAnsi"/>
          <w:sz w:val="18"/>
          <w:szCs w:val="18"/>
        </w:rPr>
        <w:t xml:space="preserve"> must respond to the facility by either telephone or email within one hour to confirm receipt of emergency notification to ascertain the nature of the emergency.  Emergency status is determined by the Government when conditions are warranted, such as an actuated main bulk tank low level alarm, imminent alarm condition, or system leak.  </w:t>
      </w:r>
      <w:r w:rsidRPr="0041536D">
        <w:rPr>
          <w:rFonts w:eastAsia="Times New Roman" w:cstheme="minorHAnsi"/>
          <w:b/>
          <w:sz w:val="18"/>
          <w:szCs w:val="18"/>
        </w:rPr>
        <w:t>Failure of the contractor to remain current with agreed delivery schedule and requirements does not constitute an “emergency” for purposes of charging an emergency delivery fee.</w:t>
      </w:r>
      <w:r w:rsidRPr="0041536D">
        <w:rPr>
          <w:rFonts w:eastAsia="Times New Roman" w:cstheme="minorHAnsi"/>
          <w:sz w:val="18"/>
          <w:szCs w:val="18"/>
        </w:rPr>
        <w:t xml:space="preserve">  </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r w:rsidRPr="0041536D">
        <w:rPr>
          <w:rFonts w:eastAsia="Times New Roman" w:cstheme="minorHAnsi"/>
          <w:b/>
          <w:sz w:val="18"/>
          <w:szCs w:val="18"/>
          <w:u w:val="single"/>
        </w:rPr>
        <w:t>7</w:t>
      </w:r>
      <w:r w:rsidRPr="0041536D">
        <w:rPr>
          <w:rFonts w:eastAsia="Times New Roman" w:cstheme="minorHAnsi"/>
          <w:b/>
          <w:sz w:val="18"/>
          <w:szCs w:val="18"/>
          <w:u w:val="single"/>
        </w:rPr>
        <w:t>.  Quality</w:t>
      </w:r>
      <w:r w:rsidRPr="0041536D">
        <w:rPr>
          <w:rFonts w:eastAsia="Times New Roman" w:cstheme="minorHAnsi"/>
          <w:b/>
          <w:sz w:val="18"/>
          <w:szCs w:val="18"/>
          <w:u w:val="single"/>
        </w:rPr>
        <w:t xml:space="preserve"> Assurance Specifications and Requirements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7.1 All medical gas manufacturers and fillers of medical gases must be registered with FDA as drug manufacturers.  All oxygen shall be manufactured, processed, packed, transported, and stored according to FDA’s Current Good Manufacturing Practices (CGMP) regulations, and all labeling shall comply with FDA’s labeling regulations (21 CFR Part 201).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7.2 All liquid bulk oxygen delivered under the contract shall be medical-grade and shall meet or exceed the standards cited in the current edition of the United States Pharmacopoeia/National Formulary (U.S.P.).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7.3 A valid certificate of analysis shall be provided with each delivery of liquid oxygen.  The certificate shall include, at a minimum:</w:t>
      </w:r>
    </w:p>
    <w:p w:rsidR="00780D30" w:rsidRPr="0041536D" w:rsidP="00E01FEE">
      <w:pPr>
        <w:rPr>
          <w:rFonts w:eastAsia="Times New Roman" w:cstheme="minorHAnsi"/>
          <w:sz w:val="18"/>
          <w:szCs w:val="18"/>
        </w:rPr>
      </w:pPr>
      <w:r w:rsidRPr="0041536D">
        <w:rPr>
          <w:rFonts w:eastAsia="Times New Roman" w:cstheme="minorHAnsi"/>
          <w:sz w:val="18"/>
          <w:szCs w:val="18"/>
        </w:rPr>
        <w:tab/>
        <w:t>a) Supplier’s name and complete address</w:t>
      </w:r>
    </w:p>
    <w:p w:rsidR="00780D30" w:rsidRPr="0041536D" w:rsidP="00E01FEE">
      <w:pPr>
        <w:rPr>
          <w:rFonts w:eastAsia="Times New Roman" w:cstheme="minorHAnsi"/>
          <w:sz w:val="18"/>
          <w:szCs w:val="18"/>
        </w:rPr>
      </w:pPr>
      <w:r w:rsidRPr="0041536D">
        <w:rPr>
          <w:rFonts w:eastAsia="Times New Roman" w:cstheme="minorHAnsi"/>
          <w:sz w:val="18"/>
          <w:szCs w:val="18"/>
        </w:rPr>
        <w:tab/>
        <w:t>b) Name of the Product (i.e. Oxygen U.S.P.)</w:t>
      </w:r>
    </w:p>
    <w:p w:rsidR="00780D30" w:rsidRPr="0041536D" w:rsidP="00E01FEE">
      <w:pPr>
        <w:rPr>
          <w:rFonts w:eastAsia="Times New Roman" w:cstheme="minorHAnsi"/>
          <w:sz w:val="18"/>
          <w:szCs w:val="18"/>
        </w:rPr>
      </w:pPr>
      <w:r w:rsidRPr="0041536D">
        <w:rPr>
          <w:rFonts w:eastAsia="Times New Roman" w:cstheme="minorHAnsi"/>
          <w:sz w:val="18"/>
          <w:szCs w:val="18"/>
        </w:rPr>
        <w:tab/>
        <w:t>c) An Air Liquefaction Statement where appropriate</w:t>
      </w:r>
    </w:p>
    <w:p w:rsidR="00780D30" w:rsidRPr="0041536D" w:rsidP="00E01FEE">
      <w:pPr>
        <w:rPr>
          <w:rFonts w:eastAsia="Times New Roman" w:cstheme="minorHAnsi"/>
          <w:sz w:val="18"/>
          <w:szCs w:val="18"/>
        </w:rPr>
      </w:pPr>
      <w:r w:rsidRPr="0041536D">
        <w:rPr>
          <w:rFonts w:eastAsia="Times New Roman" w:cstheme="minorHAnsi"/>
          <w:sz w:val="18"/>
          <w:szCs w:val="18"/>
        </w:rPr>
        <w:tab/>
        <w:t>d) Lot number or other unique identification number</w:t>
      </w:r>
    </w:p>
    <w:p w:rsidR="00780D30" w:rsidRPr="0041536D" w:rsidP="00E01FEE">
      <w:pPr>
        <w:rPr>
          <w:rFonts w:eastAsia="Times New Roman" w:cstheme="minorHAnsi"/>
          <w:sz w:val="18"/>
          <w:szCs w:val="18"/>
        </w:rPr>
      </w:pPr>
      <w:r w:rsidRPr="0041536D">
        <w:rPr>
          <w:rFonts w:eastAsia="Times New Roman" w:cstheme="minorHAnsi"/>
          <w:sz w:val="18"/>
          <w:szCs w:val="18"/>
        </w:rPr>
        <w:tab/>
        <w:t xml:space="preserve">e) Actual analytical results for full U.S.P. monograph testing.  (A statement </w:t>
      </w:r>
    </w:p>
    <w:p w:rsidR="00780D30" w:rsidRPr="0041536D" w:rsidP="00E01FEE">
      <w:pPr>
        <w:pStyle w:val="BodyTextIndent"/>
        <w:rPr>
          <w:rFonts w:asciiTheme="minorHAnsi" w:hAnsiTheme="minorHAnsi" w:cstheme="minorHAnsi"/>
          <w:sz w:val="18"/>
          <w:szCs w:val="18"/>
        </w:rPr>
      </w:pPr>
      <w:r w:rsidRPr="0041536D">
        <w:rPr>
          <w:rFonts w:asciiTheme="minorHAnsi" w:hAnsiTheme="minorHAnsi" w:cstheme="minorHAnsi"/>
          <w:sz w:val="18"/>
          <w:szCs w:val="18"/>
        </w:rPr>
        <w:t>that only states that the product meets the minimum purity of 99.5%, etc. is not acceptable.)</w:t>
      </w:r>
    </w:p>
    <w:p w:rsidR="00780D30" w:rsidRPr="0041536D" w:rsidP="00E01FEE">
      <w:pPr>
        <w:rPr>
          <w:rFonts w:eastAsia="Times New Roman" w:cstheme="minorHAnsi"/>
          <w:sz w:val="18"/>
          <w:szCs w:val="18"/>
        </w:rPr>
      </w:pPr>
      <w:r w:rsidRPr="0041536D">
        <w:rPr>
          <w:rFonts w:eastAsia="Times New Roman" w:cstheme="minorHAnsi"/>
          <w:sz w:val="18"/>
          <w:szCs w:val="18"/>
        </w:rPr>
        <w:tab/>
        <w:t>f) Test method used to perform the analysis. (A statement such as “Meets</w:t>
      </w:r>
    </w:p>
    <w:p w:rsidR="00780D30" w:rsidRPr="0041536D" w:rsidP="00E01FEE">
      <w:pPr>
        <w:ind w:left="720"/>
        <w:rPr>
          <w:rFonts w:eastAsia="Times New Roman" w:cstheme="minorHAnsi"/>
          <w:sz w:val="18"/>
          <w:szCs w:val="18"/>
        </w:rPr>
      </w:pPr>
      <w:r w:rsidRPr="0041536D">
        <w:rPr>
          <w:rFonts w:eastAsia="Times New Roman" w:cstheme="minorHAnsi"/>
          <w:sz w:val="18"/>
          <w:szCs w:val="18"/>
        </w:rPr>
        <w:t xml:space="preserve">    U.S.P. specifications” is not acceptable; nor would “Tested via    </w:t>
      </w:r>
    </w:p>
    <w:p w:rsidR="00780D30" w:rsidRPr="0041536D" w:rsidP="00E01FEE">
      <w:pPr>
        <w:ind w:left="720"/>
        <w:rPr>
          <w:rFonts w:eastAsia="Times New Roman" w:cstheme="minorHAnsi"/>
          <w:sz w:val="18"/>
          <w:szCs w:val="18"/>
        </w:rPr>
      </w:pPr>
      <w:r w:rsidRPr="0041536D">
        <w:rPr>
          <w:rFonts w:eastAsia="Times New Roman" w:cstheme="minorHAnsi"/>
          <w:sz w:val="18"/>
          <w:szCs w:val="18"/>
        </w:rPr>
        <w:t xml:space="preserve">    Servomex” be acceptable since the specific model number is not  </w:t>
      </w:r>
    </w:p>
    <w:p w:rsidR="00780D30" w:rsidRPr="0041536D" w:rsidP="00E01FEE">
      <w:pPr>
        <w:ind w:left="720"/>
        <w:rPr>
          <w:rFonts w:eastAsia="Times New Roman" w:cstheme="minorHAnsi"/>
          <w:sz w:val="18"/>
          <w:szCs w:val="18"/>
        </w:rPr>
      </w:pPr>
      <w:r w:rsidRPr="0041536D">
        <w:rPr>
          <w:rFonts w:eastAsia="Times New Roman" w:cstheme="minorHAnsi"/>
          <w:sz w:val="18"/>
          <w:szCs w:val="18"/>
        </w:rPr>
        <w:t xml:space="preserve">    provided.) </w:t>
      </w:r>
    </w:p>
    <w:p w:rsidR="00780D30" w:rsidRPr="0041536D" w:rsidP="00E01FEE">
      <w:pPr>
        <w:ind w:left="720"/>
        <w:rPr>
          <w:rFonts w:eastAsia="Times New Roman" w:cstheme="minorHAnsi"/>
          <w:sz w:val="18"/>
          <w:szCs w:val="18"/>
        </w:rPr>
      </w:pPr>
      <w:r w:rsidRPr="0041536D">
        <w:rPr>
          <w:rFonts w:eastAsia="Times New Roman" w:cstheme="minorHAnsi"/>
          <w:sz w:val="18"/>
          <w:szCs w:val="18"/>
        </w:rPr>
        <w:t>g) Signature of authorized supplier representative and date.</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7.4 Material Safety Data Sheets shall be provided to the </w:t>
      </w:r>
      <w:r w:rsidRPr="0041536D">
        <w:rPr>
          <w:rFonts w:eastAsia="Times New Roman" w:cstheme="minorHAnsi"/>
          <w:sz w:val="18"/>
          <w:szCs w:val="18"/>
        </w:rPr>
        <w:t>facility COR</w:t>
      </w:r>
      <w:r w:rsidRPr="0041536D">
        <w:rPr>
          <w:rFonts w:eastAsia="Times New Roman" w:cstheme="minorHAnsi"/>
          <w:sz w:val="18"/>
          <w:szCs w:val="18"/>
        </w:rPr>
        <w:t>.</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7.5 A copy of all inspection reports shall be provided to the facility COR upon the completion of any contractor owned or government owned</w:t>
      </w:r>
      <w:r w:rsidRPr="0041536D">
        <w:rPr>
          <w:rFonts w:eastAsia="Times New Roman" w:cstheme="minorHAnsi"/>
          <w:color w:val="FF0000"/>
          <w:sz w:val="18"/>
          <w:szCs w:val="18"/>
        </w:rPr>
        <w:t xml:space="preserve"> </w:t>
      </w:r>
      <w:r w:rsidRPr="0041536D">
        <w:rPr>
          <w:rFonts w:eastAsia="Times New Roman" w:cstheme="minorHAnsi"/>
          <w:sz w:val="18"/>
          <w:szCs w:val="18"/>
        </w:rPr>
        <w:t xml:space="preserve">bulk oxygen system inspections that are required by regulation.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7.6 All contractor owned equipment shall be maintained or repaired in accordance with NFPA 55: Standard for Bulk Oxygen Systems at Consumer Sites, 2001</w:t>
      </w:r>
      <w:r w:rsidRPr="0041536D">
        <w:rPr>
          <w:rFonts w:eastAsia="Times New Roman" w:cstheme="minorHAnsi"/>
          <w:b/>
          <w:color w:val="FF0000"/>
          <w:sz w:val="18"/>
          <w:szCs w:val="18"/>
        </w:rPr>
        <w:t xml:space="preserve"> </w:t>
      </w:r>
      <w:r w:rsidRPr="0041536D">
        <w:rPr>
          <w:rFonts w:eastAsia="Times New Roman" w:cstheme="minorHAnsi"/>
          <w:sz w:val="18"/>
          <w:szCs w:val="18"/>
        </w:rPr>
        <w:t xml:space="preserve">and FDA’s Current Good Manufacturing Practices (CGMP) Regulations. </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r w:rsidRPr="0041536D">
        <w:rPr>
          <w:rFonts w:eastAsia="Times New Roman" w:cstheme="minorHAnsi"/>
          <w:b/>
          <w:sz w:val="18"/>
          <w:szCs w:val="18"/>
          <w:u w:val="single"/>
        </w:rPr>
        <w:t>8. Applicable Regulations &amp; Standards</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The following is a list of some of the regulations and standards that are applicable to this contract.  The list is not </w:t>
      </w:r>
      <w:r w:rsidRPr="0041536D">
        <w:rPr>
          <w:rFonts w:eastAsia="Times New Roman" w:cstheme="minorHAnsi"/>
          <w:sz w:val="18"/>
          <w:szCs w:val="18"/>
        </w:rPr>
        <w:t>comprehensive</w:t>
      </w:r>
      <w:r w:rsidRPr="0041536D">
        <w:rPr>
          <w:rFonts w:eastAsia="Times New Roman" w:cstheme="minorHAnsi"/>
          <w:sz w:val="18"/>
          <w:szCs w:val="18"/>
        </w:rPr>
        <w:t xml:space="preserve"> and the contractor is responsible for ensuring that all products, equipment and services provided under the contract </w:t>
      </w:r>
      <w:r w:rsidRPr="0041536D">
        <w:rPr>
          <w:rFonts w:eastAsia="Times New Roman" w:cstheme="minorHAnsi"/>
          <w:sz w:val="18"/>
          <w:szCs w:val="18"/>
        </w:rPr>
        <w:t>are in compliance with</w:t>
      </w:r>
      <w:r w:rsidRPr="0041536D">
        <w:rPr>
          <w:rFonts w:eastAsia="Times New Roman" w:cstheme="minorHAnsi"/>
          <w:sz w:val="18"/>
          <w:szCs w:val="18"/>
        </w:rPr>
        <w:t xml:space="preserve"> applicable Federal, </w:t>
      </w:r>
      <w:r w:rsidRPr="0041536D">
        <w:rPr>
          <w:rFonts w:eastAsia="Times New Roman" w:cstheme="minorHAnsi"/>
          <w:sz w:val="18"/>
          <w:szCs w:val="18"/>
        </w:rPr>
        <w:t>state</w:t>
      </w:r>
      <w:r w:rsidRPr="0041536D">
        <w:rPr>
          <w:rFonts w:eastAsia="Times New Roman" w:cstheme="minorHAnsi"/>
          <w:sz w:val="18"/>
          <w:szCs w:val="18"/>
        </w:rPr>
        <w:t xml:space="preserve">, and </w:t>
      </w:r>
      <w:r w:rsidRPr="0041536D">
        <w:rPr>
          <w:rFonts w:eastAsia="Times New Roman" w:cstheme="minorHAnsi"/>
          <w:sz w:val="18"/>
          <w:szCs w:val="18"/>
        </w:rPr>
        <w:t>local</w:t>
      </w:r>
      <w:r w:rsidRPr="0041536D">
        <w:rPr>
          <w:rFonts w:eastAsia="Times New Roman" w:cstheme="minorHAnsi"/>
          <w:sz w:val="18"/>
          <w:szCs w:val="18"/>
        </w:rPr>
        <w:t xml:space="preserve"> regulations.  If applicable, the editions in effect as of the date service is provided must be followed.  Contractor is responsible for remaining compliant with any future revisions that are effective at the time of contract performance.</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Title 21, Code of Federal Regulations, Parts 210 &amp; 211 - CGMP regulations for supplying medical grade oxygen.</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29 CFR 1910.104    Applies to the installation of bulk oxygen systems on industrial and institutional consumer premises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49 CFR – Transportation</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Federal Food, Drug, and Cosmetic Act</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NFPA 55: Compressed Gases and Cryogenic Fluids Code</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NFPA 99: Health Care Facilities Code</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NFPA 101: The Life Safety Code ®</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VA Technical Information Library (all applicable documents)</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The Joint Commission Standards</w:t>
      </w: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U.S.P. 23    </w:t>
      </w:r>
    </w:p>
    <w:p w:rsidR="00780D30" w:rsidRPr="0041536D" w:rsidP="00E01FEE">
      <w:pPr>
        <w:rPr>
          <w:rFonts w:eastAsia="Times New Roman" w:cstheme="minorHAnsi"/>
          <w:color w:val="FF0000"/>
          <w:sz w:val="18"/>
          <w:szCs w:val="18"/>
        </w:rPr>
      </w:pP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p>
    <w:p w:rsidR="00780D30" w:rsidRPr="0041536D" w:rsidP="00E01FEE">
      <w:pPr>
        <w:rPr>
          <w:rFonts w:eastAsia="Times New Roman" w:cstheme="minorHAnsi"/>
          <w:sz w:val="18"/>
          <w:szCs w:val="18"/>
        </w:rPr>
      </w:pPr>
      <w:r w:rsidRPr="0041536D">
        <w:rPr>
          <w:rFonts w:eastAsia="Times New Roman" w:cstheme="minorHAnsi"/>
          <w:sz w:val="18"/>
          <w:szCs w:val="18"/>
        </w:rPr>
        <w:t xml:space="preserve">Density data and volume measurement equivalents published in Compressed Gas Association Pamphlet No. P-6, titled "Standard Density Data, Atmospheric Gases and Hydrogen," shall be used when necessary to convert measurement of gases from one form to another.  For example, the following conversion factor shall apply for conversion from gallons to cubic feet. </w:t>
      </w:r>
    </w:p>
    <w:p w:rsidR="00780D30" w:rsidRPr="0041536D" w:rsidP="00E01FEE">
      <w:pPr>
        <w:ind w:left="360" w:right="-720" w:firstLine="720"/>
        <w:rPr>
          <w:rFonts w:eastAsia="Times New Roman" w:cstheme="minorHAnsi"/>
          <w:sz w:val="18"/>
          <w:szCs w:val="18"/>
          <w:u w:val="single"/>
        </w:rPr>
      </w:pPr>
    </w:p>
    <w:p w:rsidR="00780D30" w:rsidRPr="0041536D" w:rsidP="00E01FEE">
      <w:pPr>
        <w:ind w:left="360" w:right="-720" w:firstLine="720"/>
        <w:rPr>
          <w:rFonts w:eastAsia="Times New Roman" w:cstheme="minorHAnsi"/>
          <w:sz w:val="18"/>
          <w:szCs w:val="18"/>
          <w:u w:val="single"/>
        </w:rPr>
      </w:pPr>
      <w:r w:rsidRPr="0041536D">
        <w:rPr>
          <w:rFonts w:eastAsia="Times New Roman" w:cstheme="minorHAnsi"/>
          <w:sz w:val="18"/>
          <w:szCs w:val="18"/>
          <w:u w:val="single"/>
        </w:rPr>
        <w:t>Calculation based on data in CGA P-6</w:t>
      </w:r>
    </w:p>
    <w:p w:rsidR="00780D30" w:rsidRPr="0041536D" w:rsidP="00E01FEE">
      <w:pPr>
        <w:ind w:left="1080" w:right="-720"/>
        <w:rPr>
          <w:rFonts w:eastAsia="Times New Roman" w:cstheme="minorHAnsi"/>
          <w:sz w:val="18"/>
          <w:szCs w:val="18"/>
        </w:rPr>
      </w:pPr>
      <w:r w:rsidRPr="0041536D">
        <w:rPr>
          <w:rFonts w:eastAsia="Times New Roman" w:cstheme="minorHAnsi"/>
          <w:sz w:val="18"/>
          <w:szCs w:val="18"/>
        </w:rPr>
        <w:t>1 ft³ liquid O2 = 860.6 ft³ gas (Table 1)</w:t>
      </w:r>
    </w:p>
    <w:p w:rsidR="00780D30" w:rsidRPr="0041536D" w:rsidP="00E01FEE">
      <w:pPr>
        <w:ind w:left="1080" w:right="-720"/>
        <w:rPr>
          <w:rFonts w:eastAsia="Times New Roman" w:cstheme="minorHAnsi"/>
          <w:sz w:val="18"/>
          <w:szCs w:val="18"/>
        </w:rPr>
      </w:pPr>
      <w:r w:rsidRPr="0041536D">
        <w:rPr>
          <w:rFonts w:eastAsia="Times New Roman" w:cstheme="minorHAnsi"/>
          <w:sz w:val="18"/>
          <w:szCs w:val="18"/>
        </w:rPr>
        <w:t>1 ft³ liquid O2 = 7.48052 gal ((Table 2)</w:t>
      </w:r>
    </w:p>
    <w:p w:rsidR="00780D30" w:rsidRPr="0041536D" w:rsidP="00E01FEE">
      <w:pPr>
        <w:ind w:left="1080" w:right="-720"/>
        <w:rPr>
          <w:rFonts w:eastAsia="Times New Roman" w:cstheme="minorHAnsi"/>
          <w:sz w:val="18"/>
          <w:szCs w:val="18"/>
          <w:u w:val="single"/>
        </w:rPr>
      </w:pPr>
    </w:p>
    <w:p w:rsidR="00780D30" w:rsidRPr="0041536D" w:rsidP="00E01FEE">
      <w:pPr>
        <w:ind w:left="1080" w:right="-720"/>
        <w:rPr>
          <w:rFonts w:eastAsia="Times New Roman" w:cstheme="minorHAnsi"/>
          <w:sz w:val="18"/>
          <w:szCs w:val="18"/>
          <w:u w:val="single"/>
        </w:rPr>
      </w:pPr>
      <w:r w:rsidRPr="0041536D">
        <w:rPr>
          <w:rFonts w:eastAsia="Times New Roman" w:cstheme="minorHAnsi"/>
          <w:sz w:val="18"/>
          <w:szCs w:val="18"/>
          <w:u w:val="single"/>
        </w:rPr>
        <w:t>Therefore:</w:t>
      </w:r>
    </w:p>
    <w:p w:rsidR="00780D30" w:rsidRPr="0041536D" w:rsidP="00E01FEE">
      <w:pPr>
        <w:ind w:left="1080" w:right="-720"/>
        <w:rPr>
          <w:rFonts w:eastAsia="Times New Roman" w:cstheme="minorHAnsi"/>
          <w:sz w:val="18"/>
          <w:szCs w:val="18"/>
        </w:rPr>
      </w:pPr>
      <w:r w:rsidRPr="0041536D">
        <w:rPr>
          <w:rFonts w:eastAsia="Times New Roman" w:cstheme="minorHAnsi"/>
          <w:sz w:val="18"/>
          <w:szCs w:val="18"/>
        </w:rPr>
        <w:t>7.48052 gal</w:t>
      </w:r>
      <w:r w:rsidRPr="0041536D">
        <w:rPr>
          <w:rFonts w:eastAsia="Times New Roman" w:cstheme="minorHAnsi"/>
          <w:sz w:val="18"/>
          <w:szCs w:val="18"/>
        </w:rPr>
        <w:t xml:space="preserve"> (1 ft³) liquid O2 = 860.6 ft³ gas</w:t>
      </w:r>
    </w:p>
    <w:p w:rsidR="00780D30" w:rsidRPr="0041536D" w:rsidP="00E01FEE">
      <w:pPr>
        <w:ind w:left="1080" w:right="-720"/>
        <w:rPr>
          <w:rFonts w:eastAsia="Times New Roman" w:cstheme="minorHAnsi"/>
          <w:sz w:val="18"/>
          <w:szCs w:val="18"/>
        </w:rPr>
      </w:pPr>
      <w:r w:rsidRPr="0041536D">
        <w:rPr>
          <w:rFonts w:eastAsia="Times New Roman" w:cstheme="minorHAnsi"/>
          <w:sz w:val="18"/>
          <w:szCs w:val="18"/>
        </w:rPr>
        <w:t xml:space="preserve">1 gal liquid O2 = </w:t>
      </w:r>
      <w:r w:rsidRPr="0041536D">
        <w:rPr>
          <w:rFonts w:eastAsia="Times New Roman" w:cstheme="minorHAnsi"/>
          <w:sz w:val="18"/>
          <w:szCs w:val="18"/>
          <w:u w:val="single"/>
        </w:rPr>
        <w:t>860.6 ft³ gas</w:t>
      </w:r>
    </w:p>
    <w:p w:rsidR="00780D30" w:rsidRPr="0041536D" w:rsidP="00E01FEE">
      <w:pPr>
        <w:ind w:left="1080" w:right="-720"/>
        <w:rPr>
          <w:rFonts w:eastAsia="Times New Roman" w:cstheme="minorHAnsi"/>
          <w:sz w:val="18"/>
          <w:szCs w:val="18"/>
        </w:rPr>
      </w:pPr>
      <w:r w:rsidRPr="0041536D">
        <w:rPr>
          <w:rFonts w:eastAsia="Times New Roman" w:cstheme="minorHAnsi"/>
          <w:sz w:val="18"/>
          <w:szCs w:val="18"/>
        </w:rPr>
        <w:t xml:space="preserve">                             7.48052</w:t>
      </w:r>
    </w:p>
    <w:p w:rsidR="00780D30" w:rsidRPr="0041536D" w:rsidP="00E01FEE">
      <w:pPr>
        <w:ind w:left="1080" w:right="-1440"/>
        <w:rPr>
          <w:rFonts w:eastAsia="Times New Roman" w:cstheme="minorHAnsi"/>
          <w:sz w:val="18"/>
          <w:szCs w:val="18"/>
        </w:rPr>
      </w:pPr>
      <w:r w:rsidRPr="0041536D">
        <w:rPr>
          <w:rFonts w:eastAsia="Times New Roman" w:cstheme="minorHAnsi"/>
          <w:sz w:val="18"/>
          <w:szCs w:val="18"/>
        </w:rPr>
        <w:t xml:space="preserve">1 gal liquid O2 = 115.05 ft³ gas </w:t>
      </w:r>
    </w:p>
    <w:p w:rsidR="00780D30" w:rsidRPr="0041536D" w:rsidP="00E01FEE">
      <w:pPr>
        <w:ind w:left="1080" w:right="-1440"/>
        <w:rPr>
          <w:rFonts w:eastAsia="Times New Roman" w:cstheme="minorHAnsi"/>
          <w:sz w:val="18"/>
          <w:szCs w:val="18"/>
        </w:rPr>
      </w:pPr>
      <w:r w:rsidRPr="0041536D">
        <w:rPr>
          <w:rFonts w:eastAsia="Times New Roman" w:cstheme="minorHAnsi"/>
          <w:sz w:val="18"/>
          <w:szCs w:val="18"/>
        </w:rPr>
        <w:t>or more commonly quoted as 1 gal liquid O2 = 115.1 ft³ gas</w:t>
      </w:r>
    </w:p>
    <w:p w:rsidR="00780D30" w:rsidRPr="0041536D" w:rsidP="00E01FEE">
      <w:pPr>
        <w:rPr>
          <w:rFonts w:eastAsia="Times New Roman" w:cstheme="minorHAnsi"/>
          <w:b/>
          <w:sz w:val="18"/>
          <w:szCs w:val="18"/>
          <w:u w:val="single"/>
        </w:rPr>
      </w:pPr>
    </w:p>
    <w:p w:rsidR="00780D30" w:rsidRPr="0041536D" w:rsidP="00E01FEE">
      <w:pPr>
        <w:rPr>
          <w:rFonts w:eastAsia="Times New Roman" w:cstheme="minorHAnsi"/>
          <w:b/>
          <w:sz w:val="18"/>
          <w:szCs w:val="18"/>
          <w:u w:val="single"/>
        </w:rPr>
      </w:pPr>
    </w:p>
    <w:p w:rsidR="00780D30" w:rsidRPr="0041536D" w:rsidP="00E01FEE">
      <w:pPr>
        <w:pStyle w:val="Heading1"/>
        <w:ind w:right="720"/>
        <w:rPr>
          <w:rFonts w:eastAsia="Times New Roman" w:asciiTheme="minorHAnsi" w:hAnsiTheme="minorHAnsi" w:cstheme="minorHAnsi"/>
          <w:sz w:val="18"/>
          <w:szCs w:val="18"/>
        </w:rPr>
      </w:pPr>
    </w:p>
    <w:p w:rsidR="00780D30" w:rsidRPr="0041536D" w:rsidP="00E01FEE">
      <w:pPr>
        <w:pStyle w:val="Heading1"/>
        <w:ind w:right="720"/>
        <w:jc w:val="center"/>
        <w:rPr>
          <w:rFonts w:eastAsia="Times New Roman" w:asciiTheme="minorHAnsi" w:hAnsiTheme="minorHAnsi" w:cstheme="minorHAnsi"/>
          <w:sz w:val="18"/>
          <w:szCs w:val="18"/>
        </w:rPr>
      </w:pPr>
      <w:bookmarkStart w:id="9" w:name="_Toc256000005"/>
      <w:bookmarkStart w:id="10" w:name="_Toc256000036"/>
      <w:r w:rsidRPr="0041536D">
        <w:rPr>
          <w:rFonts w:eastAsia="Times New Roman" w:asciiTheme="minorHAnsi" w:hAnsiTheme="minorHAnsi" w:cstheme="minorHAnsi"/>
          <w:sz w:val="18"/>
          <w:szCs w:val="18"/>
        </w:rPr>
        <w:t>FACILITY REQUIREMENTS</w:t>
      </w:r>
      <w:bookmarkEnd w:id="10"/>
      <w:bookmarkEnd w:id="9"/>
    </w:p>
    <w:p w:rsidR="00780D30" w:rsidRPr="0041536D" w:rsidP="00E01FEE">
      <w:pPr>
        <w:pStyle w:val="Heading1"/>
        <w:ind w:right="720"/>
        <w:rPr>
          <w:rFonts w:eastAsia="Times New Roman" w:asciiTheme="minorHAnsi" w:hAnsiTheme="minorHAnsi" w:cstheme="minorHAnsi"/>
          <w:color w:val="008000"/>
          <w:sz w:val="18"/>
          <w:szCs w:val="18"/>
        </w:rPr>
      </w:pPr>
    </w:p>
    <w:p w:rsidR="00780D30" w:rsidRPr="0041536D" w:rsidP="00E01FEE">
      <w:pPr>
        <w:pStyle w:val="Heading7"/>
        <w:rPr>
          <w:rFonts w:cstheme="minorHAnsi"/>
          <w:sz w:val="18"/>
          <w:szCs w:val="18"/>
        </w:rPr>
      </w:pPr>
    </w:p>
    <w:p w:rsidR="00780D30" w:rsidRPr="0041536D" w:rsidP="00E01FEE">
      <w:pPr>
        <w:pStyle w:val="Heading7"/>
        <w:rPr>
          <w:rFonts w:cstheme="minorHAnsi"/>
          <w:sz w:val="18"/>
          <w:szCs w:val="18"/>
        </w:rPr>
      </w:pPr>
      <w:r w:rsidRPr="0041536D">
        <w:rPr>
          <w:rFonts w:cstheme="minorHAnsi"/>
          <w:sz w:val="18"/>
          <w:szCs w:val="18"/>
        </w:rPr>
        <w:t>SCHEDULE OF SUPPLIES/SERVICES</w:t>
      </w:r>
    </w:p>
    <w:p w:rsidR="00780D30" w:rsidRPr="0041536D" w:rsidP="00E01FEE">
      <w:pPr>
        <w:pStyle w:val="Heading7"/>
        <w:rPr>
          <w:rFonts w:cstheme="minorHAnsi"/>
          <w:sz w:val="18"/>
          <w:szCs w:val="18"/>
        </w:rPr>
      </w:pPr>
    </w:p>
    <w:p w:rsidR="00780D30" w:rsidRPr="0041536D" w:rsidP="00E01FEE">
      <w:pPr>
        <w:pStyle w:val="Heading7"/>
        <w:rPr>
          <w:rFonts w:cstheme="minorHAnsi"/>
          <w:b/>
          <w:color w:val="000000"/>
          <w:sz w:val="18"/>
          <w:szCs w:val="18"/>
        </w:rPr>
      </w:pPr>
      <w:r w:rsidRPr="0041536D">
        <w:rPr>
          <w:rFonts w:cstheme="minorHAnsi"/>
          <w:color w:val="000000"/>
          <w:sz w:val="18"/>
          <w:szCs w:val="18"/>
        </w:rPr>
        <w:t>Contractor shall provide all equipment, labor, materials, to include tools and parts, transportation, supervision and disposal necessary to distribute and supply medical-grade liquid bulk oxygen. This includes a contractor-owned tank with an appropriate back-up system.</w:t>
      </w:r>
    </w:p>
    <w:p w:rsidR="00780D30" w:rsidRPr="0041536D" w:rsidP="00E01FEE">
      <w:pPr>
        <w:rPr>
          <w:rFonts w:eastAsia="Times New Roman" w:cstheme="minorHAnsi"/>
          <w:color w:val="000000"/>
          <w:sz w:val="18"/>
          <w:szCs w:val="18"/>
        </w:rPr>
      </w:pPr>
    </w:p>
    <w:p w:rsidR="00780D30" w:rsidRPr="0041536D" w:rsidP="00E01FEE">
      <w:pPr>
        <w:rPr>
          <w:rFonts w:eastAsia="Times New Roman" w:cstheme="minorHAnsi"/>
          <w:color w:val="000000"/>
          <w:sz w:val="18"/>
          <w:szCs w:val="18"/>
        </w:rPr>
      </w:pPr>
    </w:p>
    <w:p w:rsidR="00780D30" w:rsidRPr="0041536D" w:rsidP="00E01FEE">
      <w:pPr>
        <w:pStyle w:val="Heading1"/>
        <w:rPr>
          <w:rFonts w:eastAsia="Times New Roman" w:asciiTheme="minorHAnsi" w:hAnsiTheme="minorHAnsi" w:cstheme="minorHAnsi"/>
          <w:sz w:val="18"/>
          <w:szCs w:val="18"/>
        </w:rPr>
      </w:pPr>
      <w:bookmarkStart w:id="11" w:name="_Toc256000007"/>
      <w:bookmarkStart w:id="12" w:name="_Toc256000038"/>
      <w:r w:rsidRPr="0041536D">
        <w:rPr>
          <w:rFonts w:eastAsia="Times New Roman" w:asciiTheme="minorHAnsi" w:hAnsiTheme="minorHAnsi" w:cstheme="minorHAnsi"/>
          <w:sz w:val="18"/>
          <w:szCs w:val="18"/>
        </w:rPr>
        <w:t>VAMHCS</w:t>
      </w:r>
      <w:bookmarkEnd w:id="12"/>
      <w:bookmarkEnd w:id="11"/>
    </w:p>
    <w:p w:rsidR="00780D30" w:rsidRPr="0041536D" w:rsidP="00E01FEE">
      <w:pPr>
        <w:widowControl w:val="0"/>
        <w:tabs>
          <w:tab w:val="left" w:pos="1140"/>
        </w:tabs>
        <w:rPr>
          <w:rFonts w:eastAsia="Times New Roman" w:cstheme="minorHAnsi"/>
          <w:b/>
          <w:bCs/>
          <w:snapToGrid w:val="0"/>
          <w:color w:val="000000"/>
          <w:sz w:val="18"/>
          <w:szCs w:val="18"/>
        </w:rPr>
      </w:pPr>
      <w:r w:rsidRPr="0041536D">
        <w:rPr>
          <w:rFonts w:eastAsia="Times New Roman" w:cstheme="minorHAnsi"/>
          <w:b/>
          <w:bCs/>
          <w:snapToGrid w:val="0"/>
          <w:color w:val="000000"/>
          <w:sz w:val="18"/>
          <w:szCs w:val="18"/>
        </w:rPr>
        <w:t>Base Year</w:t>
      </w:r>
    </w:p>
    <w:tbl>
      <w:tblPr>
        <w:tblStyle w:val="TableGrid"/>
        <w:tblW w:w="0" w:type="auto"/>
        <w:tblLook w:val="04A0"/>
      </w:tblPr>
      <w:tblGrid>
        <w:gridCol w:w="1068"/>
        <w:gridCol w:w="3695"/>
        <w:gridCol w:w="1456"/>
        <w:gridCol w:w="839"/>
        <w:gridCol w:w="996"/>
        <w:gridCol w:w="1296"/>
      </w:tblGrid>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ITEM#</w:t>
            </w:r>
          </w:p>
        </w:tc>
        <w:tc>
          <w:tcPr>
            <w:tcW w:w="3695" w:type="dxa"/>
          </w:tcPr>
          <w:p w:rsidR="00780D30" w:rsidRPr="0041536D" w:rsidP="00AB1755">
            <w:pPr>
              <w:rPr>
                <w:rFonts w:cstheme="minorHAnsi"/>
                <w:sz w:val="18"/>
                <w:szCs w:val="18"/>
              </w:rPr>
            </w:pPr>
            <w:r w:rsidRPr="0041536D">
              <w:rPr>
                <w:rFonts w:cstheme="minorHAnsi"/>
                <w:sz w:val="18"/>
                <w:szCs w:val="18"/>
              </w:rPr>
              <w:t>DESCRIPTION OF SERVICES</w:t>
            </w:r>
          </w:p>
        </w:tc>
        <w:tc>
          <w:tcPr>
            <w:tcW w:w="1456" w:type="dxa"/>
          </w:tcPr>
          <w:p w:rsidR="00780D30" w:rsidRPr="0041536D" w:rsidP="00AB1755">
            <w:pPr>
              <w:rPr>
                <w:rFonts w:cstheme="minorHAnsi"/>
                <w:sz w:val="18"/>
                <w:szCs w:val="18"/>
              </w:rPr>
            </w:pPr>
            <w:r w:rsidRPr="0041536D">
              <w:rPr>
                <w:rFonts w:cstheme="minorHAnsi"/>
                <w:sz w:val="18"/>
                <w:szCs w:val="18"/>
              </w:rPr>
              <w:t>QUANTITY</w:t>
            </w:r>
          </w:p>
        </w:tc>
        <w:tc>
          <w:tcPr>
            <w:tcW w:w="839" w:type="dxa"/>
          </w:tcPr>
          <w:p w:rsidR="00780D30" w:rsidRPr="0041536D" w:rsidP="00AB1755">
            <w:pPr>
              <w:rPr>
                <w:rFonts w:cstheme="minorHAnsi"/>
                <w:sz w:val="18"/>
                <w:szCs w:val="18"/>
              </w:rPr>
            </w:pPr>
            <w:r w:rsidRPr="0041536D">
              <w:rPr>
                <w:rFonts w:cstheme="minorHAnsi"/>
                <w:sz w:val="18"/>
                <w:szCs w:val="18"/>
              </w:rPr>
              <w:t>UNIT</w:t>
            </w:r>
          </w:p>
        </w:tc>
        <w:tc>
          <w:tcPr>
            <w:tcW w:w="996" w:type="dxa"/>
          </w:tcPr>
          <w:p w:rsidR="00780D30" w:rsidRPr="0041536D" w:rsidP="00AB1755">
            <w:pPr>
              <w:rPr>
                <w:rFonts w:cstheme="minorHAnsi"/>
                <w:sz w:val="18"/>
                <w:szCs w:val="18"/>
              </w:rPr>
            </w:pPr>
            <w:r w:rsidRPr="0041536D">
              <w:rPr>
                <w:rFonts w:cstheme="minorHAnsi"/>
                <w:sz w:val="18"/>
                <w:szCs w:val="18"/>
              </w:rPr>
              <w:t>UNIT PRICE</w:t>
            </w:r>
          </w:p>
        </w:tc>
        <w:tc>
          <w:tcPr>
            <w:tcW w:w="1296" w:type="dxa"/>
          </w:tcPr>
          <w:p w:rsidR="00780D30" w:rsidRPr="0041536D" w:rsidP="00AB1755">
            <w:pPr>
              <w:rPr>
                <w:rFonts w:cstheme="minorHAnsi"/>
                <w:sz w:val="18"/>
                <w:szCs w:val="18"/>
              </w:rPr>
            </w:pPr>
            <w:r w:rsidRPr="0041536D">
              <w:rPr>
                <w:rFonts w:cstheme="minorHAnsi"/>
                <w:sz w:val="18"/>
                <w:szCs w:val="18"/>
              </w:rPr>
              <w:t>PRICE</w:t>
            </w: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0001</w:t>
            </w:r>
          </w:p>
        </w:tc>
        <w:tc>
          <w:tcPr>
            <w:tcW w:w="3695" w:type="dxa"/>
          </w:tcPr>
          <w:p w:rsidR="00780D30" w:rsidRPr="0041536D" w:rsidP="00AB1755">
            <w:pPr>
              <w:rPr>
                <w:rFonts w:cstheme="minorHAnsi"/>
                <w:sz w:val="18"/>
                <w:szCs w:val="18"/>
              </w:rPr>
            </w:pPr>
            <w:r w:rsidRPr="0041536D">
              <w:rPr>
                <w:rFonts w:cstheme="minorHAnsi"/>
                <w:sz w:val="18"/>
                <w:szCs w:val="18"/>
              </w:rPr>
              <w:t>Medical Grade Bulk oxygen</w:t>
            </w:r>
          </w:p>
          <w:p w:rsidR="00780D30" w:rsidRPr="0041536D" w:rsidP="00AB1755">
            <w:pPr>
              <w:rPr>
                <w:rFonts w:cstheme="minorHAnsi"/>
                <w:sz w:val="18"/>
                <w:szCs w:val="18"/>
              </w:rPr>
            </w:pPr>
            <w:r w:rsidRPr="0041536D">
              <w:rPr>
                <w:rFonts w:cstheme="minorHAnsi"/>
                <w:sz w:val="18"/>
                <w:szCs w:val="18"/>
              </w:rPr>
              <w:t>Period of performance: TBD</w:t>
            </w:r>
          </w:p>
        </w:tc>
        <w:tc>
          <w:tcPr>
            <w:tcW w:w="1456" w:type="dxa"/>
          </w:tcPr>
          <w:p w:rsidR="00780D30" w:rsidRPr="0041536D" w:rsidP="00AB1755">
            <w:pPr>
              <w:rPr>
                <w:rFonts w:cstheme="minorHAnsi"/>
                <w:sz w:val="18"/>
                <w:szCs w:val="18"/>
              </w:rPr>
            </w:pPr>
            <w:r w:rsidRPr="0041536D">
              <w:rPr>
                <w:rFonts w:cstheme="minorHAnsi"/>
                <w:sz w:val="18"/>
                <w:szCs w:val="18"/>
              </w:rPr>
              <w:t>163777 - ESTIMATED</w:t>
            </w:r>
          </w:p>
        </w:tc>
        <w:tc>
          <w:tcPr>
            <w:tcW w:w="839" w:type="dxa"/>
          </w:tcPr>
          <w:p w:rsidR="00780D30" w:rsidRPr="0041536D" w:rsidP="00AB1755">
            <w:pPr>
              <w:rPr>
                <w:rFonts w:cstheme="minorHAnsi"/>
                <w:sz w:val="18"/>
                <w:szCs w:val="18"/>
              </w:rPr>
            </w:pPr>
            <w:r w:rsidRPr="0041536D">
              <w:rPr>
                <w:rFonts w:cstheme="minorHAnsi"/>
                <w:sz w:val="18"/>
                <w:szCs w:val="18"/>
              </w:rPr>
              <w:t>CCF</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Borders>
              <w:bottom w:val="single" w:sz="4" w:space="0" w:color="auto"/>
            </w:tcBorders>
          </w:tcPr>
          <w:p w:rsidR="00780D30" w:rsidRPr="0041536D" w:rsidP="00AB1755">
            <w:pPr>
              <w:rPr>
                <w:rFonts w:cstheme="minorHAnsi"/>
                <w:sz w:val="18"/>
                <w:szCs w:val="18"/>
              </w:rPr>
            </w:pPr>
            <w:r w:rsidRPr="0041536D">
              <w:rPr>
                <w:rFonts w:cstheme="minorHAnsi"/>
                <w:sz w:val="18"/>
                <w:szCs w:val="18"/>
              </w:rPr>
              <w:t>0002</w:t>
            </w:r>
          </w:p>
        </w:tc>
        <w:tc>
          <w:tcPr>
            <w:tcW w:w="3695" w:type="dxa"/>
            <w:tcBorders>
              <w:bottom w:val="single" w:sz="4" w:space="0" w:color="auto"/>
            </w:tcBorders>
          </w:tcPr>
          <w:p w:rsidR="00780D30" w:rsidRPr="0041536D" w:rsidP="00AB1755">
            <w:pPr>
              <w:rPr>
                <w:rFonts w:cstheme="minorHAnsi"/>
                <w:sz w:val="18"/>
                <w:szCs w:val="18"/>
              </w:rPr>
            </w:pPr>
            <w:r w:rsidRPr="0041536D">
              <w:rPr>
                <w:rFonts w:cstheme="minorHAnsi"/>
                <w:sz w:val="18"/>
                <w:szCs w:val="18"/>
              </w:rPr>
              <w:t>Telemetry</w:t>
            </w:r>
          </w:p>
        </w:tc>
        <w:tc>
          <w:tcPr>
            <w:tcW w:w="1456" w:type="dxa"/>
            <w:tcBorders>
              <w:bottom w:val="single" w:sz="4" w:space="0" w:color="auto"/>
            </w:tcBorders>
          </w:tcPr>
          <w:p w:rsidR="00780D30" w:rsidRPr="0041536D" w:rsidP="00AB1755">
            <w:pPr>
              <w:rPr>
                <w:rFonts w:cstheme="minorHAnsi"/>
                <w:sz w:val="18"/>
                <w:szCs w:val="18"/>
              </w:rPr>
            </w:pPr>
            <w:r w:rsidRPr="0041536D">
              <w:rPr>
                <w:rFonts w:cstheme="minorHAnsi"/>
                <w:sz w:val="18"/>
                <w:szCs w:val="18"/>
              </w:rPr>
              <w:t>12</w:t>
            </w:r>
          </w:p>
        </w:tc>
        <w:tc>
          <w:tcPr>
            <w:tcW w:w="839" w:type="dxa"/>
            <w:tcBorders>
              <w:bottom w:val="single" w:sz="4" w:space="0" w:color="auto"/>
            </w:tcBorders>
          </w:tcPr>
          <w:p w:rsidR="00780D30" w:rsidRPr="0041536D" w:rsidP="00AB1755">
            <w:pPr>
              <w:rPr>
                <w:rFonts w:cstheme="minorHAnsi"/>
                <w:sz w:val="18"/>
                <w:szCs w:val="18"/>
              </w:rPr>
            </w:pPr>
            <w:r w:rsidRPr="0041536D">
              <w:rPr>
                <w:rFonts w:cstheme="minorHAnsi"/>
                <w:sz w:val="18"/>
                <w:szCs w:val="18"/>
              </w:rPr>
              <w:t>MO</w:t>
            </w:r>
          </w:p>
        </w:tc>
        <w:tc>
          <w:tcPr>
            <w:tcW w:w="996" w:type="dxa"/>
            <w:tcBorders>
              <w:bottom w:val="single" w:sz="4" w:space="0" w:color="auto"/>
            </w:tcBorders>
          </w:tcPr>
          <w:p w:rsidR="00780D30" w:rsidRPr="0041536D" w:rsidP="00AB1755">
            <w:pPr>
              <w:rPr>
                <w:rFonts w:cstheme="minorHAnsi"/>
                <w:sz w:val="18"/>
                <w:szCs w:val="18"/>
              </w:rPr>
            </w:pPr>
          </w:p>
        </w:tc>
        <w:tc>
          <w:tcPr>
            <w:tcW w:w="1296" w:type="dxa"/>
            <w:tcBorders>
              <w:bottom w:val="single" w:sz="4" w:space="0" w:color="auto"/>
            </w:tcBorders>
          </w:tcPr>
          <w:p w:rsidR="00780D30" w:rsidRPr="0041536D" w:rsidP="00AB1755">
            <w:pPr>
              <w:rPr>
                <w:rFonts w:cstheme="minorHAnsi"/>
                <w:sz w:val="18"/>
                <w:szCs w:val="18"/>
              </w:rPr>
            </w:pPr>
          </w:p>
        </w:tc>
      </w:tr>
      <w:tr w:rsidTr="00AB1755">
        <w:tblPrEx>
          <w:tblW w:w="0" w:type="auto"/>
          <w:tblLook w:val="04A0"/>
        </w:tblPrEx>
        <w:tc>
          <w:tcPr>
            <w:tcW w:w="1068" w:type="dxa"/>
            <w:tcBorders>
              <w:bottom w:val="nil"/>
            </w:tcBorders>
          </w:tcPr>
          <w:p w:rsidR="00780D30" w:rsidRPr="0041536D" w:rsidP="00AB1755">
            <w:pPr>
              <w:rPr>
                <w:rFonts w:cstheme="minorHAnsi"/>
                <w:sz w:val="18"/>
                <w:szCs w:val="18"/>
              </w:rPr>
            </w:pPr>
            <w:r w:rsidRPr="0041536D">
              <w:rPr>
                <w:rFonts w:cstheme="minorHAnsi"/>
                <w:sz w:val="18"/>
                <w:szCs w:val="18"/>
              </w:rPr>
              <w:t>0003</w:t>
            </w:r>
          </w:p>
          <w:p w:rsidR="00780D30" w:rsidRPr="0041536D" w:rsidP="00AB1755">
            <w:pPr>
              <w:rPr>
                <w:rFonts w:cstheme="minorHAnsi"/>
                <w:sz w:val="18"/>
                <w:szCs w:val="18"/>
              </w:rPr>
            </w:pPr>
          </w:p>
          <w:p w:rsidR="00780D30" w:rsidRPr="0041536D" w:rsidP="00AB1755">
            <w:pPr>
              <w:rPr>
                <w:rFonts w:cstheme="minorHAnsi"/>
                <w:sz w:val="18"/>
                <w:szCs w:val="18"/>
              </w:rPr>
            </w:pPr>
            <w:r w:rsidRPr="0041536D">
              <w:rPr>
                <w:rFonts w:cstheme="minorHAnsi"/>
                <w:sz w:val="18"/>
                <w:szCs w:val="18"/>
              </w:rPr>
              <w:t>0004</w:t>
            </w:r>
          </w:p>
        </w:tc>
        <w:tc>
          <w:tcPr>
            <w:tcW w:w="3695" w:type="dxa"/>
            <w:tcBorders>
              <w:bottom w:val="nil"/>
            </w:tcBorders>
          </w:tcPr>
          <w:p w:rsidR="00780D30" w:rsidRPr="0041536D" w:rsidP="00AB1755">
            <w:pPr>
              <w:rPr>
                <w:rFonts w:cstheme="minorHAnsi"/>
                <w:sz w:val="18"/>
                <w:szCs w:val="18"/>
              </w:rPr>
            </w:pPr>
            <w:r w:rsidRPr="0041536D">
              <w:rPr>
                <w:rFonts w:cstheme="minorHAnsi"/>
                <w:sz w:val="18"/>
                <w:szCs w:val="18"/>
              </w:rPr>
              <w:t xml:space="preserve">Tank Rental </w:t>
            </w:r>
            <w:r w:rsidRPr="0041536D">
              <w:rPr>
                <w:rFonts w:cstheme="minorHAnsi"/>
                <w:sz w:val="18"/>
                <w:szCs w:val="18"/>
              </w:rPr>
              <w:t>For</w:t>
            </w:r>
            <w:r w:rsidRPr="0041536D">
              <w:rPr>
                <w:rFonts w:cstheme="minorHAnsi"/>
                <w:sz w:val="18"/>
                <w:szCs w:val="18"/>
              </w:rPr>
              <w:t xml:space="preserve"> Period TBD</w:t>
            </w:r>
          </w:p>
          <w:p w:rsidR="00780D30" w:rsidRPr="0041536D" w:rsidP="00AB1755">
            <w:pPr>
              <w:rPr>
                <w:rFonts w:cstheme="minorHAnsi"/>
                <w:sz w:val="18"/>
                <w:szCs w:val="18"/>
              </w:rPr>
            </w:pPr>
          </w:p>
          <w:p w:rsidR="00780D30" w:rsidRPr="0041536D" w:rsidP="00AB1755">
            <w:pPr>
              <w:rPr>
                <w:rFonts w:cstheme="minorHAnsi"/>
                <w:sz w:val="18"/>
                <w:szCs w:val="18"/>
              </w:rPr>
            </w:pPr>
            <w:r w:rsidRPr="0041536D">
              <w:rPr>
                <w:rFonts w:cstheme="minorHAnsi"/>
                <w:sz w:val="18"/>
                <w:szCs w:val="18"/>
              </w:rPr>
              <w:t>Installation of Tank</w:t>
            </w:r>
          </w:p>
        </w:tc>
        <w:tc>
          <w:tcPr>
            <w:tcW w:w="1456" w:type="dxa"/>
            <w:tcBorders>
              <w:bottom w:val="nil"/>
            </w:tcBorders>
          </w:tcPr>
          <w:p w:rsidR="00780D30" w:rsidRPr="0041536D" w:rsidP="00AB1755">
            <w:pPr>
              <w:rPr>
                <w:rFonts w:cstheme="minorHAnsi"/>
                <w:sz w:val="18"/>
                <w:szCs w:val="18"/>
              </w:rPr>
            </w:pPr>
            <w:r w:rsidRPr="0041536D">
              <w:rPr>
                <w:rFonts w:cstheme="minorHAnsi"/>
                <w:sz w:val="18"/>
                <w:szCs w:val="18"/>
              </w:rPr>
              <w:t>12</w:t>
            </w:r>
          </w:p>
          <w:p w:rsidR="00780D30" w:rsidRPr="0041536D" w:rsidP="00AB1755">
            <w:pPr>
              <w:rPr>
                <w:rFonts w:cstheme="minorHAnsi"/>
                <w:sz w:val="18"/>
                <w:szCs w:val="18"/>
              </w:rPr>
            </w:pPr>
          </w:p>
          <w:p w:rsidR="00780D30" w:rsidRPr="0041536D" w:rsidP="00AB1755">
            <w:pPr>
              <w:rPr>
                <w:rFonts w:cstheme="minorHAnsi"/>
                <w:sz w:val="18"/>
                <w:szCs w:val="18"/>
              </w:rPr>
            </w:pPr>
            <w:r w:rsidRPr="0041536D">
              <w:rPr>
                <w:rFonts w:cstheme="minorHAnsi"/>
                <w:sz w:val="18"/>
                <w:szCs w:val="18"/>
              </w:rPr>
              <w:t>1</w:t>
            </w:r>
          </w:p>
        </w:tc>
        <w:tc>
          <w:tcPr>
            <w:tcW w:w="839" w:type="dxa"/>
            <w:tcBorders>
              <w:bottom w:val="nil"/>
            </w:tcBorders>
          </w:tcPr>
          <w:p w:rsidR="00780D30" w:rsidRPr="0041536D" w:rsidP="00AB1755">
            <w:pPr>
              <w:rPr>
                <w:rFonts w:cstheme="minorHAnsi"/>
                <w:sz w:val="18"/>
                <w:szCs w:val="18"/>
              </w:rPr>
            </w:pPr>
            <w:r w:rsidRPr="0041536D">
              <w:rPr>
                <w:rFonts w:cstheme="minorHAnsi"/>
                <w:sz w:val="18"/>
                <w:szCs w:val="18"/>
              </w:rPr>
              <w:t>MO</w:t>
            </w:r>
          </w:p>
          <w:p w:rsidR="00780D30" w:rsidRPr="0041536D" w:rsidP="00AB1755">
            <w:pPr>
              <w:rPr>
                <w:rFonts w:cstheme="minorHAnsi"/>
                <w:sz w:val="18"/>
                <w:szCs w:val="18"/>
              </w:rPr>
            </w:pPr>
          </w:p>
          <w:p w:rsidR="00780D30" w:rsidRPr="0041536D" w:rsidP="00AB1755">
            <w:pPr>
              <w:rPr>
                <w:rFonts w:cstheme="minorHAnsi"/>
                <w:sz w:val="18"/>
                <w:szCs w:val="18"/>
              </w:rPr>
            </w:pPr>
            <w:r w:rsidRPr="0041536D">
              <w:rPr>
                <w:rFonts w:cstheme="minorHAnsi"/>
                <w:sz w:val="18"/>
                <w:szCs w:val="18"/>
              </w:rPr>
              <w:t>EA</w:t>
            </w:r>
          </w:p>
        </w:tc>
        <w:tc>
          <w:tcPr>
            <w:tcW w:w="996" w:type="dxa"/>
            <w:tcBorders>
              <w:bottom w:val="nil"/>
            </w:tcBorders>
          </w:tcPr>
          <w:p w:rsidR="00780D30" w:rsidRPr="0041536D" w:rsidP="00AB1755">
            <w:pPr>
              <w:rPr>
                <w:rFonts w:cstheme="minorHAnsi"/>
                <w:sz w:val="18"/>
                <w:szCs w:val="18"/>
              </w:rPr>
            </w:pPr>
          </w:p>
        </w:tc>
        <w:tc>
          <w:tcPr>
            <w:tcW w:w="1296" w:type="dxa"/>
            <w:tcBorders>
              <w:bottom w:val="nil"/>
            </w:tcBorders>
          </w:tcPr>
          <w:p w:rsidR="00780D30" w:rsidRPr="0041536D" w:rsidP="00AB1755">
            <w:pPr>
              <w:rPr>
                <w:rFonts w:cstheme="minorHAnsi"/>
                <w:sz w:val="18"/>
                <w:szCs w:val="18"/>
              </w:rPr>
            </w:pPr>
          </w:p>
        </w:tc>
      </w:tr>
    </w:tbl>
    <w:p w:rsidR="00780D30" w:rsidRPr="0041536D" w:rsidP="00E01FEE">
      <w:pPr>
        <w:rPr>
          <w:rFonts w:cstheme="minorHAnsi"/>
          <w:sz w:val="18"/>
          <w:szCs w:val="18"/>
        </w:rPr>
      </w:pPr>
    </w:p>
    <w:p w:rsidR="00780D30" w:rsidRPr="0041536D" w:rsidP="00E01FEE">
      <w:pPr>
        <w:rPr>
          <w:rFonts w:cstheme="minorHAnsi"/>
          <w:b/>
          <w:bCs/>
          <w:sz w:val="18"/>
          <w:szCs w:val="18"/>
        </w:rPr>
      </w:pPr>
      <w:r w:rsidRPr="0041536D">
        <w:rPr>
          <w:rFonts w:cstheme="minorHAnsi"/>
          <w:b/>
          <w:bCs/>
          <w:sz w:val="18"/>
          <w:szCs w:val="18"/>
        </w:rPr>
        <w:t>Option year: 1</w:t>
      </w:r>
    </w:p>
    <w:tbl>
      <w:tblPr>
        <w:tblStyle w:val="TableGrid"/>
        <w:tblW w:w="0" w:type="auto"/>
        <w:tblLook w:val="04A0"/>
      </w:tblPr>
      <w:tblGrid>
        <w:gridCol w:w="1068"/>
        <w:gridCol w:w="3695"/>
        <w:gridCol w:w="1456"/>
        <w:gridCol w:w="839"/>
        <w:gridCol w:w="996"/>
        <w:gridCol w:w="1296"/>
      </w:tblGrid>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ITEM#</w:t>
            </w:r>
          </w:p>
        </w:tc>
        <w:tc>
          <w:tcPr>
            <w:tcW w:w="3695" w:type="dxa"/>
          </w:tcPr>
          <w:p w:rsidR="00780D30" w:rsidRPr="0041536D" w:rsidP="00AB1755">
            <w:pPr>
              <w:rPr>
                <w:rFonts w:cstheme="minorHAnsi"/>
                <w:sz w:val="18"/>
                <w:szCs w:val="18"/>
              </w:rPr>
            </w:pPr>
            <w:r w:rsidRPr="0041536D">
              <w:rPr>
                <w:rFonts w:cstheme="minorHAnsi"/>
                <w:sz w:val="18"/>
                <w:szCs w:val="18"/>
              </w:rPr>
              <w:t>DESCRIPTION OF SERVICES</w:t>
            </w:r>
          </w:p>
        </w:tc>
        <w:tc>
          <w:tcPr>
            <w:tcW w:w="1456" w:type="dxa"/>
          </w:tcPr>
          <w:p w:rsidR="00780D30" w:rsidRPr="0041536D" w:rsidP="00AB1755">
            <w:pPr>
              <w:rPr>
                <w:rFonts w:cstheme="minorHAnsi"/>
                <w:sz w:val="18"/>
                <w:szCs w:val="18"/>
              </w:rPr>
            </w:pPr>
            <w:r w:rsidRPr="0041536D">
              <w:rPr>
                <w:rFonts w:cstheme="minorHAnsi"/>
                <w:sz w:val="18"/>
                <w:szCs w:val="18"/>
              </w:rPr>
              <w:t>QUANTITY</w:t>
            </w:r>
          </w:p>
        </w:tc>
        <w:tc>
          <w:tcPr>
            <w:tcW w:w="839" w:type="dxa"/>
          </w:tcPr>
          <w:p w:rsidR="00780D30" w:rsidRPr="0041536D" w:rsidP="00AB1755">
            <w:pPr>
              <w:rPr>
                <w:rFonts w:cstheme="minorHAnsi"/>
                <w:sz w:val="18"/>
                <w:szCs w:val="18"/>
              </w:rPr>
            </w:pPr>
            <w:r w:rsidRPr="0041536D">
              <w:rPr>
                <w:rFonts w:cstheme="minorHAnsi"/>
                <w:sz w:val="18"/>
                <w:szCs w:val="18"/>
              </w:rPr>
              <w:t>UNIT</w:t>
            </w:r>
          </w:p>
        </w:tc>
        <w:tc>
          <w:tcPr>
            <w:tcW w:w="996" w:type="dxa"/>
          </w:tcPr>
          <w:p w:rsidR="00780D30" w:rsidRPr="0041536D" w:rsidP="00AB1755">
            <w:pPr>
              <w:rPr>
                <w:rFonts w:cstheme="minorHAnsi"/>
                <w:sz w:val="18"/>
                <w:szCs w:val="18"/>
              </w:rPr>
            </w:pPr>
            <w:r w:rsidRPr="0041536D">
              <w:rPr>
                <w:rFonts w:cstheme="minorHAnsi"/>
                <w:sz w:val="18"/>
                <w:szCs w:val="18"/>
              </w:rPr>
              <w:t>UNIT PRICE</w:t>
            </w:r>
          </w:p>
        </w:tc>
        <w:tc>
          <w:tcPr>
            <w:tcW w:w="1296" w:type="dxa"/>
          </w:tcPr>
          <w:p w:rsidR="00780D30" w:rsidRPr="0041536D" w:rsidP="00AB1755">
            <w:pPr>
              <w:rPr>
                <w:rFonts w:cstheme="minorHAnsi"/>
                <w:sz w:val="18"/>
                <w:szCs w:val="18"/>
              </w:rPr>
            </w:pPr>
            <w:r w:rsidRPr="0041536D">
              <w:rPr>
                <w:rFonts w:cstheme="minorHAnsi"/>
                <w:sz w:val="18"/>
                <w:szCs w:val="18"/>
              </w:rPr>
              <w:t>PRICE</w:t>
            </w: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1001</w:t>
            </w:r>
          </w:p>
        </w:tc>
        <w:tc>
          <w:tcPr>
            <w:tcW w:w="3695" w:type="dxa"/>
          </w:tcPr>
          <w:p w:rsidR="00780D30" w:rsidRPr="0041536D" w:rsidP="00AB1755">
            <w:pPr>
              <w:rPr>
                <w:rFonts w:cstheme="minorHAnsi"/>
                <w:sz w:val="18"/>
                <w:szCs w:val="18"/>
              </w:rPr>
            </w:pPr>
            <w:r w:rsidRPr="0041536D">
              <w:rPr>
                <w:rFonts w:cstheme="minorHAnsi"/>
                <w:sz w:val="18"/>
                <w:szCs w:val="18"/>
              </w:rPr>
              <w:t>Medical Grade Bulk oxygen</w:t>
            </w:r>
          </w:p>
          <w:p w:rsidR="00780D30" w:rsidRPr="0041536D" w:rsidP="00AB1755">
            <w:pPr>
              <w:rPr>
                <w:rFonts w:cstheme="minorHAnsi"/>
                <w:sz w:val="18"/>
                <w:szCs w:val="18"/>
              </w:rPr>
            </w:pPr>
            <w:r w:rsidRPr="0041536D">
              <w:rPr>
                <w:rFonts w:cstheme="minorHAnsi"/>
                <w:sz w:val="18"/>
                <w:szCs w:val="18"/>
              </w:rPr>
              <w:t>Period of performance: TBD</w:t>
            </w:r>
          </w:p>
        </w:tc>
        <w:tc>
          <w:tcPr>
            <w:tcW w:w="1456" w:type="dxa"/>
          </w:tcPr>
          <w:p w:rsidR="00780D30" w:rsidRPr="0041536D" w:rsidP="00AB1755">
            <w:pPr>
              <w:rPr>
                <w:rFonts w:cstheme="minorHAnsi"/>
                <w:sz w:val="18"/>
                <w:szCs w:val="18"/>
              </w:rPr>
            </w:pPr>
            <w:r w:rsidRPr="0041536D">
              <w:rPr>
                <w:rFonts w:cstheme="minorHAnsi"/>
                <w:sz w:val="18"/>
                <w:szCs w:val="18"/>
              </w:rPr>
              <w:t>163777 - ESTIMATED</w:t>
            </w:r>
          </w:p>
        </w:tc>
        <w:tc>
          <w:tcPr>
            <w:tcW w:w="839" w:type="dxa"/>
          </w:tcPr>
          <w:p w:rsidR="00780D30" w:rsidRPr="0041536D" w:rsidP="00AB1755">
            <w:pPr>
              <w:rPr>
                <w:rFonts w:cstheme="minorHAnsi"/>
                <w:sz w:val="18"/>
                <w:szCs w:val="18"/>
              </w:rPr>
            </w:pPr>
            <w:r w:rsidRPr="0041536D">
              <w:rPr>
                <w:rFonts w:cstheme="minorHAnsi"/>
                <w:sz w:val="18"/>
                <w:szCs w:val="18"/>
              </w:rPr>
              <w:t>CCF</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1002</w:t>
            </w:r>
          </w:p>
        </w:tc>
        <w:tc>
          <w:tcPr>
            <w:tcW w:w="3695" w:type="dxa"/>
          </w:tcPr>
          <w:p w:rsidR="00780D30" w:rsidRPr="0041536D" w:rsidP="00AB1755">
            <w:pPr>
              <w:rPr>
                <w:rFonts w:cstheme="minorHAnsi"/>
                <w:sz w:val="18"/>
                <w:szCs w:val="18"/>
              </w:rPr>
            </w:pPr>
            <w:r w:rsidRPr="0041536D">
              <w:rPr>
                <w:rFonts w:cstheme="minorHAnsi"/>
                <w:sz w:val="18"/>
                <w:szCs w:val="18"/>
              </w:rPr>
              <w:t>Telemetry</w:t>
            </w:r>
          </w:p>
        </w:tc>
        <w:tc>
          <w:tcPr>
            <w:tcW w:w="1456" w:type="dxa"/>
          </w:tcPr>
          <w:p w:rsidR="00780D30" w:rsidRPr="0041536D" w:rsidP="00AB1755">
            <w:pPr>
              <w:rPr>
                <w:rFonts w:cstheme="minorHAnsi"/>
                <w:sz w:val="18"/>
                <w:szCs w:val="18"/>
              </w:rPr>
            </w:pPr>
            <w:r w:rsidRPr="0041536D">
              <w:rPr>
                <w:rFonts w:cstheme="minorHAnsi"/>
                <w:sz w:val="18"/>
                <w:szCs w:val="18"/>
              </w:rPr>
              <w:t>12</w:t>
            </w:r>
          </w:p>
        </w:tc>
        <w:tc>
          <w:tcPr>
            <w:tcW w:w="839" w:type="dxa"/>
          </w:tcPr>
          <w:p w:rsidR="00780D30" w:rsidRPr="0041536D" w:rsidP="00AB1755">
            <w:pPr>
              <w:rPr>
                <w:rFonts w:cstheme="minorHAnsi"/>
                <w:sz w:val="18"/>
                <w:szCs w:val="18"/>
              </w:rPr>
            </w:pPr>
            <w:r w:rsidRPr="0041536D">
              <w:rPr>
                <w:rFonts w:cstheme="minorHAnsi"/>
                <w:sz w:val="18"/>
                <w:szCs w:val="18"/>
              </w:rPr>
              <w:t>MO</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1003</w:t>
            </w:r>
          </w:p>
        </w:tc>
        <w:tc>
          <w:tcPr>
            <w:tcW w:w="3695" w:type="dxa"/>
          </w:tcPr>
          <w:p w:rsidR="00780D30" w:rsidRPr="0041536D" w:rsidP="00AB1755">
            <w:pPr>
              <w:rPr>
                <w:rFonts w:cstheme="minorHAnsi"/>
                <w:sz w:val="18"/>
                <w:szCs w:val="18"/>
              </w:rPr>
            </w:pPr>
            <w:r w:rsidRPr="0041536D">
              <w:rPr>
                <w:rFonts w:cstheme="minorHAnsi"/>
                <w:sz w:val="18"/>
                <w:szCs w:val="18"/>
              </w:rPr>
              <w:t>Tank Rental For period TBD</w:t>
            </w:r>
          </w:p>
        </w:tc>
        <w:tc>
          <w:tcPr>
            <w:tcW w:w="1456" w:type="dxa"/>
          </w:tcPr>
          <w:p w:rsidR="00780D30" w:rsidRPr="0041536D" w:rsidP="00AB1755">
            <w:pPr>
              <w:rPr>
                <w:rFonts w:cstheme="minorHAnsi"/>
                <w:sz w:val="18"/>
                <w:szCs w:val="18"/>
              </w:rPr>
            </w:pPr>
            <w:r w:rsidRPr="0041536D">
              <w:rPr>
                <w:rFonts w:cstheme="minorHAnsi"/>
                <w:sz w:val="18"/>
                <w:szCs w:val="18"/>
              </w:rPr>
              <w:t>12</w:t>
            </w:r>
          </w:p>
        </w:tc>
        <w:tc>
          <w:tcPr>
            <w:tcW w:w="839" w:type="dxa"/>
          </w:tcPr>
          <w:p w:rsidR="00780D30" w:rsidRPr="0041536D" w:rsidP="00AB1755">
            <w:pPr>
              <w:rPr>
                <w:rFonts w:cstheme="minorHAnsi"/>
                <w:sz w:val="18"/>
                <w:szCs w:val="18"/>
              </w:rPr>
            </w:pPr>
            <w:r w:rsidRPr="0041536D">
              <w:rPr>
                <w:rFonts w:cstheme="minorHAnsi"/>
                <w:sz w:val="18"/>
                <w:szCs w:val="18"/>
              </w:rPr>
              <w:t>MO</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4763" w:type="dxa"/>
            <w:gridSpan w:val="2"/>
          </w:tcPr>
          <w:p w:rsidR="00780D30" w:rsidRPr="0041536D" w:rsidP="00AB1755">
            <w:pPr>
              <w:rPr>
                <w:rFonts w:cstheme="minorHAnsi"/>
                <w:b/>
                <w:bCs/>
                <w:sz w:val="18"/>
                <w:szCs w:val="18"/>
              </w:rPr>
            </w:pPr>
            <w:r w:rsidRPr="0041536D">
              <w:rPr>
                <w:rFonts w:cstheme="minorHAnsi"/>
                <w:b/>
                <w:bCs/>
                <w:sz w:val="18"/>
                <w:szCs w:val="18"/>
              </w:rPr>
              <w:t>Option Year 2</w:t>
            </w:r>
          </w:p>
        </w:tc>
        <w:tc>
          <w:tcPr>
            <w:tcW w:w="1456" w:type="dxa"/>
          </w:tcPr>
          <w:p w:rsidR="00780D30" w:rsidRPr="0041536D" w:rsidP="00AB1755">
            <w:pPr>
              <w:rPr>
                <w:rFonts w:cstheme="minorHAnsi"/>
                <w:sz w:val="18"/>
                <w:szCs w:val="18"/>
              </w:rPr>
            </w:pPr>
          </w:p>
        </w:tc>
        <w:tc>
          <w:tcPr>
            <w:tcW w:w="839" w:type="dxa"/>
          </w:tcPr>
          <w:p w:rsidR="00780D30" w:rsidRPr="0041536D" w:rsidP="00AB1755">
            <w:pPr>
              <w:rPr>
                <w:rFonts w:cstheme="minorHAnsi"/>
                <w:sz w:val="18"/>
                <w:szCs w:val="18"/>
              </w:rPr>
            </w:pP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ITEM#</w:t>
            </w:r>
          </w:p>
        </w:tc>
        <w:tc>
          <w:tcPr>
            <w:tcW w:w="3695" w:type="dxa"/>
          </w:tcPr>
          <w:p w:rsidR="00780D30" w:rsidRPr="0041536D" w:rsidP="00AB1755">
            <w:pPr>
              <w:rPr>
                <w:rFonts w:cstheme="minorHAnsi"/>
                <w:sz w:val="18"/>
                <w:szCs w:val="18"/>
              </w:rPr>
            </w:pPr>
            <w:r w:rsidRPr="0041536D">
              <w:rPr>
                <w:rFonts w:cstheme="minorHAnsi"/>
                <w:sz w:val="18"/>
                <w:szCs w:val="18"/>
              </w:rPr>
              <w:t>DESCRIPTION OF SERVICES</w:t>
            </w:r>
          </w:p>
        </w:tc>
        <w:tc>
          <w:tcPr>
            <w:tcW w:w="1456" w:type="dxa"/>
          </w:tcPr>
          <w:p w:rsidR="00780D30" w:rsidRPr="0041536D" w:rsidP="00AB1755">
            <w:pPr>
              <w:rPr>
                <w:rFonts w:cstheme="minorHAnsi"/>
                <w:sz w:val="18"/>
                <w:szCs w:val="18"/>
              </w:rPr>
            </w:pPr>
            <w:r w:rsidRPr="0041536D">
              <w:rPr>
                <w:rFonts w:cstheme="minorHAnsi"/>
                <w:sz w:val="18"/>
                <w:szCs w:val="18"/>
              </w:rPr>
              <w:t>QUANTITY</w:t>
            </w:r>
          </w:p>
        </w:tc>
        <w:tc>
          <w:tcPr>
            <w:tcW w:w="839" w:type="dxa"/>
          </w:tcPr>
          <w:p w:rsidR="00780D30" w:rsidRPr="0041536D" w:rsidP="00AB1755">
            <w:pPr>
              <w:rPr>
                <w:rFonts w:cstheme="minorHAnsi"/>
                <w:sz w:val="18"/>
                <w:szCs w:val="18"/>
              </w:rPr>
            </w:pPr>
            <w:r w:rsidRPr="0041536D">
              <w:rPr>
                <w:rFonts w:cstheme="minorHAnsi"/>
                <w:sz w:val="18"/>
                <w:szCs w:val="18"/>
              </w:rPr>
              <w:t>UNIT</w:t>
            </w:r>
          </w:p>
        </w:tc>
        <w:tc>
          <w:tcPr>
            <w:tcW w:w="996" w:type="dxa"/>
          </w:tcPr>
          <w:p w:rsidR="00780D30" w:rsidRPr="0041536D" w:rsidP="00AB1755">
            <w:pPr>
              <w:rPr>
                <w:rFonts w:cstheme="minorHAnsi"/>
                <w:sz w:val="18"/>
                <w:szCs w:val="18"/>
              </w:rPr>
            </w:pPr>
            <w:r w:rsidRPr="0041536D">
              <w:rPr>
                <w:rFonts w:cstheme="minorHAnsi"/>
                <w:sz w:val="18"/>
                <w:szCs w:val="18"/>
              </w:rPr>
              <w:t>UNIT PRICE</w:t>
            </w:r>
          </w:p>
        </w:tc>
        <w:tc>
          <w:tcPr>
            <w:tcW w:w="1296" w:type="dxa"/>
          </w:tcPr>
          <w:p w:rsidR="00780D30" w:rsidRPr="0041536D" w:rsidP="00AB1755">
            <w:pPr>
              <w:rPr>
                <w:rFonts w:cstheme="minorHAnsi"/>
                <w:sz w:val="18"/>
                <w:szCs w:val="18"/>
              </w:rPr>
            </w:pPr>
            <w:r w:rsidRPr="0041536D">
              <w:rPr>
                <w:rFonts w:cstheme="minorHAnsi"/>
                <w:sz w:val="18"/>
                <w:szCs w:val="18"/>
              </w:rPr>
              <w:t>PRICE</w:t>
            </w: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2001</w:t>
            </w:r>
          </w:p>
        </w:tc>
        <w:tc>
          <w:tcPr>
            <w:tcW w:w="3695" w:type="dxa"/>
          </w:tcPr>
          <w:p w:rsidR="00780D30" w:rsidRPr="0041536D" w:rsidP="00AB1755">
            <w:pPr>
              <w:rPr>
                <w:rFonts w:cstheme="minorHAnsi"/>
                <w:sz w:val="18"/>
                <w:szCs w:val="18"/>
              </w:rPr>
            </w:pPr>
            <w:r w:rsidRPr="0041536D">
              <w:rPr>
                <w:rFonts w:cstheme="minorHAnsi"/>
                <w:sz w:val="18"/>
                <w:szCs w:val="18"/>
              </w:rPr>
              <w:t>Medical Grade Bulk oxygen</w:t>
            </w:r>
          </w:p>
          <w:p w:rsidR="00780D30" w:rsidRPr="0041536D" w:rsidP="00AB1755">
            <w:pPr>
              <w:rPr>
                <w:rFonts w:cstheme="minorHAnsi"/>
                <w:sz w:val="18"/>
                <w:szCs w:val="18"/>
              </w:rPr>
            </w:pPr>
            <w:r w:rsidRPr="0041536D">
              <w:rPr>
                <w:rFonts w:cstheme="minorHAnsi"/>
                <w:sz w:val="18"/>
                <w:szCs w:val="18"/>
              </w:rPr>
              <w:t>Period of performance: TBD</w:t>
            </w:r>
          </w:p>
        </w:tc>
        <w:tc>
          <w:tcPr>
            <w:tcW w:w="1456" w:type="dxa"/>
          </w:tcPr>
          <w:p w:rsidR="00780D30" w:rsidRPr="0041536D" w:rsidP="00AB1755">
            <w:pPr>
              <w:rPr>
                <w:rFonts w:cstheme="minorHAnsi"/>
                <w:sz w:val="18"/>
                <w:szCs w:val="18"/>
              </w:rPr>
            </w:pPr>
            <w:r w:rsidRPr="0041536D">
              <w:rPr>
                <w:rFonts w:cstheme="minorHAnsi"/>
                <w:sz w:val="18"/>
                <w:szCs w:val="18"/>
              </w:rPr>
              <w:t>163777 - ESTIMATED</w:t>
            </w:r>
          </w:p>
        </w:tc>
        <w:tc>
          <w:tcPr>
            <w:tcW w:w="839" w:type="dxa"/>
          </w:tcPr>
          <w:p w:rsidR="00780D30" w:rsidRPr="0041536D" w:rsidP="00AB1755">
            <w:pPr>
              <w:rPr>
                <w:rFonts w:cstheme="minorHAnsi"/>
                <w:sz w:val="18"/>
                <w:szCs w:val="18"/>
              </w:rPr>
            </w:pPr>
            <w:r w:rsidRPr="0041536D">
              <w:rPr>
                <w:rFonts w:cstheme="minorHAnsi"/>
                <w:sz w:val="18"/>
                <w:szCs w:val="18"/>
              </w:rPr>
              <w:t>CCF</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2002</w:t>
            </w:r>
          </w:p>
        </w:tc>
        <w:tc>
          <w:tcPr>
            <w:tcW w:w="3695" w:type="dxa"/>
          </w:tcPr>
          <w:p w:rsidR="00780D30" w:rsidRPr="0041536D" w:rsidP="00AB1755">
            <w:pPr>
              <w:rPr>
                <w:rFonts w:cstheme="minorHAnsi"/>
                <w:sz w:val="18"/>
                <w:szCs w:val="18"/>
              </w:rPr>
            </w:pPr>
            <w:r w:rsidRPr="0041536D">
              <w:rPr>
                <w:rFonts w:cstheme="minorHAnsi"/>
                <w:sz w:val="18"/>
                <w:szCs w:val="18"/>
              </w:rPr>
              <w:t>Telemetry</w:t>
            </w:r>
          </w:p>
        </w:tc>
        <w:tc>
          <w:tcPr>
            <w:tcW w:w="1456" w:type="dxa"/>
          </w:tcPr>
          <w:p w:rsidR="00780D30" w:rsidRPr="0041536D" w:rsidP="00AB1755">
            <w:pPr>
              <w:rPr>
                <w:rFonts w:cstheme="minorHAnsi"/>
                <w:sz w:val="18"/>
                <w:szCs w:val="18"/>
              </w:rPr>
            </w:pPr>
            <w:r w:rsidRPr="0041536D">
              <w:rPr>
                <w:rFonts w:cstheme="minorHAnsi"/>
                <w:sz w:val="18"/>
                <w:szCs w:val="18"/>
              </w:rPr>
              <w:t>12</w:t>
            </w:r>
          </w:p>
        </w:tc>
        <w:tc>
          <w:tcPr>
            <w:tcW w:w="839" w:type="dxa"/>
          </w:tcPr>
          <w:p w:rsidR="00780D30" w:rsidRPr="0041536D" w:rsidP="00AB1755">
            <w:pPr>
              <w:rPr>
                <w:rFonts w:cstheme="minorHAnsi"/>
                <w:sz w:val="18"/>
                <w:szCs w:val="18"/>
              </w:rPr>
            </w:pPr>
            <w:r w:rsidRPr="0041536D">
              <w:rPr>
                <w:rFonts w:cstheme="minorHAnsi"/>
                <w:sz w:val="18"/>
                <w:szCs w:val="18"/>
              </w:rPr>
              <w:t>MO</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2003</w:t>
            </w:r>
          </w:p>
        </w:tc>
        <w:tc>
          <w:tcPr>
            <w:tcW w:w="3695" w:type="dxa"/>
          </w:tcPr>
          <w:p w:rsidR="00780D30" w:rsidRPr="0041536D" w:rsidP="00AB1755">
            <w:pPr>
              <w:rPr>
                <w:rFonts w:cstheme="minorHAnsi"/>
                <w:sz w:val="18"/>
                <w:szCs w:val="18"/>
              </w:rPr>
            </w:pPr>
            <w:r w:rsidRPr="0041536D">
              <w:rPr>
                <w:rFonts w:cstheme="minorHAnsi"/>
                <w:sz w:val="18"/>
                <w:szCs w:val="18"/>
              </w:rPr>
              <w:t xml:space="preserve">Tank Rental </w:t>
            </w:r>
            <w:r w:rsidRPr="0041536D">
              <w:rPr>
                <w:rFonts w:cstheme="minorHAnsi"/>
                <w:sz w:val="18"/>
                <w:szCs w:val="18"/>
              </w:rPr>
              <w:t>For</w:t>
            </w:r>
            <w:r w:rsidRPr="0041536D">
              <w:rPr>
                <w:rFonts w:cstheme="minorHAnsi"/>
                <w:sz w:val="18"/>
                <w:szCs w:val="18"/>
              </w:rPr>
              <w:t xml:space="preserve"> Period TBD</w:t>
            </w:r>
          </w:p>
        </w:tc>
        <w:tc>
          <w:tcPr>
            <w:tcW w:w="1456" w:type="dxa"/>
          </w:tcPr>
          <w:p w:rsidR="00780D30" w:rsidRPr="0041536D" w:rsidP="00AB1755">
            <w:pPr>
              <w:rPr>
                <w:rFonts w:cstheme="minorHAnsi"/>
                <w:sz w:val="18"/>
                <w:szCs w:val="18"/>
              </w:rPr>
            </w:pPr>
            <w:r w:rsidRPr="0041536D">
              <w:rPr>
                <w:rFonts w:cstheme="minorHAnsi"/>
                <w:sz w:val="18"/>
                <w:szCs w:val="18"/>
              </w:rPr>
              <w:t>12</w:t>
            </w:r>
          </w:p>
        </w:tc>
        <w:tc>
          <w:tcPr>
            <w:tcW w:w="839" w:type="dxa"/>
          </w:tcPr>
          <w:p w:rsidR="00780D30" w:rsidRPr="0041536D" w:rsidP="00AB1755">
            <w:pPr>
              <w:rPr>
                <w:rFonts w:cstheme="minorHAnsi"/>
                <w:sz w:val="18"/>
                <w:szCs w:val="18"/>
              </w:rPr>
            </w:pPr>
            <w:r w:rsidRPr="0041536D">
              <w:rPr>
                <w:rFonts w:cstheme="minorHAnsi"/>
                <w:sz w:val="18"/>
                <w:szCs w:val="18"/>
              </w:rPr>
              <w:t>MO</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bl>
    <w:p w:rsidR="00780D30" w:rsidRPr="0041536D" w:rsidP="00E01FEE">
      <w:pPr>
        <w:widowControl w:val="0"/>
        <w:tabs>
          <w:tab w:val="left" w:pos="1140"/>
        </w:tabs>
        <w:rPr>
          <w:rFonts w:eastAsia="Times New Roman" w:cstheme="minorHAnsi"/>
          <w:b/>
          <w:bCs/>
          <w:snapToGrid w:val="0"/>
          <w:color w:val="000000"/>
          <w:sz w:val="18"/>
          <w:szCs w:val="18"/>
        </w:rPr>
      </w:pPr>
    </w:p>
    <w:p w:rsidR="00780D30" w:rsidRPr="0041536D" w:rsidP="00E01FEE">
      <w:pPr>
        <w:widowControl w:val="0"/>
        <w:tabs>
          <w:tab w:val="left" w:pos="1140"/>
        </w:tabs>
        <w:rPr>
          <w:rFonts w:eastAsia="Times New Roman" w:cstheme="minorHAnsi"/>
          <w:b/>
          <w:bCs/>
          <w:snapToGrid w:val="0"/>
          <w:color w:val="000000"/>
          <w:sz w:val="18"/>
          <w:szCs w:val="18"/>
        </w:rPr>
      </w:pPr>
      <w:r w:rsidRPr="0041536D">
        <w:rPr>
          <w:rFonts w:eastAsia="Times New Roman" w:cstheme="minorHAnsi"/>
          <w:b/>
          <w:bCs/>
          <w:snapToGrid w:val="0"/>
          <w:color w:val="000000"/>
          <w:sz w:val="18"/>
          <w:szCs w:val="18"/>
        </w:rPr>
        <w:t>Option year 3</w:t>
      </w:r>
    </w:p>
    <w:tbl>
      <w:tblPr>
        <w:tblStyle w:val="TableGrid"/>
        <w:tblW w:w="0" w:type="auto"/>
        <w:tblLook w:val="04A0"/>
      </w:tblPr>
      <w:tblGrid>
        <w:gridCol w:w="1068"/>
        <w:gridCol w:w="3695"/>
        <w:gridCol w:w="1456"/>
        <w:gridCol w:w="839"/>
        <w:gridCol w:w="996"/>
        <w:gridCol w:w="1296"/>
      </w:tblGrid>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ITEM#</w:t>
            </w:r>
          </w:p>
        </w:tc>
        <w:tc>
          <w:tcPr>
            <w:tcW w:w="3695" w:type="dxa"/>
          </w:tcPr>
          <w:p w:rsidR="00780D30" w:rsidRPr="0041536D" w:rsidP="00AB1755">
            <w:pPr>
              <w:rPr>
                <w:rFonts w:cstheme="minorHAnsi"/>
                <w:sz w:val="18"/>
                <w:szCs w:val="18"/>
              </w:rPr>
            </w:pPr>
            <w:r w:rsidRPr="0041536D">
              <w:rPr>
                <w:rFonts w:cstheme="minorHAnsi"/>
                <w:sz w:val="18"/>
                <w:szCs w:val="18"/>
              </w:rPr>
              <w:t>DESCRIPTION OF SERVICES</w:t>
            </w:r>
          </w:p>
        </w:tc>
        <w:tc>
          <w:tcPr>
            <w:tcW w:w="1456" w:type="dxa"/>
          </w:tcPr>
          <w:p w:rsidR="00780D30" w:rsidRPr="0041536D" w:rsidP="00AB1755">
            <w:pPr>
              <w:rPr>
                <w:rFonts w:cstheme="minorHAnsi"/>
                <w:sz w:val="18"/>
                <w:szCs w:val="18"/>
              </w:rPr>
            </w:pPr>
            <w:r w:rsidRPr="0041536D">
              <w:rPr>
                <w:rFonts w:cstheme="minorHAnsi"/>
                <w:sz w:val="18"/>
                <w:szCs w:val="18"/>
              </w:rPr>
              <w:t>QUANTITY</w:t>
            </w:r>
          </w:p>
        </w:tc>
        <w:tc>
          <w:tcPr>
            <w:tcW w:w="839" w:type="dxa"/>
          </w:tcPr>
          <w:p w:rsidR="00780D30" w:rsidRPr="0041536D" w:rsidP="00AB1755">
            <w:pPr>
              <w:rPr>
                <w:rFonts w:cstheme="minorHAnsi"/>
                <w:sz w:val="18"/>
                <w:szCs w:val="18"/>
              </w:rPr>
            </w:pPr>
            <w:r w:rsidRPr="0041536D">
              <w:rPr>
                <w:rFonts w:cstheme="minorHAnsi"/>
                <w:sz w:val="18"/>
                <w:szCs w:val="18"/>
              </w:rPr>
              <w:t>UNIT</w:t>
            </w:r>
          </w:p>
        </w:tc>
        <w:tc>
          <w:tcPr>
            <w:tcW w:w="996" w:type="dxa"/>
          </w:tcPr>
          <w:p w:rsidR="00780D30" w:rsidRPr="0041536D" w:rsidP="00AB1755">
            <w:pPr>
              <w:rPr>
                <w:rFonts w:cstheme="minorHAnsi"/>
                <w:sz w:val="18"/>
                <w:szCs w:val="18"/>
              </w:rPr>
            </w:pPr>
            <w:r w:rsidRPr="0041536D">
              <w:rPr>
                <w:rFonts w:cstheme="minorHAnsi"/>
                <w:sz w:val="18"/>
                <w:szCs w:val="18"/>
              </w:rPr>
              <w:t>UNIT PRICE</w:t>
            </w:r>
          </w:p>
        </w:tc>
        <w:tc>
          <w:tcPr>
            <w:tcW w:w="1296" w:type="dxa"/>
          </w:tcPr>
          <w:p w:rsidR="00780D30" w:rsidRPr="0041536D" w:rsidP="00AB1755">
            <w:pPr>
              <w:rPr>
                <w:rFonts w:cstheme="minorHAnsi"/>
                <w:sz w:val="18"/>
                <w:szCs w:val="18"/>
              </w:rPr>
            </w:pPr>
            <w:r w:rsidRPr="0041536D">
              <w:rPr>
                <w:rFonts w:cstheme="minorHAnsi"/>
                <w:sz w:val="18"/>
                <w:szCs w:val="18"/>
              </w:rPr>
              <w:t>PRICE</w:t>
            </w: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3001</w:t>
            </w:r>
          </w:p>
        </w:tc>
        <w:tc>
          <w:tcPr>
            <w:tcW w:w="3695" w:type="dxa"/>
          </w:tcPr>
          <w:p w:rsidR="00780D30" w:rsidRPr="0041536D" w:rsidP="00AB1755">
            <w:pPr>
              <w:rPr>
                <w:rFonts w:cstheme="minorHAnsi"/>
                <w:sz w:val="18"/>
                <w:szCs w:val="18"/>
              </w:rPr>
            </w:pPr>
            <w:r w:rsidRPr="0041536D">
              <w:rPr>
                <w:rFonts w:cstheme="minorHAnsi"/>
                <w:sz w:val="18"/>
                <w:szCs w:val="18"/>
              </w:rPr>
              <w:t>Medical Grade Bulk oxygen</w:t>
            </w:r>
          </w:p>
          <w:p w:rsidR="00780D30" w:rsidRPr="0041536D" w:rsidP="00AB1755">
            <w:pPr>
              <w:rPr>
                <w:rFonts w:cstheme="minorHAnsi"/>
                <w:sz w:val="18"/>
                <w:szCs w:val="18"/>
              </w:rPr>
            </w:pPr>
            <w:r w:rsidRPr="0041536D">
              <w:rPr>
                <w:rFonts w:cstheme="minorHAnsi"/>
                <w:sz w:val="18"/>
                <w:szCs w:val="18"/>
              </w:rPr>
              <w:t>Period of performance: TBD</w:t>
            </w:r>
          </w:p>
        </w:tc>
        <w:tc>
          <w:tcPr>
            <w:tcW w:w="1456" w:type="dxa"/>
          </w:tcPr>
          <w:p w:rsidR="00780D30" w:rsidRPr="0041536D" w:rsidP="00AB1755">
            <w:pPr>
              <w:rPr>
                <w:rFonts w:cstheme="minorHAnsi"/>
                <w:sz w:val="18"/>
                <w:szCs w:val="18"/>
              </w:rPr>
            </w:pPr>
            <w:r w:rsidRPr="0041536D">
              <w:rPr>
                <w:rFonts w:cstheme="minorHAnsi"/>
                <w:sz w:val="18"/>
                <w:szCs w:val="18"/>
              </w:rPr>
              <w:t>163777 - ESTIMATED</w:t>
            </w:r>
          </w:p>
        </w:tc>
        <w:tc>
          <w:tcPr>
            <w:tcW w:w="839" w:type="dxa"/>
          </w:tcPr>
          <w:p w:rsidR="00780D30" w:rsidRPr="0041536D" w:rsidP="00AB1755">
            <w:pPr>
              <w:rPr>
                <w:rFonts w:cstheme="minorHAnsi"/>
                <w:sz w:val="18"/>
                <w:szCs w:val="18"/>
              </w:rPr>
            </w:pPr>
            <w:r w:rsidRPr="0041536D">
              <w:rPr>
                <w:rFonts w:cstheme="minorHAnsi"/>
                <w:sz w:val="18"/>
                <w:szCs w:val="18"/>
              </w:rPr>
              <w:t>CCF</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3002</w:t>
            </w:r>
          </w:p>
        </w:tc>
        <w:tc>
          <w:tcPr>
            <w:tcW w:w="3695" w:type="dxa"/>
          </w:tcPr>
          <w:p w:rsidR="00780D30" w:rsidRPr="0041536D" w:rsidP="00AB1755">
            <w:pPr>
              <w:rPr>
                <w:rFonts w:cstheme="minorHAnsi"/>
                <w:sz w:val="18"/>
                <w:szCs w:val="18"/>
              </w:rPr>
            </w:pPr>
            <w:r w:rsidRPr="0041536D">
              <w:rPr>
                <w:rFonts w:cstheme="minorHAnsi"/>
                <w:sz w:val="18"/>
                <w:szCs w:val="18"/>
              </w:rPr>
              <w:t>Telemetry</w:t>
            </w:r>
          </w:p>
        </w:tc>
        <w:tc>
          <w:tcPr>
            <w:tcW w:w="1456" w:type="dxa"/>
          </w:tcPr>
          <w:p w:rsidR="00780D30" w:rsidRPr="0041536D" w:rsidP="00AB1755">
            <w:pPr>
              <w:rPr>
                <w:rFonts w:cstheme="minorHAnsi"/>
                <w:sz w:val="18"/>
                <w:szCs w:val="18"/>
              </w:rPr>
            </w:pPr>
            <w:r w:rsidRPr="0041536D">
              <w:rPr>
                <w:rFonts w:cstheme="minorHAnsi"/>
                <w:sz w:val="18"/>
                <w:szCs w:val="18"/>
              </w:rPr>
              <w:t>12</w:t>
            </w:r>
          </w:p>
        </w:tc>
        <w:tc>
          <w:tcPr>
            <w:tcW w:w="839" w:type="dxa"/>
          </w:tcPr>
          <w:p w:rsidR="00780D30" w:rsidRPr="0041536D" w:rsidP="00AB1755">
            <w:pPr>
              <w:rPr>
                <w:rFonts w:cstheme="minorHAnsi"/>
                <w:sz w:val="18"/>
                <w:szCs w:val="18"/>
              </w:rPr>
            </w:pPr>
            <w:r w:rsidRPr="0041536D">
              <w:rPr>
                <w:rFonts w:cstheme="minorHAnsi"/>
                <w:sz w:val="18"/>
                <w:szCs w:val="18"/>
              </w:rPr>
              <w:t>MO</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3003</w:t>
            </w:r>
          </w:p>
        </w:tc>
        <w:tc>
          <w:tcPr>
            <w:tcW w:w="3695" w:type="dxa"/>
          </w:tcPr>
          <w:p w:rsidR="00780D30" w:rsidRPr="0041536D" w:rsidP="00AB1755">
            <w:pPr>
              <w:rPr>
                <w:rFonts w:cstheme="minorHAnsi"/>
                <w:sz w:val="18"/>
                <w:szCs w:val="18"/>
              </w:rPr>
            </w:pPr>
            <w:r w:rsidRPr="0041536D">
              <w:rPr>
                <w:rFonts w:cstheme="minorHAnsi"/>
                <w:sz w:val="18"/>
                <w:szCs w:val="18"/>
              </w:rPr>
              <w:t xml:space="preserve">Tank Rental </w:t>
            </w:r>
            <w:r w:rsidRPr="0041536D">
              <w:rPr>
                <w:rFonts w:cstheme="minorHAnsi"/>
                <w:sz w:val="18"/>
                <w:szCs w:val="18"/>
              </w:rPr>
              <w:t>For</w:t>
            </w:r>
            <w:r w:rsidRPr="0041536D">
              <w:rPr>
                <w:rFonts w:cstheme="minorHAnsi"/>
                <w:sz w:val="18"/>
                <w:szCs w:val="18"/>
              </w:rPr>
              <w:t xml:space="preserve"> Period TBD</w:t>
            </w:r>
          </w:p>
        </w:tc>
        <w:tc>
          <w:tcPr>
            <w:tcW w:w="1456" w:type="dxa"/>
          </w:tcPr>
          <w:p w:rsidR="00780D30" w:rsidRPr="0041536D" w:rsidP="00AB1755">
            <w:pPr>
              <w:rPr>
                <w:rFonts w:cstheme="minorHAnsi"/>
                <w:sz w:val="18"/>
                <w:szCs w:val="18"/>
              </w:rPr>
            </w:pPr>
            <w:r w:rsidRPr="0041536D">
              <w:rPr>
                <w:rFonts w:cstheme="minorHAnsi"/>
                <w:sz w:val="18"/>
                <w:szCs w:val="18"/>
              </w:rPr>
              <w:t>12</w:t>
            </w:r>
          </w:p>
        </w:tc>
        <w:tc>
          <w:tcPr>
            <w:tcW w:w="839" w:type="dxa"/>
          </w:tcPr>
          <w:p w:rsidR="00780D30" w:rsidRPr="0041536D" w:rsidP="00AB1755">
            <w:pPr>
              <w:rPr>
                <w:rFonts w:cstheme="minorHAnsi"/>
                <w:sz w:val="18"/>
                <w:szCs w:val="18"/>
              </w:rPr>
            </w:pPr>
            <w:r w:rsidRPr="0041536D">
              <w:rPr>
                <w:rFonts w:cstheme="minorHAnsi"/>
                <w:sz w:val="18"/>
                <w:szCs w:val="18"/>
              </w:rPr>
              <w:t>MO</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bl>
    <w:p w:rsidR="00780D30" w:rsidP="00E01FEE">
      <w:pPr>
        <w:widowControl w:val="0"/>
        <w:tabs>
          <w:tab w:val="left" w:pos="1140"/>
        </w:tabs>
        <w:rPr>
          <w:rFonts w:eastAsia="Times New Roman" w:cstheme="minorHAnsi"/>
          <w:b/>
          <w:bCs/>
          <w:snapToGrid w:val="0"/>
          <w:color w:val="000000"/>
          <w:sz w:val="18"/>
          <w:szCs w:val="18"/>
        </w:rPr>
      </w:pPr>
    </w:p>
    <w:p w:rsidR="0041536D" w:rsidP="00E01FEE">
      <w:pPr>
        <w:widowControl w:val="0"/>
        <w:tabs>
          <w:tab w:val="left" w:pos="1140"/>
        </w:tabs>
        <w:rPr>
          <w:rFonts w:eastAsia="Times New Roman" w:cstheme="minorHAnsi"/>
          <w:b/>
          <w:bCs/>
          <w:snapToGrid w:val="0"/>
          <w:color w:val="000000"/>
          <w:sz w:val="18"/>
          <w:szCs w:val="18"/>
        </w:rPr>
      </w:pPr>
    </w:p>
    <w:p w:rsidR="0041536D" w:rsidP="00E01FEE">
      <w:pPr>
        <w:widowControl w:val="0"/>
        <w:tabs>
          <w:tab w:val="left" w:pos="1140"/>
        </w:tabs>
        <w:rPr>
          <w:rFonts w:eastAsia="Times New Roman" w:cstheme="minorHAnsi"/>
          <w:b/>
          <w:bCs/>
          <w:snapToGrid w:val="0"/>
          <w:color w:val="000000"/>
          <w:sz w:val="18"/>
          <w:szCs w:val="18"/>
        </w:rPr>
      </w:pPr>
    </w:p>
    <w:p w:rsidR="0041536D" w:rsidRPr="0041536D" w:rsidP="00E01FEE">
      <w:pPr>
        <w:widowControl w:val="0"/>
        <w:tabs>
          <w:tab w:val="left" w:pos="1140"/>
        </w:tabs>
        <w:rPr>
          <w:rFonts w:eastAsia="Times New Roman" w:cstheme="minorHAnsi"/>
          <w:b/>
          <w:bCs/>
          <w:snapToGrid w:val="0"/>
          <w:color w:val="000000"/>
          <w:sz w:val="18"/>
          <w:szCs w:val="18"/>
        </w:rPr>
      </w:pPr>
    </w:p>
    <w:p w:rsidR="00780D30" w:rsidRPr="0041536D" w:rsidP="00E01FEE">
      <w:pPr>
        <w:widowControl w:val="0"/>
        <w:tabs>
          <w:tab w:val="left" w:pos="1140"/>
        </w:tabs>
        <w:rPr>
          <w:rFonts w:eastAsia="Times New Roman" w:cstheme="minorHAnsi"/>
          <w:b/>
          <w:bCs/>
          <w:snapToGrid w:val="0"/>
          <w:color w:val="000000"/>
          <w:sz w:val="18"/>
          <w:szCs w:val="18"/>
        </w:rPr>
      </w:pPr>
      <w:r w:rsidRPr="0041536D">
        <w:rPr>
          <w:rFonts w:eastAsia="Times New Roman" w:cstheme="minorHAnsi"/>
          <w:b/>
          <w:bCs/>
          <w:snapToGrid w:val="0"/>
          <w:color w:val="000000"/>
          <w:sz w:val="18"/>
          <w:szCs w:val="18"/>
        </w:rPr>
        <w:t>Option year 4</w:t>
      </w:r>
    </w:p>
    <w:tbl>
      <w:tblPr>
        <w:tblStyle w:val="TableGrid"/>
        <w:tblW w:w="0" w:type="auto"/>
        <w:tblLook w:val="04A0"/>
      </w:tblPr>
      <w:tblGrid>
        <w:gridCol w:w="1068"/>
        <w:gridCol w:w="3695"/>
        <w:gridCol w:w="1456"/>
        <w:gridCol w:w="839"/>
        <w:gridCol w:w="996"/>
        <w:gridCol w:w="1296"/>
      </w:tblGrid>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ITEM#</w:t>
            </w:r>
          </w:p>
        </w:tc>
        <w:tc>
          <w:tcPr>
            <w:tcW w:w="3695" w:type="dxa"/>
          </w:tcPr>
          <w:p w:rsidR="00780D30" w:rsidRPr="0041536D" w:rsidP="00AB1755">
            <w:pPr>
              <w:rPr>
                <w:rFonts w:cstheme="minorHAnsi"/>
                <w:sz w:val="18"/>
                <w:szCs w:val="18"/>
              </w:rPr>
            </w:pPr>
            <w:r w:rsidRPr="0041536D">
              <w:rPr>
                <w:rFonts w:cstheme="minorHAnsi"/>
                <w:sz w:val="18"/>
                <w:szCs w:val="18"/>
              </w:rPr>
              <w:t>DESCRIPTION OF SERVICES</w:t>
            </w:r>
          </w:p>
        </w:tc>
        <w:tc>
          <w:tcPr>
            <w:tcW w:w="1456" w:type="dxa"/>
          </w:tcPr>
          <w:p w:rsidR="00780D30" w:rsidRPr="0041536D" w:rsidP="00AB1755">
            <w:pPr>
              <w:rPr>
                <w:rFonts w:cstheme="minorHAnsi"/>
                <w:sz w:val="18"/>
                <w:szCs w:val="18"/>
              </w:rPr>
            </w:pPr>
            <w:r w:rsidRPr="0041536D">
              <w:rPr>
                <w:rFonts w:cstheme="minorHAnsi"/>
                <w:sz w:val="18"/>
                <w:szCs w:val="18"/>
              </w:rPr>
              <w:t>QUANTITY</w:t>
            </w:r>
          </w:p>
        </w:tc>
        <w:tc>
          <w:tcPr>
            <w:tcW w:w="839" w:type="dxa"/>
          </w:tcPr>
          <w:p w:rsidR="00780D30" w:rsidRPr="0041536D" w:rsidP="00AB1755">
            <w:pPr>
              <w:rPr>
                <w:rFonts w:cstheme="minorHAnsi"/>
                <w:sz w:val="18"/>
                <w:szCs w:val="18"/>
              </w:rPr>
            </w:pPr>
            <w:r w:rsidRPr="0041536D">
              <w:rPr>
                <w:rFonts w:cstheme="minorHAnsi"/>
                <w:sz w:val="18"/>
                <w:szCs w:val="18"/>
              </w:rPr>
              <w:t>UNIT</w:t>
            </w:r>
          </w:p>
        </w:tc>
        <w:tc>
          <w:tcPr>
            <w:tcW w:w="996" w:type="dxa"/>
          </w:tcPr>
          <w:p w:rsidR="00780D30" w:rsidRPr="0041536D" w:rsidP="00AB1755">
            <w:pPr>
              <w:rPr>
                <w:rFonts w:cstheme="minorHAnsi"/>
                <w:sz w:val="18"/>
                <w:szCs w:val="18"/>
              </w:rPr>
            </w:pPr>
            <w:r w:rsidRPr="0041536D">
              <w:rPr>
                <w:rFonts w:cstheme="minorHAnsi"/>
                <w:sz w:val="18"/>
                <w:szCs w:val="18"/>
              </w:rPr>
              <w:t>UNIT PRICE</w:t>
            </w:r>
          </w:p>
        </w:tc>
        <w:tc>
          <w:tcPr>
            <w:tcW w:w="1296" w:type="dxa"/>
          </w:tcPr>
          <w:p w:rsidR="00780D30" w:rsidRPr="0041536D" w:rsidP="00AB1755">
            <w:pPr>
              <w:rPr>
                <w:rFonts w:cstheme="minorHAnsi"/>
                <w:sz w:val="18"/>
                <w:szCs w:val="18"/>
              </w:rPr>
            </w:pPr>
            <w:r w:rsidRPr="0041536D">
              <w:rPr>
                <w:rFonts w:cstheme="minorHAnsi"/>
                <w:sz w:val="18"/>
                <w:szCs w:val="18"/>
              </w:rPr>
              <w:t>PRICE</w:t>
            </w: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4001</w:t>
            </w:r>
          </w:p>
        </w:tc>
        <w:tc>
          <w:tcPr>
            <w:tcW w:w="3695" w:type="dxa"/>
          </w:tcPr>
          <w:p w:rsidR="00780D30" w:rsidRPr="0041536D" w:rsidP="00AB1755">
            <w:pPr>
              <w:rPr>
                <w:rFonts w:cstheme="minorHAnsi"/>
                <w:sz w:val="18"/>
                <w:szCs w:val="18"/>
              </w:rPr>
            </w:pPr>
            <w:r w:rsidRPr="0041536D">
              <w:rPr>
                <w:rFonts w:cstheme="minorHAnsi"/>
                <w:sz w:val="18"/>
                <w:szCs w:val="18"/>
              </w:rPr>
              <w:t>Medical Grade Bulk oxygen</w:t>
            </w:r>
          </w:p>
          <w:p w:rsidR="00780D30" w:rsidRPr="0041536D" w:rsidP="00AB1755">
            <w:pPr>
              <w:rPr>
                <w:rFonts w:cstheme="minorHAnsi"/>
                <w:sz w:val="18"/>
                <w:szCs w:val="18"/>
              </w:rPr>
            </w:pPr>
            <w:r w:rsidRPr="0041536D">
              <w:rPr>
                <w:rFonts w:cstheme="minorHAnsi"/>
                <w:sz w:val="18"/>
                <w:szCs w:val="18"/>
              </w:rPr>
              <w:t>Period of performance: TBD</w:t>
            </w:r>
          </w:p>
        </w:tc>
        <w:tc>
          <w:tcPr>
            <w:tcW w:w="1456" w:type="dxa"/>
          </w:tcPr>
          <w:p w:rsidR="00780D30" w:rsidRPr="0041536D" w:rsidP="00AB1755">
            <w:pPr>
              <w:rPr>
                <w:rFonts w:cstheme="minorHAnsi"/>
                <w:sz w:val="18"/>
                <w:szCs w:val="18"/>
              </w:rPr>
            </w:pPr>
            <w:r w:rsidRPr="0041536D">
              <w:rPr>
                <w:rFonts w:cstheme="minorHAnsi"/>
                <w:sz w:val="18"/>
                <w:szCs w:val="18"/>
              </w:rPr>
              <w:t>163777 - ESTIMATED</w:t>
            </w:r>
          </w:p>
        </w:tc>
        <w:tc>
          <w:tcPr>
            <w:tcW w:w="839" w:type="dxa"/>
          </w:tcPr>
          <w:p w:rsidR="00780D30" w:rsidRPr="0041536D" w:rsidP="00AB1755">
            <w:pPr>
              <w:rPr>
                <w:rFonts w:cstheme="minorHAnsi"/>
                <w:sz w:val="18"/>
                <w:szCs w:val="18"/>
              </w:rPr>
            </w:pPr>
            <w:r w:rsidRPr="0041536D">
              <w:rPr>
                <w:rFonts w:cstheme="minorHAnsi"/>
                <w:sz w:val="18"/>
                <w:szCs w:val="18"/>
              </w:rPr>
              <w:t>CCF</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4002</w:t>
            </w:r>
          </w:p>
        </w:tc>
        <w:tc>
          <w:tcPr>
            <w:tcW w:w="3695" w:type="dxa"/>
          </w:tcPr>
          <w:p w:rsidR="00780D30" w:rsidRPr="0041536D" w:rsidP="00AB1755">
            <w:pPr>
              <w:rPr>
                <w:rFonts w:cstheme="minorHAnsi"/>
                <w:sz w:val="18"/>
                <w:szCs w:val="18"/>
              </w:rPr>
            </w:pPr>
            <w:r w:rsidRPr="0041536D">
              <w:rPr>
                <w:rFonts w:cstheme="minorHAnsi"/>
                <w:sz w:val="18"/>
                <w:szCs w:val="18"/>
              </w:rPr>
              <w:t>Telemetry</w:t>
            </w:r>
          </w:p>
        </w:tc>
        <w:tc>
          <w:tcPr>
            <w:tcW w:w="1456" w:type="dxa"/>
          </w:tcPr>
          <w:p w:rsidR="00780D30" w:rsidRPr="0041536D" w:rsidP="00AB1755">
            <w:pPr>
              <w:rPr>
                <w:rFonts w:cstheme="minorHAnsi"/>
                <w:sz w:val="18"/>
                <w:szCs w:val="18"/>
              </w:rPr>
            </w:pPr>
            <w:r w:rsidRPr="0041536D">
              <w:rPr>
                <w:rFonts w:cstheme="minorHAnsi"/>
                <w:sz w:val="18"/>
                <w:szCs w:val="18"/>
              </w:rPr>
              <w:t>12</w:t>
            </w:r>
          </w:p>
        </w:tc>
        <w:tc>
          <w:tcPr>
            <w:tcW w:w="839" w:type="dxa"/>
          </w:tcPr>
          <w:p w:rsidR="00780D30" w:rsidRPr="0041536D" w:rsidP="00AB1755">
            <w:pPr>
              <w:rPr>
                <w:rFonts w:cstheme="minorHAnsi"/>
                <w:sz w:val="18"/>
                <w:szCs w:val="18"/>
              </w:rPr>
            </w:pPr>
            <w:r w:rsidRPr="0041536D">
              <w:rPr>
                <w:rFonts w:cstheme="minorHAnsi"/>
                <w:sz w:val="18"/>
                <w:szCs w:val="18"/>
              </w:rPr>
              <w:t>MO</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r w:rsidTr="00AB1755">
        <w:tblPrEx>
          <w:tblW w:w="0" w:type="auto"/>
          <w:tblLook w:val="04A0"/>
        </w:tblPrEx>
        <w:tc>
          <w:tcPr>
            <w:tcW w:w="1068" w:type="dxa"/>
          </w:tcPr>
          <w:p w:rsidR="00780D30" w:rsidRPr="0041536D" w:rsidP="00AB1755">
            <w:pPr>
              <w:rPr>
                <w:rFonts w:cstheme="minorHAnsi"/>
                <w:sz w:val="18"/>
                <w:szCs w:val="18"/>
              </w:rPr>
            </w:pPr>
            <w:r w:rsidRPr="0041536D">
              <w:rPr>
                <w:rFonts w:cstheme="minorHAnsi"/>
                <w:sz w:val="18"/>
                <w:szCs w:val="18"/>
              </w:rPr>
              <w:t>4003</w:t>
            </w:r>
          </w:p>
        </w:tc>
        <w:tc>
          <w:tcPr>
            <w:tcW w:w="3695" w:type="dxa"/>
          </w:tcPr>
          <w:p w:rsidR="00780D30" w:rsidRPr="0041536D" w:rsidP="00AB1755">
            <w:pPr>
              <w:rPr>
                <w:rFonts w:cstheme="minorHAnsi"/>
                <w:sz w:val="18"/>
                <w:szCs w:val="18"/>
              </w:rPr>
            </w:pPr>
            <w:r w:rsidRPr="0041536D">
              <w:rPr>
                <w:rFonts w:cstheme="minorHAnsi"/>
                <w:sz w:val="18"/>
                <w:szCs w:val="18"/>
              </w:rPr>
              <w:t xml:space="preserve">Tank Rental </w:t>
            </w:r>
            <w:r w:rsidRPr="0041536D">
              <w:rPr>
                <w:rFonts w:cstheme="minorHAnsi"/>
                <w:sz w:val="18"/>
                <w:szCs w:val="18"/>
              </w:rPr>
              <w:t>For</w:t>
            </w:r>
            <w:r w:rsidRPr="0041536D">
              <w:rPr>
                <w:rFonts w:cstheme="minorHAnsi"/>
                <w:sz w:val="18"/>
                <w:szCs w:val="18"/>
              </w:rPr>
              <w:t xml:space="preserve"> Period TBD</w:t>
            </w:r>
          </w:p>
          <w:p w:rsidR="00780D30" w:rsidRPr="0041536D" w:rsidP="00AB1755">
            <w:pPr>
              <w:rPr>
                <w:rFonts w:cstheme="minorHAnsi"/>
                <w:sz w:val="18"/>
                <w:szCs w:val="18"/>
              </w:rPr>
            </w:pPr>
          </w:p>
        </w:tc>
        <w:tc>
          <w:tcPr>
            <w:tcW w:w="1456" w:type="dxa"/>
          </w:tcPr>
          <w:p w:rsidR="00780D30" w:rsidRPr="0041536D" w:rsidP="00AB1755">
            <w:pPr>
              <w:rPr>
                <w:rFonts w:cstheme="minorHAnsi"/>
                <w:sz w:val="18"/>
                <w:szCs w:val="18"/>
              </w:rPr>
            </w:pPr>
            <w:r w:rsidRPr="0041536D">
              <w:rPr>
                <w:rFonts w:cstheme="minorHAnsi"/>
                <w:sz w:val="18"/>
                <w:szCs w:val="18"/>
              </w:rPr>
              <w:t>12</w:t>
            </w:r>
          </w:p>
        </w:tc>
        <w:tc>
          <w:tcPr>
            <w:tcW w:w="839" w:type="dxa"/>
          </w:tcPr>
          <w:p w:rsidR="00780D30" w:rsidRPr="0041536D" w:rsidP="00AB1755">
            <w:pPr>
              <w:rPr>
                <w:rFonts w:cstheme="minorHAnsi"/>
                <w:sz w:val="18"/>
                <w:szCs w:val="18"/>
              </w:rPr>
            </w:pPr>
            <w:r w:rsidRPr="0041536D">
              <w:rPr>
                <w:rFonts w:cstheme="minorHAnsi"/>
                <w:sz w:val="18"/>
                <w:szCs w:val="18"/>
              </w:rPr>
              <w:t>MO</w:t>
            </w:r>
          </w:p>
        </w:tc>
        <w:tc>
          <w:tcPr>
            <w:tcW w:w="996" w:type="dxa"/>
          </w:tcPr>
          <w:p w:rsidR="00780D30" w:rsidRPr="0041536D" w:rsidP="00AB1755">
            <w:pPr>
              <w:rPr>
                <w:rFonts w:cstheme="minorHAnsi"/>
                <w:sz w:val="18"/>
                <w:szCs w:val="18"/>
              </w:rPr>
            </w:pPr>
          </w:p>
        </w:tc>
        <w:tc>
          <w:tcPr>
            <w:tcW w:w="1296" w:type="dxa"/>
          </w:tcPr>
          <w:p w:rsidR="00780D30" w:rsidRPr="0041536D" w:rsidP="00AB1755">
            <w:pPr>
              <w:rPr>
                <w:rFonts w:cstheme="minorHAnsi"/>
                <w:sz w:val="18"/>
                <w:szCs w:val="18"/>
              </w:rPr>
            </w:pPr>
          </w:p>
        </w:tc>
      </w:tr>
    </w:tbl>
    <w:p w:rsidR="00780D30" w:rsidRPr="0041536D" w:rsidP="00E01FEE">
      <w:pPr>
        <w:widowControl w:val="0"/>
        <w:tabs>
          <w:tab w:val="left" w:pos="1140"/>
        </w:tabs>
        <w:rPr>
          <w:rFonts w:eastAsia="Times New Roman" w:cstheme="minorHAnsi"/>
          <w:b/>
          <w:bCs/>
          <w:snapToGrid w:val="0"/>
          <w:color w:val="000000"/>
          <w:sz w:val="18"/>
          <w:szCs w:val="18"/>
        </w:rPr>
      </w:pPr>
    </w:p>
    <w:p w:rsidR="00780D30" w:rsidRPr="0041536D" w:rsidP="00E01FEE">
      <w:pPr>
        <w:widowControl w:val="0"/>
        <w:tabs>
          <w:tab w:val="left" w:pos="1140"/>
        </w:tabs>
        <w:rPr>
          <w:rFonts w:eastAsia="Times New Roman" w:cstheme="minorHAnsi"/>
          <w:b/>
          <w:bCs/>
          <w:snapToGrid w:val="0"/>
          <w:color w:val="000000"/>
          <w:sz w:val="18"/>
          <w:szCs w:val="18"/>
        </w:rPr>
      </w:pPr>
    </w:p>
    <w:p w:rsidR="00780D30" w:rsidRPr="0041536D" w:rsidP="00E01FEE">
      <w:pPr>
        <w:widowControl w:val="0"/>
        <w:tabs>
          <w:tab w:val="left" w:pos="540"/>
          <w:tab w:val="left" w:pos="3720"/>
          <w:tab w:val="left" w:pos="6480"/>
          <w:tab w:val="left" w:pos="6840"/>
        </w:tabs>
        <w:ind w:right="720"/>
        <w:rPr>
          <w:rFonts w:eastAsia="Times New Roman" w:cstheme="minorHAnsi"/>
          <w:b/>
          <w:snapToGrid w:val="0"/>
          <w:color w:val="000000"/>
          <w:sz w:val="18"/>
          <w:szCs w:val="18"/>
          <w:u w:val="single"/>
        </w:rPr>
      </w:pPr>
      <w:r w:rsidRPr="0041536D">
        <w:rPr>
          <w:rFonts w:eastAsia="Times New Roman" w:cstheme="minorHAnsi"/>
          <w:b/>
          <w:snapToGrid w:val="0"/>
          <w:color w:val="000000"/>
          <w:sz w:val="18"/>
          <w:szCs w:val="18"/>
          <w:u w:val="single"/>
        </w:rPr>
        <w:t>Baltimore Campus:</w:t>
      </w:r>
    </w:p>
    <w:p w:rsidR="00780D30" w:rsidRPr="0041536D" w:rsidP="0041536D">
      <w:pPr>
        <w:pStyle w:val="NoSpacing"/>
        <w:rPr>
          <w:snapToGrid w:val="0"/>
          <w:sz w:val="18"/>
          <w:szCs w:val="18"/>
        </w:rPr>
      </w:pPr>
      <w:r w:rsidRPr="0041536D">
        <w:rPr>
          <w:snapToGrid w:val="0"/>
          <w:sz w:val="18"/>
          <w:szCs w:val="18"/>
        </w:rPr>
        <w:t>Baltimore VA Medical Center</w:t>
      </w:r>
      <w:r w:rsidRPr="0041536D">
        <w:rPr>
          <w:snapToGrid w:val="0"/>
          <w:sz w:val="18"/>
          <w:szCs w:val="18"/>
        </w:rPr>
        <w:tab/>
      </w:r>
      <w:r w:rsidRPr="0041536D">
        <w:rPr>
          <w:b/>
          <w:snapToGrid w:val="0"/>
          <w:sz w:val="18"/>
          <w:szCs w:val="18"/>
        </w:rPr>
        <w:t>COR:</w:t>
      </w:r>
      <w:r w:rsidRPr="0041536D">
        <w:rPr>
          <w:snapToGrid w:val="0"/>
          <w:sz w:val="18"/>
          <w:szCs w:val="18"/>
        </w:rPr>
        <w:tab/>
        <w:t>Eric DeShields</w:t>
      </w:r>
    </w:p>
    <w:p w:rsidR="00780D30" w:rsidRPr="0041536D" w:rsidP="0041536D">
      <w:pPr>
        <w:pStyle w:val="NoSpacing"/>
        <w:rPr>
          <w:snapToGrid w:val="0"/>
          <w:sz w:val="18"/>
          <w:szCs w:val="18"/>
        </w:rPr>
      </w:pPr>
      <w:r w:rsidRPr="0041536D">
        <w:rPr>
          <w:snapToGrid w:val="0"/>
          <w:sz w:val="18"/>
          <w:szCs w:val="18"/>
        </w:rPr>
        <w:t xml:space="preserve">10 N Greene St </w:t>
      </w:r>
      <w:r w:rsidRPr="0041536D">
        <w:rPr>
          <w:snapToGrid w:val="0"/>
          <w:sz w:val="18"/>
          <w:szCs w:val="18"/>
        </w:rPr>
        <w:tab/>
      </w:r>
      <w:r w:rsidR="0041536D">
        <w:rPr>
          <w:snapToGrid w:val="0"/>
          <w:sz w:val="18"/>
          <w:szCs w:val="18"/>
        </w:rPr>
        <w:tab/>
      </w:r>
      <w:r w:rsidR="0041536D">
        <w:rPr>
          <w:snapToGrid w:val="0"/>
          <w:sz w:val="18"/>
          <w:szCs w:val="18"/>
        </w:rPr>
        <w:tab/>
      </w:r>
      <w:r w:rsidRPr="0041536D">
        <w:rPr>
          <w:b/>
          <w:snapToGrid w:val="0"/>
          <w:sz w:val="18"/>
          <w:szCs w:val="18"/>
        </w:rPr>
        <w:t>Phone:</w:t>
      </w:r>
      <w:r w:rsidRPr="0041536D">
        <w:rPr>
          <w:snapToGrid w:val="0"/>
          <w:sz w:val="18"/>
          <w:szCs w:val="18"/>
        </w:rPr>
        <w:tab/>
        <w:t>410-605-7000 ext. 58053</w:t>
      </w:r>
    </w:p>
    <w:p w:rsidR="00780D30" w:rsidRPr="0041536D" w:rsidP="0041536D">
      <w:pPr>
        <w:pStyle w:val="NoSpacing"/>
        <w:rPr>
          <w:snapToGrid w:val="0"/>
        </w:rPr>
      </w:pPr>
      <w:r w:rsidRPr="0041536D">
        <w:rPr>
          <w:snapToGrid w:val="0"/>
          <w:sz w:val="18"/>
          <w:szCs w:val="18"/>
        </w:rPr>
        <w:t>Baltimore, MD 21201</w:t>
      </w:r>
      <w:r w:rsidRPr="0041536D">
        <w:rPr>
          <w:snapToGrid w:val="0"/>
          <w:sz w:val="18"/>
          <w:szCs w:val="18"/>
        </w:rPr>
        <w:tab/>
      </w:r>
      <w:r w:rsidRPr="0041536D">
        <w:rPr>
          <w:snapToGrid w:val="0"/>
        </w:rPr>
        <w:tab/>
      </w:r>
      <w:r w:rsidRPr="0041536D">
        <w:rPr>
          <w:snapToGrid w:val="0"/>
        </w:rPr>
        <w:tab/>
        <w:t xml:space="preserve">  </w:t>
      </w:r>
    </w:p>
    <w:p w:rsidR="00780D30" w:rsidRPr="0041536D" w:rsidP="00E01FEE">
      <w:pPr>
        <w:widowControl w:val="0"/>
        <w:tabs>
          <w:tab w:val="left" w:pos="540"/>
          <w:tab w:val="left" w:pos="3720"/>
          <w:tab w:val="left" w:pos="6480"/>
          <w:tab w:val="left" w:pos="6840"/>
        </w:tabs>
        <w:ind w:right="720"/>
        <w:rPr>
          <w:rFonts w:eastAsia="Times New Roman" w:cstheme="minorHAnsi"/>
          <w:snapToGrid w:val="0"/>
          <w:color w:val="000000"/>
          <w:sz w:val="18"/>
          <w:szCs w:val="18"/>
        </w:rPr>
      </w:pPr>
      <w:r w:rsidRPr="0041536D">
        <w:rPr>
          <w:rFonts w:eastAsia="Times New Roman" w:cstheme="minorHAnsi"/>
          <w:snapToGrid w:val="0"/>
          <w:color w:val="000000"/>
          <w:sz w:val="18"/>
          <w:szCs w:val="18"/>
        </w:rPr>
        <w:tab/>
      </w:r>
      <w:r w:rsidRPr="0041536D">
        <w:rPr>
          <w:rFonts w:eastAsia="Times New Roman" w:cstheme="minorHAnsi"/>
          <w:snapToGrid w:val="0"/>
          <w:color w:val="000000"/>
          <w:sz w:val="18"/>
          <w:szCs w:val="18"/>
        </w:rPr>
        <w:tab/>
      </w:r>
    </w:p>
    <w:p w:rsidR="00780D30" w:rsidRPr="0041536D" w:rsidP="00E01FEE">
      <w:pPr>
        <w:widowControl w:val="0"/>
        <w:tabs>
          <w:tab w:val="left" w:pos="90"/>
          <w:tab w:val="left" w:pos="540"/>
          <w:tab w:val="left" w:pos="2520"/>
        </w:tabs>
        <w:spacing w:before="368"/>
        <w:ind w:right="720"/>
        <w:rPr>
          <w:rFonts w:eastAsia="Times New Roman" w:cstheme="minorHAnsi"/>
          <w:b/>
          <w:snapToGrid w:val="0"/>
          <w:color w:val="000000"/>
          <w:sz w:val="18"/>
          <w:szCs w:val="18"/>
          <w:u w:val="single"/>
        </w:rPr>
      </w:pPr>
      <w:r w:rsidRPr="0041536D">
        <w:rPr>
          <w:rFonts w:eastAsia="Times New Roman" w:cstheme="minorHAnsi"/>
          <w:b/>
          <w:snapToGrid w:val="0"/>
          <w:color w:val="000000"/>
          <w:sz w:val="18"/>
          <w:szCs w:val="18"/>
          <w:u w:val="single"/>
        </w:rPr>
        <w:t>Delivery Requirements:</w:t>
      </w:r>
    </w:p>
    <w:p w:rsidR="00780D30" w:rsidRPr="0041536D" w:rsidP="00E01FEE">
      <w:pPr>
        <w:rPr>
          <w:rFonts w:eastAsia="Times New Roman" w:cstheme="minorHAnsi"/>
          <w:bCs/>
          <w:snapToGrid w:val="0"/>
          <w:color w:val="000000"/>
          <w:sz w:val="18"/>
          <w:szCs w:val="18"/>
        </w:rPr>
      </w:pPr>
      <w:r w:rsidRPr="0041536D">
        <w:rPr>
          <w:rFonts w:eastAsia="Times New Roman" w:cstheme="minorHAnsi"/>
          <w:b/>
          <w:snapToGrid w:val="0"/>
          <w:color w:val="000000"/>
          <w:sz w:val="18"/>
          <w:szCs w:val="18"/>
        </w:rPr>
        <w:t xml:space="preserve">Delivery Instructions: </w:t>
      </w:r>
      <w:r w:rsidRPr="0041536D">
        <w:rPr>
          <w:rFonts w:eastAsia="Times New Roman" w:cstheme="minorHAnsi"/>
          <w:bCs/>
          <w:snapToGrid w:val="0"/>
          <w:color w:val="000000"/>
          <w:sz w:val="18"/>
          <w:szCs w:val="18"/>
        </w:rPr>
        <w:t>Monday through Friday, excluding Federal Holidays. Hours of delivery will be 0700-1830 hours EST</w:t>
      </w:r>
    </w:p>
    <w:p w:rsidR="00780D30" w:rsidRPr="0041536D" w:rsidP="00E01FEE">
      <w:pPr>
        <w:widowControl w:val="0"/>
        <w:tabs>
          <w:tab w:val="left" w:pos="90"/>
          <w:tab w:val="left" w:pos="540"/>
          <w:tab w:val="left" w:pos="2520"/>
        </w:tabs>
        <w:spacing w:before="368"/>
        <w:ind w:right="720"/>
        <w:rPr>
          <w:rFonts w:eastAsia="Times New Roman" w:cstheme="minorHAnsi"/>
          <w:bCs/>
          <w:snapToGrid w:val="0"/>
          <w:color w:val="000000"/>
          <w:sz w:val="18"/>
          <w:szCs w:val="18"/>
        </w:rPr>
      </w:pPr>
      <w:r w:rsidRPr="0041536D">
        <w:rPr>
          <w:rFonts w:eastAsia="Times New Roman" w:cstheme="minorHAnsi"/>
          <w:b/>
          <w:snapToGrid w:val="0"/>
          <w:color w:val="000000"/>
          <w:sz w:val="18"/>
          <w:szCs w:val="18"/>
          <w:u w:val="single"/>
        </w:rPr>
        <w:t>Equipment Specifications:</w:t>
      </w:r>
      <w:r w:rsidRPr="0041536D">
        <w:rPr>
          <w:rFonts w:eastAsia="Times New Roman" w:cstheme="minorHAnsi"/>
          <w:bCs/>
          <w:snapToGrid w:val="0"/>
          <w:color w:val="000000"/>
          <w:sz w:val="18"/>
          <w:szCs w:val="18"/>
        </w:rPr>
        <w:t xml:space="preserve"> Basis of design is a Chart model with associated equipment </w:t>
      </w:r>
    </w:p>
    <w:p w:rsidR="00780D30" w:rsidRPr="0041536D" w:rsidP="00E01FEE">
      <w:pPr>
        <w:widowControl w:val="0"/>
        <w:tabs>
          <w:tab w:val="left" w:pos="90"/>
          <w:tab w:val="left" w:pos="540"/>
          <w:tab w:val="left" w:pos="2520"/>
        </w:tabs>
        <w:spacing w:before="368"/>
        <w:ind w:right="720"/>
        <w:rPr>
          <w:rFonts w:eastAsia="Times New Roman" w:cstheme="minorHAnsi"/>
          <w:b/>
          <w:snapToGrid w:val="0"/>
          <w:color w:val="000000"/>
          <w:sz w:val="18"/>
          <w:szCs w:val="18"/>
          <w:u w:val="single"/>
        </w:rPr>
      </w:pPr>
      <w:r w:rsidRPr="0041536D">
        <w:rPr>
          <w:rFonts w:eastAsia="Times New Roman"/>
          <w:noProof/>
          <w:sz w:val="18"/>
          <w:szCs w:val="18"/>
        </w:rPr>
        <w:drawing>
          <wp:inline distT="0" distB="0" distL="0" distR="0">
            <wp:extent cx="400685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006850" cy="2171700"/>
                    </a:xfrm>
                    <a:prstGeom prst="rect">
                      <a:avLst/>
                    </a:prstGeom>
                    <a:noFill/>
                    <a:ln>
                      <a:noFill/>
                    </a:ln>
                  </pic:spPr>
                </pic:pic>
              </a:graphicData>
            </a:graphic>
          </wp:inline>
        </w:drawing>
      </w:r>
    </w:p>
    <w:p w:rsidR="00780D30"/>
    <w:p w:rsidR="0041536D" w:rsidP="00242FEF">
      <w:pPr>
        <w:pStyle w:val="Heading2"/>
      </w:pPr>
      <w:bookmarkStart w:id="13" w:name="_Toc256000008"/>
    </w:p>
    <w:p w:rsidR="0041536D" w:rsidP="00242FEF">
      <w:pPr>
        <w:pStyle w:val="Heading2"/>
      </w:pPr>
    </w:p>
    <w:p w:rsidR="00780D30" w:rsidP="00242FEF">
      <w:pPr>
        <w:pStyle w:val="Heading2"/>
      </w:pPr>
      <w:bookmarkStart w:id="14" w:name="_Toc256000041"/>
      <w:r>
        <w:t>B.2 PRICE/COST SCHEDULE</w:t>
      </w:r>
      <w:bookmarkEnd w:id="14"/>
      <w:bookmarkEnd w:id="13"/>
    </w:p>
    <w:p w:rsidR="00780D30" w:rsidP="00242FEF">
      <w:pPr>
        <w:pStyle w:val="Heading3"/>
      </w:pPr>
      <w:bookmarkStart w:id="15" w:name="_Toc256000009"/>
      <w:bookmarkStart w:id="16" w:name="_Toc256000042"/>
      <w:r>
        <w:t>ITEM INFORMATION</w:t>
      </w:r>
      <w:bookmarkEnd w:id="16"/>
      <w:bookmarkEnd w:id="15"/>
    </w:p>
    <w:tbl>
      <w:tblPr>
        <w:tblStyle w:val="LightListAccent1"/>
        <w:tblW w:w="0" w:type="auto"/>
        <w:tblLook w:val="04A0"/>
      </w:tblPr>
      <w:tblGrid>
        <w:gridCol w:w="1200"/>
        <w:gridCol w:w="2249"/>
        <w:gridCol w:w="1365"/>
        <w:gridCol w:w="726"/>
        <w:gridCol w:w="2018"/>
        <w:gridCol w:w="2018"/>
      </w:tblGrid>
      <w:tr w:rsidTr="00F97C3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780D30" w:rsidRPr="0041536D" w:rsidP="00FE7D33">
            <w:pPr>
              <w:spacing w:before="60" w:after="60"/>
              <w:rPr>
                <w:sz w:val="18"/>
                <w:szCs w:val="18"/>
              </w:rPr>
            </w:pPr>
            <w:r w:rsidRPr="0041536D">
              <w:rPr>
                <w:sz w:val="18"/>
                <w:szCs w:val="18"/>
              </w:rPr>
              <w:t>ITEM NUMBER</w:t>
            </w:r>
          </w:p>
        </w:tc>
        <w:tc>
          <w:tcPr>
            <w:tcW w:w="2322" w:type="dxa"/>
            <w:tcBorders>
              <w:top w:val="single" w:sz="8" w:space="0" w:color="4F81BD" w:themeColor="accent1"/>
              <w:left w:val="nil"/>
              <w:bottom w:val="nil"/>
              <w:right w:val="nil"/>
            </w:tcBorders>
            <w:vAlign w:val="bottom"/>
            <w:hideMark/>
          </w:tcPr>
          <w:p w:rsidR="00780D30" w:rsidRPr="0041536D" w:rsidP="00FE7D33">
            <w:pPr>
              <w:spacing w:before="60" w:after="60"/>
              <w:rPr>
                <w:sz w:val="18"/>
                <w:szCs w:val="18"/>
              </w:rPr>
            </w:pPr>
            <w:r w:rsidRPr="0041536D">
              <w:rPr>
                <w:sz w:val="18"/>
                <w:szCs w:val="18"/>
              </w:rPr>
              <w:t>DESCRIPTION OF SUPPLIES/SERVICES</w:t>
            </w:r>
          </w:p>
        </w:tc>
        <w:tc>
          <w:tcPr>
            <w:tcW w:w="1458" w:type="dxa"/>
            <w:tcBorders>
              <w:top w:val="single" w:sz="8" w:space="0" w:color="4F81BD" w:themeColor="accent1"/>
              <w:left w:val="nil"/>
              <w:bottom w:val="nil"/>
              <w:right w:val="nil"/>
            </w:tcBorders>
            <w:vAlign w:val="bottom"/>
            <w:hideMark/>
          </w:tcPr>
          <w:p w:rsidR="00780D30" w:rsidRPr="0041536D" w:rsidP="00FE7D33">
            <w:pPr>
              <w:spacing w:before="60" w:after="60"/>
              <w:jc w:val="right"/>
              <w:rPr>
                <w:sz w:val="18"/>
                <w:szCs w:val="18"/>
              </w:rPr>
            </w:pPr>
            <w:r w:rsidRPr="0041536D">
              <w:rPr>
                <w:sz w:val="18"/>
                <w:szCs w:val="18"/>
              </w:rPr>
              <w:t>QUANTITY</w:t>
            </w:r>
          </w:p>
        </w:tc>
        <w:tc>
          <w:tcPr>
            <w:tcW w:w="763" w:type="dxa"/>
            <w:tcBorders>
              <w:top w:val="single" w:sz="8" w:space="0" w:color="4F81BD" w:themeColor="accent1"/>
              <w:left w:val="nil"/>
              <w:bottom w:val="nil"/>
              <w:right w:val="nil"/>
            </w:tcBorders>
            <w:vAlign w:val="bottom"/>
            <w:hideMark/>
          </w:tcPr>
          <w:p w:rsidR="00780D30" w:rsidRPr="0041536D" w:rsidP="00B33D48">
            <w:pPr>
              <w:spacing w:before="60" w:after="60"/>
              <w:jc w:val="right"/>
              <w:rPr>
                <w:sz w:val="18"/>
                <w:szCs w:val="18"/>
              </w:rPr>
            </w:pPr>
            <w:r w:rsidRPr="0041536D">
              <w:rPr>
                <w:sz w:val="18"/>
                <w:szCs w:val="18"/>
              </w:rPr>
              <w:t>UNIT</w:t>
            </w:r>
          </w:p>
        </w:tc>
        <w:tc>
          <w:tcPr>
            <w:tcW w:w="1886" w:type="dxa"/>
            <w:tcBorders>
              <w:top w:val="single" w:sz="8" w:space="0" w:color="4F81BD" w:themeColor="accent1"/>
              <w:left w:val="nil"/>
              <w:bottom w:val="nil"/>
              <w:right w:val="nil"/>
            </w:tcBorders>
            <w:vAlign w:val="bottom"/>
            <w:hideMark/>
          </w:tcPr>
          <w:p w:rsidR="00780D30" w:rsidRPr="0041536D" w:rsidP="007A0BB2">
            <w:pPr>
              <w:spacing w:before="60" w:after="60"/>
              <w:jc w:val="right"/>
              <w:rPr>
                <w:sz w:val="18"/>
                <w:szCs w:val="18"/>
              </w:rPr>
            </w:pPr>
            <w:r w:rsidRPr="0041536D">
              <w:rPr>
                <w:sz w:val="18"/>
                <w:szCs w:val="18"/>
              </w:rP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780D30" w:rsidRPr="0041536D" w:rsidP="00FE7D33">
            <w:pPr>
              <w:spacing w:before="60" w:after="60"/>
              <w:jc w:val="right"/>
              <w:rPr>
                <w:sz w:val="18"/>
                <w:szCs w:val="18"/>
              </w:rPr>
            </w:pPr>
            <w:r w:rsidRPr="0041536D">
              <w:rPr>
                <w:sz w:val="18"/>
                <w:szCs w:val="18"/>
              </w:rPr>
              <w:t>AMOUNT</w:t>
            </w: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0001</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Liquid Bulk Oxygen </w:t>
            </w:r>
            <w:r w:rsidRPr="0041536D">
              <w:rPr>
                <w:sz w:val="18"/>
                <w:szCs w:val="18"/>
              </w:rPr>
              <w:br/>
              <w:t xml:space="preserve">Deliveries are made monthly based on consumption of 170 gallons per day. </w:t>
            </w:r>
            <w:r w:rsidRPr="0041536D">
              <w:rPr>
                <w:sz w:val="18"/>
                <w:szCs w:val="18"/>
              </w:rPr>
              <w:br/>
              <w:t>Contract Period: Base</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0002</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RENTAL OF LIQUID BULK OXYGEN TANK </w:t>
            </w:r>
            <w:r w:rsidRPr="0041536D">
              <w:rPr>
                <w:sz w:val="18"/>
                <w:szCs w:val="18"/>
              </w:rPr>
              <w:br/>
              <w:t>Contract Period: Base</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0003</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Telemetry </w:t>
            </w:r>
            <w:r w:rsidRPr="0041536D">
              <w:rPr>
                <w:sz w:val="18"/>
                <w:szCs w:val="18"/>
              </w:rPr>
              <w:br/>
              <w:t>Contract Period: Base</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0004</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EA</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Installation of Bulk Oxygen Tank </w:t>
            </w:r>
            <w:r w:rsidRPr="0041536D">
              <w:rPr>
                <w:sz w:val="18"/>
                <w:szCs w:val="18"/>
              </w:rPr>
              <w:br/>
              <w:t>Contract Period: Base</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1001</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Liquid Bulk Oxygen </w:t>
            </w:r>
            <w:r w:rsidRPr="0041536D">
              <w:rPr>
                <w:sz w:val="18"/>
                <w:szCs w:val="18"/>
              </w:rPr>
              <w:br/>
              <w:t xml:space="preserve">Deliveries are made monthly based on consumption of 170 gallons per day. </w:t>
            </w:r>
            <w:r w:rsidRPr="0041536D">
              <w:rPr>
                <w:sz w:val="18"/>
                <w:szCs w:val="18"/>
              </w:rPr>
              <w:br/>
              <w:t>Contract Period: Option 1</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1002</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RENTAL OF LIQUID BULK OXYGEN TANK </w:t>
            </w:r>
            <w:r w:rsidRPr="0041536D">
              <w:rPr>
                <w:sz w:val="18"/>
                <w:szCs w:val="18"/>
              </w:rPr>
              <w:br/>
              <w:t>Contract Period: Option 1</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1003</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Telemetry </w:t>
            </w:r>
            <w:r w:rsidRPr="0041536D">
              <w:rPr>
                <w:sz w:val="18"/>
                <w:szCs w:val="18"/>
              </w:rPr>
              <w:br/>
              <w:t>Contract Period: Option 1</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2001</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Liquid Bulk Oxygen </w:t>
            </w:r>
            <w:r w:rsidRPr="0041536D">
              <w:rPr>
                <w:sz w:val="18"/>
                <w:szCs w:val="18"/>
              </w:rPr>
              <w:br/>
              <w:t xml:space="preserve">Deliveries are made monthly based on consumption of 170 gallons per day. </w:t>
            </w:r>
            <w:r w:rsidRPr="0041536D">
              <w:rPr>
                <w:sz w:val="18"/>
                <w:szCs w:val="18"/>
              </w:rPr>
              <w:br/>
              <w:t>Contract Period: Option 2</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2002</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RENTAL OF LIQUID BULK OXYGEN TANK </w:t>
            </w:r>
            <w:r w:rsidRPr="0041536D">
              <w:rPr>
                <w:sz w:val="18"/>
                <w:szCs w:val="18"/>
              </w:rPr>
              <w:br/>
              <w:t>Contract Period: Option 2</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2003</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Telemetry </w:t>
            </w:r>
            <w:r w:rsidRPr="0041536D">
              <w:rPr>
                <w:sz w:val="18"/>
                <w:szCs w:val="18"/>
              </w:rPr>
              <w:br/>
              <w:t>Contract Period: Option 2</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3001</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Liquid Bulk Oxygen </w:t>
            </w:r>
            <w:r w:rsidRPr="0041536D">
              <w:rPr>
                <w:sz w:val="18"/>
                <w:szCs w:val="18"/>
              </w:rPr>
              <w:br/>
              <w:t xml:space="preserve">Deliveries are made monthly based on consumption of 170 gallons per day. </w:t>
            </w:r>
            <w:r w:rsidRPr="0041536D">
              <w:rPr>
                <w:sz w:val="18"/>
                <w:szCs w:val="18"/>
              </w:rPr>
              <w:br/>
              <w:t>Contract Period: Option 3</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3002</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RENTAL OF LIQUID BULK OXYGEN TANK </w:t>
            </w:r>
            <w:r w:rsidRPr="0041536D">
              <w:rPr>
                <w:sz w:val="18"/>
                <w:szCs w:val="18"/>
              </w:rPr>
              <w:br/>
              <w:t>Contract Period: Option 3</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3003</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Telemetry </w:t>
            </w:r>
            <w:r w:rsidRPr="0041536D">
              <w:rPr>
                <w:sz w:val="18"/>
                <w:szCs w:val="18"/>
              </w:rPr>
              <w:br/>
              <w:t>Contract Period: Option 3</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4001</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Liquid Bulk Oxygen </w:t>
            </w:r>
            <w:r w:rsidRPr="0041536D">
              <w:rPr>
                <w:sz w:val="18"/>
                <w:szCs w:val="18"/>
              </w:rPr>
              <w:br/>
              <w:t xml:space="preserve">Deliveries are made monthly based on consumption of 170 gallons per day. </w:t>
            </w:r>
            <w:r w:rsidRPr="0041536D">
              <w:rPr>
                <w:sz w:val="18"/>
                <w:szCs w:val="18"/>
              </w:rPr>
              <w:br/>
              <w:t>Contract Period: Option 4</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4002</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RENTAL OF LIQUID BULK OXYGEN TANK </w:t>
            </w:r>
            <w:r w:rsidRPr="0041536D">
              <w:rPr>
                <w:sz w:val="18"/>
                <w:szCs w:val="18"/>
              </w:rPr>
              <w:br/>
              <w:t>Contract Period: Option 4</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top w:val="nil"/>
              <w:bottom w:val="nil"/>
              <w:right w:val="nil"/>
            </w:tcBorders>
            <w:hideMark/>
          </w:tcPr>
          <w:p w:rsidR="00780D30" w:rsidRPr="0041536D" w:rsidP="00242FEF">
            <w:pPr>
              <w:rPr>
                <w:sz w:val="18"/>
                <w:szCs w:val="18"/>
              </w:rPr>
            </w:pPr>
            <w:r w:rsidRPr="0041536D">
              <w:rPr>
                <w:sz w:val="18"/>
                <w:szCs w:val="18"/>
              </w:rPr>
              <w:t>4003</w:t>
            </w:r>
          </w:p>
        </w:tc>
        <w:tc>
          <w:tcPr>
            <w:tcW w:w="2322" w:type="dxa"/>
            <w:tcBorders>
              <w:top w:val="nil"/>
              <w:left w:val="nil"/>
              <w:bottom w:val="nil"/>
              <w:right w:val="nil"/>
            </w:tcBorders>
            <w:hideMark/>
          </w:tcPr>
          <w:p w:rsidR="00780D30" w:rsidRPr="0041536D" w:rsidP="00242FEF">
            <w:pPr>
              <w:rPr>
                <w:sz w:val="18"/>
                <w:szCs w:val="18"/>
              </w:rPr>
            </w:pPr>
          </w:p>
        </w:tc>
        <w:tc>
          <w:tcPr>
            <w:tcW w:w="1458" w:type="dxa"/>
            <w:tcBorders>
              <w:top w:val="nil"/>
              <w:left w:val="nil"/>
              <w:bottom w:val="nil"/>
              <w:right w:val="nil"/>
            </w:tcBorders>
            <w:hideMark/>
          </w:tcPr>
          <w:p w:rsidR="00780D30" w:rsidRPr="0041536D" w:rsidP="00242FEF">
            <w:pPr>
              <w:jc w:val="right"/>
              <w:rPr>
                <w:sz w:val="18"/>
                <w:szCs w:val="18"/>
              </w:rPr>
            </w:pPr>
            <w:r w:rsidRPr="0041536D">
              <w:rPr>
                <w:sz w:val="18"/>
                <w:szCs w:val="18"/>
              </w:rPr>
              <w:t>12.00</w:t>
            </w:r>
          </w:p>
        </w:tc>
        <w:tc>
          <w:tcPr>
            <w:tcW w:w="763" w:type="dxa"/>
            <w:tcBorders>
              <w:top w:val="nil"/>
              <w:left w:val="nil"/>
              <w:bottom w:val="nil"/>
              <w:right w:val="nil"/>
            </w:tcBorders>
            <w:hideMark/>
          </w:tcPr>
          <w:p w:rsidR="00780D30" w:rsidRPr="0041536D" w:rsidP="00B33D48">
            <w:pPr>
              <w:jc w:val="right"/>
              <w:rPr>
                <w:sz w:val="18"/>
                <w:szCs w:val="18"/>
              </w:rPr>
            </w:pPr>
            <w:r w:rsidRPr="0041536D">
              <w:rPr>
                <w:sz w:val="18"/>
                <w:szCs w:val="18"/>
              </w:rPr>
              <w:t>MO</w:t>
            </w:r>
          </w:p>
        </w:tc>
        <w:tc>
          <w:tcPr>
            <w:tcW w:w="1886" w:type="dxa"/>
            <w:tcBorders>
              <w:top w:val="nil"/>
              <w:left w:val="nil"/>
              <w:bottom w:val="nil"/>
              <w:right w:val="nil"/>
            </w:tcBorders>
            <w:hideMark/>
          </w:tcPr>
          <w:p w:rsidR="00780D30" w:rsidRPr="0041536D" w:rsidP="007A0BB2">
            <w:pPr>
              <w:jc w:val="right"/>
              <w:rPr>
                <w:sz w:val="18"/>
                <w:szCs w:val="18"/>
              </w:rPr>
            </w:pPr>
            <w:r w:rsidRPr="0041536D">
              <w:rPr>
                <w:sz w:val="18"/>
                <w:szCs w:val="18"/>
              </w:rPr>
              <w:t>__________________</w:t>
            </w:r>
          </w:p>
        </w:tc>
        <w:tc>
          <w:tcPr>
            <w:tcW w:w="1869" w:type="dxa"/>
            <w:tcBorders>
              <w:top w:val="nil"/>
              <w:left w:val="nil"/>
              <w:bottom w:val="nil"/>
            </w:tcBorders>
            <w:hideMark/>
          </w:tcPr>
          <w:p w:rsidR="00780D30" w:rsidRPr="0041536D" w:rsidP="00242FEF">
            <w:pPr>
              <w:jc w:val="right"/>
              <w:rPr>
                <w:sz w:val="18"/>
                <w:szCs w:val="18"/>
              </w:rPr>
            </w:pPr>
            <w:r w:rsidRPr="0041536D">
              <w:rPr>
                <w:sz w:val="18"/>
                <w:szCs w:val="18"/>
              </w:rPr>
              <w:t>__________________</w:t>
            </w:r>
          </w:p>
        </w:tc>
      </w:tr>
      <w:tr w:rsidTr="00F97C34">
        <w:tblPrEx>
          <w:tblW w:w="0" w:type="auto"/>
          <w:tblLook w:val="04A0"/>
        </w:tblPrEx>
        <w:tc>
          <w:tcPr>
            <w:tcW w:w="0" w:type="auto"/>
            <w:tcBorders>
              <w:top w:val="nil"/>
              <w:bottom w:val="single" w:sz="2" w:space="0" w:color="4F81BD"/>
            </w:tcBorders>
          </w:tcPr>
          <w:p w:rsidR="00F97C34" w:rsidRPr="0041536D">
            <w:pPr>
              <w:rPr>
                <w:sz w:val="18"/>
                <w:szCs w:val="18"/>
              </w:rPr>
            </w:pPr>
          </w:p>
        </w:tc>
        <w:tc>
          <w:tcPr>
            <w:tcW w:w="0" w:type="auto"/>
            <w:gridSpan w:val="4"/>
            <w:tcBorders>
              <w:top w:val="nil"/>
              <w:bottom w:val="single" w:sz="2" w:space="0" w:color="4F81BD"/>
            </w:tcBorders>
          </w:tcPr>
          <w:p w:rsidR="00F97C34" w:rsidRPr="0041536D">
            <w:pPr>
              <w:rPr>
                <w:sz w:val="18"/>
                <w:szCs w:val="18"/>
              </w:rPr>
            </w:pPr>
            <w:r w:rsidRPr="0041536D">
              <w:rPr>
                <w:sz w:val="18"/>
                <w:szCs w:val="18"/>
              </w:rPr>
              <w:t xml:space="preserve">Telemetry </w:t>
            </w:r>
            <w:r w:rsidRPr="0041536D">
              <w:rPr>
                <w:sz w:val="18"/>
                <w:szCs w:val="18"/>
              </w:rPr>
              <w:br/>
              <w:t>Contract Period: Option 4</w:t>
            </w:r>
            <w:r w:rsidRPr="0041536D">
              <w:rPr>
                <w:sz w:val="18"/>
                <w:szCs w:val="18"/>
              </w:rPr>
              <w:br/>
              <w:t xml:space="preserve">POP Begin: </w:t>
            </w:r>
            <w:r w:rsidRPr="0041536D">
              <w:rPr>
                <w:sz w:val="18"/>
                <w:szCs w:val="18"/>
              </w:rPr>
              <w:br/>
              <w:t xml:space="preserve">POP End: </w:t>
            </w:r>
            <w:r w:rsidRPr="0041536D">
              <w:rPr>
                <w:sz w:val="18"/>
                <w:szCs w:val="18"/>
              </w:rPr>
              <w:br/>
              <w:t>PRINCIPAL NAICS CODE: 325120 - Industrial Gas Manufacturing</w:t>
            </w:r>
            <w:r w:rsidRPr="0041536D">
              <w:rPr>
                <w:sz w:val="18"/>
                <w:szCs w:val="18"/>
              </w:rPr>
              <w:br/>
              <w:t>PRODUCT/SERVICE CODE: 6835 - Medical Gases</w:t>
            </w:r>
            <w:r w:rsidRPr="0041536D">
              <w:rPr>
                <w:sz w:val="18"/>
                <w:szCs w:val="18"/>
              </w:rPr>
              <w:br/>
            </w:r>
          </w:p>
        </w:tc>
        <w:tc>
          <w:tcPr>
            <w:tcW w:w="0" w:type="auto"/>
            <w:tcBorders>
              <w:top w:val="nil"/>
              <w:bottom w:val="single" w:sz="2" w:space="0" w:color="4F81BD"/>
            </w:tcBorders>
          </w:tcPr>
          <w:p w:rsidR="00F97C34" w:rsidRPr="0041536D">
            <w:pPr>
              <w:rPr>
                <w:sz w:val="18"/>
                <w:szCs w:val="18"/>
              </w:rPr>
            </w:pPr>
          </w:p>
        </w:tc>
      </w:tr>
      <w:tr w:rsidTr="00F97C34">
        <w:tblPrEx>
          <w:tblW w:w="0" w:type="auto"/>
          <w:tblLook w:val="04A0"/>
        </w:tblPrEx>
        <w:tc>
          <w:tcPr>
            <w:tcW w:w="1278" w:type="dxa"/>
            <w:tcBorders>
              <w:left w:val="nil"/>
              <w:bottom w:val="nil"/>
              <w:right w:val="nil"/>
            </w:tcBorders>
            <w:hideMark/>
          </w:tcPr>
          <w:p w:rsidR="00780D30" w:rsidRPr="0041536D" w:rsidP="00242FEF">
            <w:pPr>
              <w:rPr>
                <w:sz w:val="18"/>
                <w:szCs w:val="18"/>
              </w:rPr>
            </w:pPr>
          </w:p>
        </w:tc>
        <w:tc>
          <w:tcPr>
            <w:tcW w:w="2322" w:type="dxa"/>
            <w:tcBorders>
              <w:left w:val="nil"/>
              <w:bottom w:val="nil"/>
              <w:right w:val="nil"/>
            </w:tcBorders>
            <w:hideMark/>
          </w:tcPr>
          <w:p w:rsidR="00780D30" w:rsidRPr="0041536D" w:rsidP="00242FEF">
            <w:pPr>
              <w:rPr>
                <w:sz w:val="18"/>
                <w:szCs w:val="18"/>
              </w:rPr>
            </w:pPr>
          </w:p>
        </w:tc>
        <w:tc>
          <w:tcPr>
            <w:tcW w:w="1458" w:type="dxa"/>
            <w:tcBorders>
              <w:left w:val="nil"/>
              <w:bottom w:val="nil"/>
              <w:right w:val="nil"/>
            </w:tcBorders>
            <w:hideMark/>
          </w:tcPr>
          <w:p w:rsidR="00780D30" w:rsidRPr="0041536D" w:rsidP="00242FEF">
            <w:pPr>
              <w:jc w:val="right"/>
              <w:rPr>
                <w:sz w:val="18"/>
                <w:szCs w:val="18"/>
              </w:rPr>
            </w:pPr>
          </w:p>
        </w:tc>
        <w:tc>
          <w:tcPr>
            <w:tcW w:w="763" w:type="dxa"/>
            <w:tcBorders>
              <w:left w:val="nil"/>
              <w:bottom w:val="nil"/>
              <w:right w:val="single" w:sz="8" w:space="0" w:color="4F81BD" w:themeColor="accent1"/>
            </w:tcBorders>
            <w:hideMark/>
          </w:tcPr>
          <w:p w:rsidR="00780D30" w:rsidRPr="0041536D" w:rsidP="00242FEF">
            <w:pPr>
              <w:rPr>
                <w:sz w:val="18"/>
                <w:szCs w:val="18"/>
              </w:rPr>
            </w:pPr>
          </w:p>
        </w:tc>
        <w:tc>
          <w:tcPr>
            <w:tcW w:w="1886" w:type="dxa"/>
            <w:tcBorders>
              <w:left w:val="single" w:sz="8" w:space="0" w:color="4F81BD" w:themeColor="accent1"/>
              <w:right w:val="nil"/>
            </w:tcBorders>
            <w:hideMark/>
          </w:tcPr>
          <w:p w:rsidR="00780D30" w:rsidRPr="0041536D" w:rsidP="007A0BB2">
            <w:pPr>
              <w:jc w:val="right"/>
              <w:rPr>
                <w:b/>
                <w:sz w:val="18"/>
                <w:szCs w:val="18"/>
              </w:rPr>
            </w:pPr>
            <w:r w:rsidRPr="0041536D">
              <w:rPr>
                <w:b/>
                <w:sz w:val="18"/>
                <w:szCs w:val="18"/>
              </w:rPr>
              <w:t>GRAND TOTAL</w:t>
            </w:r>
          </w:p>
        </w:tc>
        <w:tc>
          <w:tcPr>
            <w:tcW w:w="1869" w:type="dxa"/>
            <w:tcBorders>
              <w:left w:val="nil"/>
            </w:tcBorders>
            <w:hideMark/>
          </w:tcPr>
          <w:p w:rsidR="00780D30" w:rsidRPr="0041536D" w:rsidP="00242FEF">
            <w:pPr>
              <w:jc w:val="right"/>
              <w:rPr>
                <w:b/>
                <w:sz w:val="18"/>
                <w:szCs w:val="18"/>
              </w:rPr>
            </w:pPr>
            <w:r w:rsidRPr="0041536D">
              <w:rPr>
                <w:b/>
                <w:sz w:val="18"/>
                <w:szCs w:val="18"/>
              </w:rPr>
              <w:t>__________________</w:t>
            </w:r>
          </w:p>
        </w:tc>
      </w:tr>
    </w:tbl>
    <w:p w:rsidR="00780D30">
      <w:pPr>
        <w:rPr>
          <w:sz w:val="18"/>
          <w:szCs w:val="18"/>
        </w:rPr>
      </w:pPr>
    </w:p>
    <w:p w:rsidR="0041536D">
      <w:pPr>
        <w:rPr>
          <w:sz w:val="18"/>
          <w:szCs w:val="18"/>
        </w:rPr>
      </w:pPr>
    </w:p>
    <w:p w:rsidR="0041536D">
      <w:pPr>
        <w:rPr>
          <w:sz w:val="18"/>
          <w:szCs w:val="18"/>
        </w:rPr>
      </w:pPr>
    </w:p>
    <w:p w:rsidR="0041536D">
      <w:pPr>
        <w:rPr>
          <w:sz w:val="18"/>
          <w:szCs w:val="18"/>
        </w:rPr>
      </w:pPr>
    </w:p>
    <w:p w:rsidR="0041536D">
      <w:pPr>
        <w:rPr>
          <w:sz w:val="18"/>
          <w:szCs w:val="18"/>
        </w:rPr>
      </w:pPr>
    </w:p>
    <w:p w:rsidR="0041536D">
      <w:pPr>
        <w:rPr>
          <w:sz w:val="18"/>
          <w:szCs w:val="18"/>
        </w:rPr>
      </w:pPr>
    </w:p>
    <w:p w:rsidR="0041536D">
      <w:pPr>
        <w:rPr>
          <w:sz w:val="18"/>
          <w:szCs w:val="18"/>
        </w:rPr>
      </w:pPr>
    </w:p>
    <w:p w:rsidR="0041536D" w:rsidRPr="0041536D">
      <w:pPr>
        <w:rPr>
          <w:sz w:val="18"/>
          <w:szCs w:val="18"/>
        </w:rPr>
      </w:pPr>
    </w:p>
    <w:p w:rsidR="00780D30" w:rsidP="00242FEF">
      <w:pPr>
        <w:pStyle w:val="Heading2"/>
      </w:pPr>
      <w:bookmarkStart w:id="17" w:name="_Toc256000010"/>
      <w:bookmarkStart w:id="18" w:name="_Toc256000043"/>
      <w:r>
        <w:t>B.3 DELIVERY SCHEDULE</w:t>
      </w:r>
      <w:bookmarkEnd w:id="18"/>
      <w:bookmarkEnd w:id="17"/>
    </w:p>
    <w:p w:rsidR="00780D30" w:rsidRPr="00B72566" w:rsidP="00B72566"/>
    <w:tbl>
      <w:tblPr>
        <w:tblStyle w:val="LightListAccent1"/>
        <w:tblW w:w="0" w:type="auto"/>
        <w:tblLook w:val="04A0"/>
      </w:tblPr>
      <w:tblGrid>
        <w:gridCol w:w="1090"/>
        <w:gridCol w:w="160"/>
        <w:gridCol w:w="1710"/>
        <w:gridCol w:w="3150"/>
        <w:gridCol w:w="1337"/>
        <w:gridCol w:w="1893"/>
      </w:tblGrid>
      <w:tr w:rsidTr="00F97C34">
        <w:tblPrEx>
          <w:tblW w:w="0" w:type="auto"/>
          <w:tblLook w:val="04A0"/>
        </w:tblPrEx>
        <w:tc>
          <w:tcPr>
            <w:tcW w:w="1250" w:type="dxa"/>
            <w:gridSpan w:val="2"/>
            <w:vAlign w:val="bottom"/>
            <w:hideMark/>
          </w:tcPr>
          <w:p w:rsidR="00780D30" w:rsidRPr="0041536D" w:rsidP="00FE7D33">
            <w:pPr>
              <w:spacing w:before="60" w:after="60"/>
              <w:rPr>
                <w:sz w:val="18"/>
                <w:szCs w:val="18"/>
              </w:rPr>
            </w:pPr>
            <w:r w:rsidRPr="0041536D">
              <w:rPr>
                <w:sz w:val="18"/>
                <w:szCs w:val="18"/>
              </w:rPr>
              <w:t>ITEM NUMBER</w:t>
            </w:r>
          </w:p>
        </w:tc>
        <w:tc>
          <w:tcPr>
            <w:tcW w:w="4860" w:type="dxa"/>
            <w:gridSpan w:val="2"/>
            <w:vAlign w:val="bottom"/>
          </w:tcPr>
          <w:p w:rsidR="00780D30" w:rsidRPr="0041536D" w:rsidP="001F7351">
            <w:pPr>
              <w:spacing w:before="60" w:after="60"/>
              <w:jc w:val="center"/>
              <w:rPr>
                <w:sz w:val="18"/>
                <w:szCs w:val="18"/>
              </w:rPr>
            </w:pPr>
            <w:r w:rsidRPr="0041536D">
              <w:rPr>
                <w:sz w:val="18"/>
                <w:szCs w:val="18"/>
              </w:rPr>
              <w:t>SHIPPING INFORMATION</w:t>
            </w:r>
          </w:p>
        </w:tc>
        <w:tc>
          <w:tcPr>
            <w:tcW w:w="1337" w:type="dxa"/>
            <w:vAlign w:val="bottom"/>
            <w:hideMark/>
          </w:tcPr>
          <w:p w:rsidR="00780D30" w:rsidRPr="0041536D" w:rsidP="00FE7D33">
            <w:pPr>
              <w:spacing w:before="60" w:after="60"/>
              <w:jc w:val="right"/>
              <w:rPr>
                <w:sz w:val="18"/>
                <w:szCs w:val="18"/>
              </w:rPr>
            </w:pPr>
            <w:r w:rsidRPr="0041536D">
              <w:rPr>
                <w:sz w:val="18"/>
                <w:szCs w:val="18"/>
              </w:rPr>
              <w:t>QUANTITY</w:t>
            </w:r>
          </w:p>
        </w:tc>
        <w:tc>
          <w:tcPr>
            <w:tcW w:w="1893" w:type="dxa"/>
            <w:vAlign w:val="bottom"/>
            <w:hideMark/>
          </w:tcPr>
          <w:p w:rsidR="00780D30" w:rsidRPr="0041536D" w:rsidP="007D7781">
            <w:pPr>
              <w:spacing w:before="60" w:after="60"/>
              <w:rPr>
                <w:sz w:val="18"/>
                <w:szCs w:val="18"/>
              </w:rPr>
            </w:pPr>
            <w:r w:rsidRPr="0041536D">
              <w:rPr>
                <w:sz w:val="18"/>
                <w:szCs w:val="18"/>
              </w:rPr>
              <w:t>DELIVERY DATE</w:t>
            </w: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0001</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0002</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0003</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0004</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1001</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1002</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1003</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2001</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2002</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2003</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3001</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3002</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3003</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4001</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4002</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r w:rsidTr="00F97C34">
        <w:tblPrEx>
          <w:tblW w:w="0" w:type="auto"/>
          <w:tblLook w:val="04A0"/>
        </w:tblPrEx>
        <w:tc>
          <w:tcPr>
            <w:tcW w:w="1090" w:type="dxa"/>
            <w:tcBorders>
              <w:top w:val="none" w:sz="0" w:space="0" w:color="auto"/>
              <w:left w:val="none" w:sz="0" w:space="0" w:color="auto"/>
              <w:bottom w:val="none" w:sz="0" w:space="0" w:color="auto"/>
            </w:tcBorders>
            <w:hideMark/>
          </w:tcPr>
          <w:p w:rsidR="00780D30" w:rsidRPr="0041536D" w:rsidP="003C6C9A">
            <w:pPr>
              <w:spacing w:before="120"/>
              <w:rPr>
                <w:sz w:val="18"/>
                <w:szCs w:val="18"/>
              </w:rPr>
            </w:pPr>
            <w:r w:rsidRPr="0041536D">
              <w:rPr>
                <w:sz w:val="18"/>
                <w:szCs w:val="18"/>
              </w:rPr>
              <w:t>4003</w:t>
            </w:r>
          </w:p>
        </w:tc>
        <w:tc>
          <w:tcPr>
            <w:tcW w:w="1870" w:type="dxa"/>
            <w:gridSpan w:val="2"/>
            <w:tcBorders>
              <w:top w:val="none" w:sz="0" w:space="0" w:color="auto"/>
              <w:bottom w:val="none" w:sz="0" w:space="0" w:color="auto"/>
            </w:tcBorders>
            <w:hideMark/>
          </w:tcPr>
          <w:p w:rsidR="00780D30" w:rsidRPr="0041536D" w:rsidP="003C6C9A">
            <w:pPr>
              <w:tabs>
                <w:tab w:val="left" w:pos="892"/>
              </w:tabs>
              <w:spacing w:before="120"/>
              <w:jc w:val="right"/>
              <w:rPr>
                <w:sz w:val="18"/>
                <w:szCs w:val="18"/>
              </w:rPr>
            </w:pPr>
            <w:r w:rsidRPr="0041536D">
              <w:rPr>
                <w:sz w:val="18"/>
                <w:szCs w:val="18"/>
              </w:rPr>
              <w:t>SHIP TO:</w:t>
            </w:r>
          </w:p>
        </w:tc>
        <w:tc>
          <w:tcPr>
            <w:tcW w:w="3150" w:type="dxa"/>
            <w:tcBorders>
              <w:top w:val="none" w:sz="0" w:space="0" w:color="auto"/>
              <w:bottom w:val="none" w:sz="0" w:space="0" w:color="auto"/>
            </w:tcBorders>
          </w:tcPr>
          <w:p w:rsidR="00780D30" w:rsidRPr="0041536D" w:rsidP="003C6C9A">
            <w:pPr>
              <w:tabs>
                <w:tab w:val="left" w:pos="892"/>
              </w:tabs>
              <w:spacing w:before="120"/>
              <w:rPr>
                <w:sz w:val="18"/>
                <w:szCs w:val="18"/>
              </w:rPr>
            </w:pPr>
            <w:r w:rsidRPr="0041536D">
              <w:rPr>
                <w:sz w:val="18"/>
                <w:szCs w:val="18"/>
              </w:rPr>
              <w:t>10 N Greene St</w:t>
            </w:r>
            <w:r w:rsidRPr="0041536D">
              <w:rPr>
                <w:sz w:val="18"/>
                <w:szCs w:val="18"/>
              </w:rPr>
              <w:br/>
              <w:t>Baltimore, MD 21201</w:t>
            </w:r>
            <w:r w:rsidRPr="0041536D">
              <w:rPr>
                <w:sz w:val="18"/>
                <w:szCs w:val="18"/>
              </w:rPr>
              <w:br/>
              <w:t>USA</w:t>
            </w:r>
            <w:r w:rsidRPr="0041536D">
              <w:rPr>
                <w:sz w:val="18"/>
                <w:szCs w:val="18"/>
              </w:rPr>
              <w:br/>
            </w:r>
          </w:p>
        </w:tc>
        <w:tc>
          <w:tcPr>
            <w:tcW w:w="1337" w:type="dxa"/>
            <w:tcBorders>
              <w:top w:val="none" w:sz="0" w:space="0" w:color="auto"/>
              <w:bottom w:val="none" w:sz="0" w:space="0" w:color="auto"/>
            </w:tcBorders>
            <w:hideMark/>
          </w:tcPr>
          <w:p w:rsidR="00780D30" w:rsidRPr="0041536D" w:rsidP="003C6C9A">
            <w:pPr>
              <w:spacing w:before="120"/>
              <w:jc w:val="right"/>
              <w:rPr>
                <w:sz w:val="18"/>
                <w:szCs w:val="18"/>
              </w:rPr>
            </w:pPr>
            <w:r w:rsidRPr="0041536D">
              <w:rPr>
                <w:sz w:val="18"/>
                <w:szCs w:val="18"/>
              </w:rPr>
              <w:t>12.00</w:t>
            </w:r>
          </w:p>
        </w:tc>
        <w:tc>
          <w:tcPr>
            <w:tcW w:w="1893" w:type="dxa"/>
            <w:tcBorders>
              <w:top w:val="none" w:sz="0" w:space="0" w:color="auto"/>
              <w:bottom w:val="none" w:sz="0" w:space="0" w:color="auto"/>
              <w:right w:val="none" w:sz="0" w:space="0" w:color="auto"/>
            </w:tcBorders>
            <w:hideMark/>
          </w:tcPr>
          <w:p w:rsidR="00780D30" w:rsidRPr="0041536D" w:rsidP="002610A5">
            <w:pPr>
              <w:spacing w:before="120"/>
              <w:rPr>
                <w:sz w:val="18"/>
                <w:szCs w:val="18"/>
              </w:rPr>
            </w:pPr>
          </w:p>
        </w:tc>
      </w:tr>
      <w:tr w:rsidTr="00F97C34">
        <w:tblPrEx>
          <w:tblW w:w="0" w:type="auto"/>
          <w:tblLook w:val="04A0"/>
        </w:tblPrEx>
        <w:tc>
          <w:tcPr>
            <w:tcW w:w="1090" w:type="dxa"/>
            <w:tcBorders>
              <w:top w:val="nil"/>
            </w:tcBorders>
            <w:hideMark/>
          </w:tcPr>
          <w:p w:rsidR="00780D30" w:rsidRPr="0041536D" w:rsidP="003C6C9A">
            <w:pPr>
              <w:spacing w:before="60" w:after="60"/>
              <w:rPr>
                <w:sz w:val="18"/>
                <w:szCs w:val="18"/>
              </w:rPr>
            </w:pPr>
          </w:p>
        </w:tc>
        <w:tc>
          <w:tcPr>
            <w:tcW w:w="1870" w:type="dxa"/>
            <w:gridSpan w:val="2"/>
            <w:tcBorders>
              <w:top w:val="nil"/>
            </w:tcBorders>
            <w:hideMark/>
          </w:tcPr>
          <w:p w:rsidR="00780D30" w:rsidRPr="0041536D" w:rsidP="003C6C9A">
            <w:pPr>
              <w:tabs>
                <w:tab w:val="left" w:pos="892"/>
              </w:tabs>
              <w:spacing w:before="60" w:after="60"/>
              <w:jc w:val="right"/>
              <w:rPr>
                <w:sz w:val="18"/>
                <w:szCs w:val="18"/>
              </w:rPr>
            </w:pPr>
            <w:r w:rsidRPr="0041536D">
              <w:rPr>
                <w:sz w:val="18"/>
                <w:szCs w:val="18"/>
              </w:rPr>
              <w:t>FOB:</w:t>
            </w:r>
          </w:p>
        </w:tc>
        <w:tc>
          <w:tcPr>
            <w:tcW w:w="3150" w:type="dxa"/>
            <w:tcBorders>
              <w:top w:val="nil"/>
            </w:tcBorders>
          </w:tcPr>
          <w:p w:rsidR="00780D30" w:rsidRPr="0041536D" w:rsidP="003C6C9A">
            <w:pPr>
              <w:tabs>
                <w:tab w:val="left" w:pos="892"/>
              </w:tabs>
              <w:spacing w:before="60" w:after="60"/>
              <w:rPr>
                <w:sz w:val="18"/>
                <w:szCs w:val="18"/>
              </w:rPr>
            </w:pPr>
            <w:r w:rsidRPr="0041536D">
              <w:rPr>
                <w:sz w:val="18"/>
                <w:szCs w:val="18"/>
              </w:rPr>
              <w:t>DESTINATION</w:t>
            </w:r>
          </w:p>
        </w:tc>
        <w:tc>
          <w:tcPr>
            <w:tcW w:w="1337" w:type="dxa"/>
            <w:tcBorders>
              <w:top w:val="nil"/>
            </w:tcBorders>
            <w:hideMark/>
          </w:tcPr>
          <w:p w:rsidR="00780D30" w:rsidRPr="0041536D" w:rsidP="003C6C9A">
            <w:pPr>
              <w:spacing w:before="60" w:after="60"/>
              <w:jc w:val="right"/>
              <w:rPr>
                <w:sz w:val="18"/>
                <w:szCs w:val="18"/>
              </w:rPr>
            </w:pPr>
          </w:p>
        </w:tc>
        <w:tc>
          <w:tcPr>
            <w:tcW w:w="1893" w:type="dxa"/>
            <w:tcBorders>
              <w:top w:val="nil"/>
            </w:tcBorders>
            <w:hideMark/>
          </w:tcPr>
          <w:p w:rsidR="00780D30" w:rsidRPr="0041536D" w:rsidP="003C6C9A">
            <w:pPr>
              <w:spacing w:before="60" w:after="60"/>
              <w:rPr>
                <w:sz w:val="18"/>
                <w:szCs w:val="18"/>
              </w:rPr>
            </w:pPr>
          </w:p>
        </w:tc>
      </w:tr>
    </w:tbl>
    <w:p w:rsidR="00780D30">
      <w:pPr>
        <w:sectPr>
          <w:headerReference w:type="default" r:id="rId12"/>
          <w:footerReference w:type="even" r:id="rId13"/>
          <w:footerReference w:type="default" r:id="rId14"/>
          <w:footerReference w:type="first" r:id="rId15"/>
          <w:type w:val="continuous"/>
          <w:pgSz w:w="12240" w:h="15840"/>
          <w:pgMar w:top="1080" w:right="1440" w:bottom="1080" w:left="1440" w:header="360" w:footer="360"/>
          <w:cols w:space="720"/>
        </w:sectPr>
      </w:pPr>
    </w:p>
    <w:p w:rsidR="00780D30">
      <w:pPr>
        <w:pStyle w:val="Heading1"/>
        <w:pageBreakBefore/>
      </w:pPr>
      <w:bookmarkStart w:id="19" w:name="_Toc256000011"/>
      <w:bookmarkStart w:id="20" w:name="_Toc256000044"/>
      <w:r>
        <w:t>SECTION C - CONTRACT CLAUSES</w:t>
      </w:r>
      <w:bookmarkEnd w:id="20"/>
      <w:bookmarkEnd w:id="19"/>
    </w:p>
    <w:p w:rsidR="00780D30"/>
    <w:p w:rsidR="00780D30">
      <w:pPr>
        <w:pStyle w:val="Heading2"/>
      </w:pPr>
      <w:bookmarkStart w:id="21" w:name="_Toc256000012"/>
      <w:bookmarkStart w:id="22" w:name="_Toc256000045"/>
      <w:r>
        <w:t>C.1  52.212</w:t>
      </w:r>
      <w:r>
        <w:t>-</w:t>
      </w:r>
      <w:r>
        <w:t>4  CONTRACT</w:t>
      </w:r>
      <w:r>
        <w:t xml:space="preserve"> TERMS AND CONDITIONS—COMMERCIAL PRODUCTS AND COMMERCIAL SERVICES (NOV 2023)</w:t>
      </w:r>
      <w:bookmarkEnd w:id="22"/>
      <w:bookmarkEnd w:id="21"/>
    </w:p>
    <w:p w:rsidR="00780D30" w:rsidRPr="0041536D">
      <w:pPr>
        <w:rPr>
          <w:sz w:val="18"/>
          <w:szCs w:val="18"/>
        </w:rPr>
      </w:pPr>
      <w:r w:rsidRPr="0041536D">
        <w:rPr>
          <w:sz w:val="18"/>
          <w:szCs w:val="18"/>
        </w:rPr>
        <w:t xml:space="preserve">  (a) </w:t>
      </w:r>
      <w:r w:rsidRPr="0041536D">
        <w:rPr>
          <w:i/>
          <w:sz w:val="18"/>
          <w:szCs w:val="18"/>
        </w:rPr>
        <w:t xml:space="preserve">Inspection/Acceptance. </w:t>
      </w:r>
      <w:r w:rsidRPr="0041536D">
        <w:rPr>
          <w:sz w:val="18"/>
          <w:szCs w:val="18"/>
        </w:rP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r w:rsidRPr="0041536D">
        <w:rPr>
          <w:sz w:val="18"/>
          <w:szCs w:val="18"/>
        </w:rPr>
        <w:t>at</w:t>
      </w:r>
      <w:r w:rsidRPr="0041536D">
        <w:rPr>
          <w:sz w:val="18"/>
          <w:szCs w:val="18"/>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rsidR="00780D30" w:rsidRPr="0041536D">
      <w:pPr>
        <w:rPr>
          <w:sz w:val="18"/>
          <w:szCs w:val="18"/>
        </w:rPr>
      </w:pPr>
      <w:r w:rsidRPr="0041536D">
        <w:rPr>
          <w:sz w:val="18"/>
          <w:szCs w:val="18"/>
        </w:rPr>
        <w:t xml:space="preserve">    (1) Within a reasonable time after the defect was discovered or should have been discovered; and</w:t>
      </w:r>
    </w:p>
    <w:p w:rsidR="00780D30" w:rsidRPr="0041536D">
      <w:pPr>
        <w:rPr>
          <w:sz w:val="18"/>
          <w:szCs w:val="18"/>
        </w:rPr>
      </w:pPr>
      <w:r w:rsidRPr="0041536D">
        <w:rPr>
          <w:sz w:val="18"/>
          <w:szCs w:val="18"/>
        </w:rPr>
        <w:t xml:space="preserve">    (2) Before any substantial change occurs in the condition of the item, unless the change is due to the defect in the item.</w:t>
      </w:r>
    </w:p>
    <w:p w:rsidR="00780D30" w:rsidRPr="0041536D">
      <w:pPr>
        <w:rPr>
          <w:sz w:val="18"/>
          <w:szCs w:val="18"/>
        </w:rPr>
      </w:pPr>
      <w:r w:rsidRPr="0041536D">
        <w:rPr>
          <w:sz w:val="18"/>
          <w:szCs w:val="18"/>
        </w:rPr>
        <w:t xml:space="preserve">  (b) </w:t>
      </w:r>
      <w:r w:rsidRPr="0041536D">
        <w:rPr>
          <w:i/>
          <w:sz w:val="18"/>
          <w:szCs w:val="18"/>
        </w:rPr>
        <w:t>Assignment.</w:t>
      </w:r>
      <w:r w:rsidRPr="0041536D">
        <w:rPr>
          <w:sz w:val="18"/>
          <w:szCs w:val="18"/>
        </w:rPr>
        <w:t xml:space="preserve"> The Contractor or its assignee may assign its rights to receive payment due </w:t>
      </w:r>
      <w:r w:rsidRPr="0041536D">
        <w:rPr>
          <w:sz w:val="18"/>
          <w:szCs w:val="18"/>
        </w:rPr>
        <w:t>as a result of</w:t>
      </w:r>
      <w:r w:rsidRPr="0041536D">
        <w:rPr>
          <w:sz w:val="18"/>
          <w:szCs w:val="18"/>
        </w:rP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780D30" w:rsidRPr="0041536D">
      <w:pPr>
        <w:rPr>
          <w:sz w:val="18"/>
          <w:szCs w:val="18"/>
        </w:rPr>
      </w:pPr>
      <w:r w:rsidRPr="0041536D">
        <w:rPr>
          <w:sz w:val="18"/>
          <w:szCs w:val="18"/>
        </w:rPr>
        <w:t xml:space="preserve">  (c) </w:t>
      </w:r>
      <w:r w:rsidRPr="0041536D">
        <w:rPr>
          <w:i/>
          <w:sz w:val="18"/>
          <w:szCs w:val="18"/>
        </w:rPr>
        <w:t>Changes.</w:t>
      </w:r>
      <w:r w:rsidRPr="0041536D">
        <w:rPr>
          <w:sz w:val="18"/>
          <w:szCs w:val="18"/>
        </w:rPr>
        <w:t xml:space="preserve"> Changes in the terms and conditions of this contract may be made only by written agreement of the parties.</w:t>
      </w:r>
    </w:p>
    <w:p w:rsidR="00780D30" w:rsidRPr="0041536D" w:rsidP="001C7A8F">
      <w:pPr>
        <w:rPr>
          <w:sz w:val="18"/>
          <w:szCs w:val="18"/>
        </w:rPr>
      </w:pPr>
      <w:r w:rsidRPr="0041536D">
        <w:rPr>
          <w:sz w:val="18"/>
          <w:szCs w:val="18"/>
        </w:rPr>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w:t>
      </w:r>
      <w:r w:rsidRPr="0041536D">
        <w:rPr>
          <w:sz w:val="18"/>
          <w:szCs w:val="18"/>
        </w:rPr>
        <w:t>Federal Acquisition</w:t>
      </w:r>
      <w:r w:rsidRPr="0041536D">
        <w:rPr>
          <w:sz w:val="18"/>
          <w:szCs w:val="18"/>
        </w:rPr>
        <w:t xml:space="preserve"> Regulation (FAR) 52.233-1, Disputes, which </w:t>
      </w:r>
      <w:r w:rsidRPr="0041536D">
        <w:rPr>
          <w:sz w:val="18"/>
          <w:szCs w:val="18"/>
        </w:rPr>
        <w:t>is</w:t>
      </w:r>
      <w:r w:rsidRPr="0041536D">
        <w:rPr>
          <w:sz w:val="18"/>
          <w:szCs w:val="18"/>
        </w:rPr>
        <w:t xml:space="preserve"> incorporated herein by reference. The Contractor shall proceed diligently with performance of this contract, pending final resolution of any dispute arising under the contract.</w:t>
      </w:r>
    </w:p>
    <w:p w:rsidR="00780D30" w:rsidRPr="0041536D">
      <w:pPr>
        <w:rPr>
          <w:sz w:val="18"/>
          <w:szCs w:val="18"/>
        </w:rPr>
      </w:pPr>
      <w:r w:rsidRPr="0041536D">
        <w:rPr>
          <w:sz w:val="18"/>
          <w:szCs w:val="18"/>
        </w:rPr>
        <w:t xml:space="preserve">  (e) </w:t>
      </w:r>
      <w:r w:rsidRPr="0041536D">
        <w:rPr>
          <w:i/>
          <w:sz w:val="18"/>
          <w:szCs w:val="18"/>
        </w:rPr>
        <w:t>Definitions.</w:t>
      </w:r>
      <w:r w:rsidRPr="0041536D">
        <w:rPr>
          <w:sz w:val="18"/>
          <w:szCs w:val="18"/>
        </w:rPr>
        <w:t xml:space="preserve"> The clause at FAR 52.202-1, Definitions, is incorporated herein by reference.</w:t>
      </w:r>
    </w:p>
    <w:p w:rsidR="00780D30" w:rsidRPr="0041536D">
      <w:pPr>
        <w:rPr>
          <w:sz w:val="18"/>
          <w:szCs w:val="18"/>
        </w:rPr>
      </w:pPr>
      <w:r w:rsidRPr="0041536D">
        <w:rPr>
          <w:sz w:val="18"/>
          <w:szCs w:val="18"/>
        </w:rPr>
        <w:t xml:space="preserve">  (f) </w:t>
      </w:r>
      <w:r w:rsidRPr="0041536D">
        <w:rPr>
          <w:i/>
          <w:sz w:val="18"/>
          <w:szCs w:val="18"/>
        </w:rPr>
        <w:t>Excusable delays.</w:t>
      </w:r>
      <w:r w:rsidRPr="0041536D">
        <w:rPr>
          <w:sz w:val="18"/>
          <w:szCs w:val="18"/>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780D30" w:rsidRPr="0041536D">
      <w:pPr>
        <w:rPr>
          <w:sz w:val="18"/>
          <w:szCs w:val="18"/>
        </w:rPr>
      </w:pPr>
      <w:r w:rsidRPr="0041536D">
        <w:rPr>
          <w:sz w:val="18"/>
          <w:szCs w:val="18"/>
        </w:rPr>
        <w:t xml:space="preserve">  (g) Invoice</w:t>
      </w:r>
      <w:r w:rsidRPr="0041536D">
        <w:rPr>
          <w:i/>
          <w:sz w:val="18"/>
          <w:szCs w:val="18"/>
        </w:rPr>
        <w:t>.</w:t>
      </w:r>
    </w:p>
    <w:p w:rsidR="00780D30" w:rsidRPr="0041536D">
      <w:pPr>
        <w:rPr>
          <w:sz w:val="18"/>
          <w:szCs w:val="18"/>
        </w:rPr>
      </w:pPr>
      <w:r w:rsidRPr="0041536D">
        <w:rPr>
          <w:sz w:val="18"/>
          <w:szCs w:val="18"/>
        </w:rPr>
        <w:t xml:space="preserve">    (1) The Contractor shall submit an original invoice and three copies (or electronic invoice, if authorized) to the address designated in the contract to receive invoices. An invoice must include—</w:t>
      </w:r>
    </w:p>
    <w:p w:rsidR="00780D30" w:rsidRPr="0041536D">
      <w:pPr>
        <w:rPr>
          <w:sz w:val="18"/>
          <w:szCs w:val="18"/>
        </w:rPr>
      </w:pPr>
      <w:r w:rsidRPr="0041536D">
        <w:rPr>
          <w:sz w:val="18"/>
          <w:szCs w:val="18"/>
        </w:rPr>
        <w:t xml:space="preserve">      (i) Name and address of the </w:t>
      </w:r>
      <w:r w:rsidRPr="0041536D">
        <w:rPr>
          <w:sz w:val="18"/>
          <w:szCs w:val="18"/>
        </w:rPr>
        <w:t>Contractor;</w:t>
      </w:r>
    </w:p>
    <w:p w:rsidR="00780D30" w:rsidRPr="0041536D">
      <w:pPr>
        <w:rPr>
          <w:sz w:val="18"/>
          <w:szCs w:val="18"/>
        </w:rPr>
      </w:pPr>
      <w:r w:rsidRPr="0041536D">
        <w:rPr>
          <w:sz w:val="18"/>
          <w:szCs w:val="18"/>
        </w:rPr>
        <w:t xml:space="preserve">      (ii) Invoice date and </w:t>
      </w:r>
      <w:r w:rsidRPr="0041536D">
        <w:rPr>
          <w:sz w:val="18"/>
          <w:szCs w:val="18"/>
        </w:rPr>
        <w:t>number;</w:t>
      </w:r>
    </w:p>
    <w:p w:rsidR="00780D30" w:rsidRPr="0041536D">
      <w:pPr>
        <w:rPr>
          <w:sz w:val="18"/>
          <w:szCs w:val="18"/>
        </w:rPr>
      </w:pPr>
      <w:r w:rsidRPr="0041536D">
        <w:rPr>
          <w:sz w:val="18"/>
          <w:szCs w:val="18"/>
        </w:rPr>
        <w:t xml:space="preserve">      (iii) Contract number, </w:t>
      </w:r>
      <w:r w:rsidRPr="0041536D">
        <w:rPr>
          <w:sz w:val="18"/>
          <w:szCs w:val="18"/>
        </w:rPr>
        <w:t>line item</w:t>
      </w:r>
      <w:r w:rsidRPr="0041536D">
        <w:rPr>
          <w:sz w:val="18"/>
          <w:szCs w:val="18"/>
        </w:rPr>
        <w:t xml:space="preserve"> number and, if applicable, the order </w:t>
      </w:r>
      <w:r w:rsidRPr="0041536D">
        <w:rPr>
          <w:sz w:val="18"/>
          <w:szCs w:val="18"/>
        </w:rPr>
        <w:t>number;</w:t>
      </w:r>
    </w:p>
    <w:p w:rsidR="00780D30" w:rsidRPr="0041536D">
      <w:pPr>
        <w:rPr>
          <w:sz w:val="18"/>
          <w:szCs w:val="18"/>
        </w:rPr>
      </w:pPr>
      <w:r w:rsidRPr="0041536D">
        <w:rPr>
          <w:sz w:val="18"/>
          <w:szCs w:val="18"/>
        </w:rPr>
        <w:t xml:space="preserve">      (iv) Description, quantity, unit of measure, unit price and extended price of the items </w:t>
      </w:r>
      <w:r w:rsidRPr="0041536D">
        <w:rPr>
          <w:sz w:val="18"/>
          <w:szCs w:val="18"/>
        </w:rPr>
        <w:t>delivered;</w:t>
      </w:r>
    </w:p>
    <w:p w:rsidR="00780D30" w:rsidRPr="0041536D">
      <w:pPr>
        <w:rPr>
          <w:sz w:val="18"/>
          <w:szCs w:val="18"/>
        </w:rPr>
      </w:pPr>
      <w:r w:rsidRPr="0041536D">
        <w:rPr>
          <w:sz w:val="18"/>
          <w:szCs w:val="18"/>
        </w:rPr>
        <w:t xml:space="preserve">      (v) Shipping number and date of shipment, including the bill of lading number and weight of shipment if shipped on Government bill of </w:t>
      </w:r>
      <w:r w:rsidRPr="0041536D">
        <w:rPr>
          <w:sz w:val="18"/>
          <w:szCs w:val="18"/>
        </w:rPr>
        <w:t>lading;</w:t>
      </w:r>
    </w:p>
    <w:p w:rsidR="00780D30" w:rsidRPr="0041536D">
      <w:pPr>
        <w:rPr>
          <w:sz w:val="18"/>
          <w:szCs w:val="18"/>
        </w:rPr>
      </w:pPr>
      <w:r w:rsidRPr="0041536D">
        <w:rPr>
          <w:sz w:val="18"/>
          <w:szCs w:val="18"/>
        </w:rPr>
        <w:t xml:space="preserve">      (vi) Terms of any discount for prompt payment </w:t>
      </w:r>
      <w:r w:rsidRPr="0041536D">
        <w:rPr>
          <w:sz w:val="18"/>
          <w:szCs w:val="18"/>
        </w:rPr>
        <w:t>offered;</w:t>
      </w:r>
    </w:p>
    <w:p w:rsidR="00780D30" w:rsidRPr="0041536D">
      <w:pPr>
        <w:rPr>
          <w:sz w:val="18"/>
          <w:szCs w:val="18"/>
        </w:rPr>
      </w:pPr>
      <w:r w:rsidRPr="0041536D">
        <w:rPr>
          <w:sz w:val="18"/>
          <w:szCs w:val="18"/>
        </w:rPr>
        <w:t xml:space="preserve">      (vii) Name and address of official to whom payment is to be </w:t>
      </w:r>
      <w:r w:rsidRPr="0041536D">
        <w:rPr>
          <w:sz w:val="18"/>
          <w:szCs w:val="18"/>
        </w:rPr>
        <w:t>sent;</w:t>
      </w:r>
    </w:p>
    <w:p w:rsidR="00780D30" w:rsidRPr="0041536D">
      <w:pPr>
        <w:rPr>
          <w:sz w:val="18"/>
          <w:szCs w:val="18"/>
        </w:rPr>
      </w:pPr>
      <w:r w:rsidRPr="0041536D">
        <w:rPr>
          <w:sz w:val="18"/>
          <w:szCs w:val="18"/>
        </w:rPr>
        <w:t xml:space="preserve">      (viii) Name, title, and phone number of </w:t>
      </w:r>
      <w:r w:rsidRPr="0041536D">
        <w:rPr>
          <w:sz w:val="18"/>
          <w:szCs w:val="18"/>
        </w:rPr>
        <w:t>person</w:t>
      </w:r>
      <w:r w:rsidRPr="0041536D">
        <w:rPr>
          <w:sz w:val="18"/>
          <w:szCs w:val="18"/>
        </w:rPr>
        <w:t xml:space="preserve"> to notify in event of defective invoice; and</w:t>
      </w:r>
    </w:p>
    <w:p w:rsidR="00780D30" w:rsidRPr="0041536D">
      <w:pPr>
        <w:rPr>
          <w:sz w:val="18"/>
          <w:szCs w:val="18"/>
        </w:rPr>
      </w:pPr>
      <w:r w:rsidRPr="0041536D">
        <w:rPr>
          <w:sz w:val="18"/>
          <w:szCs w:val="18"/>
        </w:rPr>
        <w:t xml:space="preserve">      (ix) Taxpayer Identification Number (TIN). The Contractor shall include its TIN on the invoice only if required elsewhere in this contract.</w:t>
      </w:r>
    </w:p>
    <w:p w:rsidR="00780D30" w:rsidRPr="0041536D">
      <w:pPr>
        <w:rPr>
          <w:sz w:val="18"/>
          <w:szCs w:val="18"/>
        </w:rPr>
      </w:pPr>
      <w:r w:rsidRPr="0041536D">
        <w:rPr>
          <w:sz w:val="18"/>
          <w:szCs w:val="18"/>
        </w:rPr>
        <w:t xml:space="preserve">      (x) Electronic funds transfer (EFT) banking information.</w:t>
      </w:r>
    </w:p>
    <w:p w:rsidR="00780D30" w:rsidRPr="0041536D">
      <w:pPr>
        <w:rPr>
          <w:sz w:val="18"/>
          <w:szCs w:val="18"/>
        </w:rPr>
      </w:pPr>
      <w:r w:rsidRPr="0041536D">
        <w:rPr>
          <w:sz w:val="18"/>
          <w:szCs w:val="18"/>
        </w:rPr>
        <w:t xml:space="preserve">        (A) The Contractor shall include EFT banking information on the invoice only if required elsewhere in this contract.</w:t>
      </w:r>
    </w:p>
    <w:p w:rsidR="00780D30" w:rsidRPr="0041536D">
      <w:pPr>
        <w:rPr>
          <w:sz w:val="18"/>
          <w:szCs w:val="18"/>
        </w:rPr>
      </w:pPr>
      <w:r w:rsidRPr="0041536D">
        <w:rPr>
          <w:sz w:val="18"/>
          <w:szCs w:val="18"/>
        </w:rPr>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rsidR="00780D30" w:rsidRPr="0041536D">
      <w:pPr>
        <w:rPr>
          <w:sz w:val="18"/>
          <w:szCs w:val="18"/>
        </w:rPr>
      </w:pPr>
      <w:r w:rsidRPr="0041536D">
        <w:rPr>
          <w:sz w:val="18"/>
          <w:szCs w:val="18"/>
        </w:rPr>
        <w:t xml:space="preserve">        (C) EFT banking information is not required if the Government waived the requirement to pay by EFT.</w:t>
      </w:r>
    </w:p>
    <w:p w:rsidR="00780D30" w:rsidRPr="0041536D">
      <w:pPr>
        <w:rPr>
          <w:sz w:val="18"/>
          <w:szCs w:val="18"/>
        </w:rPr>
      </w:pPr>
      <w:r w:rsidRPr="0041536D">
        <w:rPr>
          <w:sz w:val="18"/>
          <w:szCs w:val="18"/>
        </w:rPr>
        <w:t xml:space="preserve">    (2) Invoices will be handled in accordance with the Prompt Payment Act (31 U.S.C. 3903) and Office of Management and Budget (OMB) prompt payment regulations at 5 CFR part 1315.</w:t>
      </w:r>
    </w:p>
    <w:p w:rsidR="00780D30" w:rsidRPr="0041536D">
      <w:pPr>
        <w:rPr>
          <w:sz w:val="18"/>
          <w:szCs w:val="18"/>
        </w:rPr>
      </w:pPr>
      <w:r w:rsidRPr="0041536D">
        <w:rPr>
          <w:sz w:val="18"/>
          <w:szCs w:val="18"/>
        </w:rPr>
        <w:t xml:space="preserve">  (h) </w:t>
      </w:r>
      <w:r w:rsidRPr="0041536D">
        <w:rPr>
          <w:i/>
          <w:sz w:val="18"/>
          <w:szCs w:val="18"/>
        </w:rPr>
        <w:t>Patent indemnity.</w:t>
      </w:r>
      <w:r w:rsidRPr="0041536D">
        <w:rPr>
          <w:sz w:val="18"/>
          <w:szCs w:val="18"/>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780D30" w:rsidRPr="0041536D">
      <w:pPr>
        <w:rPr>
          <w:sz w:val="18"/>
          <w:szCs w:val="18"/>
        </w:rPr>
      </w:pPr>
      <w:r w:rsidRPr="0041536D">
        <w:rPr>
          <w:sz w:val="18"/>
          <w:szCs w:val="18"/>
        </w:rPr>
        <w:t xml:space="preserve">  (i) </w:t>
      </w:r>
      <w:r w:rsidRPr="0041536D">
        <w:rPr>
          <w:sz w:val="18"/>
          <w:szCs w:val="18"/>
        </w:rPr>
        <w:t>Payment.—</w:t>
      </w:r>
    </w:p>
    <w:p w:rsidR="00780D30" w:rsidRPr="0041536D">
      <w:pPr>
        <w:rPr>
          <w:sz w:val="18"/>
          <w:szCs w:val="18"/>
        </w:rPr>
      </w:pPr>
      <w:r w:rsidRPr="0041536D">
        <w:rPr>
          <w:sz w:val="18"/>
          <w:szCs w:val="18"/>
        </w:rPr>
        <w:t xml:space="preserve">    (1) </w:t>
      </w:r>
      <w:r w:rsidRPr="0041536D">
        <w:rPr>
          <w:i/>
          <w:sz w:val="18"/>
          <w:szCs w:val="18"/>
        </w:rPr>
        <w:t>Items accepted.</w:t>
      </w:r>
      <w:r w:rsidRPr="0041536D">
        <w:rPr>
          <w:sz w:val="18"/>
          <w:szCs w:val="18"/>
        </w:rPr>
        <w:t xml:space="preserve"> Payment shall be made for items accepted by the Government that have been delivered to the delivery destinations set forth in this contract.</w:t>
      </w:r>
    </w:p>
    <w:p w:rsidR="00780D30" w:rsidRPr="0041536D">
      <w:pPr>
        <w:rPr>
          <w:sz w:val="18"/>
          <w:szCs w:val="18"/>
        </w:rPr>
      </w:pPr>
      <w:r w:rsidRPr="0041536D">
        <w:rPr>
          <w:sz w:val="18"/>
          <w:szCs w:val="18"/>
        </w:rPr>
        <w:t xml:space="preserve">    (2) </w:t>
      </w:r>
      <w:r w:rsidRPr="0041536D">
        <w:rPr>
          <w:i/>
          <w:sz w:val="18"/>
          <w:szCs w:val="18"/>
        </w:rPr>
        <w:t>Prompt payment.</w:t>
      </w:r>
      <w:r w:rsidRPr="0041536D">
        <w:rPr>
          <w:sz w:val="18"/>
          <w:szCs w:val="18"/>
        </w:rPr>
        <w:t xml:space="preserve"> The Government will make payment in accordance with the Prompt Payment Act (31 U.S.C. 3903) and prompt payment regulations at 5 CFR part 1315.</w:t>
      </w:r>
    </w:p>
    <w:p w:rsidR="00780D30" w:rsidRPr="0041536D">
      <w:pPr>
        <w:rPr>
          <w:sz w:val="18"/>
          <w:szCs w:val="18"/>
        </w:rPr>
      </w:pPr>
      <w:r w:rsidRPr="0041536D">
        <w:rPr>
          <w:sz w:val="18"/>
          <w:szCs w:val="18"/>
        </w:rPr>
        <w:t xml:space="preserve">    (3) </w:t>
      </w:r>
      <w:r w:rsidRPr="0041536D">
        <w:rPr>
          <w:i/>
          <w:sz w:val="18"/>
          <w:szCs w:val="18"/>
        </w:rPr>
        <w:t>Electronic Funds Transfer (EFT).</w:t>
      </w:r>
      <w:r w:rsidRPr="0041536D">
        <w:rPr>
          <w:sz w:val="18"/>
          <w:szCs w:val="18"/>
        </w:rPr>
        <w:t xml:space="preserve"> If the Government makes payment by EFT, see 52.212-5(b) for the appropriate EFT clause.</w:t>
      </w:r>
    </w:p>
    <w:p w:rsidR="00780D30" w:rsidRPr="0041536D">
      <w:pPr>
        <w:rPr>
          <w:sz w:val="18"/>
          <w:szCs w:val="18"/>
        </w:rPr>
      </w:pPr>
      <w:r w:rsidRPr="0041536D">
        <w:rPr>
          <w:sz w:val="18"/>
          <w:szCs w:val="18"/>
        </w:rPr>
        <w:t xml:space="preserve">    (4) </w:t>
      </w:r>
      <w:r w:rsidRPr="0041536D">
        <w:rPr>
          <w:i/>
          <w:sz w:val="18"/>
          <w:szCs w:val="18"/>
        </w:rPr>
        <w:t>Discount.</w:t>
      </w:r>
      <w:r w:rsidRPr="0041536D">
        <w:rPr>
          <w:sz w:val="18"/>
          <w:szCs w:val="18"/>
        </w:rPr>
        <w:t xml:space="preserve"> In connection with any discount offered for early payment, time shall be computed from the date of the invoice. </w:t>
      </w:r>
      <w:r w:rsidRPr="0041536D">
        <w:rPr>
          <w:sz w:val="18"/>
          <w:szCs w:val="18"/>
        </w:rPr>
        <w:t>For the purpose of</w:t>
      </w:r>
      <w:r w:rsidRPr="0041536D">
        <w:rPr>
          <w:sz w:val="18"/>
          <w:szCs w:val="18"/>
        </w:rPr>
        <w:t xml:space="preserve"> computing the discount earned, payment shall be considered to have been made on the date which appears on the payment check or the specified payment date if an electronic funds transfer payment is made.</w:t>
      </w:r>
    </w:p>
    <w:p w:rsidR="00780D30" w:rsidRPr="0041536D">
      <w:pPr>
        <w:rPr>
          <w:sz w:val="18"/>
          <w:szCs w:val="18"/>
        </w:rPr>
      </w:pPr>
      <w:r w:rsidRPr="0041536D">
        <w:rPr>
          <w:sz w:val="18"/>
          <w:szCs w:val="18"/>
        </w:rPr>
        <w:t xml:space="preserve">    (5) </w:t>
      </w:r>
      <w:r w:rsidRPr="0041536D">
        <w:rPr>
          <w:i/>
          <w:sz w:val="18"/>
          <w:szCs w:val="18"/>
        </w:rPr>
        <w:t>Overpayments.</w:t>
      </w:r>
      <w:r w:rsidRPr="0041536D">
        <w:rPr>
          <w:sz w:val="18"/>
          <w:szCs w:val="18"/>
        </w:rPr>
        <w:t xml:space="preserve"> If the Contractor becomes aware of a duplicate contract financing or invoice payment or that the Government has otherwise overpaid on a contract financing or invoice payment, the Contractor shall—</w:t>
      </w:r>
    </w:p>
    <w:p w:rsidR="00780D30" w:rsidRPr="0041536D">
      <w:pPr>
        <w:rPr>
          <w:sz w:val="18"/>
          <w:szCs w:val="18"/>
        </w:rPr>
      </w:pPr>
      <w:r w:rsidRPr="0041536D">
        <w:rPr>
          <w:sz w:val="18"/>
          <w:szCs w:val="18"/>
        </w:rPr>
        <w:t xml:space="preserve">      (i) Remit the overpayment amount to the payment office cited in the contract along with a description of the overpayment including the—</w:t>
      </w:r>
    </w:p>
    <w:p w:rsidR="00780D30" w:rsidRPr="0041536D">
      <w:pPr>
        <w:rPr>
          <w:sz w:val="18"/>
          <w:szCs w:val="18"/>
        </w:rPr>
      </w:pPr>
      <w:r w:rsidRPr="0041536D">
        <w:rPr>
          <w:sz w:val="18"/>
          <w:szCs w:val="18"/>
        </w:rPr>
        <w:t xml:space="preserve">        (A) Circumstances of the overpayment (e.g., duplicate payment, erroneous payment, liquidation errors, date(s) of overpayment</w:t>
      </w:r>
      <w:r w:rsidRPr="0041536D">
        <w:rPr>
          <w:sz w:val="18"/>
          <w:szCs w:val="18"/>
        </w:rPr>
        <w:t>);</w:t>
      </w:r>
    </w:p>
    <w:p w:rsidR="00780D30" w:rsidRPr="0041536D">
      <w:pPr>
        <w:rPr>
          <w:sz w:val="18"/>
          <w:szCs w:val="18"/>
        </w:rPr>
      </w:pPr>
      <w:r w:rsidRPr="0041536D">
        <w:rPr>
          <w:sz w:val="18"/>
          <w:szCs w:val="18"/>
        </w:rPr>
        <w:t xml:space="preserve">        (B) Affected contract number and delivery order number, if </w:t>
      </w:r>
      <w:r w:rsidRPr="0041536D">
        <w:rPr>
          <w:sz w:val="18"/>
          <w:szCs w:val="18"/>
        </w:rPr>
        <w:t>applicable;</w:t>
      </w:r>
    </w:p>
    <w:p w:rsidR="00780D30" w:rsidRPr="0041536D">
      <w:pPr>
        <w:rPr>
          <w:sz w:val="18"/>
          <w:szCs w:val="18"/>
        </w:rPr>
      </w:pPr>
      <w:r w:rsidRPr="0041536D">
        <w:rPr>
          <w:sz w:val="18"/>
          <w:szCs w:val="18"/>
        </w:rPr>
        <w:t xml:space="preserve">        (C) Affected line item or subline item, if applicable; and</w:t>
      </w:r>
    </w:p>
    <w:p w:rsidR="00780D30" w:rsidRPr="0041536D">
      <w:pPr>
        <w:rPr>
          <w:sz w:val="18"/>
          <w:szCs w:val="18"/>
        </w:rPr>
      </w:pPr>
      <w:r w:rsidRPr="0041536D">
        <w:rPr>
          <w:sz w:val="18"/>
          <w:szCs w:val="18"/>
        </w:rPr>
        <w:t xml:space="preserve">        (D) Contractor point of contact.</w:t>
      </w:r>
    </w:p>
    <w:p w:rsidR="00780D30" w:rsidRPr="0041536D">
      <w:pPr>
        <w:rPr>
          <w:sz w:val="18"/>
          <w:szCs w:val="18"/>
        </w:rPr>
      </w:pPr>
      <w:r w:rsidRPr="0041536D">
        <w:rPr>
          <w:sz w:val="18"/>
          <w:szCs w:val="18"/>
        </w:rPr>
        <w:t xml:space="preserve">      (ii) Provide a copy of the remittance and supporting documentation to the Contracting Officer.</w:t>
      </w:r>
    </w:p>
    <w:p w:rsidR="00780D30" w:rsidRPr="0041536D">
      <w:pPr>
        <w:rPr>
          <w:sz w:val="18"/>
          <w:szCs w:val="18"/>
        </w:rPr>
      </w:pPr>
      <w:r w:rsidRPr="0041536D">
        <w:rPr>
          <w:sz w:val="18"/>
          <w:szCs w:val="18"/>
        </w:rPr>
        <w:t xml:space="preserve">    (6) </w:t>
      </w:r>
      <w:r w:rsidRPr="0041536D">
        <w:rPr>
          <w:i/>
          <w:sz w:val="18"/>
          <w:szCs w:val="18"/>
        </w:rPr>
        <w:t>Interest.</w:t>
      </w:r>
    </w:p>
    <w:p w:rsidR="00780D30" w:rsidRPr="0041536D" w:rsidP="001C7A8F">
      <w:pPr>
        <w:rPr>
          <w:sz w:val="18"/>
          <w:szCs w:val="18"/>
        </w:rPr>
      </w:pPr>
      <w:r w:rsidRPr="0041536D">
        <w:rPr>
          <w:sz w:val="18"/>
          <w:szCs w:val="18"/>
        </w:rPr>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780D30" w:rsidRPr="0041536D">
      <w:pPr>
        <w:rPr>
          <w:sz w:val="18"/>
          <w:szCs w:val="18"/>
        </w:rPr>
      </w:pPr>
      <w:r w:rsidRPr="0041536D">
        <w:rPr>
          <w:sz w:val="18"/>
          <w:szCs w:val="18"/>
        </w:rPr>
        <w:t xml:space="preserve">      (ii) The Government may issue a demand for payment to the Contractor upon finding a debt is due under the contract.</w:t>
      </w:r>
    </w:p>
    <w:p w:rsidR="00780D30" w:rsidRPr="0041536D">
      <w:pPr>
        <w:rPr>
          <w:sz w:val="18"/>
          <w:szCs w:val="18"/>
        </w:rPr>
      </w:pPr>
      <w:r w:rsidRPr="0041536D">
        <w:rPr>
          <w:sz w:val="18"/>
          <w:szCs w:val="18"/>
        </w:rPr>
        <w:t xml:space="preserve">      (iii) </w:t>
      </w:r>
      <w:r w:rsidRPr="0041536D">
        <w:rPr>
          <w:i/>
          <w:sz w:val="18"/>
          <w:szCs w:val="18"/>
        </w:rPr>
        <w:t>Final decisions.</w:t>
      </w:r>
      <w:r w:rsidRPr="0041536D">
        <w:rPr>
          <w:sz w:val="18"/>
          <w:szCs w:val="18"/>
        </w:rPr>
        <w:t xml:space="preserve"> The Contracting Officer will issue a final decision as required by 33.211 if—</w:t>
      </w:r>
    </w:p>
    <w:p w:rsidR="00780D30" w:rsidRPr="0041536D">
      <w:pPr>
        <w:rPr>
          <w:sz w:val="18"/>
          <w:szCs w:val="18"/>
        </w:rPr>
      </w:pPr>
      <w:r w:rsidRPr="0041536D">
        <w:rPr>
          <w:sz w:val="18"/>
          <w:szCs w:val="18"/>
        </w:rPr>
        <w:t xml:space="preserve">        (A) The Contracting Officer and the Contractor are unable to reach agreement on the existence or amount of a debt within 30 </w:t>
      </w:r>
      <w:r w:rsidRPr="0041536D">
        <w:rPr>
          <w:sz w:val="18"/>
          <w:szCs w:val="18"/>
        </w:rPr>
        <w:t>days;</w:t>
      </w:r>
    </w:p>
    <w:p w:rsidR="00780D30" w:rsidRPr="0041536D">
      <w:pPr>
        <w:rPr>
          <w:sz w:val="18"/>
          <w:szCs w:val="18"/>
        </w:rPr>
      </w:pPr>
      <w:r w:rsidRPr="0041536D">
        <w:rPr>
          <w:sz w:val="18"/>
          <w:szCs w:val="18"/>
        </w:rP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780D30" w:rsidRPr="0041536D">
      <w:pPr>
        <w:rPr>
          <w:sz w:val="18"/>
          <w:szCs w:val="18"/>
        </w:rPr>
      </w:pPr>
      <w:r w:rsidRPr="0041536D">
        <w:rPr>
          <w:sz w:val="18"/>
          <w:szCs w:val="18"/>
        </w:rPr>
        <w:t xml:space="preserve">        (C) The Contractor requests a deferment of collection on a debt previously demanded by the Contracting Officer (see 32.607-2).</w:t>
      </w:r>
    </w:p>
    <w:p w:rsidR="00780D30" w:rsidRPr="0041536D">
      <w:pPr>
        <w:rPr>
          <w:sz w:val="18"/>
          <w:szCs w:val="18"/>
        </w:rPr>
      </w:pPr>
      <w:r w:rsidRPr="0041536D">
        <w:rPr>
          <w:sz w:val="18"/>
          <w:szCs w:val="18"/>
        </w:rPr>
        <w:t xml:space="preserve">      (iv) If a demand for payment was previously issued for the debt, the demand for payment included in the final decision shall identify the same due date as the original demand for payment.</w:t>
      </w:r>
    </w:p>
    <w:p w:rsidR="00780D30" w:rsidRPr="0041536D">
      <w:pPr>
        <w:rPr>
          <w:sz w:val="18"/>
          <w:szCs w:val="18"/>
        </w:rPr>
      </w:pPr>
      <w:r w:rsidRPr="0041536D">
        <w:rPr>
          <w:sz w:val="18"/>
          <w:szCs w:val="18"/>
        </w:rPr>
        <w:t xml:space="preserve">      (v) Amounts shall be due at the earliest of the following dates:</w:t>
      </w:r>
    </w:p>
    <w:p w:rsidR="00780D30" w:rsidRPr="0041536D">
      <w:pPr>
        <w:rPr>
          <w:sz w:val="18"/>
          <w:szCs w:val="18"/>
        </w:rPr>
      </w:pPr>
      <w:r w:rsidRPr="0041536D">
        <w:rPr>
          <w:sz w:val="18"/>
          <w:szCs w:val="18"/>
        </w:rPr>
        <w:t xml:space="preserve">        (A) The date fixed under this contract.</w:t>
      </w:r>
    </w:p>
    <w:p w:rsidR="00780D30" w:rsidRPr="0041536D">
      <w:pPr>
        <w:rPr>
          <w:sz w:val="18"/>
          <w:szCs w:val="18"/>
        </w:rPr>
      </w:pPr>
      <w:r w:rsidRPr="0041536D">
        <w:rPr>
          <w:sz w:val="18"/>
          <w:szCs w:val="18"/>
        </w:rPr>
        <w:t xml:space="preserve">        (B) The date of the first written demand for payment, including any demand for payment resulting from a default termination.</w:t>
      </w:r>
    </w:p>
    <w:p w:rsidR="00780D30" w:rsidRPr="0041536D">
      <w:pPr>
        <w:rPr>
          <w:sz w:val="18"/>
          <w:szCs w:val="18"/>
        </w:rPr>
      </w:pPr>
      <w:r w:rsidRPr="0041536D">
        <w:rPr>
          <w:sz w:val="18"/>
          <w:szCs w:val="18"/>
        </w:rPr>
        <w:t xml:space="preserve">      (vi) The interest charge shall be computed for the actual number of calendar days involved beginning on the due date and ending on—</w:t>
      </w:r>
    </w:p>
    <w:p w:rsidR="00780D30" w:rsidRPr="0041536D">
      <w:pPr>
        <w:rPr>
          <w:sz w:val="18"/>
          <w:szCs w:val="18"/>
        </w:rPr>
      </w:pPr>
      <w:r w:rsidRPr="0041536D">
        <w:rPr>
          <w:sz w:val="18"/>
          <w:szCs w:val="18"/>
        </w:rPr>
        <w:t xml:space="preserve">        (A) The date on which the designated office receives payment from the </w:t>
      </w:r>
      <w:r w:rsidRPr="0041536D">
        <w:rPr>
          <w:sz w:val="18"/>
          <w:szCs w:val="18"/>
        </w:rPr>
        <w:t>Contractor;</w:t>
      </w:r>
    </w:p>
    <w:p w:rsidR="00780D30" w:rsidRPr="0041536D">
      <w:pPr>
        <w:rPr>
          <w:sz w:val="18"/>
          <w:szCs w:val="18"/>
        </w:rPr>
      </w:pPr>
      <w:r w:rsidRPr="0041536D">
        <w:rPr>
          <w:sz w:val="18"/>
          <w:szCs w:val="18"/>
        </w:rPr>
        <w:t xml:space="preserve">        (B) The date of issuance of a </w:t>
      </w:r>
      <w:r w:rsidRPr="0041536D">
        <w:rPr>
          <w:sz w:val="18"/>
          <w:szCs w:val="18"/>
        </w:rPr>
        <w:t>Government</w:t>
      </w:r>
      <w:r w:rsidRPr="0041536D">
        <w:rPr>
          <w:sz w:val="18"/>
          <w:szCs w:val="18"/>
        </w:rPr>
        <w:t xml:space="preserve"> check to the Contractor from which an amount otherwise payable has been withheld as a credit against the contract debt; or</w:t>
      </w:r>
    </w:p>
    <w:p w:rsidR="00780D30" w:rsidRPr="0041536D">
      <w:pPr>
        <w:rPr>
          <w:sz w:val="18"/>
          <w:szCs w:val="18"/>
        </w:rPr>
      </w:pPr>
      <w:r w:rsidRPr="0041536D">
        <w:rPr>
          <w:sz w:val="18"/>
          <w:szCs w:val="18"/>
        </w:rPr>
        <w:t xml:space="preserve">        (C) The date on which an amount withheld and applied to the contract debt would otherwise have become payable to the Contractor.</w:t>
      </w:r>
    </w:p>
    <w:p w:rsidR="00780D30" w:rsidRPr="0041536D">
      <w:pPr>
        <w:rPr>
          <w:sz w:val="18"/>
          <w:szCs w:val="18"/>
        </w:rPr>
      </w:pPr>
      <w:r w:rsidRPr="0041536D">
        <w:rPr>
          <w:sz w:val="18"/>
          <w:szCs w:val="18"/>
        </w:rPr>
        <w:t xml:space="preserve">      (vii) The interest charge made under this clause may be reduced under the procedures prescribed in FAR 32.608-2 in effect on the date of this contract.</w:t>
      </w:r>
    </w:p>
    <w:p w:rsidR="00780D30" w:rsidRPr="0041536D">
      <w:pPr>
        <w:rPr>
          <w:sz w:val="18"/>
          <w:szCs w:val="18"/>
        </w:rPr>
      </w:pPr>
      <w:r w:rsidRPr="0041536D">
        <w:rPr>
          <w:sz w:val="18"/>
          <w:szCs w:val="18"/>
        </w:rPr>
        <w:t xml:space="preserve">  (j) </w:t>
      </w:r>
      <w:r w:rsidRPr="0041536D">
        <w:rPr>
          <w:i/>
          <w:sz w:val="18"/>
          <w:szCs w:val="18"/>
        </w:rPr>
        <w:t>Risk of loss.</w:t>
      </w:r>
      <w:r w:rsidRPr="0041536D">
        <w:rPr>
          <w:sz w:val="18"/>
          <w:szCs w:val="18"/>
        </w:rPr>
        <w:t xml:space="preserve"> Unless the contract specifically provides otherwise, risk of loss or damage to the supplies provided under this contract shall remain with the Contractor until, and shall pass to the Government upon:</w:t>
      </w:r>
    </w:p>
    <w:p w:rsidR="00780D30" w:rsidRPr="0041536D">
      <w:pPr>
        <w:rPr>
          <w:sz w:val="18"/>
          <w:szCs w:val="18"/>
        </w:rPr>
      </w:pPr>
      <w:r w:rsidRPr="0041536D">
        <w:rPr>
          <w:sz w:val="18"/>
          <w:szCs w:val="18"/>
        </w:rPr>
        <w:t xml:space="preserve">    (1) Delivery of the supplies to a carrier, if transportation is f.o.b. origin; or</w:t>
      </w:r>
    </w:p>
    <w:p w:rsidR="00780D30" w:rsidRPr="0041536D">
      <w:pPr>
        <w:rPr>
          <w:sz w:val="18"/>
          <w:szCs w:val="18"/>
        </w:rPr>
      </w:pPr>
      <w:r w:rsidRPr="0041536D">
        <w:rPr>
          <w:sz w:val="18"/>
          <w:szCs w:val="18"/>
        </w:rPr>
        <w:t xml:space="preserve">    (2) Delivery of the supplies to the Government at the destination specified in the contract, if transportation is f.o.b. destination.</w:t>
      </w:r>
    </w:p>
    <w:p w:rsidR="00780D30" w:rsidRPr="0041536D">
      <w:pPr>
        <w:rPr>
          <w:sz w:val="18"/>
          <w:szCs w:val="18"/>
        </w:rPr>
      </w:pPr>
      <w:r w:rsidRPr="0041536D">
        <w:rPr>
          <w:sz w:val="18"/>
          <w:szCs w:val="18"/>
        </w:rPr>
        <w:t xml:space="preserve">  (k) </w:t>
      </w:r>
      <w:r w:rsidRPr="0041536D">
        <w:rPr>
          <w:i/>
          <w:sz w:val="18"/>
          <w:szCs w:val="18"/>
        </w:rPr>
        <w:t>Taxes.</w:t>
      </w:r>
      <w:r w:rsidRPr="0041536D">
        <w:rPr>
          <w:sz w:val="18"/>
          <w:szCs w:val="18"/>
        </w:rPr>
        <w:t xml:space="preserve"> The contract price includes all applicable Federal, State, and local taxes and duties.</w:t>
      </w:r>
    </w:p>
    <w:p w:rsidR="00780D30" w:rsidRPr="0041536D">
      <w:pPr>
        <w:rPr>
          <w:sz w:val="18"/>
          <w:szCs w:val="18"/>
        </w:rPr>
      </w:pPr>
      <w:r w:rsidRPr="0041536D">
        <w:rPr>
          <w:sz w:val="18"/>
          <w:szCs w:val="18"/>
        </w:rPr>
        <w:t xml:space="preserve">  (l) </w:t>
      </w:r>
      <w:r w:rsidRPr="0041536D">
        <w:rPr>
          <w:i/>
          <w:sz w:val="18"/>
          <w:szCs w:val="18"/>
        </w:rPr>
        <w:t>Termination for the Government's convenience.</w:t>
      </w:r>
      <w:r w:rsidRPr="0041536D">
        <w:rPr>
          <w:sz w:val="18"/>
          <w:szCs w:val="18"/>
        </w:rPr>
        <w:t xml:space="preserve"> The Government reserves the right to terminate this contract, or any part hereof, for its sole convenience. In the event of such termination, the Contractor shall immediately stop all work hereunder and shall immediately cause </w:t>
      </w:r>
      <w:r w:rsidRPr="0041536D">
        <w:rPr>
          <w:sz w:val="18"/>
          <w:szCs w:val="18"/>
        </w:rPr>
        <w:t>any and all</w:t>
      </w:r>
      <w:r w:rsidRPr="0041536D">
        <w:rPr>
          <w:sz w:val="18"/>
          <w:szCs w:val="18"/>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780D30" w:rsidRPr="0041536D">
      <w:pPr>
        <w:rPr>
          <w:sz w:val="18"/>
          <w:szCs w:val="18"/>
        </w:rPr>
      </w:pPr>
      <w:r w:rsidRPr="0041536D">
        <w:rPr>
          <w:sz w:val="18"/>
          <w:szCs w:val="18"/>
        </w:rPr>
        <w:t xml:space="preserve">  (m) </w:t>
      </w:r>
      <w:r w:rsidRPr="0041536D">
        <w:rPr>
          <w:i/>
          <w:sz w:val="18"/>
          <w:szCs w:val="18"/>
        </w:rPr>
        <w:t>Termination for cause.</w:t>
      </w:r>
      <w:r w:rsidRPr="0041536D">
        <w:rPr>
          <w:sz w:val="18"/>
          <w:szCs w:val="18"/>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r w:rsidRPr="0041536D">
        <w:rPr>
          <w:sz w:val="18"/>
          <w:szCs w:val="18"/>
        </w:rPr>
        <w:t>any and all</w:t>
      </w:r>
      <w:r w:rsidRPr="0041536D">
        <w:rPr>
          <w:sz w:val="18"/>
          <w:szCs w:val="18"/>
        </w:rPr>
        <w:t xml:space="preserve"> rights and remedies provided by law. If it is determined that the Government improperly terminated this contract for default, such termination shall be deemed a termination for convenience.</w:t>
      </w:r>
    </w:p>
    <w:p w:rsidR="00780D30" w:rsidRPr="0041536D">
      <w:pPr>
        <w:rPr>
          <w:sz w:val="18"/>
          <w:szCs w:val="18"/>
        </w:rPr>
      </w:pPr>
      <w:r w:rsidRPr="0041536D">
        <w:rPr>
          <w:sz w:val="18"/>
          <w:szCs w:val="18"/>
        </w:rPr>
        <w:t xml:space="preserve">  (n) </w:t>
      </w:r>
      <w:r w:rsidRPr="0041536D">
        <w:rPr>
          <w:i/>
          <w:sz w:val="18"/>
          <w:szCs w:val="18"/>
        </w:rPr>
        <w:t>Title.</w:t>
      </w:r>
      <w:r w:rsidRPr="0041536D">
        <w:rPr>
          <w:sz w:val="18"/>
          <w:szCs w:val="18"/>
        </w:rPr>
        <w:t xml:space="preserve"> Unless specified elsewhere in this contract, title to items furnished under this contract shall pass to the Government upon acceptance, regardless of when or where the Government takes physical possession.</w:t>
      </w:r>
    </w:p>
    <w:p w:rsidR="00780D30" w:rsidRPr="0041536D">
      <w:pPr>
        <w:rPr>
          <w:sz w:val="18"/>
          <w:szCs w:val="18"/>
        </w:rPr>
      </w:pPr>
      <w:r w:rsidRPr="0041536D">
        <w:rPr>
          <w:sz w:val="18"/>
          <w:szCs w:val="18"/>
        </w:rPr>
        <w:t xml:space="preserve">  (o) </w:t>
      </w:r>
      <w:r w:rsidRPr="0041536D">
        <w:rPr>
          <w:i/>
          <w:sz w:val="18"/>
          <w:szCs w:val="18"/>
        </w:rPr>
        <w:t>Warranty.</w:t>
      </w:r>
      <w:r w:rsidRPr="0041536D">
        <w:rPr>
          <w:sz w:val="18"/>
          <w:szCs w:val="18"/>
        </w:rPr>
        <w:t xml:space="preserve"> The Contractor warrants and implies that the items delivered hereunder are merchantable and fit for use for the particular purpose described in this contract.</w:t>
      </w:r>
    </w:p>
    <w:p w:rsidR="00780D30" w:rsidRPr="0041536D">
      <w:pPr>
        <w:rPr>
          <w:sz w:val="18"/>
          <w:szCs w:val="18"/>
        </w:rPr>
      </w:pPr>
      <w:r w:rsidRPr="0041536D">
        <w:rPr>
          <w:sz w:val="18"/>
          <w:szCs w:val="18"/>
        </w:rPr>
        <w:t xml:space="preserve">  (p) </w:t>
      </w:r>
      <w:r w:rsidRPr="0041536D">
        <w:rPr>
          <w:i/>
          <w:sz w:val="18"/>
          <w:szCs w:val="18"/>
        </w:rPr>
        <w:t>Limitation of liability.</w:t>
      </w:r>
      <w:r w:rsidRPr="0041536D">
        <w:rPr>
          <w:sz w:val="18"/>
          <w:szCs w:val="18"/>
        </w:rPr>
        <w:t xml:space="preserve"> Except as otherwise provided by an express warranty, the Contractor will not be liable to the Government for consequential damages resulting from any defect or deficiencies in accepted items.</w:t>
      </w:r>
    </w:p>
    <w:p w:rsidR="00780D30" w:rsidRPr="0041536D">
      <w:pPr>
        <w:rPr>
          <w:sz w:val="18"/>
          <w:szCs w:val="18"/>
        </w:rPr>
      </w:pPr>
      <w:r w:rsidRPr="0041536D">
        <w:rPr>
          <w:sz w:val="18"/>
          <w:szCs w:val="18"/>
        </w:rPr>
        <w:t xml:space="preserve">  (q) </w:t>
      </w:r>
      <w:r w:rsidRPr="0041536D">
        <w:rPr>
          <w:i/>
          <w:sz w:val="18"/>
          <w:szCs w:val="18"/>
        </w:rPr>
        <w:t>Other compliances.</w:t>
      </w:r>
      <w:r w:rsidRPr="0041536D">
        <w:rPr>
          <w:sz w:val="18"/>
          <w:szCs w:val="18"/>
        </w:rPr>
        <w:t xml:space="preserve"> The Contractor shall comply with all applicable Federal, State and local laws, executive orders, rules and regulations applicable to its performance under this contract.</w:t>
      </w:r>
    </w:p>
    <w:p w:rsidR="00780D30" w:rsidRPr="0041536D" w:rsidP="001C7A8F">
      <w:pPr>
        <w:rPr>
          <w:sz w:val="18"/>
          <w:szCs w:val="18"/>
        </w:rPr>
      </w:pPr>
      <w:r w:rsidRPr="0041536D">
        <w:rPr>
          <w:sz w:val="18"/>
          <w:szCs w:val="18"/>
        </w:rPr>
        <w:t xml:space="preserve">  (r) </w:t>
      </w:r>
      <w:r w:rsidRPr="0041536D">
        <w:rPr>
          <w:i/>
          <w:sz w:val="18"/>
          <w:szCs w:val="18"/>
        </w:rPr>
        <w:t>Compliance with laws unique to Government contracts.</w:t>
      </w:r>
      <w:r w:rsidRPr="0041536D">
        <w:rPr>
          <w:sz w:val="18"/>
          <w:szCs w:val="18"/>
        </w:rPr>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rsidR="00780D30" w:rsidRPr="0041536D" w:rsidP="00E61814">
      <w:pPr>
        <w:rPr>
          <w:sz w:val="18"/>
          <w:szCs w:val="18"/>
        </w:rPr>
      </w:pPr>
      <w:r w:rsidRPr="0041536D">
        <w:rPr>
          <w:sz w:val="18"/>
          <w:szCs w:val="18"/>
        </w:rPr>
        <w:t xml:space="preserve">  (s) </w:t>
      </w:r>
      <w:r w:rsidRPr="0041536D">
        <w:rPr>
          <w:i/>
          <w:sz w:val="18"/>
          <w:szCs w:val="18"/>
        </w:rPr>
        <w:t>Order of precedence.</w:t>
      </w:r>
      <w:r w:rsidRPr="0041536D">
        <w:rPr>
          <w:sz w:val="18"/>
          <w:szCs w:val="18"/>
        </w:rPr>
        <w:t xml:space="preserve"> Any inconsistencies in this solicitation or contract shall be resolved by giving precedence in the following order:</w:t>
      </w:r>
    </w:p>
    <w:p w:rsidR="00780D30" w:rsidRPr="0041536D" w:rsidP="00E61814">
      <w:pPr>
        <w:rPr>
          <w:sz w:val="18"/>
          <w:szCs w:val="18"/>
        </w:rPr>
      </w:pPr>
      <w:r w:rsidRPr="0041536D">
        <w:rPr>
          <w:sz w:val="18"/>
          <w:szCs w:val="18"/>
        </w:rPr>
        <w:t xml:space="preserve">    (1) The schedule of supplies/services.</w:t>
      </w:r>
    </w:p>
    <w:p w:rsidR="00780D30" w:rsidRPr="0041536D" w:rsidP="00E61814">
      <w:pPr>
        <w:rPr>
          <w:sz w:val="18"/>
          <w:szCs w:val="18"/>
        </w:rPr>
      </w:pPr>
      <w:r w:rsidRPr="0041536D">
        <w:rPr>
          <w:sz w:val="18"/>
          <w:szCs w:val="18"/>
        </w:rPr>
        <w:t xml:space="preserve">    (2) The Assignments, Disputes, Payments, Invoice, Other </w:t>
      </w:r>
      <w:r w:rsidRPr="0041536D">
        <w:rPr>
          <w:rFonts w:eastAsia="Times New Roman" w:cs="Courier New"/>
          <w:sz w:val="18"/>
          <w:szCs w:val="18"/>
        </w:rPr>
        <w:t xml:space="preserve">Compliances, Compliance with Laws Unique to Government Contracts, </w:t>
      </w:r>
      <w:r w:rsidRPr="0041536D">
        <w:rPr>
          <w:rFonts w:eastAsia="Times New Roman" w:cs="Times New Roman"/>
          <w:sz w:val="18"/>
          <w:szCs w:val="18"/>
        </w:rPr>
        <w:t xml:space="preserve">and Unauthorized Obligations paragraphs of this </w:t>
      </w:r>
      <w:r w:rsidRPr="0041536D">
        <w:rPr>
          <w:rFonts w:eastAsia="Times New Roman" w:cs="Times New Roman"/>
          <w:sz w:val="18"/>
          <w:szCs w:val="18"/>
        </w:rPr>
        <w:t>clause;</w:t>
      </w:r>
    </w:p>
    <w:p w:rsidR="00780D30" w:rsidRPr="0041536D" w:rsidP="00E61814">
      <w:pPr>
        <w:rPr>
          <w:sz w:val="18"/>
          <w:szCs w:val="18"/>
        </w:rPr>
      </w:pPr>
      <w:r w:rsidRPr="0041536D">
        <w:rPr>
          <w:sz w:val="18"/>
          <w:szCs w:val="18"/>
        </w:rPr>
        <w:t xml:space="preserve">    (3) The clause at 52.212-5.</w:t>
      </w:r>
    </w:p>
    <w:p w:rsidR="00780D30" w:rsidRPr="0041536D">
      <w:pPr>
        <w:rPr>
          <w:sz w:val="18"/>
          <w:szCs w:val="18"/>
        </w:rPr>
      </w:pPr>
      <w:r w:rsidRPr="0041536D">
        <w:rPr>
          <w:sz w:val="18"/>
          <w:szCs w:val="18"/>
        </w:rPr>
        <w:t xml:space="preserve">    (4) Addenda to this solicitation or contract, including any license agreements for computer software.</w:t>
      </w:r>
    </w:p>
    <w:p w:rsidR="00780D30" w:rsidRPr="0041536D">
      <w:pPr>
        <w:rPr>
          <w:sz w:val="18"/>
          <w:szCs w:val="18"/>
        </w:rPr>
      </w:pPr>
      <w:r w:rsidRPr="0041536D">
        <w:rPr>
          <w:sz w:val="18"/>
          <w:szCs w:val="18"/>
        </w:rPr>
        <w:t xml:space="preserve">    (5) Solicitation provisions if this is a solicitation.</w:t>
      </w:r>
    </w:p>
    <w:p w:rsidR="00780D30" w:rsidRPr="0041536D">
      <w:pPr>
        <w:rPr>
          <w:sz w:val="18"/>
          <w:szCs w:val="18"/>
        </w:rPr>
      </w:pPr>
      <w:r w:rsidRPr="0041536D">
        <w:rPr>
          <w:sz w:val="18"/>
          <w:szCs w:val="18"/>
        </w:rPr>
        <w:t xml:space="preserve">    (6) Other paragraphs of this clause.</w:t>
      </w:r>
    </w:p>
    <w:p w:rsidR="00780D30" w:rsidRPr="0041536D">
      <w:pPr>
        <w:rPr>
          <w:sz w:val="18"/>
          <w:szCs w:val="18"/>
        </w:rPr>
      </w:pPr>
      <w:r w:rsidRPr="0041536D">
        <w:rPr>
          <w:sz w:val="18"/>
          <w:szCs w:val="18"/>
        </w:rPr>
        <w:t xml:space="preserve">    (7) </w:t>
      </w:r>
      <w:r w:rsidRPr="0041536D">
        <w:rPr>
          <w:sz w:val="18"/>
          <w:szCs w:val="18"/>
        </w:rPr>
        <w:t>The Standard</w:t>
      </w:r>
      <w:r w:rsidRPr="0041536D">
        <w:rPr>
          <w:sz w:val="18"/>
          <w:szCs w:val="18"/>
        </w:rPr>
        <w:t xml:space="preserve"> Form 1449.</w:t>
      </w:r>
    </w:p>
    <w:p w:rsidR="00780D30" w:rsidRPr="0041536D">
      <w:pPr>
        <w:rPr>
          <w:sz w:val="18"/>
          <w:szCs w:val="18"/>
        </w:rPr>
      </w:pPr>
      <w:r w:rsidRPr="0041536D">
        <w:rPr>
          <w:sz w:val="18"/>
          <w:szCs w:val="18"/>
        </w:rPr>
        <w:t xml:space="preserve">    (8) Other documents, exhibits, and attachments</w:t>
      </w:r>
    </w:p>
    <w:p w:rsidR="00780D30" w:rsidRPr="0041536D">
      <w:pPr>
        <w:rPr>
          <w:sz w:val="18"/>
          <w:szCs w:val="18"/>
        </w:rPr>
      </w:pPr>
      <w:r w:rsidRPr="0041536D">
        <w:rPr>
          <w:sz w:val="18"/>
          <w:szCs w:val="18"/>
        </w:rPr>
        <w:t xml:space="preserve">    (9) The specification.</w:t>
      </w:r>
    </w:p>
    <w:p w:rsidR="00780D30" w:rsidRPr="0041536D" w:rsidP="00F43000">
      <w:pPr>
        <w:rPr>
          <w:sz w:val="18"/>
          <w:szCs w:val="18"/>
        </w:rPr>
      </w:pPr>
      <w:r w:rsidRPr="0041536D">
        <w:rPr>
          <w:sz w:val="18"/>
          <w:szCs w:val="18"/>
        </w:rPr>
        <w:t xml:space="preserve">  (t) [Reserved]</w:t>
      </w:r>
    </w:p>
    <w:p w:rsidR="00780D30" w:rsidRPr="0041536D" w:rsidP="00AA2727">
      <w:pPr>
        <w:rPr>
          <w:sz w:val="18"/>
          <w:szCs w:val="18"/>
        </w:rPr>
      </w:pPr>
      <w:r w:rsidRPr="0041536D">
        <w:rPr>
          <w:sz w:val="18"/>
          <w:szCs w:val="18"/>
        </w:rPr>
        <w:t xml:space="preserve">  </w:t>
      </w:r>
      <w:r w:rsidRPr="0041536D">
        <w:rPr>
          <w:sz w:val="18"/>
          <w:szCs w:val="18"/>
        </w:rPr>
        <w:t>(u</w:t>
      </w:r>
      <w:r w:rsidRPr="0041536D">
        <w:rPr>
          <w:sz w:val="18"/>
          <w:szCs w:val="18"/>
        </w:rPr>
        <w:t xml:space="preserve">) </w:t>
      </w:r>
      <w:r w:rsidRPr="0041536D">
        <w:rPr>
          <w:i/>
          <w:sz w:val="18"/>
          <w:szCs w:val="18"/>
        </w:rPr>
        <w:t>Unauthorized Obligations</w:t>
      </w:r>
      <w:r w:rsidRPr="0041536D">
        <w:rPr>
          <w:sz w:val="18"/>
          <w:szCs w:val="18"/>
        </w:rPr>
        <w:t>.</w:t>
      </w:r>
    </w:p>
    <w:p w:rsidR="00780D30" w:rsidRPr="0041536D" w:rsidP="00AA2727">
      <w:pPr>
        <w:rPr>
          <w:sz w:val="18"/>
          <w:szCs w:val="18"/>
        </w:rPr>
      </w:pPr>
      <w:r w:rsidRPr="0041536D">
        <w:rPr>
          <w:sz w:val="18"/>
          <w:szCs w:val="18"/>
        </w:rPr>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rsidR="00780D30" w:rsidRPr="0041536D" w:rsidP="00AA2727">
      <w:pPr>
        <w:rPr>
          <w:sz w:val="18"/>
          <w:szCs w:val="18"/>
        </w:rPr>
      </w:pPr>
      <w:r w:rsidRPr="0041536D">
        <w:rPr>
          <w:sz w:val="18"/>
          <w:szCs w:val="18"/>
        </w:rPr>
        <w:t xml:space="preserve">      (i) Any such clause is unenforceable against the Government.</w:t>
      </w:r>
    </w:p>
    <w:p w:rsidR="00780D30" w:rsidRPr="0041536D" w:rsidP="00AA2727">
      <w:pPr>
        <w:rPr>
          <w:sz w:val="18"/>
          <w:szCs w:val="18"/>
        </w:rPr>
      </w:pPr>
      <w:r w:rsidRPr="0041536D">
        <w:rPr>
          <w:sz w:val="18"/>
          <w:szCs w:val="18"/>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rsidR="00780D30" w:rsidRPr="0041536D" w:rsidP="00527715">
      <w:pPr>
        <w:rPr>
          <w:sz w:val="18"/>
          <w:szCs w:val="18"/>
        </w:rPr>
      </w:pPr>
      <w:r w:rsidRPr="0041536D">
        <w:rPr>
          <w:sz w:val="18"/>
          <w:szCs w:val="18"/>
        </w:rPr>
        <w:t xml:space="preserve">      (iii) Any such clause is deemed to be stricken from the EULA, TOS, or similar legal instrument or agreement.</w:t>
      </w:r>
    </w:p>
    <w:p w:rsidR="00780D30" w:rsidRPr="0041536D" w:rsidP="00527715">
      <w:pPr>
        <w:rPr>
          <w:sz w:val="18"/>
          <w:szCs w:val="18"/>
        </w:rPr>
      </w:pPr>
      <w:r w:rsidRPr="0041536D">
        <w:rPr>
          <w:sz w:val="18"/>
          <w:szCs w:val="18"/>
        </w:rPr>
        <w:t xml:space="preserve">    (2) Paragraph (u)(1) of this clause does not apply to indemnification by the Government that is expressly authorized by statute and specifically authorized under applicable agency regulations and procedures.</w:t>
      </w:r>
    </w:p>
    <w:p w:rsidR="00780D30" w:rsidRPr="0041536D" w:rsidP="00F66E6C">
      <w:pPr>
        <w:rPr>
          <w:sz w:val="18"/>
          <w:szCs w:val="18"/>
        </w:rPr>
      </w:pPr>
      <w:r w:rsidRPr="0041536D">
        <w:rPr>
          <w:sz w:val="18"/>
          <w:szCs w:val="18"/>
        </w:rPr>
        <w:t xml:space="preserve">(v) </w:t>
      </w:r>
      <w:r w:rsidRPr="0041536D">
        <w:rPr>
          <w:i/>
          <w:sz w:val="18"/>
          <w:szCs w:val="18"/>
        </w:rPr>
        <w:t>Incorporation by reference</w:t>
      </w:r>
      <w:r w:rsidRPr="0041536D">
        <w:rPr>
          <w:sz w:val="18"/>
          <w:szCs w:val="18"/>
        </w:rPr>
        <w:t>. The Contractor’s representations and certifications, including those completed electronically via the System for Award Management (SAM), are incorporated by reference into the contract.</w:t>
      </w:r>
    </w:p>
    <w:p w:rsidR="00780D30" w:rsidRPr="0041536D" w:rsidP="002653F8">
      <w:pPr>
        <w:jc w:val="center"/>
        <w:rPr>
          <w:sz w:val="18"/>
          <w:szCs w:val="18"/>
        </w:rPr>
      </w:pPr>
      <w:r w:rsidRPr="0041536D">
        <w:rPr>
          <w:sz w:val="18"/>
          <w:szCs w:val="18"/>
        </w:rPr>
        <w:t>(End of Clause)</w:t>
      </w:r>
    </w:p>
    <w:p w:rsidR="00780D30" w:rsidRPr="0041536D">
      <w:pPr>
        <w:rPr>
          <w:sz w:val="18"/>
          <w:szCs w:val="18"/>
        </w:rPr>
      </w:pPr>
      <w:r w:rsidRPr="0041536D">
        <w:rPr>
          <w:sz w:val="18"/>
          <w:szCs w:val="18"/>
        </w:rPr>
        <w:t>ADDENDUM to FAR 52.212-4 CONTRACT TERMS AND CONDITIONS—COMMERCIAL PRODUCTS AND COMMERCIAL SERVICES</w:t>
      </w:r>
    </w:p>
    <w:p w:rsidR="00780D30" w:rsidRPr="0041536D">
      <w:pPr>
        <w:rPr>
          <w:sz w:val="18"/>
          <w:szCs w:val="18"/>
        </w:rPr>
      </w:pPr>
      <w:r w:rsidRPr="0041536D">
        <w:rPr>
          <w:sz w:val="18"/>
          <w:szCs w:val="18"/>
        </w:rPr>
        <w:t xml:space="preserve">  Clauses that are incorporated by reference (by Citation Number, Title, and Date), have the same force and effect as if they were given in full text. Upon request, the Contracting Officer will make their full text available.</w:t>
      </w:r>
    </w:p>
    <w:p w:rsidR="00780D30" w:rsidRPr="0041536D">
      <w:pPr>
        <w:rPr>
          <w:sz w:val="18"/>
          <w:szCs w:val="18"/>
        </w:rPr>
      </w:pPr>
      <w:r w:rsidRPr="0041536D">
        <w:rPr>
          <w:sz w:val="18"/>
          <w:szCs w:val="18"/>
        </w:rPr>
        <w:t xml:space="preserve">  The following clauses are incorporated into 52.212-4 as an addendum to this contract:</w:t>
      </w:r>
    </w:p>
    <w:p w:rsidR="00780D30">
      <w:pPr>
        <w:pStyle w:val="Heading2"/>
      </w:pPr>
      <w:bookmarkStart w:id="23" w:name="_Toc256000013"/>
      <w:bookmarkStart w:id="24" w:name="_Toc256000046"/>
      <w:r>
        <w:t>C.2  52.252</w:t>
      </w:r>
      <w:r>
        <w:t>-</w:t>
      </w:r>
      <w:r>
        <w:t>2  CLAUSES</w:t>
      </w:r>
      <w:r>
        <w:t xml:space="preserve"> INCORPORATED BY </w:t>
      </w:r>
      <w:r>
        <w:t>REFERENCE  (</w:t>
      </w:r>
      <w:r>
        <w:t>FEB 1998)</w:t>
      </w:r>
      <w:bookmarkEnd w:id="24"/>
      <w:bookmarkEnd w:id="23"/>
    </w:p>
    <w:p w:rsidR="00780D30" w:rsidRPr="0041536D">
      <w:pPr>
        <w:rPr>
          <w:sz w:val="18"/>
          <w:szCs w:val="18"/>
        </w:rPr>
      </w:pPr>
      <w:r w:rsidRPr="0041536D">
        <w:rPr>
          <w:sz w:val="18"/>
          <w:szCs w:val="18"/>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780D30" w:rsidRPr="0041536D" w:rsidP="00F50F9D">
      <w:pPr>
        <w:pStyle w:val="NoSpacing"/>
        <w:spacing w:before="160"/>
        <w:rPr>
          <w:sz w:val="18"/>
          <w:szCs w:val="18"/>
        </w:rPr>
      </w:pPr>
      <w:r w:rsidRPr="0041536D">
        <w:rPr>
          <w:sz w:val="18"/>
          <w:szCs w:val="18"/>
        </w:rPr>
        <w:t xml:space="preserve">  https://www.acquisition.gov/browse/index/far</w:t>
      </w:r>
    </w:p>
    <w:p w:rsidR="00780D30" w:rsidRPr="0041536D">
      <w:pPr>
        <w:pStyle w:val="NoSpacing"/>
        <w:rPr>
          <w:sz w:val="18"/>
          <w:szCs w:val="18"/>
        </w:rPr>
      </w:pPr>
      <w:r w:rsidRPr="0041536D">
        <w:rPr>
          <w:sz w:val="18"/>
          <w:szCs w:val="18"/>
        </w:rPr>
        <w:t xml:space="preserve">  https://www.va.gov/oal/library/vaar/</w:t>
      </w:r>
    </w:p>
    <w:p w:rsidR="00780D30" w:rsidRPr="0041536D">
      <w:pPr>
        <w:pStyle w:val="NoSpacing"/>
        <w:rPr>
          <w:sz w:val="18"/>
          <w:szCs w:val="18"/>
        </w:rPr>
      </w:pPr>
      <w:r w:rsidRPr="0041536D">
        <w:rPr>
          <w:sz w:val="18"/>
          <w:szCs w:val="18"/>
        </w:rPr>
        <w:t xml:space="preserve">  </w:t>
      </w:r>
    </w:p>
    <w:p w:rsidR="00780D30" w:rsidRPr="0041536D" w:rsidP="00035D13">
      <w:pPr>
        <w:jc w:val="center"/>
        <w:rPr>
          <w:sz w:val="18"/>
          <w:szCs w:val="18"/>
        </w:rPr>
      </w:pPr>
      <w:r w:rsidRPr="0041536D">
        <w:rPr>
          <w:sz w:val="18"/>
          <w:szCs w:val="18"/>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F97C34" w:rsidRPr="0041536D">
            <w:pPr>
              <w:pStyle w:val="ByReference"/>
              <w:rPr>
                <w:sz w:val="18"/>
                <w:szCs w:val="18"/>
              </w:rPr>
            </w:pPr>
            <w:r w:rsidRPr="0041536D">
              <w:rPr>
                <w:b/>
                <w:sz w:val="18"/>
                <w:szCs w:val="18"/>
                <w:u w:val="single"/>
              </w:rPr>
              <w:t>FAR Number</w:t>
            </w:r>
          </w:p>
        </w:tc>
        <w:tc>
          <w:tcPr>
            <w:tcW w:w="6192" w:type="dxa"/>
          </w:tcPr>
          <w:p w:rsidR="00F97C34" w:rsidRPr="0041536D">
            <w:pPr>
              <w:pStyle w:val="ByReference"/>
              <w:rPr>
                <w:sz w:val="18"/>
                <w:szCs w:val="18"/>
              </w:rPr>
            </w:pPr>
            <w:r w:rsidRPr="0041536D">
              <w:rPr>
                <w:b/>
                <w:sz w:val="18"/>
                <w:szCs w:val="18"/>
                <w:u w:val="single"/>
              </w:rPr>
              <w:t>Title</w:t>
            </w:r>
          </w:p>
        </w:tc>
        <w:tc>
          <w:tcPr>
            <w:tcW w:w="1440" w:type="dxa"/>
          </w:tcPr>
          <w:p w:rsidR="00F97C34" w:rsidRPr="0041536D">
            <w:pPr>
              <w:pStyle w:val="ByReference"/>
              <w:rPr>
                <w:sz w:val="18"/>
                <w:szCs w:val="18"/>
              </w:rPr>
            </w:pPr>
            <w:r w:rsidRPr="0041536D">
              <w:rPr>
                <w:b/>
                <w:sz w:val="18"/>
                <w:szCs w:val="18"/>
                <w:u w:val="single"/>
              </w:rPr>
              <w:t>Date</w:t>
            </w:r>
          </w:p>
        </w:tc>
      </w:tr>
      <w:tr>
        <w:tblPrEx>
          <w:tblW w:w="0" w:type="auto"/>
          <w:tblInd w:w="432" w:type="dxa"/>
          <w:tblLayout w:type="fixed"/>
          <w:tblLook w:val="04A0"/>
        </w:tblPrEx>
        <w:tc>
          <w:tcPr>
            <w:tcW w:w="1440" w:type="dxa"/>
          </w:tcPr>
          <w:p w:rsidR="00F97C34" w:rsidRPr="0041536D">
            <w:pPr>
              <w:pStyle w:val="ByReference"/>
              <w:rPr>
                <w:sz w:val="18"/>
                <w:szCs w:val="18"/>
              </w:rPr>
            </w:pPr>
            <w:r w:rsidRPr="0041536D">
              <w:rPr>
                <w:sz w:val="18"/>
                <w:szCs w:val="18"/>
              </w:rPr>
              <w:t>52.203-17</w:t>
            </w:r>
          </w:p>
        </w:tc>
        <w:tc>
          <w:tcPr>
            <w:tcW w:w="6192" w:type="dxa"/>
          </w:tcPr>
          <w:p w:rsidR="00F97C34" w:rsidRPr="0041536D">
            <w:pPr>
              <w:pStyle w:val="ByReference"/>
              <w:rPr>
                <w:sz w:val="18"/>
                <w:szCs w:val="18"/>
              </w:rPr>
            </w:pPr>
            <w:r w:rsidRPr="0041536D">
              <w:rPr>
                <w:sz w:val="18"/>
                <w:szCs w:val="18"/>
              </w:rPr>
              <w:t>CONTRACTOR EMPLOYEE WHISTLEBLOWER RIGHTS</w:t>
            </w:r>
          </w:p>
        </w:tc>
        <w:tc>
          <w:tcPr>
            <w:tcW w:w="1440" w:type="dxa"/>
          </w:tcPr>
          <w:p w:rsidR="00F97C34" w:rsidRPr="0041536D">
            <w:pPr>
              <w:pStyle w:val="ByReference"/>
              <w:rPr>
                <w:sz w:val="18"/>
                <w:szCs w:val="18"/>
              </w:rPr>
            </w:pPr>
            <w:r w:rsidRPr="0041536D">
              <w:rPr>
                <w:sz w:val="18"/>
                <w:szCs w:val="18"/>
              </w:rPr>
              <w:t>NOV 2023</w:t>
            </w:r>
          </w:p>
        </w:tc>
      </w:tr>
      <w:tr>
        <w:tblPrEx>
          <w:tblW w:w="0" w:type="auto"/>
          <w:tblInd w:w="432" w:type="dxa"/>
          <w:tblLayout w:type="fixed"/>
          <w:tblLook w:val="04A0"/>
        </w:tblPrEx>
        <w:tc>
          <w:tcPr>
            <w:tcW w:w="1440" w:type="dxa"/>
          </w:tcPr>
          <w:p w:rsidR="00F97C34" w:rsidRPr="0041536D">
            <w:pPr>
              <w:pStyle w:val="ByReference"/>
              <w:rPr>
                <w:sz w:val="18"/>
                <w:szCs w:val="18"/>
              </w:rPr>
            </w:pPr>
            <w:r w:rsidRPr="0041536D">
              <w:rPr>
                <w:sz w:val="18"/>
                <w:szCs w:val="18"/>
              </w:rPr>
              <w:t>52.204-13</w:t>
            </w:r>
          </w:p>
        </w:tc>
        <w:tc>
          <w:tcPr>
            <w:tcW w:w="6192" w:type="dxa"/>
          </w:tcPr>
          <w:p w:rsidR="00F97C34" w:rsidRPr="0041536D">
            <w:pPr>
              <w:pStyle w:val="ByReference"/>
              <w:rPr>
                <w:sz w:val="18"/>
                <w:szCs w:val="18"/>
              </w:rPr>
            </w:pPr>
            <w:r w:rsidRPr="0041536D">
              <w:rPr>
                <w:sz w:val="18"/>
                <w:szCs w:val="18"/>
              </w:rPr>
              <w:t>SYSTEM FOR AWARD MANAGEMENT—MAINTENANCE (DEVIATION)</w:t>
            </w:r>
          </w:p>
        </w:tc>
        <w:tc>
          <w:tcPr>
            <w:tcW w:w="1440" w:type="dxa"/>
          </w:tcPr>
          <w:p w:rsidR="00F97C34" w:rsidRPr="0041536D">
            <w:pPr>
              <w:pStyle w:val="ByReference"/>
              <w:rPr>
                <w:sz w:val="18"/>
                <w:szCs w:val="18"/>
              </w:rPr>
            </w:pPr>
            <w:r w:rsidRPr="0041536D">
              <w:rPr>
                <w:sz w:val="18"/>
                <w:szCs w:val="18"/>
              </w:rPr>
              <w:t>NOV 2025</w:t>
            </w:r>
          </w:p>
        </w:tc>
      </w:tr>
      <w:tr>
        <w:tblPrEx>
          <w:tblW w:w="0" w:type="auto"/>
          <w:tblInd w:w="432" w:type="dxa"/>
          <w:tblLayout w:type="fixed"/>
          <w:tblLook w:val="04A0"/>
        </w:tblPrEx>
        <w:tc>
          <w:tcPr>
            <w:tcW w:w="1440" w:type="dxa"/>
          </w:tcPr>
          <w:p w:rsidR="00F97C34" w:rsidRPr="0041536D">
            <w:pPr>
              <w:pStyle w:val="ByReference"/>
              <w:rPr>
                <w:sz w:val="18"/>
                <w:szCs w:val="18"/>
              </w:rPr>
            </w:pPr>
            <w:r w:rsidRPr="0041536D">
              <w:rPr>
                <w:sz w:val="18"/>
                <w:szCs w:val="18"/>
              </w:rPr>
              <w:t>52.228-5</w:t>
            </w:r>
          </w:p>
        </w:tc>
        <w:tc>
          <w:tcPr>
            <w:tcW w:w="6192" w:type="dxa"/>
          </w:tcPr>
          <w:p w:rsidR="00F97C34" w:rsidRPr="0041536D">
            <w:pPr>
              <w:pStyle w:val="ByReference"/>
              <w:rPr>
                <w:sz w:val="18"/>
                <w:szCs w:val="18"/>
              </w:rPr>
            </w:pPr>
            <w:r w:rsidRPr="0041536D">
              <w:rPr>
                <w:sz w:val="18"/>
                <w:szCs w:val="18"/>
              </w:rPr>
              <w:t>INSURANCE—WORK ON A GOVERNMENT INSTALLATION</w:t>
            </w:r>
          </w:p>
        </w:tc>
        <w:tc>
          <w:tcPr>
            <w:tcW w:w="1440" w:type="dxa"/>
          </w:tcPr>
          <w:p w:rsidR="00F97C34" w:rsidRPr="0041536D">
            <w:pPr>
              <w:pStyle w:val="ByReference"/>
              <w:rPr>
                <w:sz w:val="18"/>
                <w:szCs w:val="18"/>
              </w:rPr>
            </w:pPr>
            <w:r w:rsidRPr="0041536D">
              <w:rPr>
                <w:sz w:val="18"/>
                <w:szCs w:val="18"/>
              </w:rPr>
              <w:t>JAN 1997</w:t>
            </w:r>
          </w:p>
        </w:tc>
      </w:tr>
      <w:tr>
        <w:tblPrEx>
          <w:tblW w:w="0" w:type="auto"/>
          <w:tblInd w:w="432" w:type="dxa"/>
          <w:tblLayout w:type="fixed"/>
          <w:tblLook w:val="04A0"/>
        </w:tblPrEx>
        <w:tc>
          <w:tcPr>
            <w:tcW w:w="1440" w:type="dxa"/>
          </w:tcPr>
          <w:p w:rsidR="00F97C34" w:rsidRPr="0041536D">
            <w:pPr>
              <w:pStyle w:val="ByReference"/>
              <w:rPr>
                <w:sz w:val="18"/>
                <w:szCs w:val="18"/>
              </w:rPr>
            </w:pPr>
            <w:r w:rsidRPr="0041536D">
              <w:rPr>
                <w:sz w:val="18"/>
                <w:szCs w:val="18"/>
              </w:rPr>
              <w:t>852.201-70</w:t>
            </w:r>
          </w:p>
        </w:tc>
        <w:tc>
          <w:tcPr>
            <w:tcW w:w="6192" w:type="dxa"/>
          </w:tcPr>
          <w:p w:rsidR="00F97C34" w:rsidRPr="0041536D">
            <w:pPr>
              <w:pStyle w:val="ByReference"/>
              <w:rPr>
                <w:sz w:val="18"/>
                <w:szCs w:val="18"/>
              </w:rPr>
            </w:pPr>
            <w:r w:rsidRPr="0041536D">
              <w:rPr>
                <w:sz w:val="18"/>
                <w:szCs w:val="18"/>
              </w:rPr>
              <w:t>CONTRACTING OFFICER'S REPRESENTATIVE</w:t>
            </w:r>
          </w:p>
        </w:tc>
        <w:tc>
          <w:tcPr>
            <w:tcW w:w="1440" w:type="dxa"/>
          </w:tcPr>
          <w:p w:rsidR="00F97C34" w:rsidRPr="0041536D">
            <w:pPr>
              <w:pStyle w:val="ByReference"/>
              <w:rPr>
                <w:sz w:val="18"/>
                <w:szCs w:val="18"/>
              </w:rPr>
            </w:pPr>
            <w:r w:rsidRPr="0041536D">
              <w:rPr>
                <w:sz w:val="18"/>
                <w:szCs w:val="18"/>
              </w:rPr>
              <w:t>DEC 2022</w:t>
            </w:r>
          </w:p>
        </w:tc>
      </w:tr>
      <w:tr>
        <w:tblPrEx>
          <w:tblW w:w="0" w:type="auto"/>
          <w:tblInd w:w="432" w:type="dxa"/>
          <w:tblLayout w:type="fixed"/>
          <w:tblLook w:val="04A0"/>
        </w:tblPrEx>
        <w:tc>
          <w:tcPr>
            <w:tcW w:w="1440" w:type="dxa"/>
          </w:tcPr>
          <w:p w:rsidR="00F97C34" w:rsidRPr="0041536D">
            <w:pPr>
              <w:pStyle w:val="ByReference"/>
              <w:rPr>
                <w:sz w:val="18"/>
                <w:szCs w:val="18"/>
              </w:rPr>
            </w:pPr>
            <w:r w:rsidRPr="0041536D">
              <w:rPr>
                <w:sz w:val="18"/>
                <w:szCs w:val="18"/>
              </w:rPr>
              <w:t>852.203-70</w:t>
            </w:r>
          </w:p>
        </w:tc>
        <w:tc>
          <w:tcPr>
            <w:tcW w:w="6192" w:type="dxa"/>
          </w:tcPr>
          <w:p w:rsidR="00F97C34" w:rsidRPr="0041536D">
            <w:pPr>
              <w:pStyle w:val="ByReference"/>
              <w:rPr>
                <w:sz w:val="18"/>
                <w:szCs w:val="18"/>
              </w:rPr>
            </w:pPr>
            <w:r w:rsidRPr="0041536D">
              <w:rPr>
                <w:sz w:val="18"/>
                <w:szCs w:val="18"/>
              </w:rPr>
              <w:t>COMMERCIAL ADVERTISING</w:t>
            </w:r>
          </w:p>
        </w:tc>
        <w:tc>
          <w:tcPr>
            <w:tcW w:w="1440" w:type="dxa"/>
          </w:tcPr>
          <w:p w:rsidR="00F97C34" w:rsidRPr="0041536D">
            <w:pPr>
              <w:pStyle w:val="ByReference"/>
              <w:rPr>
                <w:sz w:val="18"/>
                <w:szCs w:val="18"/>
              </w:rPr>
            </w:pPr>
            <w:r w:rsidRPr="0041536D">
              <w:rPr>
                <w:sz w:val="18"/>
                <w:szCs w:val="18"/>
              </w:rPr>
              <w:t>MAY 2018</w:t>
            </w:r>
          </w:p>
        </w:tc>
      </w:tr>
      <w:tr>
        <w:tblPrEx>
          <w:tblW w:w="0" w:type="auto"/>
          <w:tblInd w:w="432" w:type="dxa"/>
          <w:tblLayout w:type="fixed"/>
          <w:tblLook w:val="04A0"/>
        </w:tblPrEx>
        <w:tc>
          <w:tcPr>
            <w:tcW w:w="1440" w:type="dxa"/>
          </w:tcPr>
          <w:p w:rsidR="00F97C34" w:rsidRPr="0041536D">
            <w:pPr>
              <w:pStyle w:val="ByReference"/>
              <w:rPr>
                <w:sz w:val="18"/>
                <w:szCs w:val="18"/>
              </w:rPr>
            </w:pPr>
            <w:r w:rsidRPr="0041536D">
              <w:rPr>
                <w:sz w:val="18"/>
                <w:szCs w:val="18"/>
              </w:rPr>
              <w:t>852.215-70</w:t>
            </w:r>
          </w:p>
        </w:tc>
        <w:tc>
          <w:tcPr>
            <w:tcW w:w="6192" w:type="dxa"/>
          </w:tcPr>
          <w:p w:rsidR="00F97C34" w:rsidRPr="0041536D">
            <w:pPr>
              <w:pStyle w:val="ByReference"/>
              <w:rPr>
                <w:sz w:val="18"/>
                <w:szCs w:val="18"/>
              </w:rPr>
            </w:pPr>
            <w:r w:rsidRPr="0041536D">
              <w:rPr>
                <w:sz w:val="18"/>
                <w:szCs w:val="18"/>
              </w:rPr>
              <w:t>SERVICE-DISABLED VETERAN-OWNED AND VETERAN-OWNED SMALL BUSINESS EVALUATION FACTORS (DEVIATION)</w:t>
            </w:r>
          </w:p>
        </w:tc>
        <w:tc>
          <w:tcPr>
            <w:tcW w:w="1440" w:type="dxa"/>
          </w:tcPr>
          <w:p w:rsidR="00F97C34" w:rsidRPr="0041536D">
            <w:pPr>
              <w:pStyle w:val="ByReference"/>
              <w:rPr>
                <w:sz w:val="18"/>
                <w:szCs w:val="18"/>
              </w:rPr>
            </w:pPr>
            <w:r w:rsidRPr="0041536D">
              <w:rPr>
                <w:sz w:val="18"/>
                <w:szCs w:val="18"/>
              </w:rPr>
              <w:t>JAN 2023</w:t>
            </w:r>
          </w:p>
        </w:tc>
      </w:tr>
      <w:tr>
        <w:tblPrEx>
          <w:tblW w:w="0" w:type="auto"/>
          <w:tblInd w:w="432" w:type="dxa"/>
          <w:tblLayout w:type="fixed"/>
          <w:tblLook w:val="04A0"/>
        </w:tblPrEx>
        <w:tc>
          <w:tcPr>
            <w:tcW w:w="1440" w:type="dxa"/>
          </w:tcPr>
          <w:p w:rsidR="00F97C34" w:rsidRPr="0041536D">
            <w:pPr>
              <w:pStyle w:val="ByReference"/>
              <w:rPr>
                <w:sz w:val="18"/>
                <w:szCs w:val="18"/>
              </w:rPr>
            </w:pPr>
            <w:r w:rsidRPr="0041536D">
              <w:rPr>
                <w:sz w:val="18"/>
                <w:szCs w:val="18"/>
              </w:rPr>
              <w:t>852.215-71</w:t>
            </w:r>
          </w:p>
        </w:tc>
        <w:tc>
          <w:tcPr>
            <w:tcW w:w="6192" w:type="dxa"/>
          </w:tcPr>
          <w:p w:rsidR="00F97C34" w:rsidRPr="0041536D">
            <w:pPr>
              <w:pStyle w:val="ByReference"/>
              <w:rPr>
                <w:sz w:val="18"/>
                <w:szCs w:val="18"/>
              </w:rPr>
            </w:pPr>
            <w:r w:rsidRPr="0041536D">
              <w:rPr>
                <w:sz w:val="18"/>
                <w:szCs w:val="18"/>
              </w:rPr>
              <w:t>EVALUATION</w:t>
            </w:r>
            <w:r w:rsidRPr="0041536D">
              <w:rPr>
                <w:sz w:val="18"/>
                <w:szCs w:val="18"/>
              </w:rPr>
              <w:t xml:space="preserve"> FACTOR COMMITMENTS</w:t>
            </w:r>
          </w:p>
        </w:tc>
        <w:tc>
          <w:tcPr>
            <w:tcW w:w="1440" w:type="dxa"/>
          </w:tcPr>
          <w:p w:rsidR="00F97C34" w:rsidRPr="0041536D">
            <w:pPr>
              <w:pStyle w:val="ByReference"/>
              <w:rPr>
                <w:sz w:val="18"/>
                <w:szCs w:val="18"/>
              </w:rPr>
            </w:pPr>
            <w:r w:rsidRPr="0041536D">
              <w:rPr>
                <w:sz w:val="18"/>
                <w:szCs w:val="18"/>
              </w:rPr>
              <w:t>OCT 2019</w:t>
            </w:r>
          </w:p>
        </w:tc>
      </w:tr>
      <w:tr>
        <w:tblPrEx>
          <w:tblW w:w="0" w:type="auto"/>
          <w:tblInd w:w="432" w:type="dxa"/>
          <w:tblLayout w:type="fixed"/>
          <w:tblLook w:val="04A0"/>
        </w:tblPrEx>
        <w:tc>
          <w:tcPr>
            <w:tcW w:w="1440" w:type="dxa"/>
          </w:tcPr>
          <w:p w:rsidR="00F97C34" w:rsidRPr="0041536D">
            <w:pPr>
              <w:pStyle w:val="ByReference"/>
              <w:rPr>
                <w:sz w:val="18"/>
                <w:szCs w:val="18"/>
              </w:rPr>
            </w:pPr>
            <w:r w:rsidRPr="0041536D">
              <w:rPr>
                <w:sz w:val="18"/>
                <w:szCs w:val="18"/>
              </w:rPr>
              <w:t>852.222-71</w:t>
            </w:r>
          </w:p>
        </w:tc>
        <w:tc>
          <w:tcPr>
            <w:tcW w:w="6192" w:type="dxa"/>
          </w:tcPr>
          <w:p w:rsidR="00F97C34" w:rsidRPr="0041536D">
            <w:pPr>
              <w:pStyle w:val="ByReference"/>
              <w:rPr>
                <w:sz w:val="18"/>
                <w:szCs w:val="18"/>
              </w:rPr>
            </w:pPr>
            <w:r w:rsidRPr="0041536D">
              <w:rPr>
                <w:sz w:val="18"/>
                <w:szCs w:val="18"/>
              </w:rPr>
              <w:t>COMPLIANCE WITH EXECUTIVE ORDER 13899 (DEVIATION) (APR 2025)</w:t>
            </w:r>
          </w:p>
        </w:tc>
        <w:tc>
          <w:tcPr>
            <w:tcW w:w="1440" w:type="dxa"/>
          </w:tcPr>
          <w:p w:rsidR="00F97C34" w:rsidRPr="0041536D">
            <w:pPr>
              <w:pStyle w:val="ByReference"/>
              <w:rPr>
                <w:sz w:val="18"/>
                <w:szCs w:val="18"/>
              </w:rPr>
            </w:pPr>
            <w:r w:rsidRPr="0041536D">
              <w:rPr>
                <w:sz w:val="18"/>
                <w:szCs w:val="18"/>
              </w:rPr>
              <w:t>APR 2025</w:t>
            </w:r>
          </w:p>
        </w:tc>
      </w:tr>
    </w:tbl>
    <w:p w:rsidR="00780D30">
      <w:pPr>
        <w:pStyle w:val="Heading2"/>
      </w:pPr>
      <w:bookmarkStart w:id="25" w:name="_Toc256000017"/>
      <w:bookmarkStart w:id="26" w:name="_Toc256000047"/>
      <w:r>
        <w:t>C.</w:t>
      </w:r>
      <w:r w:rsidR="001D1D9D">
        <w:t>3</w:t>
      </w:r>
      <w:r>
        <w:t xml:space="preserve"> 52.217-7 OPTION FOR INCREASED QUANTITY—SEPARATELY PRICED LINE ITEM (MAR 1989)</w:t>
      </w:r>
      <w:bookmarkEnd w:id="26"/>
      <w:bookmarkEnd w:id="25"/>
    </w:p>
    <w:p w:rsidR="00780D30" w:rsidRPr="0041536D">
      <w:pPr>
        <w:rPr>
          <w:sz w:val="18"/>
          <w:szCs w:val="18"/>
        </w:rPr>
      </w:pPr>
      <w:r>
        <w:t xml:space="preserve">  </w:t>
      </w:r>
      <w:r w:rsidRPr="0041536D">
        <w:rPr>
          <w:sz w:val="18"/>
          <w:szCs w:val="18"/>
        </w:rPr>
        <w:t xml:space="preserve">The Government may require the delivery of the numbered line item, identified in the Schedule as an option item, in the quantity and at the price stated in the Schedule. The Contracting Officer may exercise the option by written notice to the Contractor within 30 days. Delivery of added items shall continue at the same rate that </w:t>
      </w:r>
      <w:r w:rsidRPr="0041536D">
        <w:rPr>
          <w:sz w:val="18"/>
          <w:szCs w:val="18"/>
        </w:rPr>
        <w:t>like items</w:t>
      </w:r>
      <w:r w:rsidRPr="0041536D">
        <w:rPr>
          <w:sz w:val="18"/>
          <w:szCs w:val="18"/>
        </w:rPr>
        <w:t xml:space="preserve"> are called for under the contract, unless the parties otherwise agree.</w:t>
      </w:r>
    </w:p>
    <w:p w:rsidR="00780D30" w:rsidRPr="0041536D" w:rsidP="00721E8A">
      <w:pPr>
        <w:jc w:val="center"/>
        <w:rPr>
          <w:sz w:val="18"/>
          <w:szCs w:val="18"/>
        </w:rPr>
      </w:pPr>
      <w:r w:rsidRPr="0041536D">
        <w:rPr>
          <w:sz w:val="18"/>
          <w:szCs w:val="18"/>
        </w:rPr>
        <w:t>(End of Clause)</w:t>
      </w:r>
    </w:p>
    <w:p w:rsidR="00780D30">
      <w:pPr>
        <w:pStyle w:val="Heading2"/>
      </w:pPr>
      <w:bookmarkStart w:id="27" w:name="_Toc256000018"/>
      <w:bookmarkStart w:id="28" w:name="_Toc256000048"/>
      <w:r>
        <w:t>C.</w:t>
      </w:r>
      <w:r w:rsidR="001D1D9D">
        <w:t>4</w:t>
      </w:r>
      <w:r>
        <w:t xml:space="preserve">  52.217</w:t>
      </w:r>
      <w:r>
        <w:t>-9 OPTION TO EXTEND THE TERM OF THE CONTRACT (MAR 2000)</w:t>
      </w:r>
      <w:bookmarkEnd w:id="28"/>
      <w:bookmarkEnd w:id="27"/>
    </w:p>
    <w:p w:rsidR="00780D30" w:rsidRPr="0041536D" w:rsidP="00DF50F6">
      <w:pPr>
        <w:rPr>
          <w:sz w:val="18"/>
          <w:szCs w:val="18"/>
        </w:rPr>
      </w:pPr>
      <w:r w:rsidRPr="0041536D">
        <w:rPr>
          <w:sz w:val="18"/>
          <w:szCs w:val="18"/>
        </w:rP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rsidR="00780D30" w:rsidRPr="0041536D" w:rsidP="00DF50F6">
      <w:pPr>
        <w:rPr>
          <w:sz w:val="18"/>
          <w:szCs w:val="18"/>
        </w:rPr>
      </w:pPr>
      <w:r w:rsidRPr="0041536D">
        <w:rPr>
          <w:sz w:val="18"/>
          <w:szCs w:val="18"/>
        </w:rPr>
        <w:t xml:space="preserve">  (b) If the Government exercises this option, the extended contract shall be considered to include this option clause.</w:t>
      </w:r>
    </w:p>
    <w:p w:rsidR="00780D30" w:rsidRPr="0041536D" w:rsidP="00DF50F6">
      <w:pPr>
        <w:rPr>
          <w:sz w:val="18"/>
          <w:szCs w:val="18"/>
        </w:rPr>
      </w:pPr>
      <w:r w:rsidRPr="0041536D">
        <w:rPr>
          <w:sz w:val="18"/>
          <w:szCs w:val="18"/>
        </w:rPr>
        <w:t xml:space="preserve">  (c) The total duration of this contract, including the exercise of any options under this clause, shall not exceed five (5) years.</w:t>
      </w:r>
    </w:p>
    <w:p w:rsidR="00780D30" w:rsidRPr="0041536D" w:rsidP="00DF50F6">
      <w:pPr>
        <w:jc w:val="center"/>
        <w:rPr>
          <w:sz w:val="18"/>
          <w:szCs w:val="18"/>
        </w:rPr>
      </w:pPr>
      <w:r w:rsidRPr="0041536D">
        <w:rPr>
          <w:sz w:val="18"/>
          <w:szCs w:val="18"/>
        </w:rPr>
        <w:t>(End of Clause)</w:t>
      </w:r>
    </w:p>
    <w:p w:rsidR="00780D30">
      <w:pPr>
        <w:pStyle w:val="Heading2"/>
      </w:pPr>
      <w:bookmarkStart w:id="29" w:name="_Toc256000019"/>
      <w:bookmarkStart w:id="30" w:name="_Toc256000049"/>
      <w:r>
        <w:t>C.</w:t>
      </w:r>
      <w:r w:rsidR="001D1D9D">
        <w:t>5</w:t>
      </w:r>
      <w:r>
        <w:t xml:space="preserve">  52.240</w:t>
      </w:r>
      <w:r>
        <w:t>-</w:t>
      </w:r>
      <w:r>
        <w:t>91  SECURITY</w:t>
      </w:r>
      <w:r>
        <w:t xml:space="preserve"> PROHIBITIONS AND </w:t>
      </w:r>
      <w:r>
        <w:t>EXCLUSIONS  (</w:t>
      </w:r>
      <w:r>
        <w:t>NOV 2025) (DEVIATION)</w:t>
      </w:r>
      <w:bookmarkEnd w:id="30"/>
      <w:bookmarkEnd w:id="29"/>
    </w:p>
    <w:p w:rsidR="00780D30" w:rsidRPr="0041536D" w:rsidP="002120FC">
      <w:pPr>
        <w:rPr>
          <w:sz w:val="18"/>
          <w:szCs w:val="18"/>
        </w:rPr>
      </w:pPr>
      <w:r w:rsidRPr="0041536D">
        <w:rPr>
          <w:sz w:val="18"/>
          <w:szCs w:val="18"/>
        </w:rPr>
        <w:t xml:space="preserve">  (a) </w:t>
      </w:r>
      <w:r w:rsidRPr="0041536D">
        <w:rPr>
          <w:i/>
          <w:iCs/>
          <w:sz w:val="18"/>
          <w:szCs w:val="18"/>
        </w:rPr>
        <w:t>Definitions</w:t>
      </w:r>
      <w:r w:rsidRPr="0041536D">
        <w:rPr>
          <w:sz w:val="18"/>
          <w:szCs w:val="18"/>
        </w:rPr>
        <w:t>. As used in this clause—</w:t>
      </w:r>
    </w:p>
    <w:p w:rsidR="00780D30" w:rsidRPr="0041536D" w:rsidP="002120FC">
      <w:pPr>
        <w:rPr>
          <w:sz w:val="18"/>
          <w:szCs w:val="18"/>
        </w:rPr>
      </w:pPr>
      <w:r w:rsidRPr="0041536D">
        <w:rPr>
          <w:i/>
          <w:iCs/>
          <w:sz w:val="18"/>
          <w:szCs w:val="18"/>
        </w:rPr>
        <w:t xml:space="preserve">  American Security Drone Act-covered foreign entity</w:t>
      </w:r>
      <w:r w:rsidRPr="0041536D">
        <w:rPr>
          <w:sz w:val="18"/>
          <w:szCs w:val="18"/>
        </w:rPr>
        <w:t xml:space="preserve"> 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41536D">
        <w:rPr>
          <w:rStyle w:val="Hyperlink"/>
          <w:i/>
          <w:iCs/>
          <w:sz w:val="18"/>
          <w:szCs w:val="18"/>
        </w:rPr>
        <w:t xml:space="preserve"> https://www.sam.gov</w:t>
      </w:r>
      <w:r>
        <w:fldChar w:fldCharType="end"/>
      </w:r>
      <w:r w:rsidRPr="0041536D">
        <w:rPr>
          <w:sz w:val="18"/>
          <w:szCs w:val="18"/>
        </w:rPr>
        <w:t xml:space="preserve"> (section 1822 of Pub. L. 118-31, 41 U.S.C. 3901 note prec.).</w:t>
      </w:r>
    </w:p>
    <w:p w:rsidR="00780D30" w:rsidRPr="0041536D" w:rsidP="002120FC">
      <w:pPr>
        <w:rPr>
          <w:sz w:val="18"/>
          <w:szCs w:val="18"/>
        </w:rPr>
      </w:pPr>
      <w:r w:rsidRPr="0041536D">
        <w:rPr>
          <w:i/>
          <w:iCs/>
          <w:sz w:val="18"/>
          <w:szCs w:val="18"/>
        </w:rPr>
        <w:t xml:space="preserve">  Backhaul</w:t>
      </w:r>
      <w:r w:rsidRPr="0041536D">
        <w:rPr>
          <w:sz w:val="18"/>
          <w:szCs w:val="18"/>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780D30" w:rsidRPr="0041536D" w:rsidP="002120FC">
      <w:pPr>
        <w:rPr>
          <w:sz w:val="18"/>
          <w:szCs w:val="18"/>
        </w:rPr>
      </w:pPr>
      <w:r w:rsidRPr="0041536D">
        <w:rPr>
          <w:i/>
          <w:iCs/>
          <w:sz w:val="18"/>
          <w:szCs w:val="18"/>
        </w:rPr>
        <w:t xml:space="preserve">  Covered application</w:t>
      </w:r>
      <w:r w:rsidRPr="0041536D">
        <w:rPr>
          <w:sz w:val="18"/>
          <w:szCs w:val="18"/>
        </w:rPr>
        <w:t xml:space="preserve"> means the social networking service TikTok or any successor application or service developed or provided by ByteDance Limited or an entity owned by ByteDance Limited.</w:t>
      </w:r>
    </w:p>
    <w:p w:rsidR="00780D30" w:rsidRPr="0041536D" w:rsidP="002120FC">
      <w:pPr>
        <w:rPr>
          <w:sz w:val="18"/>
          <w:szCs w:val="18"/>
        </w:rPr>
      </w:pPr>
      <w:r w:rsidRPr="0041536D">
        <w:rPr>
          <w:i/>
          <w:iCs/>
          <w:sz w:val="18"/>
          <w:szCs w:val="18"/>
        </w:rPr>
        <w:t xml:space="preserve">  Covered article</w:t>
      </w:r>
      <w:r w:rsidRPr="0041536D">
        <w:rPr>
          <w:sz w:val="18"/>
          <w:szCs w:val="18"/>
        </w:rPr>
        <w:t>, as defined in 41 U.S.C. 4713(k), means:</w:t>
      </w:r>
    </w:p>
    <w:p w:rsidR="00780D30" w:rsidRPr="0041536D" w:rsidP="002120FC">
      <w:pPr>
        <w:rPr>
          <w:sz w:val="18"/>
          <w:szCs w:val="18"/>
        </w:rPr>
      </w:pPr>
      <w:r w:rsidRPr="0041536D">
        <w:rPr>
          <w:sz w:val="18"/>
          <w:szCs w:val="18"/>
        </w:rPr>
        <w:t xml:space="preserve">    (1) Information technology, as defined in 40 U.S.C. 11101, including cloud computing services of all </w:t>
      </w:r>
      <w:r w:rsidRPr="0041536D">
        <w:rPr>
          <w:sz w:val="18"/>
          <w:szCs w:val="18"/>
        </w:rPr>
        <w:t>types;</w:t>
      </w:r>
    </w:p>
    <w:p w:rsidR="00780D30" w:rsidRPr="0041536D" w:rsidP="002120FC">
      <w:pPr>
        <w:rPr>
          <w:sz w:val="18"/>
          <w:szCs w:val="18"/>
        </w:rPr>
      </w:pPr>
      <w:r w:rsidRPr="0041536D">
        <w:rPr>
          <w:sz w:val="18"/>
          <w:szCs w:val="18"/>
        </w:rPr>
        <w:t xml:space="preserve">    (2) Telecommunications equipment or telecommunications service, as those terms are defined in section 3 of the Communications Act of 1934 (47 U.S.C. 153</w:t>
      </w:r>
      <w:r w:rsidRPr="0041536D">
        <w:rPr>
          <w:sz w:val="18"/>
          <w:szCs w:val="18"/>
        </w:rPr>
        <w:t>);</w:t>
      </w:r>
    </w:p>
    <w:p w:rsidR="00780D30" w:rsidRPr="0041536D" w:rsidP="002120FC">
      <w:pPr>
        <w:rPr>
          <w:sz w:val="18"/>
          <w:szCs w:val="18"/>
        </w:rPr>
      </w:pPr>
      <w:r w:rsidRPr="0041536D">
        <w:rPr>
          <w:sz w:val="18"/>
          <w:szCs w:val="18"/>
        </w:rPr>
        <w:t xml:space="preserve">    (3) The processing of information on a Federal or non-Federal information system, subject to the requirements of the Controlled Unclassified Information program (see 32 CFR part 2002); or</w:t>
      </w:r>
    </w:p>
    <w:p w:rsidR="00780D30" w:rsidRPr="0041536D" w:rsidP="002120FC">
      <w:pPr>
        <w:rPr>
          <w:sz w:val="18"/>
          <w:szCs w:val="18"/>
        </w:rPr>
      </w:pPr>
      <w:r w:rsidRPr="0041536D">
        <w:rPr>
          <w:sz w:val="18"/>
          <w:szCs w:val="18"/>
        </w:rPr>
        <w:t xml:space="preserve">    (4) Hardware, systems, devices, software, or services that include embedded or incidental information technology.</w:t>
      </w:r>
    </w:p>
    <w:p w:rsidR="00780D30" w:rsidRPr="0041536D" w:rsidP="002120FC">
      <w:pPr>
        <w:rPr>
          <w:sz w:val="18"/>
          <w:szCs w:val="18"/>
        </w:rPr>
      </w:pPr>
      <w:r w:rsidRPr="0041536D">
        <w:rPr>
          <w:i/>
          <w:iCs/>
          <w:sz w:val="18"/>
          <w:szCs w:val="18"/>
        </w:rPr>
        <w:t xml:space="preserve">  Covered foreign country</w:t>
      </w:r>
      <w:r w:rsidRPr="0041536D">
        <w:rPr>
          <w:sz w:val="18"/>
          <w:szCs w:val="18"/>
        </w:rPr>
        <w:t xml:space="preserve"> means The People’s Republic of China.</w:t>
      </w:r>
    </w:p>
    <w:p w:rsidR="00780D30" w:rsidRPr="0041536D" w:rsidP="002120FC">
      <w:pPr>
        <w:rPr>
          <w:sz w:val="18"/>
          <w:szCs w:val="18"/>
        </w:rPr>
      </w:pPr>
      <w:r w:rsidRPr="0041536D">
        <w:rPr>
          <w:i/>
          <w:iCs/>
          <w:sz w:val="18"/>
          <w:szCs w:val="18"/>
        </w:rPr>
        <w:t xml:space="preserve">  Covered telecommunications equipment or services</w:t>
      </w:r>
      <w:r w:rsidRPr="0041536D">
        <w:rPr>
          <w:sz w:val="18"/>
          <w:szCs w:val="18"/>
        </w:rPr>
        <w:t xml:space="preserve"> means—</w:t>
      </w:r>
    </w:p>
    <w:p w:rsidR="00780D30" w:rsidRPr="0041536D" w:rsidP="002120FC">
      <w:pPr>
        <w:rPr>
          <w:sz w:val="18"/>
          <w:szCs w:val="18"/>
        </w:rPr>
      </w:pPr>
      <w:r w:rsidRPr="0041536D">
        <w:rPr>
          <w:sz w:val="18"/>
          <w:szCs w:val="18"/>
        </w:rPr>
        <w:t xml:space="preserve">    (1) Telecommunications equipment produced by Huawei Technologies Company or ZTE Corporation (or any subsidiary or affiliate of such entities</w:t>
      </w:r>
      <w:r w:rsidRPr="0041536D">
        <w:rPr>
          <w:sz w:val="18"/>
          <w:szCs w:val="18"/>
        </w:rPr>
        <w:t>);</w:t>
      </w:r>
    </w:p>
    <w:p w:rsidR="00780D30" w:rsidRPr="0041536D" w:rsidP="002120FC">
      <w:pPr>
        <w:rPr>
          <w:sz w:val="18"/>
          <w:szCs w:val="18"/>
        </w:rPr>
      </w:pPr>
      <w:r w:rsidRPr="0041536D">
        <w:rPr>
          <w:sz w:val="18"/>
          <w:szCs w:val="18"/>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41536D">
        <w:rPr>
          <w:sz w:val="18"/>
          <w:szCs w:val="18"/>
        </w:rPr>
        <w:t>);</w:t>
      </w:r>
    </w:p>
    <w:p w:rsidR="00780D30" w:rsidRPr="0041536D" w:rsidP="002120FC">
      <w:pPr>
        <w:rPr>
          <w:sz w:val="18"/>
          <w:szCs w:val="18"/>
        </w:rPr>
      </w:pPr>
      <w:r w:rsidRPr="0041536D">
        <w:rPr>
          <w:sz w:val="18"/>
          <w:szCs w:val="18"/>
        </w:rPr>
        <w:t xml:space="preserve">    (3) Telecommunications or video surveillance services provided by such entities or using such equipment; or</w:t>
      </w:r>
    </w:p>
    <w:p w:rsidR="00780D30" w:rsidRPr="0041536D" w:rsidP="002120FC">
      <w:pPr>
        <w:rPr>
          <w:sz w:val="18"/>
          <w:szCs w:val="18"/>
        </w:rPr>
      </w:pPr>
      <w:r w:rsidRPr="0041536D">
        <w:rPr>
          <w:sz w:val="18"/>
          <w:szCs w:val="18"/>
        </w:rPr>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780D30" w:rsidRPr="0041536D" w:rsidP="002120FC">
      <w:pPr>
        <w:rPr>
          <w:sz w:val="18"/>
          <w:szCs w:val="18"/>
        </w:rPr>
      </w:pPr>
      <w:r w:rsidRPr="0041536D">
        <w:rPr>
          <w:i/>
          <w:iCs/>
          <w:sz w:val="18"/>
          <w:szCs w:val="18"/>
        </w:rPr>
        <w:t xml:space="preserve">  Critical technology</w:t>
      </w:r>
      <w:r w:rsidRPr="0041536D">
        <w:rPr>
          <w:sz w:val="18"/>
          <w:szCs w:val="18"/>
        </w:rPr>
        <w:t xml:space="preserve"> means—</w:t>
      </w:r>
    </w:p>
    <w:p w:rsidR="00780D30" w:rsidRPr="0041536D" w:rsidP="002120FC">
      <w:pPr>
        <w:rPr>
          <w:sz w:val="18"/>
          <w:szCs w:val="18"/>
        </w:rPr>
      </w:pPr>
      <w:r w:rsidRPr="0041536D">
        <w:rPr>
          <w:sz w:val="18"/>
          <w:szCs w:val="18"/>
        </w:rPr>
        <w:t xml:space="preserve">    (1) Defense articles or defense services included on the United States Munitions List set forth in the International Traffic in Arms Regulations under subchapter M of chapter I of title 22, Code of Federal </w:t>
      </w:r>
      <w:r w:rsidRPr="0041536D">
        <w:rPr>
          <w:sz w:val="18"/>
          <w:szCs w:val="18"/>
        </w:rPr>
        <w:t>Regulations;</w:t>
      </w:r>
    </w:p>
    <w:p w:rsidR="00780D30" w:rsidRPr="0041536D" w:rsidP="002120FC">
      <w:pPr>
        <w:rPr>
          <w:sz w:val="18"/>
          <w:szCs w:val="18"/>
        </w:rPr>
      </w:pPr>
      <w:r w:rsidRPr="0041536D">
        <w:rPr>
          <w:sz w:val="18"/>
          <w:szCs w:val="18"/>
        </w:rPr>
        <w:t xml:space="preserve">    (2) Items included on the Commerce Control List set forth in Supplement No. 1 to part 774 of the Export Administration Regulations under subchapter C of chapter VII of title 15, Code of Federal Regulations, and controlled—</w:t>
      </w:r>
    </w:p>
    <w:p w:rsidR="00780D30" w:rsidRPr="0041536D" w:rsidP="002120FC">
      <w:pPr>
        <w:rPr>
          <w:sz w:val="18"/>
          <w:szCs w:val="18"/>
        </w:rPr>
      </w:pPr>
      <w:r w:rsidRPr="0041536D">
        <w:rPr>
          <w:sz w:val="18"/>
          <w:szCs w:val="18"/>
        </w:rPr>
        <w:t xml:space="preserve">      (i) Pursuant to multilateral regimes, including for reasons relating to national security, chemical and biological weapons proliferation, nuclear nonproliferation, or missile technology; or</w:t>
      </w:r>
    </w:p>
    <w:p w:rsidR="00780D30" w:rsidRPr="0041536D" w:rsidP="002120FC">
      <w:pPr>
        <w:rPr>
          <w:sz w:val="18"/>
          <w:szCs w:val="18"/>
        </w:rPr>
      </w:pPr>
      <w:r w:rsidRPr="0041536D">
        <w:rPr>
          <w:sz w:val="18"/>
          <w:szCs w:val="18"/>
        </w:rPr>
        <w:t xml:space="preserve">      (ii) For reasons relating to regional stability or surreptitious </w:t>
      </w:r>
      <w:r w:rsidRPr="0041536D">
        <w:rPr>
          <w:sz w:val="18"/>
          <w:szCs w:val="18"/>
        </w:rPr>
        <w:t>listening;</w:t>
      </w:r>
    </w:p>
    <w:p w:rsidR="00780D30" w:rsidRPr="0041536D" w:rsidP="002120FC">
      <w:pPr>
        <w:rPr>
          <w:sz w:val="18"/>
          <w:szCs w:val="18"/>
        </w:rPr>
      </w:pPr>
      <w:r w:rsidRPr="0041536D">
        <w:rPr>
          <w:sz w:val="18"/>
          <w:szCs w:val="18"/>
        </w:rPr>
        <w:t xml:space="preserve">    (3) Specially designed and prepared nuclear equipment, parts and components, materials, software, and technology covered by part 810 of title 10, Code of Federal Regulations (relating to assistance to foreign atomic energy activities</w:t>
      </w:r>
      <w:r w:rsidRPr="0041536D">
        <w:rPr>
          <w:sz w:val="18"/>
          <w:szCs w:val="18"/>
        </w:rPr>
        <w:t>);</w:t>
      </w:r>
    </w:p>
    <w:p w:rsidR="00780D30" w:rsidRPr="0041536D" w:rsidP="002120FC">
      <w:pPr>
        <w:rPr>
          <w:sz w:val="18"/>
          <w:szCs w:val="18"/>
        </w:rPr>
      </w:pPr>
      <w:r w:rsidRPr="0041536D">
        <w:rPr>
          <w:sz w:val="18"/>
          <w:szCs w:val="18"/>
        </w:rPr>
        <w:t xml:space="preserve">    (4) Nuclear facilities, equipment, and material covered by part 110 of title 10, Code of Federal Regulations (relating to export and import of nuclear equipment and material</w:t>
      </w:r>
      <w:r w:rsidRPr="0041536D">
        <w:rPr>
          <w:sz w:val="18"/>
          <w:szCs w:val="18"/>
        </w:rPr>
        <w:t>);</w:t>
      </w:r>
    </w:p>
    <w:p w:rsidR="00780D30" w:rsidRPr="0041536D" w:rsidP="002120FC">
      <w:pPr>
        <w:rPr>
          <w:sz w:val="18"/>
          <w:szCs w:val="18"/>
        </w:rPr>
      </w:pPr>
      <w:r w:rsidRPr="0041536D">
        <w:rPr>
          <w:sz w:val="18"/>
          <w:szCs w:val="18"/>
        </w:rPr>
        <w:t xml:space="preserve">    (5) Select agents and toxins covered by part 331 of title 7, Code of Federal Regulations, part 121 of title 9 of such Code, or part 73 of title 42 of such Code; or</w:t>
      </w:r>
    </w:p>
    <w:p w:rsidR="00780D30" w:rsidRPr="0041536D" w:rsidP="002120FC">
      <w:pPr>
        <w:rPr>
          <w:sz w:val="18"/>
          <w:szCs w:val="18"/>
        </w:rPr>
      </w:pPr>
      <w:r w:rsidRPr="0041536D">
        <w:rPr>
          <w:sz w:val="18"/>
          <w:szCs w:val="18"/>
        </w:rPr>
        <w:t xml:space="preserve">    (6) Emerging and foundational technologies controlled pursuant to section 1758 of the Export Control Reform Act of 2018 (50 U.S.C. 4817).</w:t>
      </w:r>
    </w:p>
    <w:p w:rsidR="00780D30" w:rsidRPr="0041536D" w:rsidP="002120FC">
      <w:pPr>
        <w:rPr>
          <w:sz w:val="18"/>
          <w:szCs w:val="18"/>
        </w:rPr>
      </w:pPr>
      <w:r w:rsidRPr="0041536D">
        <w:rPr>
          <w:i/>
          <w:iCs/>
          <w:sz w:val="18"/>
          <w:szCs w:val="18"/>
        </w:rPr>
        <w:t xml:space="preserve">  FASC-prohibited unmanned aircraft system</w:t>
      </w:r>
      <w:r w:rsidRPr="0041536D">
        <w:rPr>
          <w:sz w:val="18"/>
          <w:szCs w:val="18"/>
        </w:rPr>
        <w:t xml:space="preserve"> means an unmanned aircraft system manufactured or assembled by an American Security Drone Act—covered foreign entity.</w:t>
      </w:r>
    </w:p>
    <w:p w:rsidR="00780D30" w:rsidRPr="0041536D" w:rsidP="002120FC">
      <w:pPr>
        <w:rPr>
          <w:sz w:val="18"/>
          <w:szCs w:val="18"/>
        </w:rPr>
      </w:pPr>
      <w:r w:rsidRPr="0041536D">
        <w:rPr>
          <w:i/>
          <w:iCs/>
          <w:sz w:val="18"/>
          <w:szCs w:val="18"/>
        </w:rPr>
        <w:t xml:space="preserve">  FASCSA order</w:t>
      </w:r>
      <w:r w:rsidRPr="0041536D">
        <w:rPr>
          <w:sz w:val="18"/>
          <w:szCs w:val="18"/>
        </w:rPr>
        <w:t xml:space="preserve">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780D30" w:rsidRPr="0041536D" w:rsidP="002120FC">
      <w:pPr>
        <w:rPr>
          <w:sz w:val="18"/>
          <w:szCs w:val="18"/>
        </w:rPr>
      </w:pPr>
      <w:r w:rsidRPr="0041536D">
        <w:rPr>
          <w:sz w:val="18"/>
          <w:szCs w:val="18"/>
        </w:rPr>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rsidR="00780D30" w:rsidRPr="0041536D" w:rsidP="002120FC">
      <w:pPr>
        <w:rPr>
          <w:sz w:val="18"/>
          <w:szCs w:val="18"/>
        </w:rPr>
      </w:pPr>
      <w:r w:rsidRPr="0041536D">
        <w:rPr>
          <w:sz w:val="18"/>
          <w:szCs w:val="18"/>
        </w:rPr>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rsidR="00780D30" w:rsidRPr="0041536D" w:rsidP="002120FC">
      <w:pPr>
        <w:rPr>
          <w:sz w:val="18"/>
          <w:szCs w:val="18"/>
        </w:rPr>
      </w:pPr>
      <w:r w:rsidRPr="0041536D">
        <w:rPr>
          <w:sz w:val="18"/>
          <w:szCs w:val="18"/>
        </w:rPr>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780D30" w:rsidRPr="0041536D" w:rsidP="002120FC">
      <w:pPr>
        <w:rPr>
          <w:sz w:val="18"/>
          <w:szCs w:val="18"/>
        </w:rPr>
      </w:pPr>
      <w:r w:rsidRPr="0041536D">
        <w:rPr>
          <w:i/>
          <w:iCs/>
          <w:sz w:val="18"/>
          <w:szCs w:val="18"/>
        </w:rPr>
        <w:t xml:space="preserve">  Information technology</w:t>
      </w:r>
      <w:r w:rsidRPr="0041536D">
        <w:rPr>
          <w:sz w:val="18"/>
          <w:szCs w:val="18"/>
        </w:rPr>
        <w:t>, as defined in 40 U.S.C. 11101(6)—</w:t>
      </w:r>
    </w:p>
    <w:p w:rsidR="00780D30" w:rsidRPr="0041536D" w:rsidP="002120FC">
      <w:pPr>
        <w:rPr>
          <w:sz w:val="18"/>
          <w:szCs w:val="18"/>
        </w:rPr>
      </w:pPr>
      <w:r w:rsidRPr="0041536D">
        <w:rPr>
          <w:sz w:val="18"/>
          <w:szCs w:val="18"/>
        </w:rP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780D30" w:rsidRPr="0041536D" w:rsidP="002120FC">
      <w:pPr>
        <w:rPr>
          <w:sz w:val="18"/>
          <w:szCs w:val="18"/>
        </w:rPr>
      </w:pPr>
      <w:r w:rsidRPr="0041536D">
        <w:rPr>
          <w:sz w:val="18"/>
          <w:szCs w:val="18"/>
        </w:rPr>
        <w:t xml:space="preserve">      (i) Of that equipment; or</w:t>
      </w:r>
    </w:p>
    <w:p w:rsidR="00780D30" w:rsidRPr="0041536D" w:rsidP="002120FC">
      <w:pPr>
        <w:rPr>
          <w:sz w:val="18"/>
          <w:szCs w:val="18"/>
        </w:rPr>
      </w:pPr>
      <w:r w:rsidRPr="0041536D">
        <w:rPr>
          <w:sz w:val="18"/>
          <w:szCs w:val="18"/>
        </w:rPr>
        <w:t xml:space="preserve">      (ii) Of that equipment to a significant extent in the performance of a service or the furnishing of a </w:t>
      </w:r>
      <w:r w:rsidRPr="0041536D">
        <w:rPr>
          <w:sz w:val="18"/>
          <w:szCs w:val="18"/>
        </w:rPr>
        <w:t>product;</w:t>
      </w:r>
    </w:p>
    <w:p w:rsidR="00780D30" w:rsidRPr="0041536D" w:rsidP="002120FC">
      <w:pPr>
        <w:rPr>
          <w:sz w:val="18"/>
          <w:szCs w:val="18"/>
        </w:rPr>
      </w:pPr>
      <w:r w:rsidRPr="0041536D">
        <w:rPr>
          <w:sz w:val="18"/>
          <w:szCs w:val="18"/>
        </w:rP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rsidR="00780D30" w:rsidRPr="0041536D" w:rsidP="002120FC">
      <w:pPr>
        <w:rPr>
          <w:sz w:val="18"/>
          <w:szCs w:val="18"/>
        </w:rPr>
      </w:pPr>
      <w:r w:rsidRPr="0041536D">
        <w:rPr>
          <w:sz w:val="18"/>
          <w:szCs w:val="18"/>
        </w:rPr>
        <w:t xml:space="preserve">    (3) Does not include any equipment acquired by a </w:t>
      </w:r>
      <w:r w:rsidRPr="0041536D">
        <w:rPr>
          <w:sz w:val="18"/>
          <w:szCs w:val="18"/>
        </w:rPr>
        <w:t>Federal</w:t>
      </w:r>
      <w:r w:rsidRPr="0041536D">
        <w:rPr>
          <w:sz w:val="18"/>
          <w:szCs w:val="18"/>
        </w:rPr>
        <w:t xml:space="preserve"> contractor incidental to a </w:t>
      </w:r>
      <w:r w:rsidRPr="0041536D">
        <w:rPr>
          <w:sz w:val="18"/>
          <w:szCs w:val="18"/>
        </w:rPr>
        <w:t>Federal</w:t>
      </w:r>
      <w:r w:rsidRPr="0041536D">
        <w:rPr>
          <w:sz w:val="18"/>
          <w:szCs w:val="18"/>
        </w:rPr>
        <w:t xml:space="preserve"> contract.</w:t>
      </w:r>
    </w:p>
    <w:p w:rsidR="00780D30" w:rsidRPr="0041536D" w:rsidP="002120FC">
      <w:pPr>
        <w:rPr>
          <w:sz w:val="18"/>
          <w:szCs w:val="18"/>
        </w:rPr>
      </w:pPr>
      <w:r w:rsidRPr="0041536D">
        <w:rPr>
          <w:i/>
          <w:iCs/>
          <w:sz w:val="18"/>
          <w:szCs w:val="18"/>
        </w:rPr>
        <w:t xml:space="preserve">  Intelligence community</w:t>
      </w:r>
      <w:r w:rsidRPr="0041536D">
        <w:rPr>
          <w:sz w:val="18"/>
          <w:szCs w:val="18"/>
        </w:rPr>
        <w:t>, as defined by 50 U.S.C. 3003(4), means the following—</w:t>
      </w:r>
    </w:p>
    <w:p w:rsidR="00780D30" w:rsidRPr="0041536D" w:rsidP="002120FC">
      <w:pPr>
        <w:rPr>
          <w:sz w:val="18"/>
          <w:szCs w:val="18"/>
        </w:rPr>
      </w:pPr>
      <w:r w:rsidRPr="0041536D">
        <w:rPr>
          <w:sz w:val="18"/>
          <w:szCs w:val="18"/>
        </w:rPr>
        <w:t xml:space="preserve">    (1) The Office of the Director of National </w:t>
      </w:r>
      <w:r w:rsidRPr="0041536D">
        <w:rPr>
          <w:sz w:val="18"/>
          <w:szCs w:val="18"/>
        </w:rPr>
        <w:t>Intelligence;</w:t>
      </w:r>
    </w:p>
    <w:p w:rsidR="00780D30" w:rsidRPr="0041536D" w:rsidP="002120FC">
      <w:pPr>
        <w:rPr>
          <w:sz w:val="18"/>
          <w:szCs w:val="18"/>
        </w:rPr>
      </w:pPr>
      <w:r w:rsidRPr="0041536D">
        <w:rPr>
          <w:sz w:val="18"/>
          <w:szCs w:val="18"/>
        </w:rPr>
        <w:t xml:space="preserve">    (2) The Central Intelligence </w:t>
      </w:r>
      <w:r w:rsidRPr="0041536D">
        <w:rPr>
          <w:sz w:val="18"/>
          <w:szCs w:val="18"/>
        </w:rPr>
        <w:t>Agency;</w:t>
      </w:r>
    </w:p>
    <w:p w:rsidR="00780D30" w:rsidRPr="0041536D" w:rsidP="002120FC">
      <w:pPr>
        <w:rPr>
          <w:sz w:val="18"/>
          <w:szCs w:val="18"/>
        </w:rPr>
      </w:pPr>
      <w:r w:rsidRPr="0041536D">
        <w:rPr>
          <w:sz w:val="18"/>
          <w:szCs w:val="18"/>
        </w:rPr>
        <w:t xml:space="preserve">    (3) The National Security </w:t>
      </w:r>
      <w:r w:rsidRPr="0041536D">
        <w:rPr>
          <w:sz w:val="18"/>
          <w:szCs w:val="18"/>
        </w:rPr>
        <w:t>Agency;</w:t>
      </w:r>
    </w:p>
    <w:p w:rsidR="00780D30" w:rsidRPr="0041536D" w:rsidP="002120FC">
      <w:pPr>
        <w:rPr>
          <w:sz w:val="18"/>
          <w:szCs w:val="18"/>
        </w:rPr>
      </w:pPr>
      <w:r w:rsidRPr="0041536D">
        <w:rPr>
          <w:sz w:val="18"/>
          <w:szCs w:val="18"/>
        </w:rPr>
        <w:t xml:space="preserve">    (4) The Defense Intelligence </w:t>
      </w:r>
      <w:r w:rsidRPr="0041536D">
        <w:rPr>
          <w:sz w:val="18"/>
          <w:szCs w:val="18"/>
        </w:rPr>
        <w:t>Agency;</w:t>
      </w:r>
    </w:p>
    <w:p w:rsidR="00780D30" w:rsidRPr="0041536D" w:rsidP="002120FC">
      <w:pPr>
        <w:rPr>
          <w:sz w:val="18"/>
          <w:szCs w:val="18"/>
        </w:rPr>
      </w:pPr>
      <w:r w:rsidRPr="0041536D">
        <w:rPr>
          <w:sz w:val="18"/>
          <w:szCs w:val="18"/>
        </w:rPr>
        <w:t xml:space="preserve">    (5) The National Geospatial-Intelligence </w:t>
      </w:r>
      <w:r w:rsidRPr="0041536D">
        <w:rPr>
          <w:sz w:val="18"/>
          <w:szCs w:val="18"/>
        </w:rPr>
        <w:t>Agency;</w:t>
      </w:r>
    </w:p>
    <w:p w:rsidR="00780D30" w:rsidRPr="0041536D" w:rsidP="002120FC">
      <w:pPr>
        <w:rPr>
          <w:sz w:val="18"/>
          <w:szCs w:val="18"/>
        </w:rPr>
      </w:pPr>
      <w:r w:rsidRPr="0041536D">
        <w:rPr>
          <w:sz w:val="18"/>
          <w:szCs w:val="18"/>
        </w:rPr>
        <w:t xml:space="preserve">    (6) The National Reconnaissance </w:t>
      </w:r>
      <w:r w:rsidRPr="0041536D">
        <w:rPr>
          <w:sz w:val="18"/>
          <w:szCs w:val="18"/>
        </w:rPr>
        <w:t>Office;</w:t>
      </w:r>
    </w:p>
    <w:p w:rsidR="00780D30" w:rsidRPr="0041536D" w:rsidP="002120FC">
      <w:pPr>
        <w:rPr>
          <w:sz w:val="18"/>
          <w:szCs w:val="18"/>
        </w:rPr>
      </w:pPr>
      <w:r w:rsidRPr="0041536D">
        <w:rPr>
          <w:sz w:val="18"/>
          <w:szCs w:val="18"/>
        </w:rPr>
        <w:t xml:space="preserve">    (7) Other offices within the Department of Defense for the collection of specialized national intelligence through reconnaissance </w:t>
      </w:r>
      <w:r w:rsidRPr="0041536D">
        <w:rPr>
          <w:sz w:val="18"/>
          <w:szCs w:val="18"/>
        </w:rPr>
        <w:t>programs;</w:t>
      </w:r>
    </w:p>
    <w:p w:rsidR="00780D30" w:rsidRPr="0041536D" w:rsidP="002120FC">
      <w:pPr>
        <w:rPr>
          <w:sz w:val="18"/>
          <w:szCs w:val="18"/>
        </w:rPr>
      </w:pPr>
      <w:r w:rsidRPr="0041536D">
        <w:rPr>
          <w:sz w:val="18"/>
          <w:szCs w:val="18"/>
        </w:rPr>
        <w:t xml:space="preserve">    (8) The intelligence elements of the Army, the Navy, the Air Force, the Marine Corps, the Coast Guard, the Federal Bureau of Investigation, the Drug Enforcement Administration, and the Department of </w:t>
      </w:r>
      <w:r w:rsidRPr="0041536D">
        <w:rPr>
          <w:sz w:val="18"/>
          <w:szCs w:val="18"/>
        </w:rPr>
        <w:t>Energy;</w:t>
      </w:r>
    </w:p>
    <w:p w:rsidR="00780D30" w:rsidRPr="0041536D" w:rsidP="002120FC">
      <w:pPr>
        <w:rPr>
          <w:sz w:val="18"/>
          <w:szCs w:val="18"/>
        </w:rPr>
      </w:pPr>
      <w:r w:rsidRPr="0041536D">
        <w:rPr>
          <w:sz w:val="18"/>
          <w:szCs w:val="18"/>
        </w:rPr>
        <w:t xml:space="preserve">    (9) The Bureau of Intelligence and Research of the Department of </w:t>
      </w:r>
      <w:r w:rsidRPr="0041536D">
        <w:rPr>
          <w:sz w:val="18"/>
          <w:szCs w:val="18"/>
        </w:rPr>
        <w:t>State;</w:t>
      </w:r>
    </w:p>
    <w:p w:rsidR="00780D30" w:rsidRPr="0041536D" w:rsidP="002120FC">
      <w:pPr>
        <w:rPr>
          <w:sz w:val="18"/>
          <w:szCs w:val="18"/>
        </w:rPr>
      </w:pPr>
      <w:r w:rsidRPr="0041536D">
        <w:rPr>
          <w:sz w:val="18"/>
          <w:szCs w:val="18"/>
        </w:rPr>
        <w:t xml:space="preserve">    (10) The Office of Intelligence and Analysis of the Department of the </w:t>
      </w:r>
      <w:r w:rsidRPr="0041536D">
        <w:rPr>
          <w:sz w:val="18"/>
          <w:szCs w:val="18"/>
        </w:rPr>
        <w:t>Treasury;</w:t>
      </w:r>
    </w:p>
    <w:p w:rsidR="00780D30" w:rsidRPr="0041536D" w:rsidP="002120FC">
      <w:pPr>
        <w:rPr>
          <w:sz w:val="18"/>
          <w:szCs w:val="18"/>
        </w:rPr>
      </w:pPr>
      <w:r w:rsidRPr="0041536D">
        <w:rPr>
          <w:sz w:val="18"/>
          <w:szCs w:val="18"/>
        </w:rPr>
        <w:t xml:space="preserve">    (11) The Office of Intelligence and Analysis of the Department of Homeland Security; or</w:t>
      </w:r>
    </w:p>
    <w:p w:rsidR="00780D30" w:rsidRPr="0041536D" w:rsidP="002120FC">
      <w:pPr>
        <w:rPr>
          <w:sz w:val="18"/>
          <w:szCs w:val="18"/>
        </w:rPr>
      </w:pPr>
      <w:r w:rsidRPr="0041536D">
        <w:rPr>
          <w:sz w:val="18"/>
          <w:szCs w:val="18"/>
        </w:rPr>
        <w:t xml:space="preserve">    (12) Such other elements of any department or agency as may be designated by the </w:t>
      </w:r>
      <w:r w:rsidRPr="0041536D">
        <w:rPr>
          <w:sz w:val="18"/>
          <w:szCs w:val="18"/>
        </w:rPr>
        <w:t>President, or</w:t>
      </w:r>
      <w:r w:rsidRPr="0041536D">
        <w:rPr>
          <w:sz w:val="18"/>
          <w:szCs w:val="18"/>
        </w:rPr>
        <w:t xml:space="preserve"> designated jointly by the Director of National Intelligence and the head of the department or agency concerned, as an element of the intelligence community.</w:t>
      </w:r>
    </w:p>
    <w:p w:rsidR="00780D30" w:rsidRPr="0041536D" w:rsidP="002120FC">
      <w:pPr>
        <w:rPr>
          <w:sz w:val="18"/>
          <w:szCs w:val="18"/>
        </w:rPr>
      </w:pPr>
      <w:r w:rsidRPr="0041536D">
        <w:rPr>
          <w:i/>
          <w:iCs/>
          <w:sz w:val="18"/>
          <w:szCs w:val="18"/>
        </w:rPr>
        <w:t xml:space="preserve">  Interconnection arrangement</w:t>
      </w:r>
      <w:r w:rsidRPr="0041536D">
        <w:rPr>
          <w:sz w:val="18"/>
          <w:szCs w:val="18"/>
        </w:rPr>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780D30" w:rsidRPr="0041536D" w:rsidP="002120FC">
      <w:pPr>
        <w:rPr>
          <w:sz w:val="18"/>
          <w:szCs w:val="18"/>
        </w:rPr>
      </w:pPr>
      <w:r w:rsidRPr="0041536D">
        <w:rPr>
          <w:i/>
          <w:iCs/>
          <w:sz w:val="18"/>
          <w:szCs w:val="18"/>
        </w:rPr>
        <w:t xml:space="preserve">  Kaspersky Lab-covered article</w:t>
      </w:r>
      <w:r w:rsidRPr="0041536D">
        <w:rPr>
          <w:sz w:val="18"/>
          <w:szCs w:val="18"/>
        </w:rPr>
        <w:t xml:space="preserve"> means any hardware, software, or service that—</w:t>
      </w:r>
    </w:p>
    <w:p w:rsidR="00780D30" w:rsidRPr="0041536D" w:rsidP="002120FC">
      <w:pPr>
        <w:rPr>
          <w:sz w:val="18"/>
          <w:szCs w:val="18"/>
        </w:rPr>
      </w:pPr>
      <w:r w:rsidRPr="0041536D">
        <w:rPr>
          <w:sz w:val="18"/>
          <w:szCs w:val="18"/>
        </w:rPr>
        <w:t xml:space="preserve">    (1) Is developed or provided by a Kaspersky Lab-covered </w:t>
      </w:r>
      <w:r w:rsidRPr="0041536D">
        <w:rPr>
          <w:sz w:val="18"/>
          <w:szCs w:val="18"/>
        </w:rPr>
        <w:t>entity;</w:t>
      </w:r>
    </w:p>
    <w:p w:rsidR="00780D30" w:rsidRPr="0041536D" w:rsidP="002120FC">
      <w:pPr>
        <w:rPr>
          <w:sz w:val="18"/>
          <w:szCs w:val="18"/>
        </w:rPr>
      </w:pPr>
      <w:r w:rsidRPr="0041536D">
        <w:rPr>
          <w:sz w:val="18"/>
          <w:szCs w:val="18"/>
        </w:rPr>
        <w:t xml:space="preserve">    (2) Includes any hardware, software, or service developed or provided in whole or in part by a Kaspersky Lab-covered entity; or</w:t>
      </w:r>
    </w:p>
    <w:p w:rsidR="00780D30" w:rsidRPr="0041536D" w:rsidP="002120FC">
      <w:pPr>
        <w:rPr>
          <w:sz w:val="18"/>
          <w:szCs w:val="18"/>
        </w:rPr>
      </w:pPr>
      <w:r w:rsidRPr="0041536D">
        <w:rPr>
          <w:sz w:val="18"/>
          <w:szCs w:val="18"/>
        </w:rPr>
        <w:t xml:space="preserve">    (3) Contains components using any hardware or software developed in whole or in part by a Kaspersky Lab-covered entity.</w:t>
      </w:r>
    </w:p>
    <w:p w:rsidR="00780D30" w:rsidRPr="0041536D" w:rsidP="002120FC">
      <w:pPr>
        <w:rPr>
          <w:sz w:val="18"/>
          <w:szCs w:val="18"/>
        </w:rPr>
      </w:pPr>
      <w:r w:rsidRPr="0041536D">
        <w:rPr>
          <w:i/>
          <w:iCs/>
          <w:sz w:val="18"/>
          <w:szCs w:val="18"/>
        </w:rPr>
        <w:t xml:space="preserve">  Kaspersky Lab-covered entity</w:t>
      </w:r>
      <w:r w:rsidRPr="0041536D">
        <w:rPr>
          <w:sz w:val="18"/>
          <w:szCs w:val="18"/>
        </w:rPr>
        <w:t xml:space="preserve"> means—</w:t>
      </w:r>
    </w:p>
    <w:p w:rsidR="00780D30" w:rsidRPr="0041536D" w:rsidP="002120FC">
      <w:pPr>
        <w:rPr>
          <w:sz w:val="18"/>
          <w:szCs w:val="18"/>
        </w:rPr>
      </w:pPr>
      <w:r w:rsidRPr="0041536D">
        <w:rPr>
          <w:sz w:val="18"/>
          <w:szCs w:val="18"/>
        </w:rPr>
        <w:t xml:space="preserve">    (1) Kaspersky </w:t>
      </w:r>
      <w:r w:rsidRPr="0041536D">
        <w:rPr>
          <w:sz w:val="18"/>
          <w:szCs w:val="18"/>
        </w:rPr>
        <w:t>Lab;</w:t>
      </w:r>
    </w:p>
    <w:p w:rsidR="00780D30" w:rsidRPr="0041536D" w:rsidP="002120FC">
      <w:pPr>
        <w:rPr>
          <w:sz w:val="18"/>
          <w:szCs w:val="18"/>
        </w:rPr>
      </w:pPr>
      <w:r w:rsidRPr="0041536D">
        <w:rPr>
          <w:sz w:val="18"/>
          <w:szCs w:val="18"/>
        </w:rPr>
        <w:t xml:space="preserve">    (2) Any successor entity to Kaspersky Lab, including any change in name, e.g., “Kaspersky</w:t>
      </w:r>
      <w:r w:rsidRPr="0041536D">
        <w:rPr>
          <w:sz w:val="18"/>
          <w:szCs w:val="18"/>
        </w:rPr>
        <w:t>”;</w:t>
      </w:r>
    </w:p>
    <w:p w:rsidR="00780D30" w:rsidRPr="0041536D" w:rsidP="002120FC">
      <w:pPr>
        <w:rPr>
          <w:sz w:val="18"/>
          <w:szCs w:val="18"/>
        </w:rPr>
      </w:pPr>
      <w:r w:rsidRPr="0041536D">
        <w:rPr>
          <w:sz w:val="18"/>
          <w:szCs w:val="18"/>
        </w:rPr>
        <w:t xml:space="preserve">    (3) Any entity that controls, is controlled by, or is under common control with Kaspersky Lab; or</w:t>
      </w:r>
    </w:p>
    <w:p w:rsidR="00780D30" w:rsidRPr="0041536D" w:rsidP="002120FC">
      <w:pPr>
        <w:rPr>
          <w:sz w:val="18"/>
          <w:szCs w:val="18"/>
        </w:rPr>
      </w:pPr>
      <w:r w:rsidRPr="0041536D">
        <w:rPr>
          <w:sz w:val="18"/>
          <w:szCs w:val="18"/>
        </w:rPr>
        <w:t xml:space="preserve">    (4) Any entity of which Kaspersky Lab has a majority ownership.</w:t>
      </w:r>
    </w:p>
    <w:p w:rsidR="00780D30" w:rsidRPr="0041536D" w:rsidP="002120FC">
      <w:pPr>
        <w:rPr>
          <w:sz w:val="18"/>
          <w:szCs w:val="18"/>
        </w:rPr>
      </w:pPr>
      <w:r w:rsidRPr="0041536D">
        <w:rPr>
          <w:i/>
          <w:iCs/>
          <w:sz w:val="18"/>
          <w:szCs w:val="18"/>
        </w:rPr>
        <w:t xml:space="preserve">  National security system</w:t>
      </w:r>
      <w:r w:rsidRPr="0041536D">
        <w:rPr>
          <w:sz w:val="18"/>
          <w:szCs w:val="18"/>
        </w:rPr>
        <w:t>, as defined in 44 U.S.C. 3552, means any information system (including any telecommunications system) used or operated by an agency or by a contractor of an agency, or other organization on behalf of an agency—</w:t>
      </w:r>
    </w:p>
    <w:p w:rsidR="00780D30" w:rsidRPr="0041536D" w:rsidP="002120FC">
      <w:pPr>
        <w:rPr>
          <w:sz w:val="18"/>
          <w:szCs w:val="18"/>
        </w:rPr>
      </w:pPr>
      <w:r w:rsidRPr="0041536D">
        <w:rPr>
          <w:sz w:val="18"/>
          <w:szCs w:val="18"/>
        </w:rP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780D30" w:rsidRPr="0041536D" w:rsidP="002120FC">
      <w:pPr>
        <w:rPr>
          <w:sz w:val="18"/>
          <w:szCs w:val="18"/>
        </w:rPr>
      </w:pPr>
      <w:r w:rsidRPr="0041536D">
        <w:rPr>
          <w:sz w:val="18"/>
          <w:szCs w:val="18"/>
        </w:rPr>
        <w:t xml:space="preserve">    (2) Is </w:t>
      </w:r>
      <w:r w:rsidRPr="0041536D">
        <w:rPr>
          <w:sz w:val="18"/>
          <w:szCs w:val="18"/>
        </w:rPr>
        <w:t>protected at all times</w:t>
      </w:r>
      <w:r w:rsidRPr="0041536D">
        <w:rPr>
          <w:sz w:val="18"/>
          <w:szCs w:val="18"/>
        </w:rPr>
        <w:t xml:space="preserve"> by procedures established for information that have been specifically authorized under criteria established by an Executive order or an Act of Congress to be kept classified in the interest of national defense or foreign policy.</w:t>
      </w:r>
    </w:p>
    <w:p w:rsidR="00780D30" w:rsidRPr="0041536D" w:rsidP="002120FC">
      <w:pPr>
        <w:rPr>
          <w:sz w:val="18"/>
          <w:szCs w:val="18"/>
        </w:rPr>
      </w:pPr>
      <w:r w:rsidRPr="0041536D">
        <w:rPr>
          <w:i/>
          <w:iCs/>
          <w:sz w:val="18"/>
          <w:szCs w:val="18"/>
        </w:rPr>
        <w:t xml:space="preserve">  Roaming</w:t>
      </w:r>
      <w:r w:rsidRPr="0041536D">
        <w:rPr>
          <w:sz w:val="18"/>
          <w:szCs w:val="18"/>
        </w:rPr>
        <w:t xml:space="preserve"> means cellular communications services (e.g., voice, video, data) received from a visited network when unable to connect to the facilities of the home network either because signal coverage is too weak or because traffic is too high.</w:t>
      </w:r>
    </w:p>
    <w:p w:rsidR="00780D30" w:rsidRPr="0041536D" w:rsidP="002120FC">
      <w:pPr>
        <w:rPr>
          <w:sz w:val="18"/>
          <w:szCs w:val="18"/>
        </w:rPr>
      </w:pPr>
      <w:r w:rsidRPr="0041536D">
        <w:rPr>
          <w:i/>
          <w:iCs/>
          <w:sz w:val="18"/>
          <w:szCs w:val="18"/>
        </w:rPr>
        <w:t xml:space="preserve">  Sensitive compartmented information</w:t>
      </w:r>
      <w:r w:rsidRPr="0041536D">
        <w:rPr>
          <w:sz w:val="18"/>
          <w:szCs w:val="18"/>
        </w:rPr>
        <w:t xml:space="preserve"> means classified information concerning or derived from intelligence sources, methods, or analytical processes, which is required to be handled within formal access control systems established by the Director of National Intelligence.</w:t>
      </w:r>
    </w:p>
    <w:p w:rsidR="00780D30" w:rsidRPr="0041536D" w:rsidP="002120FC">
      <w:pPr>
        <w:rPr>
          <w:sz w:val="18"/>
          <w:szCs w:val="18"/>
        </w:rPr>
      </w:pPr>
      <w:r w:rsidRPr="0041536D">
        <w:rPr>
          <w:i/>
          <w:iCs/>
          <w:sz w:val="18"/>
          <w:szCs w:val="18"/>
        </w:rPr>
        <w:t xml:space="preserve">  Sensitive compartmented information system</w:t>
      </w:r>
      <w:r w:rsidRPr="0041536D">
        <w:rPr>
          <w:sz w:val="18"/>
          <w:szCs w:val="18"/>
        </w:rPr>
        <w:t xml:space="preserve"> means a national security system authorized to process or store sensitive compartmented information.</w:t>
      </w:r>
    </w:p>
    <w:p w:rsidR="00780D30" w:rsidRPr="0041536D" w:rsidP="002120FC">
      <w:pPr>
        <w:rPr>
          <w:sz w:val="18"/>
          <w:szCs w:val="18"/>
        </w:rPr>
      </w:pPr>
      <w:r w:rsidRPr="0041536D">
        <w:rPr>
          <w:i/>
          <w:iCs/>
          <w:sz w:val="18"/>
          <w:szCs w:val="18"/>
        </w:rPr>
        <w:t xml:space="preserve">  Source</w:t>
      </w:r>
      <w:r w:rsidRPr="0041536D">
        <w:rPr>
          <w:sz w:val="18"/>
          <w:szCs w:val="18"/>
        </w:rPr>
        <w:t xml:space="preserve"> means a non-Federal supplier, or potential supplier, of products or services, at any </w:t>
      </w:r>
      <w:r w:rsidRPr="0041536D">
        <w:rPr>
          <w:sz w:val="18"/>
          <w:szCs w:val="18"/>
        </w:rPr>
        <w:t>tier</w:t>
      </w:r>
      <w:r w:rsidRPr="0041536D">
        <w:rPr>
          <w:sz w:val="18"/>
          <w:szCs w:val="18"/>
        </w:rPr>
        <w:t>.</w:t>
      </w:r>
    </w:p>
    <w:p w:rsidR="00780D30" w:rsidRPr="0041536D" w:rsidP="002120FC">
      <w:pPr>
        <w:rPr>
          <w:sz w:val="18"/>
          <w:szCs w:val="18"/>
        </w:rPr>
      </w:pPr>
      <w:r w:rsidRPr="0041536D">
        <w:rPr>
          <w:i/>
          <w:iCs/>
          <w:sz w:val="18"/>
          <w:szCs w:val="18"/>
        </w:rPr>
        <w:t xml:space="preserve">  Subsidiary</w:t>
      </w:r>
      <w:r w:rsidRPr="0041536D">
        <w:rPr>
          <w:sz w:val="18"/>
          <w:szCs w:val="18"/>
        </w:rPr>
        <w:t xml:space="preserve"> means an entity in which more than 50 percent of the entity is owned directly by a parent corporation or through another subsidiary of a parent corporation.</w:t>
      </w:r>
    </w:p>
    <w:p w:rsidR="00780D30" w:rsidRPr="0041536D" w:rsidP="002120FC">
      <w:pPr>
        <w:rPr>
          <w:sz w:val="18"/>
          <w:szCs w:val="18"/>
        </w:rPr>
      </w:pPr>
      <w:r w:rsidRPr="0041536D">
        <w:rPr>
          <w:i/>
          <w:iCs/>
          <w:sz w:val="18"/>
          <w:szCs w:val="18"/>
        </w:rPr>
        <w:t xml:space="preserve">  Substantial or essential component</w:t>
      </w:r>
      <w:r w:rsidRPr="0041536D">
        <w:rPr>
          <w:sz w:val="18"/>
          <w:szCs w:val="18"/>
        </w:rPr>
        <w:t xml:space="preserve"> means any component necessary for the proper function or performance of a piece of equipment, system, or service.</w:t>
      </w:r>
    </w:p>
    <w:p w:rsidR="00780D30" w:rsidRPr="0041536D" w:rsidP="002120FC">
      <w:pPr>
        <w:rPr>
          <w:sz w:val="18"/>
          <w:szCs w:val="18"/>
        </w:rPr>
      </w:pPr>
      <w:r w:rsidRPr="0041536D">
        <w:rPr>
          <w:i/>
          <w:iCs/>
          <w:sz w:val="18"/>
          <w:szCs w:val="18"/>
        </w:rPr>
        <w:t xml:space="preserve">  Unmanned aircraft</w:t>
      </w:r>
      <w:r w:rsidRPr="0041536D">
        <w:rPr>
          <w:sz w:val="18"/>
          <w:szCs w:val="18"/>
        </w:rPr>
        <w:t xml:space="preserve"> means an aircraft that is operated without the possibility of direct human intervention from within or on the aircraft (49 U.S.C. 44801(11)).</w:t>
      </w:r>
    </w:p>
    <w:p w:rsidR="00780D30" w:rsidRPr="0041536D" w:rsidP="002120FC">
      <w:pPr>
        <w:rPr>
          <w:sz w:val="18"/>
          <w:szCs w:val="18"/>
        </w:rPr>
      </w:pPr>
      <w:r w:rsidRPr="0041536D">
        <w:rPr>
          <w:i/>
          <w:iCs/>
          <w:sz w:val="18"/>
          <w:szCs w:val="18"/>
        </w:rPr>
        <w:t xml:space="preserve">  Unmanned aircraft system</w:t>
      </w:r>
      <w:r w:rsidRPr="0041536D">
        <w:rPr>
          <w:sz w:val="18"/>
          <w:szCs w:val="18"/>
        </w:rPr>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rsidR="00780D30" w:rsidRPr="0041536D" w:rsidP="002120FC">
      <w:pPr>
        <w:rPr>
          <w:sz w:val="18"/>
          <w:szCs w:val="18"/>
        </w:rPr>
      </w:pPr>
      <w:r w:rsidRPr="0041536D">
        <w:rPr>
          <w:sz w:val="18"/>
          <w:szCs w:val="18"/>
        </w:rPr>
        <w:t xml:space="preserve">  (b) </w:t>
      </w:r>
      <w:r w:rsidRPr="0041536D">
        <w:rPr>
          <w:i/>
          <w:iCs/>
          <w:sz w:val="18"/>
          <w:szCs w:val="18"/>
        </w:rPr>
        <w:t>Prohibitions on providing or using specific products or services in performance of contract</w:t>
      </w:r>
      <w:r w:rsidRPr="0041536D">
        <w:rPr>
          <w:sz w:val="18"/>
          <w:szCs w:val="18"/>
        </w:rPr>
        <w:t>. Unless a waiver or exception applies, the Contractor is prohibited from providing any products or services to the Government or using in the performance of the contract any of the following:</w:t>
      </w:r>
    </w:p>
    <w:p w:rsidR="00780D30" w:rsidRPr="0041536D" w:rsidP="002120FC">
      <w:pPr>
        <w:rPr>
          <w:sz w:val="18"/>
          <w:szCs w:val="18"/>
        </w:rPr>
      </w:pPr>
      <w:r w:rsidRPr="0041536D">
        <w:rPr>
          <w:sz w:val="18"/>
          <w:szCs w:val="18"/>
        </w:rPr>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41536D">
        <w:rPr>
          <w:sz w:val="18"/>
          <w:szCs w:val="18"/>
        </w:rPr>
        <w:t>);</w:t>
      </w:r>
    </w:p>
    <w:p w:rsidR="00780D30" w:rsidRPr="0041536D" w:rsidP="002120FC">
      <w:pPr>
        <w:rPr>
          <w:sz w:val="18"/>
          <w:szCs w:val="18"/>
        </w:rPr>
      </w:pPr>
      <w:r w:rsidRPr="0041536D">
        <w:rPr>
          <w:sz w:val="18"/>
          <w:szCs w:val="18"/>
        </w:rPr>
        <w:t xml:space="preserve">    (2) A Kaspersky Lab-covered article (Section 1634 of Division A of the National Defense Authorization Act for Fiscal Year 2018 (Pub. L. 115-91)</w:t>
      </w:r>
      <w:r w:rsidRPr="0041536D">
        <w:rPr>
          <w:sz w:val="18"/>
          <w:szCs w:val="18"/>
        </w:rPr>
        <w:t>);</w:t>
      </w:r>
    </w:p>
    <w:p w:rsidR="00780D30" w:rsidRPr="0041536D" w:rsidP="002120FC">
      <w:pPr>
        <w:rPr>
          <w:sz w:val="18"/>
          <w:szCs w:val="18"/>
        </w:rPr>
      </w:pPr>
      <w:r w:rsidRPr="0041536D">
        <w:rPr>
          <w:sz w:val="18"/>
          <w:szCs w:val="18"/>
        </w:rPr>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780D30" w:rsidRPr="0041536D" w:rsidP="002120FC">
      <w:pPr>
        <w:rPr>
          <w:sz w:val="18"/>
          <w:szCs w:val="18"/>
        </w:rPr>
      </w:pPr>
      <w:r w:rsidRPr="0041536D">
        <w:rPr>
          <w:sz w:val="18"/>
          <w:szCs w:val="18"/>
        </w:rPr>
        <w:t xml:space="preserve">      (i) A service that connects to the facilities of a third-party, such as backhaul, roaming, or interconnection arrangements; or</w:t>
      </w:r>
    </w:p>
    <w:p w:rsidR="00780D30" w:rsidRPr="0041536D" w:rsidP="002120FC">
      <w:pPr>
        <w:rPr>
          <w:sz w:val="18"/>
          <w:szCs w:val="18"/>
        </w:rPr>
      </w:pPr>
      <w:r w:rsidRPr="0041536D">
        <w:rPr>
          <w:sz w:val="18"/>
          <w:szCs w:val="18"/>
        </w:rPr>
        <w:t xml:space="preserve">      (ii) Telecommunications equipment that cannot route or redirect user data traffic or cannot permit visibility into any user data or packets that such equipment transmits or otherwise handles.</w:t>
      </w:r>
    </w:p>
    <w:p w:rsidR="00780D30" w:rsidRPr="0041536D" w:rsidP="002120FC">
      <w:pPr>
        <w:rPr>
          <w:sz w:val="18"/>
          <w:szCs w:val="18"/>
        </w:rPr>
      </w:pPr>
      <w:r w:rsidRPr="0041536D">
        <w:rPr>
          <w:sz w:val="18"/>
          <w:szCs w:val="18"/>
        </w:rPr>
        <w:t xml:space="preserve">  (c) Prohibition on unmanned aircraft systems manufactured or assembled by American Security Drone Act—covered foreign entities.</w:t>
      </w:r>
    </w:p>
    <w:p w:rsidR="00780D30" w:rsidRPr="0041536D" w:rsidP="002120FC">
      <w:pPr>
        <w:rPr>
          <w:sz w:val="18"/>
          <w:szCs w:val="18"/>
        </w:rPr>
      </w:pPr>
      <w:r w:rsidRPr="0041536D">
        <w:rPr>
          <w:sz w:val="18"/>
          <w:szCs w:val="18"/>
        </w:rPr>
        <w:t xml:space="preserve">    (1) Prohibition. The Contractor is prohibited from—</w:t>
      </w:r>
    </w:p>
    <w:p w:rsidR="00780D30" w:rsidRPr="0041536D" w:rsidP="002120FC">
      <w:pPr>
        <w:rPr>
          <w:sz w:val="18"/>
          <w:szCs w:val="18"/>
        </w:rPr>
      </w:pPr>
      <w:r w:rsidRPr="0041536D">
        <w:rPr>
          <w:sz w:val="18"/>
          <w:szCs w:val="18"/>
        </w:rPr>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41536D">
        <w:rPr>
          <w:sz w:val="18"/>
          <w:szCs w:val="18"/>
        </w:rPr>
        <w:t>A,</w:t>
      </w:r>
      <w:r w:rsidRPr="0041536D">
        <w:rPr>
          <w:sz w:val="18"/>
          <w:szCs w:val="18"/>
        </w:rPr>
        <w:t xml:space="preserve"> Title XVIII, Subtitle B, 41 U.S.C. 3901 note prec.</w:t>
      </w:r>
      <w:r w:rsidRPr="0041536D">
        <w:rPr>
          <w:sz w:val="18"/>
          <w:szCs w:val="18"/>
        </w:rPr>
        <w:t>);</w:t>
      </w:r>
    </w:p>
    <w:p w:rsidR="00780D30" w:rsidRPr="0041536D" w:rsidP="002120FC">
      <w:pPr>
        <w:rPr>
          <w:sz w:val="18"/>
          <w:szCs w:val="18"/>
        </w:rPr>
      </w:pPr>
      <w:r w:rsidRPr="0041536D">
        <w:rPr>
          <w:sz w:val="18"/>
          <w:szCs w:val="18"/>
        </w:rPr>
        <w:t xml:space="preserve">      (ii) On or after December 22, 2025, operating a FASC-prohibited unmanned aircraft system in the performance of the contract (section 1824 of Pub. L. 118-31); and</w:t>
      </w:r>
    </w:p>
    <w:p w:rsidR="00780D30" w:rsidRPr="0041536D" w:rsidP="002120FC">
      <w:pPr>
        <w:rPr>
          <w:sz w:val="18"/>
          <w:szCs w:val="18"/>
        </w:rPr>
      </w:pPr>
      <w:r w:rsidRPr="0041536D">
        <w:rPr>
          <w:sz w:val="18"/>
          <w:szCs w:val="18"/>
        </w:rPr>
        <w:t xml:space="preserve">      (iii) On or after December 22, 2025, using Federal funds to procure or operate a FASC-prohibited unmanned aircraft system (section 1825 of Pub. L. 118-31).</w:t>
      </w:r>
    </w:p>
    <w:p w:rsidR="00780D30" w:rsidRPr="0041536D" w:rsidP="002120FC">
      <w:pPr>
        <w:rPr>
          <w:sz w:val="18"/>
          <w:szCs w:val="18"/>
        </w:rPr>
      </w:pPr>
      <w:r w:rsidRPr="0041536D">
        <w:rPr>
          <w:sz w:val="18"/>
          <w:szCs w:val="18"/>
        </w:rPr>
        <w:t xml:space="preserve">    (2) </w:t>
      </w:r>
      <w:r w:rsidRPr="0041536D">
        <w:rPr>
          <w:i/>
          <w:iCs/>
          <w:sz w:val="18"/>
          <w:szCs w:val="18"/>
        </w:rPr>
        <w:t>Procedures</w:t>
      </w:r>
      <w:r w:rsidRPr="0041536D">
        <w:rPr>
          <w:sz w:val="18"/>
          <w:szCs w:val="18"/>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780D30" w:rsidRPr="0041536D" w:rsidP="002120FC">
      <w:pPr>
        <w:rPr>
          <w:sz w:val="18"/>
          <w:szCs w:val="18"/>
        </w:rPr>
      </w:pPr>
      <w:r w:rsidRPr="0041536D">
        <w:rPr>
          <w:sz w:val="18"/>
          <w:szCs w:val="18"/>
        </w:rPr>
        <w:t xml:space="preserve">    (3) </w:t>
      </w:r>
      <w:r w:rsidRPr="0041536D">
        <w:rPr>
          <w:i/>
          <w:iCs/>
          <w:sz w:val="18"/>
          <w:szCs w:val="18"/>
        </w:rPr>
        <w:t>Exemptions, exceptions, and waivers</w:t>
      </w:r>
      <w:r w:rsidRPr="0041536D">
        <w:rPr>
          <w:sz w:val="18"/>
          <w:szCs w:val="18"/>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780D30" w:rsidRPr="0041536D" w:rsidP="002120FC">
      <w:pPr>
        <w:rPr>
          <w:sz w:val="18"/>
          <w:szCs w:val="18"/>
        </w:rPr>
      </w:pPr>
      <w:r w:rsidRPr="0041536D">
        <w:rPr>
          <w:sz w:val="18"/>
          <w:szCs w:val="18"/>
        </w:rPr>
        <w:t xml:space="preserve">  (d) </w:t>
      </w:r>
      <w:r w:rsidRPr="0041536D">
        <w:rPr>
          <w:i/>
          <w:iCs/>
          <w:sz w:val="18"/>
          <w:szCs w:val="18"/>
        </w:rPr>
        <w:t>Prohibition on using or providing specific products or services or conducting certain transactions regardless of connection to contract</w:t>
      </w:r>
      <w:r w:rsidRPr="0041536D">
        <w:rPr>
          <w:sz w:val="18"/>
          <w:szCs w:val="18"/>
        </w:rPr>
        <w:t>.</w:t>
      </w:r>
    </w:p>
    <w:p w:rsidR="00780D30" w:rsidRPr="0041536D" w:rsidP="002120FC">
      <w:pPr>
        <w:rPr>
          <w:sz w:val="18"/>
          <w:szCs w:val="18"/>
        </w:rPr>
      </w:pPr>
      <w:r w:rsidRPr="0041536D">
        <w:rPr>
          <w:sz w:val="18"/>
          <w:szCs w:val="18"/>
        </w:rPr>
        <w:t xml:space="preserve">    (1) </w:t>
      </w:r>
      <w:r w:rsidRPr="0041536D">
        <w:rPr>
          <w:i/>
          <w:iCs/>
          <w:sz w:val="18"/>
          <w:szCs w:val="18"/>
        </w:rPr>
        <w:t>Certain telecommunications and video surveillance equipment, systems, or services</w:t>
      </w:r>
      <w:r w:rsidRPr="0041536D">
        <w:rPr>
          <w:sz w:val="18"/>
          <w:szCs w:val="18"/>
        </w:rPr>
        <w:t>.</w:t>
      </w:r>
    </w:p>
    <w:p w:rsidR="00780D30" w:rsidRPr="0041536D" w:rsidP="002120FC">
      <w:pPr>
        <w:rPr>
          <w:sz w:val="18"/>
          <w:szCs w:val="18"/>
        </w:rPr>
      </w:pPr>
      <w:r w:rsidRPr="0041536D">
        <w:rPr>
          <w:sz w:val="18"/>
          <w:szCs w:val="18"/>
        </w:rPr>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780D30" w:rsidRPr="0041536D" w:rsidP="002120FC">
      <w:pPr>
        <w:rPr>
          <w:sz w:val="18"/>
          <w:szCs w:val="18"/>
        </w:rPr>
      </w:pPr>
      <w:r w:rsidRPr="0041536D">
        <w:rPr>
          <w:sz w:val="18"/>
          <w:szCs w:val="18"/>
        </w:rPr>
        <w:t xml:space="preserve">      (ii) This prohibition applies to using covered telecommunications equipment or services, regardless of whether that use is in performance of work under a </w:t>
      </w:r>
      <w:r w:rsidRPr="0041536D">
        <w:rPr>
          <w:sz w:val="18"/>
          <w:szCs w:val="18"/>
        </w:rPr>
        <w:t>Federal</w:t>
      </w:r>
      <w:r w:rsidRPr="0041536D">
        <w:rPr>
          <w:sz w:val="18"/>
          <w:szCs w:val="18"/>
        </w:rPr>
        <w:t xml:space="preserve"> contract. This does not prohibit the contractor from using—</w:t>
      </w:r>
    </w:p>
    <w:p w:rsidR="00780D30" w:rsidRPr="0041536D" w:rsidP="002120FC">
      <w:pPr>
        <w:rPr>
          <w:sz w:val="18"/>
          <w:szCs w:val="18"/>
        </w:rPr>
      </w:pPr>
      <w:r w:rsidRPr="0041536D">
        <w:rPr>
          <w:sz w:val="18"/>
          <w:szCs w:val="18"/>
        </w:rPr>
        <w:t xml:space="preserve">        (A) A service that connects to the facilities of a third party, such as backhaul, roaming, or interconnection arrangements; or</w:t>
      </w:r>
    </w:p>
    <w:p w:rsidR="00780D30" w:rsidRPr="0041536D" w:rsidP="002120FC">
      <w:pPr>
        <w:rPr>
          <w:sz w:val="18"/>
          <w:szCs w:val="18"/>
        </w:rPr>
      </w:pPr>
      <w:r w:rsidRPr="0041536D">
        <w:rPr>
          <w:sz w:val="18"/>
          <w:szCs w:val="18"/>
        </w:rPr>
        <w:t xml:space="preserve">        (B) Telecommunications equipment that cannot route or redirect user data traffic or cannot permit visibility into any user data or packets that such equipment transmits or otherwise handles.</w:t>
      </w:r>
    </w:p>
    <w:p w:rsidR="00780D30" w:rsidRPr="0041536D" w:rsidP="002120FC">
      <w:pPr>
        <w:rPr>
          <w:sz w:val="18"/>
          <w:szCs w:val="18"/>
        </w:rPr>
      </w:pPr>
      <w:r w:rsidRPr="0041536D">
        <w:rPr>
          <w:sz w:val="18"/>
          <w:szCs w:val="18"/>
        </w:rPr>
        <w:t xml:space="preserve">    (2) </w:t>
      </w:r>
      <w:r w:rsidRPr="0041536D">
        <w:rPr>
          <w:i/>
          <w:iCs/>
          <w:sz w:val="18"/>
          <w:szCs w:val="18"/>
        </w:rPr>
        <w:t>Office of Foreign Assets Control Restrictions</w:t>
      </w:r>
      <w:r w:rsidRPr="0041536D">
        <w:rPr>
          <w:sz w:val="18"/>
          <w:szCs w:val="18"/>
        </w:rPr>
        <w:t>.</w:t>
      </w:r>
    </w:p>
    <w:p w:rsidR="00780D30" w:rsidRPr="0041536D" w:rsidP="002120FC">
      <w:pPr>
        <w:rPr>
          <w:sz w:val="18"/>
          <w:szCs w:val="18"/>
        </w:rPr>
      </w:pPr>
      <w:r w:rsidRPr="0041536D">
        <w:rPr>
          <w:sz w:val="18"/>
          <w:szCs w:val="18"/>
        </w:rPr>
        <w:t xml:space="preserve">      (i) Except as authorized by the Office of Foreign Assets Control (OFAC) in the Department of the Treasury, the Contractor shall not acquire, for use in the performance of this contract, any supplies or services if any proclamation, </w:t>
      </w:r>
      <w:r w:rsidRPr="0041536D">
        <w:rPr>
          <w:sz w:val="18"/>
          <w:szCs w:val="18"/>
        </w:rPr>
        <w:t>Executive order, or statute administered by OFAC, or if OFAC’s implementing regulations at 31 CFR chapter V, would prohibit such a transaction by a person subject to the jurisdiction of the United States.</w:t>
      </w:r>
    </w:p>
    <w:p w:rsidR="00780D30" w:rsidRPr="0041536D" w:rsidP="002120FC">
      <w:pPr>
        <w:rPr>
          <w:sz w:val="18"/>
          <w:szCs w:val="18"/>
        </w:rPr>
      </w:pPr>
      <w:r w:rsidRPr="0041536D">
        <w:rPr>
          <w:sz w:val="18"/>
          <w:szCs w:val="18"/>
        </w:rPr>
        <w:t xml:space="preserve">      (ii) Except as authorized by OFAC, most transactions involving Cuba, Iran, and Sudan are prohibited, as are most imports from Burma or North Korea, into the United States or its outlying areas.</w:t>
      </w:r>
    </w:p>
    <w:p w:rsidR="00780D30" w:rsidRPr="0041536D" w:rsidP="002120FC">
      <w:pPr>
        <w:rPr>
          <w:sz w:val="18"/>
          <w:szCs w:val="18"/>
        </w:rPr>
      </w:pPr>
      <w:r w:rsidRPr="0041536D">
        <w:rPr>
          <w:sz w:val="18"/>
          <w:szCs w:val="18"/>
        </w:rPr>
        <w:t xml:space="preserve">        (A) For lists of entities and individuals subject to economic sanctions, see OFAC’s List of Specially Designated Nationals and Blocked Persons at </w:t>
      </w:r>
      <w:r>
        <w:fldChar w:fldCharType="begin"/>
      </w:r>
      <w:r>
        <w:instrText xml:space="preserve"> HYPERLINK "https://home.treasury.gov/policy-issues/financial-sanctions/specially-designated-nationals-and-blocked-persons-list-sdn-human-readable-lists" </w:instrText>
      </w:r>
      <w:r>
        <w:fldChar w:fldCharType="separate"/>
      </w:r>
      <w:r w:rsidRPr="0041536D">
        <w:rPr>
          <w:rStyle w:val="Hyperlink"/>
          <w:i/>
          <w:iCs/>
          <w:sz w:val="18"/>
          <w:szCs w:val="18"/>
        </w:rPr>
        <w:t>https://home.treasury.gov/policy-issues/financial-sanctions/specially-designated-nationals-and-blocked-persons-list-sdn-human-readable-lists</w:t>
      </w:r>
      <w:r>
        <w:fldChar w:fldCharType="end"/>
      </w:r>
      <w:r w:rsidRPr="0041536D">
        <w:rPr>
          <w:sz w:val="18"/>
          <w:szCs w:val="18"/>
        </w:rPr>
        <w:t>.</w:t>
      </w:r>
    </w:p>
    <w:p w:rsidR="00780D30" w:rsidRPr="0041536D" w:rsidP="002120FC">
      <w:pPr>
        <w:rPr>
          <w:sz w:val="18"/>
          <w:szCs w:val="18"/>
        </w:rPr>
      </w:pPr>
      <w:r w:rsidRPr="0041536D">
        <w:rPr>
          <w:sz w:val="18"/>
          <w:szCs w:val="18"/>
        </w:rPr>
        <w:t xml:space="preserve">        (B) For more information about these restrictions, as well as updates, see OFAC’s regulations at 31 CFR chapter V and at </w:t>
      </w:r>
      <w:r>
        <w:fldChar w:fldCharType="begin"/>
      </w:r>
      <w:r>
        <w:instrText xml:space="preserve"> HYPERLINK "https://home.treasury.gov/policy-issues/office-of-foreign-assets-control-sanctions-programs-and-information" </w:instrText>
      </w:r>
      <w:r>
        <w:fldChar w:fldCharType="separate"/>
      </w:r>
      <w:r w:rsidRPr="0041536D">
        <w:rPr>
          <w:rStyle w:val="Hyperlink"/>
          <w:i/>
          <w:iCs/>
          <w:sz w:val="18"/>
          <w:szCs w:val="18"/>
        </w:rPr>
        <w:t>https://home.treasury.gov/policy-issues/office-of-foreign-assets-control-sanctions-programs-and-information</w:t>
      </w:r>
      <w:r>
        <w:fldChar w:fldCharType="end"/>
      </w:r>
      <w:r w:rsidRPr="0041536D">
        <w:rPr>
          <w:sz w:val="18"/>
          <w:szCs w:val="18"/>
        </w:rPr>
        <w:t>.</w:t>
      </w:r>
    </w:p>
    <w:p w:rsidR="00780D30" w:rsidRPr="0041536D" w:rsidP="002120FC">
      <w:pPr>
        <w:rPr>
          <w:sz w:val="18"/>
          <w:szCs w:val="18"/>
        </w:rPr>
      </w:pPr>
      <w:r w:rsidRPr="0041536D">
        <w:rPr>
          <w:sz w:val="18"/>
          <w:szCs w:val="18"/>
        </w:rPr>
        <w:t xml:space="preserve">        (C) To conduct electronic screens of potential parties to regulated transactions, see the consolidated screening list at </w:t>
      </w:r>
      <w:r>
        <w:fldChar w:fldCharType="begin"/>
      </w:r>
      <w:r>
        <w:instrText xml:space="preserve"> HYPERLINK "https://www.trade.gov/consolidated-screening-list" </w:instrText>
      </w:r>
      <w:r>
        <w:fldChar w:fldCharType="separate"/>
      </w:r>
      <w:r w:rsidRPr="0041536D">
        <w:rPr>
          <w:rStyle w:val="Hyperlink"/>
          <w:i/>
          <w:iCs/>
          <w:sz w:val="18"/>
          <w:szCs w:val="18"/>
        </w:rPr>
        <w:t>https://www.trade.gov/consolidated-screening-list</w:t>
      </w:r>
      <w:r>
        <w:fldChar w:fldCharType="end"/>
      </w:r>
      <w:r w:rsidRPr="0041536D">
        <w:rPr>
          <w:sz w:val="18"/>
          <w:szCs w:val="18"/>
        </w:rPr>
        <w:t>, which consolidates multiple export screening lists of the Departments of Commerce, State, and the Treasury.</w:t>
      </w:r>
    </w:p>
    <w:p w:rsidR="00780D30" w:rsidRPr="0041536D" w:rsidP="002120FC">
      <w:pPr>
        <w:rPr>
          <w:sz w:val="18"/>
          <w:szCs w:val="18"/>
        </w:rPr>
      </w:pPr>
      <w:r w:rsidRPr="0041536D">
        <w:rPr>
          <w:sz w:val="18"/>
          <w:szCs w:val="18"/>
        </w:rPr>
        <w:t xml:space="preserve">    (3) </w:t>
      </w:r>
      <w:r w:rsidRPr="0041536D">
        <w:rPr>
          <w:i/>
          <w:iCs/>
          <w:sz w:val="18"/>
          <w:szCs w:val="18"/>
        </w:rPr>
        <w:t>Sudan prohibition</w:t>
      </w:r>
      <w:r w:rsidRPr="0041536D">
        <w:rPr>
          <w:sz w:val="18"/>
          <w:szCs w:val="18"/>
        </w:rPr>
        <w:t>. The Contractor is prohibited from conducting any restricted business operations in Sudan in accordance with Accountability and Divestment Act of 2007 (Pub. L. 110-174).</w:t>
      </w:r>
    </w:p>
    <w:p w:rsidR="00780D30" w:rsidRPr="0041536D" w:rsidP="002120FC">
      <w:pPr>
        <w:rPr>
          <w:sz w:val="18"/>
          <w:szCs w:val="18"/>
        </w:rPr>
      </w:pPr>
      <w:r w:rsidRPr="0041536D">
        <w:rPr>
          <w:sz w:val="18"/>
          <w:szCs w:val="18"/>
        </w:rPr>
        <w:t xml:space="preserve">    (4) </w:t>
      </w:r>
      <w:r w:rsidRPr="0041536D">
        <w:rPr>
          <w:i/>
          <w:iCs/>
          <w:sz w:val="18"/>
          <w:szCs w:val="18"/>
        </w:rPr>
        <w:t>Iran prohibitions</w:t>
      </w:r>
      <w:r w:rsidRPr="0041536D">
        <w:rPr>
          <w:sz w:val="18"/>
          <w:szCs w:val="18"/>
        </w:rPr>
        <w:t>.</w:t>
      </w:r>
    </w:p>
    <w:p w:rsidR="00780D30" w:rsidRPr="0041536D" w:rsidP="002120FC">
      <w:pPr>
        <w:rPr>
          <w:sz w:val="18"/>
          <w:szCs w:val="18"/>
        </w:rPr>
      </w:pPr>
      <w:r w:rsidRPr="0041536D">
        <w:rPr>
          <w:sz w:val="18"/>
          <w:szCs w:val="18"/>
        </w:rPr>
        <w:t xml:space="preserve">      (i) Unless an exception applies according to paragraph (d)(4)(iii) or the Government grants a waiver, the contractor shall not engage in certain activities or transactions relating to Iran (section 6(b)(1)(A) of Iran Sanctions Act (50 U.S.C. 1701 note).</w:t>
      </w:r>
    </w:p>
    <w:p w:rsidR="00780D30" w:rsidRPr="0041536D" w:rsidP="002120FC">
      <w:pPr>
        <w:rPr>
          <w:sz w:val="18"/>
          <w:szCs w:val="18"/>
        </w:rPr>
      </w:pPr>
      <w:r w:rsidRPr="0041536D">
        <w:rPr>
          <w:sz w:val="18"/>
          <w:szCs w:val="18"/>
        </w:rPr>
        <w:t xml:space="preserve">      (ii) Unless an exception applies according to paragraph (d)(4)(iii) or the Government grants a waiver, contractor shall not export certain sensitive technology to Iran, as determined by the President, and has an active exclusion in SAM (22 U.S.C. 8515).</w:t>
      </w:r>
    </w:p>
    <w:p w:rsidR="00780D30" w:rsidRPr="0041536D" w:rsidP="002120FC">
      <w:pPr>
        <w:rPr>
          <w:sz w:val="18"/>
          <w:szCs w:val="18"/>
        </w:rPr>
      </w:pPr>
      <w:r w:rsidRPr="0041536D">
        <w:rPr>
          <w:sz w:val="18"/>
          <w:szCs w:val="18"/>
        </w:rPr>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rsidR="00780D30" w:rsidRPr="0041536D" w:rsidP="002120FC">
      <w:pPr>
        <w:rPr>
          <w:sz w:val="18"/>
          <w:szCs w:val="18"/>
        </w:rPr>
      </w:pPr>
      <w:r w:rsidRPr="0041536D">
        <w:rPr>
          <w:sz w:val="18"/>
          <w:szCs w:val="18"/>
        </w:rPr>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rsidR="00780D30" w:rsidRPr="0041536D" w:rsidP="002120FC">
      <w:pPr>
        <w:rPr>
          <w:sz w:val="18"/>
          <w:szCs w:val="18"/>
        </w:rPr>
      </w:pPr>
      <w:r w:rsidRPr="0041536D">
        <w:rPr>
          <w:sz w:val="18"/>
          <w:szCs w:val="18"/>
        </w:rPr>
        <w:t xml:space="preserve">  (e) </w:t>
      </w:r>
      <w:r w:rsidRPr="0041536D">
        <w:rPr>
          <w:i/>
          <w:iCs/>
          <w:sz w:val="18"/>
          <w:szCs w:val="18"/>
        </w:rPr>
        <w:t>Governmentwide exclusion and removal orders</w:t>
      </w:r>
      <w:r w:rsidRPr="0041536D">
        <w:rPr>
          <w:sz w:val="18"/>
          <w:szCs w:val="18"/>
        </w:rPr>
        <w:t>.</w:t>
      </w:r>
    </w:p>
    <w:p w:rsidR="00780D30" w:rsidRPr="0041536D" w:rsidP="002120FC">
      <w:pPr>
        <w:rPr>
          <w:sz w:val="18"/>
          <w:szCs w:val="18"/>
        </w:rPr>
      </w:pPr>
      <w:r w:rsidRPr="0041536D">
        <w:rPr>
          <w:sz w:val="18"/>
          <w:szCs w:val="18"/>
        </w:rPr>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780D30" w:rsidRPr="0041536D" w:rsidP="002120FC">
      <w:pPr>
        <w:rPr>
          <w:sz w:val="18"/>
          <w:szCs w:val="18"/>
        </w:rPr>
      </w:pPr>
      <w:r w:rsidRPr="0041536D">
        <w:rPr>
          <w:sz w:val="18"/>
          <w:szCs w:val="18"/>
        </w:rPr>
        <w:t xml:space="preserve">      (i) For solicitations and contracts awarded by a Department of Defense contracting office, DoD FASCSA orders apply.</w:t>
      </w:r>
    </w:p>
    <w:p w:rsidR="00780D30" w:rsidRPr="0041536D" w:rsidP="002120FC">
      <w:pPr>
        <w:rPr>
          <w:sz w:val="18"/>
          <w:szCs w:val="18"/>
        </w:rPr>
      </w:pPr>
      <w:r w:rsidRPr="0041536D">
        <w:rPr>
          <w:sz w:val="18"/>
          <w:szCs w:val="18"/>
        </w:rPr>
        <w:t xml:space="preserve">      (ii) For all other solicitations and contracts, DHS FASCSA orders apply.</w:t>
      </w:r>
    </w:p>
    <w:p w:rsidR="00780D30" w:rsidRPr="0041536D" w:rsidP="002120FC">
      <w:pPr>
        <w:rPr>
          <w:sz w:val="18"/>
          <w:szCs w:val="18"/>
        </w:rPr>
      </w:pPr>
      <w:r w:rsidRPr="0041536D">
        <w:rPr>
          <w:sz w:val="18"/>
          <w:szCs w:val="18"/>
        </w:rPr>
        <w:t xml:space="preserve">    (2) The Contractor shall search for the phrase “FASCSA order” in the System for Award Management (SAM) at </w:t>
      </w:r>
      <w:r>
        <w:fldChar w:fldCharType="begin"/>
      </w:r>
      <w:r>
        <w:instrText xml:space="preserve"> HYPERLINK "https://www.sam.gov" </w:instrText>
      </w:r>
      <w:r>
        <w:fldChar w:fldCharType="separate"/>
      </w:r>
      <w:r w:rsidRPr="0041536D">
        <w:rPr>
          <w:rStyle w:val="Hyperlink"/>
          <w:i/>
          <w:iCs/>
          <w:sz w:val="18"/>
          <w:szCs w:val="18"/>
        </w:rPr>
        <w:t>https://www.sam.gov</w:t>
      </w:r>
      <w:r>
        <w:fldChar w:fldCharType="end"/>
      </w:r>
      <w:r w:rsidRPr="0041536D">
        <w:rPr>
          <w:sz w:val="18"/>
          <w:szCs w:val="18"/>
        </w:rPr>
        <w:t xml:space="preserve"> to locate applicable FASCSA orders.</w:t>
      </w:r>
    </w:p>
    <w:p w:rsidR="00780D30" w:rsidRPr="0041536D" w:rsidP="002120FC">
      <w:pPr>
        <w:rPr>
          <w:sz w:val="18"/>
          <w:szCs w:val="18"/>
        </w:rPr>
      </w:pPr>
      <w:r w:rsidRPr="0041536D">
        <w:rPr>
          <w:sz w:val="18"/>
          <w:szCs w:val="18"/>
        </w:rPr>
        <w:t xml:space="preserve">    (3) The Government may identify in the solicitation other FASCSA orders that are not in SAM, which are effective and apply to the solicitation and resulting contract.</w:t>
      </w:r>
    </w:p>
    <w:p w:rsidR="00780D30" w:rsidRPr="0041536D" w:rsidP="002120FC">
      <w:pPr>
        <w:rPr>
          <w:sz w:val="18"/>
          <w:szCs w:val="18"/>
        </w:rPr>
      </w:pPr>
      <w:r w:rsidRPr="0041536D">
        <w:rPr>
          <w:sz w:val="18"/>
          <w:szCs w:val="18"/>
        </w:rPr>
        <w:t xml:space="preserve">    (4) A FASCSA order issued after the date of solicitation applies to this contract only if added by an amendment to the solicitation or modification to the contract (see FAR 40.204-1(c)).</w:t>
      </w:r>
    </w:p>
    <w:p w:rsidR="00780D30" w:rsidRPr="0041536D" w:rsidP="002120FC">
      <w:pPr>
        <w:rPr>
          <w:sz w:val="18"/>
          <w:szCs w:val="18"/>
        </w:rPr>
      </w:pPr>
      <w:r w:rsidRPr="0041536D">
        <w:rPr>
          <w:sz w:val="18"/>
          <w:szCs w:val="18"/>
        </w:rPr>
        <w:t xml:space="preserve">  (f)</w:t>
      </w:r>
      <w:r w:rsidRPr="0041536D">
        <w:rPr>
          <w:i/>
          <w:iCs/>
          <w:sz w:val="18"/>
          <w:szCs w:val="18"/>
        </w:rPr>
        <w:t>Reasonable inquiry</w:t>
      </w:r>
      <w:r w:rsidRPr="0041536D">
        <w:rPr>
          <w:sz w:val="18"/>
          <w:szCs w:val="18"/>
        </w:rPr>
        <w:t>. The contractor shall conduct a reasonable inquiry to determine if there are any prohibited products or services. The inquiry will look at any information in the entity’s possession but does not need to include an internal or third-party audit.</w:t>
      </w:r>
    </w:p>
    <w:p w:rsidR="00780D30" w:rsidRPr="0041536D" w:rsidP="002120FC">
      <w:pPr>
        <w:rPr>
          <w:sz w:val="18"/>
          <w:szCs w:val="18"/>
        </w:rPr>
      </w:pPr>
      <w:r w:rsidRPr="0041536D">
        <w:rPr>
          <w:sz w:val="18"/>
          <w:szCs w:val="18"/>
        </w:rPr>
        <w:t xml:space="preserve">  (g) </w:t>
      </w:r>
      <w:r w:rsidRPr="0041536D">
        <w:rPr>
          <w:i/>
          <w:iCs/>
          <w:sz w:val="18"/>
          <w:szCs w:val="18"/>
        </w:rPr>
        <w:t>Removal of prohibited products and services</w:t>
      </w:r>
      <w:r w:rsidRPr="0041536D">
        <w:rPr>
          <w:sz w:val="18"/>
          <w:szCs w:val="18"/>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780D30" w:rsidRPr="0041536D" w:rsidP="002120FC">
      <w:pPr>
        <w:rPr>
          <w:sz w:val="18"/>
          <w:szCs w:val="18"/>
        </w:rPr>
      </w:pPr>
      <w:r w:rsidRPr="0041536D">
        <w:rPr>
          <w:sz w:val="18"/>
          <w:szCs w:val="18"/>
        </w:rPr>
        <w:t xml:space="preserve">  (h) </w:t>
      </w:r>
      <w:r w:rsidRPr="0041536D">
        <w:rPr>
          <w:i/>
          <w:iCs/>
          <w:sz w:val="18"/>
          <w:szCs w:val="18"/>
        </w:rPr>
        <w:t>General report</w:t>
      </w:r>
      <w:r w:rsidRPr="0041536D">
        <w:rPr>
          <w:sz w:val="18"/>
          <w:szCs w:val="18"/>
        </w:rPr>
        <w:t>.</w:t>
      </w:r>
    </w:p>
    <w:p w:rsidR="00780D30" w:rsidRPr="0041536D" w:rsidP="002120FC">
      <w:pPr>
        <w:rPr>
          <w:sz w:val="18"/>
          <w:szCs w:val="18"/>
        </w:rPr>
      </w:pPr>
      <w:r w:rsidRPr="0041536D">
        <w:rPr>
          <w:sz w:val="18"/>
          <w:szCs w:val="18"/>
        </w:rPr>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780D30" w:rsidRPr="0041536D" w:rsidP="002120FC">
      <w:pPr>
        <w:rPr>
          <w:sz w:val="18"/>
          <w:szCs w:val="18"/>
        </w:rPr>
      </w:pPr>
      <w:r w:rsidRPr="0041536D">
        <w:rPr>
          <w:sz w:val="18"/>
          <w:szCs w:val="18"/>
        </w:rPr>
        <w:t xml:space="preserve">      (i) Contract number and order number, if </w:t>
      </w:r>
      <w:r w:rsidRPr="0041536D">
        <w:rPr>
          <w:sz w:val="18"/>
          <w:szCs w:val="18"/>
        </w:rPr>
        <w:t>applicable;</w:t>
      </w:r>
    </w:p>
    <w:p w:rsidR="00780D30" w:rsidRPr="0041536D" w:rsidP="002120FC">
      <w:pPr>
        <w:rPr>
          <w:sz w:val="18"/>
          <w:szCs w:val="18"/>
        </w:rPr>
      </w:pPr>
      <w:r w:rsidRPr="0041536D">
        <w:rPr>
          <w:sz w:val="18"/>
          <w:szCs w:val="18"/>
        </w:rPr>
        <w:t xml:space="preserve">      (ii) The specific prohibition the product or service is not complying </w:t>
      </w:r>
      <w:r w:rsidRPr="0041536D">
        <w:rPr>
          <w:sz w:val="18"/>
          <w:szCs w:val="18"/>
        </w:rPr>
        <w:t>with;</w:t>
      </w:r>
    </w:p>
    <w:p w:rsidR="00780D30" w:rsidRPr="0041536D" w:rsidP="002120FC">
      <w:pPr>
        <w:rPr>
          <w:sz w:val="18"/>
          <w:szCs w:val="18"/>
        </w:rPr>
      </w:pPr>
      <w:r w:rsidRPr="0041536D">
        <w:rPr>
          <w:sz w:val="18"/>
          <w:szCs w:val="18"/>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41536D">
        <w:rPr>
          <w:sz w:val="18"/>
          <w:szCs w:val="18"/>
        </w:rPr>
        <w:t>);</w:t>
      </w:r>
    </w:p>
    <w:p w:rsidR="00780D30" w:rsidRPr="0041536D" w:rsidP="002120FC">
      <w:pPr>
        <w:rPr>
          <w:sz w:val="18"/>
          <w:szCs w:val="18"/>
        </w:rPr>
      </w:pPr>
      <w:r w:rsidRPr="0041536D">
        <w:rPr>
          <w:sz w:val="18"/>
          <w:szCs w:val="18"/>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41536D">
        <w:rPr>
          <w:sz w:val="18"/>
          <w:szCs w:val="18"/>
        </w:rPr>
        <w:t>);</w:t>
      </w:r>
    </w:p>
    <w:p w:rsidR="00780D30" w:rsidRPr="0041536D" w:rsidP="002120FC">
      <w:pPr>
        <w:rPr>
          <w:sz w:val="18"/>
          <w:szCs w:val="18"/>
        </w:rPr>
      </w:pPr>
      <w:r w:rsidRPr="0041536D">
        <w:rPr>
          <w:sz w:val="18"/>
          <w:szCs w:val="18"/>
        </w:rPr>
        <w:t xml:space="preserve">      (v) Description of the functionality of the product or service and how that functionality impacts the risk to the product or </w:t>
      </w:r>
      <w:r w:rsidRPr="0041536D">
        <w:rPr>
          <w:sz w:val="18"/>
          <w:szCs w:val="18"/>
        </w:rPr>
        <w:t>service;</w:t>
      </w:r>
    </w:p>
    <w:p w:rsidR="00780D30" w:rsidRPr="0041536D" w:rsidP="002120FC">
      <w:pPr>
        <w:rPr>
          <w:sz w:val="18"/>
          <w:szCs w:val="18"/>
        </w:rPr>
      </w:pPr>
      <w:r w:rsidRPr="0041536D">
        <w:rPr>
          <w:sz w:val="18"/>
          <w:szCs w:val="18"/>
        </w:rPr>
        <w:t xml:space="preserve">      (vi) An explanation of any factors relevant to determining if the product or service should be permitted by an applicable exception, exemption, or waiver (if the contractor would like the Government to consider a waiver, and asks for such a waiver</w:t>
      </w:r>
      <w:r w:rsidRPr="0041536D">
        <w:rPr>
          <w:sz w:val="18"/>
          <w:szCs w:val="18"/>
        </w:rPr>
        <w:t>);</w:t>
      </w:r>
    </w:p>
    <w:p w:rsidR="00780D30" w:rsidRPr="0041536D" w:rsidP="002120FC">
      <w:pPr>
        <w:rPr>
          <w:sz w:val="18"/>
          <w:szCs w:val="18"/>
        </w:rPr>
      </w:pPr>
      <w:r w:rsidRPr="0041536D">
        <w:rPr>
          <w:sz w:val="18"/>
          <w:szCs w:val="18"/>
        </w:rPr>
        <w:t xml:space="preserve">      (vii) Whether alternative products or services are available that would comply with the </w:t>
      </w:r>
      <w:r w:rsidRPr="0041536D">
        <w:rPr>
          <w:sz w:val="18"/>
          <w:szCs w:val="18"/>
        </w:rPr>
        <w:t>prohibition;</w:t>
      </w:r>
    </w:p>
    <w:p w:rsidR="00780D30" w:rsidRPr="0041536D" w:rsidP="002120FC">
      <w:pPr>
        <w:rPr>
          <w:sz w:val="18"/>
          <w:szCs w:val="18"/>
        </w:rPr>
      </w:pPr>
      <w:r w:rsidRPr="0041536D">
        <w:rPr>
          <w:sz w:val="18"/>
          <w:szCs w:val="18"/>
        </w:rPr>
        <w:t xml:space="preserve">      (viii) If the product or service is related to item maintenance, include the following information on the item being maintained:</w:t>
      </w:r>
    </w:p>
    <w:p w:rsidR="00780D30" w:rsidRPr="0041536D" w:rsidP="002120FC">
      <w:pPr>
        <w:rPr>
          <w:sz w:val="18"/>
          <w:szCs w:val="18"/>
        </w:rPr>
      </w:pPr>
      <w:r w:rsidRPr="0041536D">
        <w:rPr>
          <w:sz w:val="18"/>
          <w:szCs w:val="18"/>
        </w:rPr>
        <w:t xml:space="preserve">        (A) </w:t>
      </w:r>
      <w:r w:rsidRPr="0041536D">
        <w:rPr>
          <w:sz w:val="18"/>
          <w:szCs w:val="18"/>
        </w:rPr>
        <w:t>Brand;</w:t>
      </w:r>
    </w:p>
    <w:p w:rsidR="00780D30" w:rsidRPr="0041536D" w:rsidP="002120FC">
      <w:pPr>
        <w:rPr>
          <w:sz w:val="18"/>
          <w:szCs w:val="18"/>
        </w:rPr>
      </w:pPr>
      <w:r w:rsidRPr="0041536D">
        <w:rPr>
          <w:sz w:val="18"/>
          <w:szCs w:val="18"/>
        </w:rPr>
        <w:t xml:space="preserve">        (B) Model number, OEM number, manufacturer part number, or wholesaler number; and</w:t>
      </w:r>
    </w:p>
    <w:p w:rsidR="00780D30" w:rsidRPr="0041536D" w:rsidP="002120FC">
      <w:pPr>
        <w:rPr>
          <w:sz w:val="18"/>
          <w:szCs w:val="18"/>
        </w:rPr>
      </w:pPr>
      <w:r w:rsidRPr="0041536D">
        <w:rPr>
          <w:sz w:val="18"/>
          <w:szCs w:val="18"/>
        </w:rPr>
        <w:t xml:space="preserve">        (C) Item description, as applicable.</w:t>
      </w:r>
    </w:p>
    <w:p w:rsidR="00780D30" w:rsidRPr="0041536D" w:rsidP="002120FC">
      <w:pPr>
        <w:rPr>
          <w:sz w:val="18"/>
          <w:szCs w:val="18"/>
        </w:rPr>
      </w:pPr>
      <w:r w:rsidRPr="0041536D">
        <w:rPr>
          <w:sz w:val="18"/>
          <w:szCs w:val="18"/>
        </w:rPr>
        <w:t xml:space="preserve">      (ix) Any readily available information about mitigation actions implemented or recommended.</w:t>
      </w:r>
    </w:p>
    <w:p w:rsidR="00780D30" w:rsidRPr="0041536D" w:rsidP="002120FC">
      <w:pPr>
        <w:rPr>
          <w:sz w:val="18"/>
          <w:szCs w:val="18"/>
        </w:rPr>
      </w:pPr>
      <w:r w:rsidRPr="0041536D">
        <w:rPr>
          <w:sz w:val="18"/>
          <w:szCs w:val="18"/>
        </w:rPr>
        <w:t xml:space="preserve">    (2) If a report must be submitted to a contracting office, the Contractor shall submit the report as follows:</w:t>
      </w:r>
    </w:p>
    <w:p w:rsidR="00780D30" w:rsidRPr="0041536D" w:rsidP="002120FC">
      <w:pPr>
        <w:rPr>
          <w:sz w:val="18"/>
          <w:szCs w:val="18"/>
        </w:rPr>
      </w:pPr>
      <w:r w:rsidRPr="0041536D">
        <w:rPr>
          <w:sz w:val="18"/>
          <w:szCs w:val="18"/>
        </w:rPr>
        <w:t xml:space="preserve">      (i) If a Department of Defense contracting office, the Contractor shall report to the website at </w:t>
      </w:r>
      <w:r>
        <w:fldChar w:fldCharType="begin"/>
      </w:r>
      <w:r>
        <w:instrText xml:space="preserve"> HYPERLINK "https://dibnet.dod.mil" </w:instrText>
      </w:r>
      <w:r>
        <w:fldChar w:fldCharType="separate"/>
      </w:r>
      <w:r w:rsidRPr="0041536D">
        <w:rPr>
          <w:rStyle w:val="Hyperlink"/>
          <w:i/>
          <w:iCs/>
          <w:sz w:val="18"/>
          <w:szCs w:val="18"/>
        </w:rPr>
        <w:t>https://dibnet.dod.mil</w:t>
      </w:r>
      <w:r>
        <w:fldChar w:fldCharType="end"/>
      </w:r>
      <w:r w:rsidRPr="0041536D">
        <w:rPr>
          <w:sz w:val="18"/>
          <w:szCs w:val="18"/>
        </w:rPr>
        <w:t>.</w:t>
      </w:r>
    </w:p>
    <w:p w:rsidR="00780D30" w:rsidRPr="0041536D" w:rsidP="002120FC">
      <w:pPr>
        <w:rPr>
          <w:sz w:val="18"/>
          <w:szCs w:val="18"/>
        </w:rPr>
      </w:pPr>
      <w:r w:rsidRPr="0041536D">
        <w:rPr>
          <w:sz w:val="18"/>
          <w:szCs w:val="18"/>
        </w:rPr>
        <w:t xml:space="preserve">      (ii) For all other contracting offices, the Contractor shall report to the Contracting Officer.</w:t>
      </w:r>
    </w:p>
    <w:p w:rsidR="00780D30" w:rsidRPr="0041536D" w:rsidP="002120FC">
      <w:pPr>
        <w:rPr>
          <w:sz w:val="18"/>
          <w:szCs w:val="18"/>
        </w:rPr>
      </w:pPr>
      <w:r w:rsidRPr="0041536D">
        <w:rPr>
          <w:sz w:val="18"/>
          <w:szCs w:val="18"/>
        </w:rPr>
        <w:t xml:space="preserve">      (iii) For indefinite delivery contracts, the Contractor shall report to both the contracting office for the indefinite delivery contract and the contracting office for any affected order.</w:t>
      </w:r>
    </w:p>
    <w:p w:rsidR="00780D30" w:rsidRPr="0041536D" w:rsidP="002120FC">
      <w:pPr>
        <w:rPr>
          <w:sz w:val="18"/>
          <w:szCs w:val="18"/>
        </w:rPr>
      </w:pPr>
      <w:r w:rsidRPr="0041536D">
        <w:rPr>
          <w:sz w:val="18"/>
          <w:szCs w:val="18"/>
        </w:rPr>
        <w:t xml:space="preserve">    (3)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780D30" w:rsidRPr="0041536D" w:rsidP="002120FC">
      <w:pPr>
        <w:rPr>
          <w:sz w:val="18"/>
          <w:szCs w:val="18"/>
        </w:rPr>
      </w:pPr>
      <w:r w:rsidRPr="0041536D">
        <w:rPr>
          <w:sz w:val="18"/>
          <w:szCs w:val="18"/>
        </w:rPr>
        <w:t xml:space="preserve">    (4) The contractor shall also report the information in paragraph (h)(1) if the contractor wishes to ask for a waiver of the requirements of a new FASCSA order being applied through modification.</w:t>
      </w:r>
    </w:p>
    <w:p w:rsidR="00780D30" w:rsidRPr="0041536D" w:rsidP="002120FC">
      <w:pPr>
        <w:rPr>
          <w:sz w:val="18"/>
          <w:szCs w:val="18"/>
        </w:rPr>
      </w:pPr>
      <w:r w:rsidRPr="0041536D">
        <w:rPr>
          <w:sz w:val="18"/>
          <w:szCs w:val="18"/>
        </w:rPr>
        <w:t xml:space="preserve">  (i) </w:t>
      </w:r>
      <w:r w:rsidRPr="0041536D">
        <w:rPr>
          <w:i/>
          <w:iCs/>
          <w:sz w:val="18"/>
          <w:szCs w:val="18"/>
        </w:rPr>
        <w:t>New FASCSA orders report</w:t>
      </w:r>
      <w:r w:rsidRPr="0041536D">
        <w:rPr>
          <w:sz w:val="18"/>
          <w:szCs w:val="18"/>
        </w:rPr>
        <w:t>.</w:t>
      </w:r>
    </w:p>
    <w:p w:rsidR="00780D30" w:rsidRPr="0041536D" w:rsidP="002120FC">
      <w:pPr>
        <w:rPr>
          <w:sz w:val="18"/>
          <w:szCs w:val="18"/>
        </w:rPr>
      </w:pPr>
      <w:r w:rsidRPr="0041536D">
        <w:rPr>
          <w:sz w:val="18"/>
          <w:szCs w:val="18"/>
        </w:rPr>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rsidR="00780D30" w:rsidRPr="0041536D" w:rsidP="002120FC">
      <w:pPr>
        <w:rPr>
          <w:sz w:val="18"/>
          <w:szCs w:val="18"/>
        </w:rPr>
      </w:pPr>
      <w:r w:rsidRPr="0041536D">
        <w:rPr>
          <w:sz w:val="18"/>
          <w:szCs w:val="18"/>
        </w:rP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780D30" w:rsidRPr="0041536D" w:rsidP="002120FC">
      <w:pPr>
        <w:rPr>
          <w:sz w:val="18"/>
          <w:szCs w:val="18"/>
        </w:rPr>
      </w:pPr>
      <w:r w:rsidRPr="0041536D">
        <w:rPr>
          <w:sz w:val="18"/>
          <w:szCs w:val="18"/>
        </w:rPr>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780D30" w:rsidRPr="0041536D" w:rsidP="002120FC">
      <w:pPr>
        <w:rPr>
          <w:sz w:val="18"/>
          <w:szCs w:val="18"/>
        </w:rPr>
      </w:pPr>
      <w:r w:rsidRPr="0041536D">
        <w:rPr>
          <w:sz w:val="18"/>
          <w:szCs w:val="18"/>
        </w:rPr>
        <w:t xml:space="preserve">      (i) Contract number and order number, if </w:t>
      </w:r>
      <w:r w:rsidRPr="0041536D">
        <w:rPr>
          <w:sz w:val="18"/>
          <w:szCs w:val="18"/>
        </w:rPr>
        <w:t>applicable;</w:t>
      </w:r>
    </w:p>
    <w:p w:rsidR="00780D30" w:rsidRPr="0041536D" w:rsidP="002120FC">
      <w:pPr>
        <w:rPr>
          <w:sz w:val="18"/>
          <w:szCs w:val="18"/>
        </w:rPr>
      </w:pPr>
      <w:r w:rsidRPr="0041536D">
        <w:rPr>
          <w:sz w:val="18"/>
          <w:szCs w:val="18"/>
        </w:rPr>
        <w:t xml:space="preserve">      (ii) Name of the covered article or source subject to a FASCSA </w:t>
      </w:r>
      <w:r w:rsidRPr="0041536D">
        <w:rPr>
          <w:sz w:val="18"/>
          <w:szCs w:val="18"/>
        </w:rPr>
        <w:t>order;</w:t>
      </w:r>
    </w:p>
    <w:p w:rsidR="00780D30" w:rsidRPr="0041536D" w:rsidP="002120FC">
      <w:pPr>
        <w:rPr>
          <w:sz w:val="18"/>
          <w:szCs w:val="18"/>
        </w:rPr>
      </w:pPr>
      <w:r w:rsidRPr="0041536D">
        <w:rPr>
          <w:sz w:val="18"/>
          <w:szCs w:val="18"/>
        </w:rPr>
        <w:t xml:space="preserve">      (iii) The specific FASCSA order the </w:t>
      </w:r>
      <w:r w:rsidRPr="0041536D">
        <w:rPr>
          <w:sz w:val="18"/>
          <w:szCs w:val="18"/>
        </w:rPr>
        <w:t>product</w:t>
      </w:r>
      <w:r w:rsidRPr="0041536D">
        <w:rPr>
          <w:sz w:val="18"/>
          <w:szCs w:val="18"/>
        </w:rPr>
        <w:t xml:space="preserve"> or service does not comply </w:t>
      </w:r>
      <w:r w:rsidRPr="0041536D">
        <w:rPr>
          <w:sz w:val="18"/>
          <w:szCs w:val="18"/>
        </w:rPr>
        <w:t>with;</w:t>
      </w:r>
    </w:p>
    <w:p w:rsidR="00780D30" w:rsidRPr="0041536D" w:rsidP="002120FC">
      <w:pPr>
        <w:rPr>
          <w:sz w:val="18"/>
          <w:szCs w:val="18"/>
        </w:rPr>
      </w:pPr>
      <w:r w:rsidRPr="0041536D">
        <w:rPr>
          <w:sz w:val="18"/>
          <w:szCs w:val="18"/>
        </w:rPr>
        <w:t xml:space="preserve">      (iv) The elements of (h)(1)(iii) through (ix) of this clause.</w:t>
      </w:r>
    </w:p>
    <w:p w:rsidR="00780D30" w:rsidRPr="0041536D" w:rsidP="002120FC">
      <w:pPr>
        <w:rPr>
          <w:sz w:val="18"/>
          <w:szCs w:val="18"/>
        </w:rPr>
      </w:pPr>
      <w:r w:rsidRPr="0041536D">
        <w:rPr>
          <w:sz w:val="18"/>
          <w:szCs w:val="18"/>
        </w:rPr>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rsidR="00780D30" w:rsidRPr="0041536D" w:rsidP="001C4DDA">
      <w:pPr>
        <w:jc w:val="center"/>
        <w:rPr>
          <w:sz w:val="18"/>
          <w:szCs w:val="18"/>
        </w:rPr>
      </w:pPr>
      <w:r w:rsidRPr="0041536D">
        <w:rPr>
          <w:sz w:val="18"/>
          <w:szCs w:val="18"/>
        </w:rPr>
        <w:t>(End of Provision)</w:t>
      </w:r>
    </w:p>
    <w:p w:rsidR="00780D30">
      <w:pPr>
        <w:pStyle w:val="Heading2"/>
      </w:pPr>
      <w:bookmarkStart w:id="31" w:name="_Toc256000020"/>
      <w:bookmarkStart w:id="32" w:name="_Toc256000050"/>
      <w:r>
        <w:t>C.</w:t>
      </w:r>
      <w:r w:rsidR="001D1D9D">
        <w:t>6</w:t>
      </w:r>
      <w:r>
        <w:rPr>
          <w:rStyle w:val="AAMSKBSegmentNumberingHighlight"/>
        </w:rPr>
        <w:t xml:space="preserve">  </w:t>
      </w:r>
      <w:r w:rsidRPr="00974237">
        <w:t>VAAR</w:t>
      </w:r>
      <w:r w:rsidRPr="00974237">
        <w:t xml:space="preserve"> </w:t>
      </w:r>
      <w:r>
        <w:t>852.211-</w:t>
      </w:r>
      <w:r>
        <w:t>72  TECHNICAL</w:t>
      </w:r>
      <w:r>
        <w:t xml:space="preserve"> INDUSTRY STANDARDS (NOV 2018)</w:t>
      </w:r>
      <w:bookmarkEnd w:id="32"/>
      <w:bookmarkEnd w:id="31"/>
    </w:p>
    <w:p w:rsidR="00780D30" w:rsidRPr="0041536D">
      <w:pPr>
        <w:rPr>
          <w:sz w:val="18"/>
          <w:szCs w:val="18"/>
        </w:rPr>
      </w:pPr>
      <w:r>
        <w:t xml:space="preserve">  </w:t>
      </w:r>
      <w:r w:rsidRPr="0041536D">
        <w:rPr>
          <w:sz w:val="18"/>
          <w:szCs w:val="18"/>
        </w:rPr>
        <w:t xml:space="preserve">(a) The Contractor shall conform to the standards established by: </w:t>
      </w:r>
      <w:r w:rsidR="0041536D">
        <w:rPr>
          <w:sz w:val="18"/>
          <w:szCs w:val="18"/>
        </w:rPr>
        <w:t xml:space="preserve">Food and Drug </w:t>
      </w:r>
      <w:r w:rsidR="0041536D">
        <w:rPr>
          <w:sz w:val="18"/>
          <w:szCs w:val="18"/>
        </w:rPr>
        <w:t>Administration</w:t>
      </w:r>
      <w:r w:rsidRPr="0041536D">
        <w:rPr>
          <w:sz w:val="18"/>
          <w:szCs w:val="18"/>
        </w:rPr>
        <w:t xml:space="preserve">  as</w:t>
      </w:r>
      <w:r w:rsidRPr="0041536D">
        <w:rPr>
          <w:sz w:val="18"/>
          <w:szCs w:val="18"/>
        </w:rPr>
        <w:t xml:space="preserve"> </w:t>
      </w:r>
      <w:r w:rsidRPr="0041536D">
        <w:rPr>
          <w:sz w:val="18"/>
          <w:szCs w:val="18"/>
        </w:rPr>
        <w:t>to .</w:t>
      </w:r>
    </w:p>
    <w:p w:rsidR="00780D30" w:rsidRPr="0041536D">
      <w:pPr>
        <w:rPr>
          <w:sz w:val="18"/>
          <w:szCs w:val="18"/>
        </w:rPr>
      </w:pPr>
      <w:r w:rsidRPr="0041536D">
        <w:rPr>
          <w:sz w:val="18"/>
          <w:szCs w:val="18"/>
        </w:rPr>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rsidR="0041536D" w:rsidP="0041536D">
      <w:r w:rsidRPr="0041536D">
        <w:rPr>
          <w:sz w:val="18"/>
          <w:szCs w:val="18"/>
        </w:rPr>
        <w:t xml:space="preserve">  (c) Offerors may obtain the standards cited in this provision by submitting a request, including the solicitation number, title and number of the publication to</w:t>
      </w:r>
      <w:r w:rsidRPr="0041536D">
        <w:rPr>
          <w:sz w:val="18"/>
          <w:szCs w:val="18"/>
        </w:rPr>
        <w:t xml:space="preserve">:  </w:t>
      </w:r>
      <w:r w:rsidRPr="0041536D">
        <w:rPr>
          <w:sz w:val="18"/>
          <w:szCs w:val="18"/>
        </w:rPr>
        <w:t>Food</w:t>
      </w:r>
      <w:r w:rsidRPr="0041536D">
        <w:rPr>
          <w:sz w:val="18"/>
          <w:szCs w:val="18"/>
        </w:rPr>
        <w:t xml:space="preserve"> and Drug Administration WWW.FDA.gov</w:t>
      </w:r>
    </w:p>
    <w:p w:rsidR="00780D30" w:rsidRPr="0041536D">
      <w:pPr>
        <w:rPr>
          <w:sz w:val="18"/>
          <w:szCs w:val="18"/>
        </w:rPr>
      </w:pPr>
    </w:p>
    <w:p w:rsidR="00780D30" w:rsidRPr="0041536D">
      <w:pPr>
        <w:rPr>
          <w:sz w:val="18"/>
          <w:szCs w:val="18"/>
        </w:rPr>
      </w:pPr>
      <w:r w:rsidRPr="0041536D">
        <w:rPr>
          <w:sz w:val="18"/>
          <w:szCs w:val="18"/>
        </w:rPr>
        <w:t xml:space="preserve">  (d) The offeror shall contact the Contracting Officer if response is not received within two weeks of the request.</w:t>
      </w:r>
    </w:p>
    <w:p w:rsidR="00780D30" w:rsidRPr="0041536D" w:rsidP="00C713F1">
      <w:pPr>
        <w:jc w:val="center"/>
        <w:rPr>
          <w:sz w:val="18"/>
          <w:szCs w:val="18"/>
        </w:rPr>
      </w:pPr>
      <w:r w:rsidRPr="0041536D">
        <w:rPr>
          <w:sz w:val="18"/>
          <w:szCs w:val="18"/>
        </w:rPr>
        <w:t>(End of Clause)</w:t>
      </w:r>
    </w:p>
    <w:p w:rsidR="00780D30" w:rsidP="00A724A4">
      <w:pPr>
        <w:pStyle w:val="Heading2"/>
      </w:pPr>
      <w:bookmarkStart w:id="33" w:name="_Toc256000021"/>
      <w:bookmarkStart w:id="34" w:name="_Toc256000051"/>
      <w:r>
        <w:t>C.</w:t>
      </w:r>
      <w:r w:rsidR="001D1D9D">
        <w:t>7</w:t>
      </w:r>
      <w:r>
        <w:t xml:space="preserve">  VAAR</w:t>
      </w:r>
      <w:r>
        <w:t xml:space="preserve"> 852.212-</w:t>
      </w:r>
      <w:r>
        <w:t>71  GRAY</w:t>
      </w:r>
      <w:r>
        <w:t xml:space="preserve"> MARKET AND COUNTERFEIT ITEMS (FEB 2023)</w:t>
      </w:r>
      <w:bookmarkEnd w:id="34"/>
      <w:bookmarkEnd w:id="33"/>
    </w:p>
    <w:p w:rsidR="00780D30" w:rsidRPr="0041536D" w:rsidP="00A724A4">
      <w:pPr>
        <w:rPr>
          <w:sz w:val="18"/>
          <w:szCs w:val="18"/>
        </w:rPr>
      </w:pPr>
      <w:r w:rsidRPr="0041536D">
        <w:rPr>
          <w:sz w:val="18"/>
          <w:szCs w:val="18"/>
        </w:rPr>
        <w:t xml:space="preserve">  (a)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rsidR="00780D30" w:rsidRPr="0041536D" w:rsidP="00A724A4">
      <w:pPr>
        <w:rPr>
          <w:sz w:val="18"/>
          <w:szCs w:val="18"/>
        </w:rPr>
      </w:pPr>
      <w:r w:rsidRPr="0041536D">
        <w:rPr>
          <w:sz w:val="18"/>
          <w:szCs w:val="18"/>
        </w:rPr>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rsidR="00F97C34" w:rsidRPr="0041536D" w:rsidP="00A724A4">
      <w:pPr>
        <w:rPr>
          <w:sz w:val="18"/>
          <w:szCs w:val="18"/>
        </w:rPr>
      </w:pPr>
      <w:r w:rsidRPr="0041536D">
        <w:rPr>
          <w:sz w:val="18"/>
          <w:szCs w:val="18"/>
        </w:rPr>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rsidR="00780D30" w:rsidRPr="0041536D" w:rsidP="00A724A4">
      <w:pPr>
        <w:jc w:val="center"/>
        <w:rPr>
          <w:rFonts w:cstheme="minorHAnsi"/>
          <w:sz w:val="18"/>
          <w:szCs w:val="18"/>
        </w:rPr>
      </w:pPr>
      <w:r w:rsidRPr="0041536D">
        <w:rPr>
          <w:rFonts w:cstheme="minorHAnsi"/>
          <w:sz w:val="18"/>
          <w:szCs w:val="18"/>
        </w:rPr>
        <w:t>(End of Clause)</w:t>
      </w:r>
    </w:p>
    <w:p w:rsidR="00780D30" w:rsidRPr="00A752A4" w:rsidP="00A752A4">
      <w:pPr>
        <w:pStyle w:val="Heading2"/>
        <w:tabs>
          <w:tab w:val="left" w:pos="7830"/>
        </w:tabs>
      </w:pPr>
      <w:bookmarkStart w:id="35" w:name="_Toc256000022"/>
      <w:bookmarkStart w:id="36" w:name="_Toc256000052"/>
      <w:r>
        <w:t>C.</w:t>
      </w:r>
      <w:r w:rsidR="001D1D9D">
        <w:t>8</w:t>
      </w:r>
      <w:r>
        <w:t xml:space="preserve">  VAAR</w:t>
      </w:r>
      <w:r>
        <w:t xml:space="preserve"> 852.232-72 ELECTRONIC SUBMISSION OF PAYMENT REQUESTS (NOV 2018)</w:t>
      </w:r>
      <w:bookmarkEnd w:id="36"/>
      <w:bookmarkEnd w:id="35"/>
    </w:p>
    <w:p w:rsidR="00780D30" w:rsidRPr="0041536D" w:rsidP="00A752A4">
      <w:pPr>
        <w:rPr>
          <w:sz w:val="18"/>
          <w:szCs w:val="18"/>
        </w:rPr>
      </w:pPr>
      <w:r w:rsidRPr="0041536D">
        <w:rPr>
          <w:sz w:val="18"/>
          <w:szCs w:val="18"/>
        </w:rPr>
        <w:t xml:space="preserve">  (a) </w:t>
      </w:r>
      <w:r w:rsidRPr="0041536D">
        <w:rPr>
          <w:rFonts w:cs="Melior-Italic"/>
          <w:i/>
          <w:iCs/>
          <w:sz w:val="18"/>
          <w:szCs w:val="18"/>
        </w:rPr>
        <w:t xml:space="preserve">Definitions. </w:t>
      </w:r>
      <w:r w:rsidRPr="0041536D">
        <w:rPr>
          <w:sz w:val="18"/>
          <w:szCs w:val="18"/>
        </w:rPr>
        <w:t>As used in this clause—</w:t>
      </w:r>
    </w:p>
    <w:p w:rsidR="00780D30" w:rsidRPr="0041536D" w:rsidP="00A752A4">
      <w:pPr>
        <w:rPr>
          <w:sz w:val="18"/>
          <w:szCs w:val="18"/>
        </w:rPr>
      </w:pPr>
      <w:r w:rsidRPr="0041536D">
        <w:rPr>
          <w:sz w:val="18"/>
          <w:szCs w:val="18"/>
        </w:rPr>
        <w:t xml:space="preserve">    (1) </w:t>
      </w:r>
      <w:r w:rsidRPr="0041536D">
        <w:rPr>
          <w:rFonts w:cs="Melior-Italic"/>
          <w:i/>
          <w:iCs/>
          <w:sz w:val="18"/>
          <w:szCs w:val="18"/>
        </w:rPr>
        <w:t xml:space="preserve">Contract financing payment </w:t>
      </w:r>
      <w:r w:rsidRPr="0041536D">
        <w:rPr>
          <w:sz w:val="18"/>
          <w:szCs w:val="18"/>
        </w:rPr>
        <w:t xml:space="preserve">has the meaning given in FAR </w:t>
      </w:r>
      <w:r w:rsidRPr="0041536D">
        <w:rPr>
          <w:sz w:val="18"/>
          <w:szCs w:val="18"/>
        </w:rPr>
        <w:t>32.001;</w:t>
      </w:r>
    </w:p>
    <w:p w:rsidR="00780D30" w:rsidRPr="0041536D" w:rsidP="00A752A4">
      <w:pPr>
        <w:rPr>
          <w:sz w:val="18"/>
          <w:szCs w:val="18"/>
        </w:rPr>
      </w:pPr>
      <w:r w:rsidRPr="0041536D">
        <w:rPr>
          <w:sz w:val="18"/>
          <w:szCs w:val="18"/>
        </w:rPr>
        <w:t xml:space="preserve">    (2) </w:t>
      </w:r>
      <w:r w:rsidRPr="0041536D">
        <w:rPr>
          <w:i/>
          <w:sz w:val="18"/>
          <w:szCs w:val="18"/>
        </w:rPr>
        <w:t>Designated agency</w:t>
      </w:r>
      <w:r w:rsidRPr="0041536D">
        <w:rPr>
          <w:sz w:val="18"/>
          <w:szCs w:val="18"/>
        </w:rPr>
        <w:t xml:space="preserve"> office means the office designated by the purchase order, agreement, or contract to first receive and review invoices. This office can be contractually designated as the receiving entity. This office may be different from the office issuing the </w:t>
      </w:r>
      <w:r w:rsidRPr="0041536D">
        <w:rPr>
          <w:sz w:val="18"/>
          <w:szCs w:val="18"/>
        </w:rPr>
        <w:t>payment;</w:t>
      </w:r>
    </w:p>
    <w:p w:rsidR="00780D30" w:rsidRPr="0041536D" w:rsidP="00346138">
      <w:pPr>
        <w:rPr>
          <w:sz w:val="18"/>
          <w:szCs w:val="18"/>
        </w:rPr>
      </w:pPr>
      <w:r w:rsidRPr="0041536D">
        <w:rPr>
          <w:sz w:val="18"/>
          <w:szCs w:val="18"/>
        </w:rPr>
        <w:t xml:space="preserve">    (3) </w:t>
      </w:r>
      <w:r w:rsidRPr="0041536D">
        <w:rPr>
          <w:i/>
          <w:sz w:val="18"/>
          <w:szCs w:val="18"/>
        </w:rPr>
        <w:t>Electronic form</w:t>
      </w:r>
      <w:r w:rsidRPr="0041536D">
        <w:rPr>
          <w:sz w:val="18"/>
          <w:szCs w:val="18"/>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r w:rsidRPr="0041536D">
        <w:rPr>
          <w:sz w:val="18"/>
          <w:szCs w:val="18"/>
        </w:rPr>
        <w:t>requests;</w:t>
      </w:r>
    </w:p>
    <w:p w:rsidR="00780D30" w:rsidRPr="0041536D" w:rsidP="00346138">
      <w:pPr>
        <w:rPr>
          <w:sz w:val="18"/>
          <w:szCs w:val="18"/>
        </w:rPr>
      </w:pPr>
      <w:r w:rsidRPr="0041536D">
        <w:rPr>
          <w:sz w:val="18"/>
          <w:szCs w:val="18"/>
        </w:rPr>
        <w:t xml:space="preserve">    (4) </w:t>
      </w:r>
      <w:r w:rsidRPr="0041536D">
        <w:rPr>
          <w:rFonts w:cs="Melior-Italic"/>
          <w:i/>
          <w:iCs/>
          <w:sz w:val="18"/>
          <w:szCs w:val="18"/>
        </w:rPr>
        <w:t xml:space="preserve">Invoice payment </w:t>
      </w:r>
      <w:r w:rsidRPr="0041536D">
        <w:rPr>
          <w:sz w:val="18"/>
          <w:szCs w:val="18"/>
        </w:rPr>
        <w:t>has the meaning given in FAR 32.001; and</w:t>
      </w:r>
    </w:p>
    <w:p w:rsidR="00780D30" w:rsidRPr="0041536D" w:rsidP="00A752A4">
      <w:pPr>
        <w:rPr>
          <w:sz w:val="18"/>
          <w:szCs w:val="18"/>
        </w:rPr>
      </w:pPr>
      <w:r w:rsidRPr="0041536D">
        <w:rPr>
          <w:sz w:val="18"/>
          <w:szCs w:val="18"/>
        </w:rPr>
        <w:t xml:space="preserve">    (5) </w:t>
      </w:r>
      <w:r w:rsidRPr="0041536D">
        <w:rPr>
          <w:rFonts w:cs="Melior-Italic"/>
          <w:i/>
          <w:iCs/>
          <w:sz w:val="18"/>
          <w:szCs w:val="18"/>
        </w:rPr>
        <w:t xml:space="preserve">Payment request </w:t>
      </w:r>
      <w:r w:rsidRPr="0041536D">
        <w:rPr>
          <w:sz w:val="18"/>
          <w:szCs w:val="18"/>
        </w:rPr>
        <w:t>means any request for contract financing payment or invoice payment submitted by the contractor under this contract.</w:t>
      </w:r>
    </w:p>
    <w:p w:rsidR="00780D30" w:rsidRPr="0041536D" w:rsidP="00A752A4">
      <w:pPr>
        <w:rPr>
          <w:sz w:val="18"/>
          <w:szCs w:val="18"/>
        </w:rPr>
      </w:pPr>
      <w:r w:rsidRPr="0041536D">
        <w:rPr>
          <w:sz w:val="18"/>
          <w:szCs w:val="18"/>
        </w:rPr>
        <w:t xml:space="preserve">  (b) </w:t>
      </w:r>
      <w:r w:rsidRPr="0041536D">
        <w:rPr>
          <w:rFonts w:cs="Melior-Italic"/>
          <w:i/>
          <w:iCs/>
          <w:sz w:val="18"/>
          <w:szCs w:val="18"/>
        </w:rPr>
        <w:t xml:space="preserve">Electronic payment requests. </w:t>
      </w:r>
      <w:r w:rsidRPr="0041536D">
        <w:rPr>
          <w:sz w:val="18"/>
          <w:szCs w:val="18"/>
        </w:rPr>
        <w:t xml:space="preserve">Except as provided in paragraph (e) of this clause, the contractor shall submit payment requests in electronic form. Purchases paid with a </w:t>
      </w:r>
      <w:r w:rsidRPr="0041536D">
        <w:rPr>
          <w:sz w:val="18"/>
          <w:szCs w:val="18"/>
        </w:rPr>
        <w:t>Government</w:t>
      </w:r>
      <w:r w:rsidRPr="0041536D">
        <w:rPr>
          <w:sz w:val="18"/>
          <w:szCs w:val="18"/>
        </w:rPr>
        <w:t xml:space="preserve">-wide commercial purchase card </w:t>
      </w:r>
      <w:r w:rsidRPr="0041536D">
        <w:rPr>
          <w:sz w:val="18"/>
          <w:szCs w:val="18"/>
        </w:rPr>
        <w:t>are</w:t>
      </w:r>
      <w:r w:rsidRPr="0041536D">
        <w:rPr>
          <w:sz w:val="18"/>
          <w:szCs w:val="18"/>
        </w:rPr>
        <w:t xml:space="preserve"> considered to be an electronic transaction for purposes of this rule, and therefore no additional electronic invoice submission is required.</w:t>
      </w:r>
    </w:p>
    <w:p w:rsidR="00780D30" w:rsidRPr="0041536D" w:rsidP="00A752A4">
      <w:pPr>
        <w:rPr>
          <w:sz w:val="18"/>
          <w:szCs w:val="18"/>
        </w:rPr>
      </w:pPr>
      <w:r w:rsidRPr="0041536D">
        <w:rPr>
          <w:sz w:val="18"/>
          <w:szCs w:val="18"/>
        </w:rPr>
        <w:t xml:space="preserve">  (c) </w:t>
      </w:r>
      <w:r w:rsidRPr="0041536D">
        <w:rPr>
          <w:rFonts w:cs="Melior-Italic"/>
          <w:i/>
          <w:iCs/>
          <w:sz w:val="18"/>
          <w:szCs w:val="18"/>
        </w:rPr>
        <w:t xml:space="preserve">Data transmission. </w:t>
      </w:r>
      <w:r w:rsidRPr="0041536D">
        <w:rPr>
          <w:sz w:val="18"/>
          <w:szCs w:val="18"/>
        </w:rPr>
        <w:t>A contractor must ensure that the data transmission method and format are through one of the following:</w:t>
      </w:r>
    </w:p>
    <w:p w:rsidR="00780D30" w:rsidRPr="0041536D" w:rsidP="00A752A4">
      <w:pPr>
        <w:rPr>
          <w:sz w:val="18"/>
          <w:szCs w:val="18"/>
        </w:rPr>
      </w:pPr>
      <w:r w:rsidRPr="0041536D">
        <w:rPr>
          <w:sz w:val="18"/>
          <w:szCs w:val="18"/>
        </w:rPr>
        <w:t xml:space="preserve">    (1) VA’s Electronic Invoice Presentment and Payment System at the current website address provided in the contract.</w:t>
      </w:r>
    </w:p>
    <w:p w:rsidR="00780D30" w:rsidRPr="0041536D" w:rsidP="00346138">
      <w:pPr>
        <w:rPr>
          <w:sz w:val="18"/>
          <w:szCs w:val="18"/>
        </w:rPr>
      </w:pPr>
      <w:r w:rsidRPr="0041536D">
        <w:rPr>
          <w:sz w:val="18"/>
          <w:szCs w:val="18"/>
        </w:rPr>
        <w:t xml:space="preserve">    (2) Any system that conforms to the X12 electronic data interchange (EDI) formats established by the Accredited Standards Center (ASC) and chartered by the American National Standards Institute (ANSI).</w:t>
      </w:r>
    </w:p>
    <w:p w:rsidR="00780D30" w:rsidRPr="0041536D" w:rsidP="00A752A4">
      <w:pPr>
        <w:rPr>
          <w:sz w:val="18"/>
          <w:szCs w:val="18"/>
        </w:rPr>
      </w:pPr>
      <w:r w:rsidRPr="0041536D">
        <w:rPr>
          <w:sz w:val="18"/>
          <w:szCs w:val="18"/>
        </w:rPr>
        <w:t xml:space="preserve">  (d) </w:t>
      </w:r>
      <w:r w:rsidRPr="0041536D">
        <w:rPr>
          <w:rFonts w:cs="Melior-Italic"/>
          <w:i/>
          <w:iCs/>
          <w:sz w:val="18"/>
          <w:szCs w:val="18"/>
        </w:rPr>
        <w:t xml:space="preserve">Invoice requirements. </w:t>
      </w:r>
      <w:r w:rsidRPr="0041536D">
        <w:rPr>
          <w:sz w:val="18"/>
          <w:szCs w:val="18"/>
        </w:rPr>
        <w:t>Invoices shall comply with FAR 32.905.</w:t>
      </w:r>
    </w:p>
    <w:p w:rsidR="00780D30" w:rsidRPr="0041536D" w:rsidP="00A752A4">
      <w:pPr>
        <w:rPr>
          <w:sz w:val="18"/>
          <w:szCs w:val="18"/>
        </w:rPr>
      </w:pPr>
      <w:r w:rsidRPr="0041536D">
        <w:rPr>
          <w:sz w:val="18"/>
          <w:szCs w:val="18"/>
        </w:rPr>
        <w:t xml:space="preserve">  (e) </w:t>
      </w:r>
      <w:r w:rsidRPr="0041536D">
        <w:rPr>
          <w:i/>
          <w:sz w:val="18"/>
          <w:szCs w:val="18"/>
        </w:rPr>
        <w:t>Exceptions</w:t>
      </w:r>
      <w:r w:rsidRPr="0041536D">
        <w:rPr>
          <w:sz w:val="18"/>
          <w:szCs w:val="18"/>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80D30" w:rsidRPr="0041536D" w:rsidP="00A752A4">
      <w:pPr>
        <w:rPr>
          <w:sz w:val="18"/>
          <w:szCs w:val="18"/>
        </w:rPr>
      </w:pPr>
      <w:r w:rsidRPr="0041536D">
        <w:rPr>
          <w:sz w:val="18"/>
          <w:szCs w:val="18"/>
        </w:rPr>
        <w:t xml:space="preserve">    (1) Awards made to foreign vendors for work performed outside the United </w:t>
      </w:r>
      <w:r w:rsidRPr="0041536D">
        <w:rPr>
          <w:sz w:val="18"/>
          <w:szCs w:val="18"/>
        </w:rPr>
        <w:t>States;</w:t>
      </w:r>
    </w:p>
    <w:p w:rsidR="00780D30" w:rsidRPr="0041536D" w:rsidP="00A752A4">
      <w:pPr>
        <w:rPr>
          <w:sz w:val="18"/>
          <w:szCs w:val="18"/>
        </w:rPr>
      </w:pPr>
      <w:r w:rsidRPr="0041536D">
        <w:rPr>
          <w:sz w:val="18"/>
          <w:szCs w:val="18"/>
        </w:rPr>
        <w:t xml:space="preserve">    (2) Classified contracts or purchases when electronic submission and processing of payment requests could compromise the safeguarding of classified or privacy </w:t>
      </w:r>
      <w:r w:rsidRPr="0041536D">
        <w:rPr>
          <w:sz w:val="18"/>
          <w:szCs w:val="18"/>
        </w:rPr>
        <w:t>information;</w:t>
      </w:r>
    </w:p>
    <w:p w:rsidR="00780D30" w:rsidRPr="0041536D" w:rsidP="00A752A4">
      <w:pPr>
        <w:rPr>
          <w:sz w:val="18"/>
          <w:szCs w:val="18"/>
        </w:rPr>
      </w:pPr>
      <w:r w:rsidRPr="0041536D">
        <w:rPr>
          <w:sz w:val="18"/>
          <w:szCs w:val="18"/>
        </w:rPr>
        <w:t xml:space="preserve">    (3) Contracts awarded by contracting officers in the conduct of emergency operations, such as responses to national </w:t>
      </w:r>
      <w:r w:rsidRPr="0041536D">
        <w:rPr>
          <w:sz w:val="18"/>
          <w:szCs w:val="18"/>
        </w:rPr>
        <w:t>emergencies;</w:t>
      </w:r>
    </w:p>
    <w:p w:rsidR="00780D30" w:rsidRPr="0041536D" w:rsidP="00A752A4">
      <w:pPr>
        <w:rPr>
          <w:sz w:val="18"/>
          <w:szCs w:val="18"/>
        </w:rPr>
      </w:pPr>
      <w:r w:rsidRPr="0041536D">
        <w:rPr>
          <w:sz w:val="18"/>
          <w:szCs w:val="18"/>
        </w:rPr>
        <w:t xml:space="preserve">    (4) Solicitations or contracts in which the designated agency office is a VA entity other than the VA Financial Services Center in Austin, Texas; or</w:t>
      </w:r>
    </w:p>
    <w:p w:rsidR="00780D30" w:rsidRPr="0041536D" w:rsidP="00A752A4">
      <w:pPr>
        <w:rPr>
          <w:sz w:val="18"/>
          <w:szCs w:val="18"/>
        </w:rPr>
      </w:pPr>
      <w:r w:rsidRPr="0041536D">
        <w:rPr>
          <w:sz w:val="18"/>
          <w:szCs w:val="18"/>
        </w:rPr>
        <w:t xml:space="preserve">    (5) Solicitations or contracts in which the VA designated agency office does not have electronic invoicing capability as described above.</w:t>
      </w:r>
    </w:p>
    <w:p w:rsidR="00780D30" w:rsidRPr="0041536D" w:rsidP="00A752A4">
      <w:pPr>
        <w:jc w:val="center"/>
        <w:rPr>
          <w:sz w:val="18"/>
          <w:szCs w:val="18"/>
        </w:rPr>
      </w:pPr>
      <w:r w:rsidRPr="0041536D">
        <w:rPr>
          <w:sz w:val="18"/>
          <w:szCs w:val="18"/>
        </w:rPr>
        <w:t>(End of Clause)</w:t>
      </w:r>
    </w:p>
    <w:p w:rsidR="00780D30" w:rsidP="00DD7513">
      <w:pPr>
        <w:pStyle w:val="Heading2"/>
      </w:pPr>
      <w:bookmarkStart w:id="37" w:name="_Toc256000023"/>
      <w:bookmarkStart w:id="38" w:name="_Toc256000053"/>
      <w:r>
        <w:t>C.</w:t>
      </w:r>
      <w:r w:rsidR="001D1D9D">
        <w:t>9</w:t>
      </w:r>
      <w:r>
        <w:t xml:space="preserve">  VAAR</w:t>
      </w:r>
      <w:r>
        <w:t xml:space="preserve"> 852.237-</w:t>
      </w:r>
      <w:r>
        <w:t>75  KEY</w:t>
      </w:r>
      <w:r>
        <w:t xml:space="preserve"> PERSONNEL (OCT 2019)</w:t>
      </w:r>
      <w:bookmarkEnd w:id="38"/>
      <w:bookmarkEnd w:id="37"/>
    </w:p>
    <w:p w:rsidR="00780D30" w:rsidRPr="0041536D" w:rsidP="00DD7513">
      <w:pPr>
        <w:rPr>
          <w:sz w:val="18"/>
          <w:szCs w:val="18"/>
        </w:rPr>
      </w:pPr>
      <w:r w:rsidRPr="0041536D">
        <w:rPr>
          <w:sz w:val="18"/>
          <w:szCs w:val="18"/>
        </w:rPr>
        <w:t xml:space="preserve">  The key personnel specified in this contract </w:t>
      </w:r>
      <w:r w:rsidRPr="0041536D">
        <w:rPr>
          <w:sz w:val="18"/>
          <w:szCs w:val="18"/>
        </w:rPr>
        <w:t>are considered to be</w:t>
      </w:r>
      <w:r w:rsidRPr="0041536D">
        <w:rPr>
          <w:sz w:val="18"/>
          <w:szCs w:val="18"/>
        </w:rPr>
        <w:t xml:space="preserve"> essential </w:t>
      </w:r>
      <w:r w:rsidRPr="0041536D">
        <w:rPr>
          <w:sz w:val="18"/>
          <w:szCs w:val="18"/>
        </w:rPr>
        <w:t>to</w:t>
      </w:r>
      <w:r w:rsidRPr="0041536D">
        <w:rPr>
          <w:sz w:val="18"/>
          <w:szCs w:val="18"/>
        </w:rPr>
        <w:t xml:space="preserve"> work performance. At least 30 days prior to the Contractor voluntarily diverting any of the specified individuals to other programs or contracts the Contractor shall notify the Contracting Officer and shall submit a justification for the diversion or replacement and a request to replace the individual. The request must identify the proposed replacement and provide an explanation of how the replacement’s skills, experience, and credentials meet or exceed the requirements of the contract. If the employee of the Contractor is terminated for cause or separates from the contractor voluntarily with less than thirty days notice, the Contractor shall provide the maximum notice practicable under the circumstances. The Contractor shall not divert, replace, or announce any such change to key personnel without the written consent of the Contracting Officer. The contract will be modified to add or delete key personnel as necessary to reflect the agreement of the parties.</w:t>
      </w:r>
    </w:p>
    <w:p w:rsidR="00F97C34" w:rsidRPr="0041536D" w:rsidP="00DD7513">
      <w:pPr>
        <w:jc w:val="center"/>
        <w:rPr>
          <w:sz w:val="18"/>
          <w:szCs w:val="18"/>
        </w:rPr>
      </w:pPr>
      <w:r w:rsidRPr="0041536D">
        <w:rPr>
          <w:sz w:val="18"/>
          <w:szCs w:val="18"/>
        </w:rPr>
        <w:t>(End of Clause)</w:t>
      </w:r>
    </w:p>
    <w:p w:rsidR="00780D30" w:rsidP="001371D9">
      <w:pPr>
        <w:pStyle w:val="Heading2"/>
      </w:pPr>
      <w:bookmarkStart w:id="39" w:name="_Toc256000024"/>
      <w:bookmarkStart w:id="40" w:name="_Toc256000054"/>
      <w:r>
        <w:t>C.1</w:t>
      </w:r>
      <w:r w:rsidR="001D1D9D">
        <w:t>0</w:t>
      </w:r>
      <w:r>
        <w:t xml:space="preserve">  VAAR</w:t>
      </w:r>
      <w:r>
        <w:t xml:space="preserve"> 852.242-</w:t>
      </w:r>
      <w:r>
        <w:t>71  ADMINISTRATIVE</w:t>
      </w:r>
      <w:r>
        <w:t xml:space="preserve"> CONTRACTING OFFICER (OCT 2020)</w:t>
      </w:r>
      <w:bookmarkEnd w:id="40"/>
      <w:bookmarkEnd w:id="39"/>
    </w:p>
    <w:p w:rsidR="00780D30" w:rsidRPr="0041536D" w:rsidP="001371D9">
      <w:pPr>
        <w:rPr>
          <w:rFonts w:cstheme="minorHAnsi"/>
          <w:sz w:val="18"/>
          <w:szCs w:val="18"/>
        </w:rPr>
      </w:pPr>
      <w:r w:rsidRPr="001371D9">
        <w:rPr>
          <w:rFonts w:cstheme="minorHAnsi"/>
        </w:rPr>
        <w:t xml:space="preserve">  </w:t>
      </w:r>
      <w:r w:rsidRPr="0041536D">
        <w:rPr>
          <w:rFonts w:cstheme="minorHAnsi"/>
          <w:sz w:val="18"/>
          <w:szCs w:val="18"/>
        </w:rPr>
        <w:t>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F97C34" w:rsidRPr="0041536D" w:rsidP="001371D9">
      <w:pPr>
        <w:jc w:val="center"/>
        <w:rPr>
          <w:rFonts w:cstheme="minorHAnsi"/>
          <w:sz w:val="18"/>
          <w:szCs w:val="18"/>
        </w:rPr>
      </w:pPr>
      <w:r w:rsidRPr="0041536D">
        <w:rPr>
          <w:rFonts w:cstheme="minorHAnsi"/>
          <w:sz w:val="18"/>
          <w:szCs w:val="18"/>
        </w:rPr>
        <w:t>(End of Clause)</w:t>
      </w:r>
    </w:p>
    <w:p w:rsidR="00780D30">
      <w:pPr>
        <w:pStyle w:val="Heading2"/>
      </w:pPr>
      <w:bookmarkStart w:id="41" w:name="_Toc256000025"/>
      <w:bookmarkStart w:id="42" w:name="_Toc256000055"/>
      <w:r>
        <w:t>C.1</w:t>
      </w:r>
      <w:r w:rsidR="001D1D9D">
        <w:t>1</w:t>
      </w:r>
      <w:r>
        <w:t xml:space="preserve">  VAAR</w:t>
      </w:r>
      <w:r>
        <w:t xml:space="preserve"> 852.246-</w:t>
      </w:r>
      <w:r>
        <w:t>71  REJECTED</w:t>
      </w:r>
      <w:r>
        <w:t xml:space="preserve"> GOODS (OCT 2018)</w:t>
      </w:r>
      <w:bookmarkEnd w:id="42"/>
      <w:bookmarkEnd w:id="41"/>
    </w:p>
    <w:p w:rsidR="00780D30" w:rsidRPr="0041536D" w:rsidP="00EF5114">
      <w:pPr>
        <w:rPr>
          <w:rFonts w:cstheme="minorHAnsi"/>
          <w:color w:val="000000"/>
          <w:sz w:val="18"/>
          <w:szCs w:val="18"/>
        </w:rPr>
      </w:pPr>
      <w:r w:rsidRPr="0041536D">
        <w:rPr>
          <w:rFonts w:cstheme="minorHAnsi"/>
          <w:color w:val="000000"/>
          <w:sz w:val="18"/>
          <w:szCs w:val="18"/>
        </w:rPr>
        <w:t xml:space="preserve">  (a) </w:t>
      </w:r>
      <w:r w:rsidRPr="0041536D">
        <w:rPr>
          <w:rFonts w:cstheme="minorHAnsi"/>
          <w:i/>
          <w:color w:val="000000"/>
          <w:sz w:val="18"/>
          <w:szCs w:val="18"/>
        </w:rPr>
        <w:t>Supplies and equipment</w:t>
      </w:r>
      <w:r w:rsidRPr="0041536D">
        <w:rPr>
          <w:rFonts w:cstheme="minorHAnsi"/>
          <w:color w:val="000000"/>
          <w:sz w:val="18"/>
          <w:szCs w:val="18"/>
        </w:rPr>
        <w:t>. Rejected goods will be held subject to Contractor’s order for not more than 15 days, after which the rejected merchandise will be returned to the Contractor’s address at the Contractor’s risk and expense. Expenses incident to the examination and testing of materials or supplies that have been rejected will be charged to the Contractor.</w:t>
      </w:r>
    </w:p>
    <w:p w:rsidR="00780D30" w:rsidRPr="0041536D" w:rsidP="00EF5114">
      <w:pPr>
        <w:rPr>
          <w:rStyle w:val="AAMSKBFill-InHighlight"/>
          <w:color w:val="auto"/>
          <w:sz w:val="18"/>
          <w:szCs w:val="18"/>
        </w:rPr>
      </w:pPr>
      <w:r w:rsidRPr="0041536D">
        <w:rPr>
          <w:rFonts w:cstheme="minorHAnsi"/>
          <w:color w:val="000000"/>
          <w:sz w:val="18"/>
          <w:szCs w:val="18"/>
        </w:rPr>
        <w:t xml:space="preserve">  (b) </w:t>
      </w:r>
      <w:r w:rsidRPr="0041536D">
        <w:rPr>
          <w:rFonts w:cstheme="minorHAnsi"/>
          <w:i/>
          <w:color w:val="000000"/>
          <w:sz w:val="18"/>
          <w:szCs w:val="18"/>
        </w:rPr>
        <w:t>Perishable supplies</w:t>
      </w:r>
      <w:r w:rsidRPr="0041536D">
        <w:rPr>
          <w:rFonts w:cstheme="minorHAnsi"/>
          <w:color w:val="000000"/>
          <w:sz w:val="18"/>
          <w:szCs w:val="18"/>
        </w:rPr>
        <w:t xml:space="preserve">. The Contractor shall remove rejected perishable supplies within 48 hours after notice of rejection. Supplies determined to be unfit for human consumption will not be removed without permission of the local health authorities. Supplies not removed within the allowed time may be destroyed. The Department of Veterans Affairs will not be responsible for, nor pay for, products rejected. The Contractor will be liable for costs incident to examination of </w:t>
      </w:r>
      <w:r w:rsidRPr="0041536D">
        <w:rPr>
          <w:rFonts w:cstheme="minorHAnsi"/>
          <w:sz w:val="18"/>
          <w:szCs w:val="18"/>
        </w:rPr>
        <w:t>rejected products.</w:t>
      </w:r>
    </w:p>
    <w:p w:rsidR="00780D30" w:rsidRPr="0041536D" w:rsidP="00EF5114">
      <w:pPr>
        <w:jc w:val="center"/>
        <w:rPr>
          <w:sz w:val="18"/>
          <w:szCs w:val="18"/>
        </w:rPr>
      </w:pPr>
      <w:r w:rsidRPr="0041536D">
        <w:rPr>
          <w:sz w:val="18"/>
          <w:szCs w:val="18"/>
        </w:rPr>
        <w:t>(End of Clause)</w:t>
      </w:r>
    </w:p>
    <w:p w:rsidR="00780D30" w:rsidP="00026B62">
      <w:pPr>
        <w:pStyle w:val="Heading2"/>
      </w:pPr>
      <w:bookmarkStart w:id="43" w:name="_Toc256000026"/>
      <w:bookmarkStart w:id="44" w:name="_Toc256000056"/>
      <w:r>
        <w:t>C.1</w:t>
      </w:r>
      <w:r w:rsidR="001D1D9D">
        <w:t>2</w:t>
      </w:r>
      <w:r>
        <w:t xml:space="preserve">  VAAR</w:t>
      </w:r>
      <w:r>
        <w:t xml:space="preserve"> 852.247-</w:t>
      </w:r>
      <w:r>
        <w:t>71  DELIVERY</w:t>
      </w:r>
      <w:r>
        <w:t xml:space="preserve"> LOCATION (OCT 2018)</w:t>
      </w:r>
      <w:bookmarkEnd w:id="44"/>
      <w:bookmarkEnd w:id="43"/>
    </w:p>
    <w:p w:rsidR="00780D30" w:rsidRPr="0041536D" w:rsidP="00026B62">
      <w:pPr>
        <w:pStyle w:val="NoSpacing"/>
        <w:tabs>
          <w:tab w:val="left" w:pos="8910"/>
        </w:tabs>
        <w:spacing w:before="200" w:line="276" w:lineRule="auto"/>
        <w:rPr>
          <w:rFonts w:cstheme="minorHAnsi"/>
          <w:sz w:val="18"/>
          <w:szCs w:val="18"/>
        </w:rPr>
      </w:pPr>
      <w:r w:rsidRPr="0041536D">
        <w:rPr>
          <w:rFonts w:cstheme="minorHAnsi"/>
          <w:sz w:val="18"/>
          <w:szCs w:val="18"/>
        </w:rPr>
        <w:t xml:space="preserve">  Shipment of deliverable items, other than reports, shall be to: </w:t>
      </w:r>
    </w:p>
    <w:p w:rsidR="00780D30" w:rsidRPr="0041536D" w:rsidP="0041536D">
      <w:pPr>
        <w:pStyle w:val="NoSpacing"/>
        <w:rPr>
          <w:sz w:val="18"/>
          <w:szCs w:val="18"/>
          <w:bdr w:val="none" w:sz="0" w:space="0" w:color="auto" w:frame="1"/>
        </w:rPr>
      </w:pPr>
      <w:r w:rsidRPr="0041536D">
        <w:rPr>
          <w:sz w:val="18"/>
          <w:szCs w:val="18"/>
          <w:bdr w:val="none" w:sz="0" w:space="0" w:color="auto" w:frame="1"/>
        </w:rPr>
        <w:t xml:space="preserve">    Department of Veterans Affairs</w:t>
      </w:r>
    </w:p>
    <w:p w:rsidR="00780D30" w:rsidRPr="0041536D" w:rsidP="0041536D">
      <w:pPr>
        <w:pStyle w:val="NoSpacing"/>
        <w:rPr>
          <w:sz w:val="18"/>
          <w:szCs w:val="18"/>
        </w:rPr>
      </w:pPr>
      <w:r w:rsidRPr="0041536D">
        <w:rPr>
          <w:sz w:val="18"/>
          <w:szCs w:val="18"/>
          <w:bdr w:val="none" w:sz="0" w:space="0" w:color="auto" w:frame="1"/>
        </w:rPr>
        <w:t xml:space="preserve">    </w:t>
      </w:r>
      <w:r w:rsidRPr="0041536D">
        <w:rPr>
          <w:sz w:val="18"/>
          <w:szCs w:val="18"/>
        </w:rPr>
        <w:t>VA Maryland Health Care System</w:t>
      </w:r>
    </w:p>
    <w:p w:rsidR="00780D30" w:rsidRPr="0041536D" w:rsidP="0041536D">
      <w:pPr>
        <w:pStyle w:val="NoSpacing"/>
        <w:rPr>
          <w:sz w:val="18"/>
          <w:szCs w:val="18"/>
        </w:rPr>
      </w:pPr>
      <w:r w:rsidRPr="0041536D">
        <w:rPr>
          <w:sz w:val="18"/>
          <w:szCs w:val="18"/>
          <w:bdr w:val="none" w:sz="0" w:space="0" w:color="auto" w:frame="1"/>
        </w:rPr>
        <w:t xml:space="preserve">    </w:t>
      </w:r>
    </w:p>
    <w:p w:rsidR="00780D30" w:rsidRPr="0041536D" w:rsidP="0041536D">
      <w:pPr>
        <w:pStyle w:val="NoSpacing"/>
        <w:rPr>
          <w:sz w:val="18"/>
          <w:szCs w:val="18"/>
        </w:rPr>
      </w:pPr>
      <w:r w:rsidRPr="0041536D">
        <w:rPr>
          <w:sz w:val="18"/>
          <w:szCs w:val="18"/>
          <w:bdr w:val="none" w:sz="0" w:space="0" w:color="auto" w:frame="1"/>
        </w:rPr>
        <w:t xml:space="preserve">    </w:t>
      </w:r>
      <w:r w:rsidRPr="0041536D">
        <w:rPr>
          <w:sz w:val="18"/>
          <w:szCs w:val="18"/>
        </w:rPr>
        <w:t>10 N Greene St</w:t>
      </w:r>
    </w:p>
    <w:p w:rsidR="00780D30" w:rsidRPr="0041536D" w:rsidP="0041536D">
      <w:pPr>
        <w:pStyle w:val="NoSpacing"/>
        <w:rPr>
          <w:sz w:val="18"/>
          <w:szCs w:val="18"/>
        </w:rPr>
      </w:pPr>
      <w:r w:rsidRPr="0041536D">
        <w:rPr>
          <w:sz w:val="18"/>
          <w:szCs w:val="18"/>
          <w:bdr w:val="none" w:sz="0" w:space="0" w:color="auto" w:frame="1"/>
        </w:rPr>
        <w:t xml:space="preserve">    </w:t>
      </w:r>
      <w:r w:rsidRPr="0041536D">
        <w:rPr>
          <w:sz w:val="18"/>
          <w:szCs w:val="18"/>
        </w:rPr>
        <w:t>Baltimore  MD</w:t>
      </w:r>
      <w:r w:rsidRPr="0041536D">
        <w:rPr>
          <w:sz w:val="18"/>
          <w:szCs w:val="18"/>
          <w:bdr w:val="none" w:sz="0" w:space="0" w:color="auto" w:frame="1"/>
        </w:rPr>
        <w:t xml:space="preserve">  </w:t>
      </w:r>
      <w:r w:rsidRPr="0041536D">
        <w:rPr>
          <w:sz w:val="18"/>
          <w:szCs w:val="18"/>
        </w:rPr>
        <w:t>21201</w:t>
      </w:r>
    </w:p>
    <w:p w:rsidR="00780D30" w:rsidRPr="0041536D" w:rsidP="000D6CDC">
      <w:pPr>
        <w:jc w:val="center"/>
        <w:rPr>
          <w:rFonts w:cstheme="minorHAnsi"/>
          <w:sz w:val="18"/>
          <w:szCs w:val="18"/>
        </w:rPr>
      </w:pPr>
      <w:r w:rsidRPr="0041536D">
        <w:rPr>
          <w:rFonts w:cstheme="minorHAnsi"/>
          <w:sz w:val="18"/>
          <w:szCs w:val="18"/>
        </w:rPr>
        <w:t>(End of Clause)</w:t>
      </w:r>
    </w:p>
    <w:p w:rsidR="00780D30" w:rsidP="00D14471">
      <w:pPr>
        <w:pStyle w:val="Heading2"/>
      </w:pPr>
      <w:bookmarkStart w:id="45" w:name="_Toc256000027"/>
      <w:bookmarkStart w:id="46" w:name="_Toc256000057"/>
      <w:r>
        <w:t>C.1</w:t>
      </w:r>
      <w:r w:rsidR="001D1D9D">
        <w:t>3</w:t>
      </w:r>
      <w:r>
        <w:t xml:space="preserve"> VAAR 852.247-</w:t>
      </w:r>
      <w:r>
        <w:t>73  PACKING</w:t>
      </w:r>
      <w:r>
        <w:t xml:space="preserve"> FOR DOMESTIC SHIPMENT (OCT 2018)</w:t>
      </w:r>
      <w:bookmarkEnd w:id="46"/>
      <w:bookmarkEnd w:id="45"/>
    </w:p>
    <w:p w:rsidR="00780D30" w:rsidRPr="0041536D" w:rsidP="00D14471">
      <w:pPr>
        <w:rPr>
          <w:rStyle w:val="AAMSKBFill-InHighlight"/>
          <w:rFonts w:ascii="Calibri" w:hAnsi="Calibri" w:cs="Calibri"/>
          <w:color w:val="auto"/>
          <w:sz w:val="18"/>
          <w:szCs w:val="18"/>
        </w:rPr>
      </w:pPr>
      <w:r w:rsidRPr="00D14471">
        <w:rPr>
          <w:rFonts w:cstheme="minorHAnsi"/>
          <w:color w:val="000000"/>
          <w:szCs w:val="16"/>
        </w:rPr>
        <w:t xml:space="preserve">  </w:t>
      </w:r>
      <w:r w:rsidRPr="0041536D">
        <w:rPr>
          <w:rFonts w:cstheme="minorHAnsi"/>
          <w:color w:val="000000"/>
          <w:sz w:val="18"/>
          <w:szCs w:val="18"/>
        </w:rPr>
        <w:t xml:space="preserve">Material shall be packed for shipment in such a manner that will </w:t>
      </w:r>
      <w:r w:rsidRPr="0041536D">
        <w:rPr>
          <w:rFonts w:cstheme="minorHAnsi"/>
          <w:color w:val="000000"/>
          <w:sz w:val="18"/>
          <w:szCs w:val="18"/>
        </w:rPr>
        <w:t>insure</w:t>
      </w:r>
      <w:r w:rsidRPr="0041536D">
        <w:rPr>
          <w:rFonts w:cstheme="minorHAnsi"/>
          <w:color w:val="000000"/>
          <w:sz w:val="18"/>
          <w:szCs w:val="18"/>
        </w:rPr>
        <w:t xml:space="preserve"> acceptance by common carriers and safe delivery at destination. Containers and closures shall comply with regulations of carriers as applicable to the mode of transportation.</w:t>
      </w:r>
    </w:p>
    <w:p w:rsidR="00780D30" w:rsidRPr="0041536D" w:rsidP="00C22D21">
      <w:pPr>
        <w:jc w:val="center"/>
        <w:rPr>
          <w:sz w:val="18"/>
          <w:szCs w:val="18"/>
        </w:rPr>
      </w:pPr>
      <w:r w:rsidRPr="0041536D">
        <w:rPr>
          <w:sz w:val="18"/>
          <w:szCs w:val="18"/>
        </w:rPr>
        <w:t>(End of Clause)</w:t>
      </w:r>
    </w:p>
    <w:p w:rsidR="00F97C34" w:rsidRPr="0041536D">
      <w:pPr>
        <w:tabs>
          <w:tab w:val="left" w:pos="3240"/>
        </w:tabs>
        <w:rPr>
          <w:sz w:val="18"/>
          <w:szCs w:val="18"/>
        </w:rPr>
      </w:pPr>
      <w:r w:rsidRPr="0041536D">
        <w:rPr>
          <w:sz w:val="18"/>
          <w:szCs w:val="18"/>
        </w:rPr>
        <w:tab/>
        <w:t>(End of Addendum to 52.212-4)</w:t>
      </w:r>
    </w:p>
    <w:p w:rsidR="00F97C34">
      <w:pPr>
        <w:sectPr>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cols w:space="720"/>
        </w:sectPr>
      </w:pPr>
    </w:p>
    <w:p w:rsidR="00780D30">
      <w:pPr>
        <w:pageBreakBefore/>
      </w:pPr>
    </w:p>
    <w:p w:rsidR="00780D30">
      <w:pPr>
        <w:pStyle w:val="Heading1"/>
      </w:pPr>
      <w:bookmarkStart w:id="47" w:name="_Toc256000028"/>
      <w:bookmarkStart w:id="48" w:name="_Toc256000058"/>
      <w:r>
        <w:t>SECTION D - CONTRACT DOCUMENTS, EXHIBITS, OR ATTACHMENTS</w:t>
      </w:r>
      <w:bookmarkEnd w:id="48"/>
      <w:bookmarkEnd w:id="47"/>
    </w:p>
    <w:p w:rsidR="00780D30">
      <w:pPr>
        <w:tabs>
          <w:tab w:val="left" w:pos="1620"/>
        </w:tabs>
        <w:sectPr>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cols w:space="720"/>
        </w:sectPr>
      </w:pPr>
      <w:r>
        <w:tab/>
      </w:r>
    </w:p>
    <w:p w:rsidR="00780D30">
      <w:pPr>
        <w:pageBreakBefore/>
      </w:pPr>
    </w:p>
    <w:p w:rsidR="00780D30">
      <w:pPr>
        <w:pStyle w:val="Heading1"/>
      </w:pPr>
      <w:bookmarkStart w:id="49" w:name="_Toc256000029"/>
      <w:bookmarkStart w:id="50" w:name="_Toc256000059"/>
      <w:r>
        <w:t>SECTION E - SOLICITATION PROVISIONS</w:t>
      </w:r>
      <w:bookmarkEnd w:id="50"/>
      <w:bookmarkEnd w:id="49"/>
    </w:p>
    <w:p w:rsidR="00780D30"/>
    <w:p w:rsidR="00780D30" w:rsidP="00F97F41">
      <w:pPr>
        <w:pStyle w:val="Heading2"/>
      </w:pPr>
      <w:bookmarkStart w:id="51" w:name="_Toc256000030"/>
      <w:bookmarkStart w:id="52" w:name="_Toc256000060"/>
      <w:r>
        <w:t>E.1  52.201</w:t>
      </w:r>
      <w:r>
        <w:t>-</w:t>
      </w:r>
      <w:r>
        <w:t>1  ACQUISITION</w:t>
      </w:r>
      <w:r>
        <w:t xml:space="preserve"> 360: VOLUNTARY </w:t>
      </w:r>
      <w:r>
        <w:t>SURVEY  (</w:t>
      </w:r>
      <w:r>
        <w:t>SEP 2023)</w:t>
      </w:r>
      <w:bookmarkEnd w:id="52"/>
      <w:bookmarkEnd w:id="51"/>
    </w:p>
    <w:p w:rsidR="00780D30" w:rsidRPr="0041536D" w:rsidP="00F97F41">
      <w:pPr>
        <w:rPr>
          <w:sz w:val="18"/>
          <w:szCs w:val="18"/>
        </w:rPr>
      </w:pPr>
      <w:r w:rsidRPr="0041536D">
        <w:rPr>
          <w:sz w:val="18"/>
          <w:szCs w:val="18"/>
        </w:rP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r>
        <w:fldChar w:fldCharType="begin"/>
      </w:r>
      <w:r>
        <w:instrText xml:space="preserve"> HYPERLINK </w:instrText>
      </w:r>
      <w:r>
        <w:fldChar w:fldCharType="separate"/>
      </w:r>
      <w:r w:rsidRPr="0041536D">
        <w:rPr>
          <w:rStyle w:val="Hyperlink"/>
          <w:i/>
          <w:iCs/>
          <w:sz w:val="18"/>
          <w:szCs w:val="18"/>
        </w:rPr>
        <w:t>https:// www.acquisition.gov/360</w:t>
      </w:r>
      <w:r>
        <w:fldChar w:fldCharType="end"/>
      </w:r>
      <w:r w:rsidRPr="0041536D">
        <w:rPr>
          <w:sz w:val="18"/>
          <w:szCs w:val="18"/>
        </w:rPr>
        <w:t xml:space="preserve">. </w:t>
      </w:r>
    </w:p>
    <w:p w:rsidR="00780D30" w:rsidRPr="0041536D" w:rsidP="00F97F41">
      <w:pPr>
        <w:rPr>
          <w:sz w:val="18"/>
          <w:szCs w:val="18"/>
        </w:rPr>
      </w:pPr>
      <w:r w:rsidRPr="0041536D">
        <w:rPr>
          <w:sz w:val="18"/>
          <w:szCs w:val="18"/>
        </w:rP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780D30" w:rsidRPr="0041536D" w:rsidP="00F97F41">
      <w:pPr>
        <w:jc w:val="center"/>
        <w:rPr>
          <w:sz w:val="18"/>
          <w:szCs w:val="18"/>
        </w:rPr>
      </w:pPr>
      <w:r w:rsidRPr="0041536D">
        <w:rPr>
          <w:sz w:val="18"/>
          <w:szCs w:val="18"/>
        </w:rPr>
        <w:t xml:space="preserve"> (End of Clause)</w:t>
      </w:r>
    </w:p>
    <w:p w:rsidR="00780D30"/>
    <w:p w:rsidR="00780D30">
      <w:pPr>
        <w:pStyle w:val="Heading2"/>
      </w:pPr>
      <w:bookmarkStart w:id="53" w:name="_Toc256000031"/>
      <w:bookmarkStart w:id="54" w:name="_Toc256000061"/>
      <w:r>
        <w:t>E.2  52.212</w:t>
      </w:r>
      <w:r>
        <w:t>-</w:t>
      </w:r>
      <w:r>
        <w:t>1  INSTRUCTIONS</w:t>
      </w:r>
      <w:r>
        <w:t xml:space="preserve"> TO OFFERORS—COMMERCIAL PRODUCTS AND COMMERCIAL SERVICES (SEP 2023)</w:t>
      </w:r>
      <w:bookmarkEnd w:id="54"/>
      <w:bookmarkEnd w:id="53"/>
    </w:p>
    <w:p w:rsidR="00780D30" w:rsidRPr="0041536D" w:rsidP="00D149D7">
      <w:pPr>
        <w:rPr>
          <w:sz w:val="18"/>
          <w:szCs w:val="18"/>
        </w:rPr>
      </w:pPr>
      <w:r w:rsidRPr="0041536D">
        <w:rPr>
          <w:sz w:val="18"/>
          <w:szCs w:val="18"/>
        </w:rPr>
        <w:t xml:space="preserve">  (a) </w:t>
      </w:r>
      <w:r w:rsidRPr="0041536D">
        <w:rPr>
          <w:i/>
          <w:iCs/>
          <w:sz w:val="18"/>
          <w:szCs w:val="18"/>
        </w:rPr>
        <w:t>North American Industry Classification System (NAICS) code and small business size standard.</w:t>
      </w:r>
      <w:r w:rsidRPr="0041536D">
        <w:rPr>
          <w:sz w:val="18"/>
          <w:szCs w:val="18"/>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r w:rsidRPr="0041536D">
        <w:rPr>
          <w:sz w:val="18"/>
          <w:szCs w:val="18"/>
        </w:rPr>
        <w:t>not itself</w:t>
      </w:r>
      <w:r w:rsidRPr="0041536D">
        <w:rPr>
          <w:sz w:val="18"/>
          <w:szCs w:val="18"/>
        </w:rPr>
        <w:t xml:space="preserve"> manufacture, process, or produce is 500 employees, or 150 employees for information technology value-added resellers under NAICS code 541519, if the acquisition—</w:t>
      </w:r>
    </w:p>
    <w:p w:rsidR="00780D30" w:rsidRPr="0041536D" w:rsidP="00D149D7">
      <w:pPr>
        <w:rPr>
          <w:sz w:val="18"/>
          <w:szCs w:val="18"/>
        </w:rPr>
      </w:pPr>
      <w:r w:rsidRPr="0041536D">
        <w:rPr>
          <w:sz w:val="18"/>
          <w:szCs w:val="18"/>
        </w:rPr>
        <w:t xml:space="preserve">    (1) Is set aside for small business and has a value above the simplified acquisition </w:t>
      </w:r>
      <w:r w:rsidRPr="0041536D">
        <w:rPr>
          <w:sz w:val="18"/>
          <w:szCs w:val="18"/>
        </w:rPr>
        <w:t>threshold;</w:t>
      </w:r>
    </w:p>
    <w:p w:rsidR="00780D30" w:rsidRPr="0041536D" w:rsidP="00D149D7">
      <w:pPr>
        <w:rPr>
          <w:sz w:val="18"/>
          <w:szCs w:val="18"/>
        </w:rPr>
      </w:pPr>
      <w:r w:rsidRPr="0041536D">
        <w:rPr>
          <w:sz w:val="18"/>
          <w:szCs w:val="18"/>
        </w:rPr>
        <w:t xml:space="preserve">    (2) Uses the HUBZone price evaluation preference regardless of dollar value, unless the offeror waives the price evaluation preference; or</w:t>
      </w:r>
    </w:p>
    <w:p w:rsidR="00780D30" w:rsidRPr="0041536D" w:rsidP="00D149D7">
      <w:pPr>
        <w:rPr>
          <w:sz w:val="18"/>
          <w:szCs w:val="18"/>
        </w:rPr>
      </w:pPr>
      <w:r w:rsidRPr="0041536D">
        <w:rPr>
          <w:sz w:val="18"/>
          <w:szCs w:val="18"/>
        </w:rPr>
        <w:t xml:space="preserve">    (3) Is an 8(a), HUBZone, service-disabled veteran-owned, economically disadvantaged women-owned, or women-owned small business set-aside or sole-source award regardless of dollar value.</w:t>
      </w:r>
    </w:p>
    <w:p w:rsidR="00780D30" w:rsidRPr="0041536D" w:rsidP="00D149D7">
      <w:pPr>
        <w:rPr>
          <w:sz w:val="18"/>
          <w:szCs w:val="18"/>
        </w:rPr>
      </w:pPr>
      <w:r w:rsidRPr="0041536D">
        <w:rPr>
          <w:sz w:val="18"/>
          <w:szCs w:val="18"/>
        </w:rPr>
        <w:t xml:space="preserve">  (b) </w:t>
      </w:r>
      <w:r w:rsidRPr="0041536D">
        <w:rPr>
          <w:i/>
          <w:sz w:val="18"/>
          <w:szCs w:val="18"/>
        </w:rPr>
        <w:t>Submission of offers</w:t>
      </w:r>
      <w:r w:rsidRPr="0041536D">
        <w:rPr>
          <w:sz w:val="18"/>
          <w:szCs w:val="18"/>
        </w:rPr>
        <w:t xml:space="preserve">. Submit signed and dated offers to the office specified in this solicitation at or before the exact time specified in this solicitation. Offers may be submitted on </w:t>
      </w:r>
      <w:r w:rsidRPr="0041536D">
        <w:rPr>
          <w:sz w:val="18"/>
          <w:szCs w:val="18"/>
        </w:rPr>
        <w:t>the SF</w:t>
      </w:r>
      <w:r w:rsidRPr="0041536D">
        <w:rPr>
          <w:sz w:val="18"/>
          <w:szCs w:val="18"/>
        </w:rPr>
        <w:t xml:space="preserve"> 1449, letterhead stationery, or as otherwise specified in the solicitation. As a minimum, offers must show—</w:t>
      </w:r>
    </w:p>
    <w:p w:rsidR="00780D30" w:rsidRPr="0041536D" w:rsidP="00D149D7">
      <w:pPr>
        <w:rPr>
          <w:sz w:val="18"/>
          <w:szCs w:val="18"/>
        </w:rPr>
      </w:pPr>
      <w:r w:rsidRPr="0041536D">
        <w:rPr>
          <w:sz w:val="18"/>
          <w:szCs w:val="18"/>
        </w:rPr>
        <w:t xml:space="preserve">    (1) The solicitation </w:t>
      </w:r>
      <w:r w:rsidRPr="0041536D">
        <w:rPr>
          <w:sz w:val="18"/>
          <w:szCs w:val="18"/>
        </w:rPr>
        <w:t>number;</w:t>
      </w:r>
    </w:p>
    <w:p w:rsidR="00780D30" w:rsidRPr="0041536D" w:rsidP="00D149D7">
      <w:pPr>
        <w:rPr>
          <w:sz w:val="18"/>
          <w:szCs w:val="18"/>
        </w:rPr>
      </w:pPr>
      <w:r w:rsidRPr="0041536D">
        <w:rPr>
          <w:sz w:val="18"/>
          <w:szCs w:val="18"/>
        </w:rPr>
        <w:t xml:space="preserve">    (2) The time specified in the solicitation for receipt of </w:t>
      </w:r>
      <w:r w:rsidRPr="0041536D">
        <w:rPr>
          <w:sz w:val="18"/>
          <w:szCs w:val="18"/>
        </w:rPr>
        <w:t>offers;</w:t>
      </w:r>
    </w:p>
    <w:p w:rsidR="00780D30" w:rsidRPr="0041536D" w:rsidP="00D149D7">
      <w:pPr>
        <w:rPr>
          <w:sz w:val="18"/>
          <w:szCs w:val="18"/>
        </w:rPr>
      </w:pPr>
      <w:r w:rsidRPr="0041536D">
        <w:rPr>
          <w:sz w:val="18"/>
          <w:szCs w:val="18"/>
        </w:rPr>
        <w:t xml:space="preserve">    (3) The name, address, and telephone number of the </w:t>
      </w:r>
      <w:r w:rsidRPr="0041536D">
        <w:rPr>
          <w:sz w:val="18"/>
          <w:szCs w:val="18"/>
        </w:rPr>
        <w:t>offeror;</w:t>
      </w:r>
    </w:p>
    <w:p w:rsidR="00780D30" w:rsidRPr="0041536D" w:rsidP="00D149D7">
      <w:pPr>
        <w:rPr>
          <w:sz w:val="18"/>
          <w:szCs w:val="18"/>
        </w:rPr>
      </w:pPr>
      <w:r w:rsidRPr="0041536D">
        <w:rPr>
          <w:sz w:val="18"/>
          <w:szCs w:val="18"/>
        </w:rPr>
        <w:t xml:space="preserve">    (4) A technical description of the items </w:t>
      </w:r>
      <w:r w:rsidRPr="0041536D">
        <w:rPr>
          <w:sz w:val="18"/>
          <w:szCs w:val="18"/>
        </w:rPr>
        <w:t>being offered</w:t>
      </w:r>
      <w:r w:rsidRPr="0041536D">
        <w:rPr>
          <w:sz w:val="18"/>
          <w:szCs w:val="18"/>
        </w:rPr>
        <w:t xml:space="preserve"> in sufficient detail to evaluate compliance with the requirements in the solicitation. This may include product literature, or other documents, if </w:t>
      </w:r>
      <w:r w:rsidRPr="0041536D">
        <w:rPr>
          <w:sz w:val="18"/>
          <w:szCs w:val="18"/>
        </w:rPr>
        <w:t>necessary;</w:t>
      </w:r>
    </w:p>
    <w:p w:rsidR="00780D30" w:rsidRPr="0041536D" w:rsidP="00D149D7">
      <w:pPr>
        <w:rPr>
          <w:sz w:val="18"/>
          <w:szCs w:val="18"/>
        </w:rPr>
      </w:pPr>
      <w:r w:rsidRPr="0041536D">
        <w:rPr>
          <w:sz w:val="18"/>
          <w:szCs w:val="18"/>
        </w:rPr>
        <w:t xml:space="preserve">    (5) Terms of any express </w:t>
      </w:r>
      <w:r w:rsidRPr="0041536D">
        <w:rPr>
          <w:sz w:val="18"/>
          <w:szCs w:val="18"/>
        </w:rPr>
        <w:t>warranty;</w:t>
      </w:r>
    </w:p>
    <w:p w:rsidR="00780D30" w:rsidRPr="0041536D" w:rsidP="00D149D7">
      <w:pPr>
        <w:rPr>
          <w:sz w:val="18"/>
          <w:szCs w:val="18"/>
        </w:rPr>
      </w:pPr>
      <w:r w:rsidRPr="0041536D">
        <w:rPr>
          <w:sz w:val="18"/>
          <w:szCs w:val="18"/>
        </w:rPr>
        <w:t xml:space="preserve">    (6) Price and any discount </w:t>
      </w:r>
      <w:r w:rsidRPr="0041536D">
        <w:rPr>
          <w:sz w:val="18"/>
          <w:szCs w:val="18"/>
        </w:rPr>
        <w:t>terms;</w:t>
      </w:r>
    </w:p>
    <w:p w:rsidR="00780D30" w:rsidRPr="0041536D" w:rsidP="00D149D7">
      <w:pPr>
        <w:rPr>
          <w:sz w:val="18"/>
          <w:szCs w:val="18"/>
        </w:rPr>
      </w:pPr>
      <w:r w:rsidRPr="0041536D">
        <w:rPr>
          <w:sz w:val="18"/>
          <w:szCs w:val="18"/>
        </w:rPr>
        <w:t xml:space="preserve">    (7) "Remit to" address, if different than mailing </w:t>
      </w:r>
      <w:r w:rsidRPr="0041536D">
        <w:rPr>
          <w:sz w:val="18"/>
          <w:szCs w:val="18"/>
        </w:rPr>
        <w:t>address;</w:t>
      </w:r>
    </w:p>
    <w:p w:rsidR="00780D30" w:rsidRPr="0041536D" w:rsidP="00D149D7">
      <w:pPr>
        <w:rPr>
          <w:sz w:val="18"/>
          <w:szCs w:val="18"/>
        </w:rPr>
      </w:pPr>
      <w:r w:rsidRPr="0041536D">
        <w:rPr>
          <w:sz w:val="18"/>
          <w:szCs w:val="18"/>
        </w:rPr>
        <w:t xml:space="preserve">    (8) A completed copy of the representations and certifications at Federal Acquisition Regulation (FAR) 52.212-3 (see FAR 52.212-3(b) for those representations and certifications that the offeror shall complete electronically</w:t>
      </w:r>
      <w:r w:rsidRPr="0041536D">
        <w:rPr>
          <w:sz w:val="18"/>
          <w:szCs w:val="18"/>
        </w:rPr>
        <w:t>);</w:t>
      </w:r>
    </w:p>
    <w:p w:rsidR="00780D30" w:rsidRPr="0041536D" w:rsidP="00D149D7">
      <w:pPr>
        <w:rPr>
          <w:sz w:val="18"/>
          <w:szCs w:val="18"/>
        </w:rPr>
      </w:pPr>
      <w:r w:rsidRPr="0041536D">
        <w:rPr>
          <w:sz w:val="18"/>
          <w:szCs w:val="18"/>
        </w:rPr>
        <w:t xml:space="preserve">    (9) Acknowledgment of Solicitation </w:t>
      </w:r>
      <w:r w:rsidRPr="0041536D">
        <w:rPr>
          <w:sz w:val="18"/>
          <w:szCs w:val="18"/>
        </w:rPr>
        <w:t>Amendments;</w:t>
      </w:r>
    </w:p>
    <w:p w:rsidR="00780D30" w:rsidRPr="0041536D" w:rsidP="00D149D7">
      <w:pPr>
        <w:rPr>
          <w:sz w:val="18"/>
          <w:szCs w:val="18"/>
        </w:rPr>
      </w:pPr>
      <w:r w:rsidRPr="0041536D">
        <w:rPr>
          <w:sz w:val="18"/>
          <w:szCs w:val="18"/>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780D30" w:rsidRPr="0041536D" w:rsidP="00D149D7">
      <w:pPr>
        <w:rPr>
          <w:sz w:val="18"/>
          <w:szCs w:val="18"/>
        </w:rPr>
      </w:pPr>
      <w:r w:rsidRPr="0041536D">
        <w:rPr>
          <w:sz w:val="18"/>
          <w:szCs w:val="18"/>
        </w:rPr>
        <w:t xml:space="preserve">    (11) If the offer is not submitted on </w:t>
      </w:r>
      <w:r w:rsidRPr="0041536D">
        <w:rPr>
          <w:sz w:val="18"/>
          <w:szCs w:val="18"/>
        </w:rPr>
        <w:t>the SF</w:t>
      </w:r>
      <w:r w:rsidRPr="0041536D">
        <w:rPr>
          <w:sz w:val="18"/>
          <w:szCs w:val="18"/>
        </w:rPr>
        <w:t xml:space="preserve"> 1449, include a statement specifying the extent of agreement with all terms, conditions, and provisions included in the solicitation. Offers that fail to furnish required representations or </w:t>
      </w:r>
      <w:r w:rsidRPr="0041536D">
        <w:rPr>
          <w:sz w:val="18"/>
          <w:szCs w:val="18"/>
        </w:rPr>
        <w:t>information, or</w:t>
      </w:r>
      <w:r w:rsidRPr="0041536D">
        <w:rPr>
          <w:sz w:val="18"/>
          <w:szCs w:val="18"/>
        </w:rPr>
        <w:t xml:space="preserve"> reject the terms and conditions of the solicitation may be excluded from consideration.</w:t>
      </w:r>
    </w:p>
    <w:p w:rsidR="00780D30" w:rsidRPr="0041536D" w:rsidP="00D149D7">
      <w:pPr>
        <w:rPr>
          <w:sz w:val="18"/>
          <w:szCs w:val="18"/>
        </w:rPr>
      </w:pPr>
      <w:r w:rsidRPr="0041536D">
        <w:rPr>
          <w:sz w:val="18"/>
          <w:szCs w:val="18"/>
        </w:rPr>
        <w:t xml:space="preserve">  (c) </w:t>
      </w:r>
      <w:r w:rsidRPr="0041536D">
        <w:rPr>
          <w:i/>
          <w:sz w:val="18"/>
          <w:szCs w:val="18"/>
        </w:rPr>
        <w:t>Period for acceptance of offers</w:t>
      </w:r>
      <w:r w:rsidRPr="0041536D">
        <w:rPr>
          <w:sz w:val="18"/>
          <w:szCs w:val="18"/>
        </w:rPr>
        <w:t xml:space="preserve">. The offeror agrees to hold the prices in its offer firm for 30 calendar days from the date specified for receipt of offers, unless another </w:t>
      </w:r>
      <w:r w:rsidRPr="0041536D">
        <w:rPr>
          <w:sz w:val="18"/>
          <w:szCs w:val="18"/>
        </w:rPr>
        <w:t>time period</w:t>
      </w:r>
      <w:r w:rsidRPr="0041536D">
        <w:rPr>
          <w:sz w:val="18"/>
          <w:szCs w:val="18"/>
        </w:rPr>
        <w:t xml:space="preserve"> is specified in an addendum to the solicitation.</w:t>
      </w:r>
    </w:p>
    <w:p w:rsidR="00780D30" w:rsidRPr="0041536D" w:rsidP="00D149D7">
      <w:pPr>
        <w:rPr>
          <w:sz w:val="18"/>
          <w:szCs w:val="18"/>
        </w:rPr>
      </w:pPr>
      <w:r w:rsidRPr="0041536D">
        <w:rPr>
          <w:sz w:val="18"/>
          <w:szCs w:val="18"/>
        </w:rPr>
        <w:t xml:space="preserve">  (d) </w:t>
      </w:r>
      <w:r w:rsidRPr="0041536D">
        <w:rPr>
          <w:i/>
          <w:sz w:val="18"/>
          <w:szCs w:val="18"/>
        </w:rPr>
        <w:t>Product samples</w:t>
      </w:r>
      <w:r w:rsidRPr="0041536D">
        <w:rPr>
          <w:sz w:val="18"/>
          <w:szCs w:val="18"/>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780D30" w:rsidRPr="0041536D" w:rsidP="00E87B7D">
      <w:pPr>
        <w:rPr>
          <w:sz w:val="18"/>
          <w:szCs w:val="18"/>
        </w:rPr>
      </w:pPr>
      <w:r w:rsidRPr="0041536D">
        <w:rPr>
          <w:sz w:val="18"/>
          <w:szCs w:val="18"/>
        </w:rPr>
        <w:t xml:space="preserve">  (e) </w:t>
      </w:r>
      <w:r w:rsidRPr="0041536D">
        <w:rPr>
          <w:i/>
          <w:sz w:val="18"/>
          <w:szCs w:val="18"/>
        </w:rPr>
        <w:t xml:space="preserve">Multiple offers. </w:t>
      </w:r>
      <w:r w:rsidRPr="0041536D">
        <w:rPr>
          <w:sz w:val="18"/>
          <w:szCs w:val="18"/>
        </w:rPr>
        <w:t>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rsidR="00780D30" w:rsidRPr="0041536D" w:rsidP="00650CC1">
      <w:pPr>
        <w:rPr>
          <w:sz w:val="18"/>
          <w:szCs w:val="18"/>
        </w:rPr>
      </w:pPr>
      <w:r w:rsidRPr="0041536D">
        <w:rPr>
          <w:sz w:val="18"/>
          <w:szCs w:val="18"/>
        </w:rPr>
        <w:t xml:space="preserve">  (f) Late submissions, modifications, revisions, and withdrawals of offers.</w:t>
      </w:r>
    </w:p>
    <w:p w:rsidR="00780D30" w:rsidRPr="0041536D" w:rsidP="00650CC1">
      <w:pPr>
        <w:rPr>
          <w:sz w:val="18"/>
          <w:szCs w:val="18"/>
        </w:rPr>
      </w:pPr>
      <w:r w:rsidRPr="0041536D">
        <w:rPr>
          <w:sz w:val="18"/>
          <w:szCs w:val="18"/>
        </w:rPr>
        <w:t xml:space="preserve">    (1) Offerors are responsible for submitting offers, and any modifications, revisions, or withdrawals, </w:t>
      </w:r>
      <w:r w:rsidRPr="0041536D">
        <w:rPr>
          <w:sz w:val="18"/>
          <w:szCs w:val="18"/>
        </w:rPr>
        <w:t>so as to</w:t>
      </w:r>
      <w:r w:rsidRPr="0041536D">
        <w:rPr>
          <w:sz w:val="18"/>
          <w:szCs w:val="18"/>
        </w:rPr>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780D30" w:rsidRPr="0041536D" w:rsidP="00650CC1">
      <w:pPr>
        <w:rPr>
          <w:sz w:val="18"/>
          <w:szCs w:val="18"/>
        </w:rPr>
      </w:pPr>
      <w:r w:rsidRPr="0041536D">
        <w:rPr>
          <w:sz w:val="18"/>
          <w:szCs w:val="18"/>
        </w:rPr>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780D30" w:rsidRPr="0041536D" w:rsidP="00650CC1">
      <w:pPr>
        <w:rPr>
          <w:sz w:val="18"/>
          <w:szCs w:val="18"/>
        </w:rPr>
      </w:pPr>
      <w:r w:rsidRPr="0041536D">
        <w:rPr>
          <w:sz w:val="18"/>
          <w:szCs w:val="18"/>
        </w:rPr>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r w:rsidRPr="0041536D">
        <w:rPr>
          <w:sz w:val="18"/>
          <w:szCs w:val="18"/>
        </w:rPr>
        <w:t>offers;</w:t>
      </w:r>
      <w:r w:rsidRPr="0041536D">
        <w:rPr>
          <w:sz w:val="18"/>
          <w:szCs w:val="18"/>
        </w:rPr>
        <w:t xml:space="preserve"> or</w:t>
      </w:r>
    </w:p>
    <w:p w:rsidR="00780D30" w:rsidRPr="0041536D" w:rsidP="00650CC1">
      <w:pPr>
        <w:rPr>
          <w:sz w:val="18"/>
          <w:szCs w:val="18"/>
        </w:rPr>
      </w:pPr>
      <w:r w:rsidRPr="0041536D">
        <w:rPr>
          <w:sz w:val="18"/>
          <w:szCs w:val="18"/>
        </w:rPr>
        <w:t xml:space="preserve">        (B) There is acceptable evidence to establish that it was received at the Government installation designated for receipt of offers and was under the Government's control prior to the time set for receipt of offers; or</w:t>
      </w:r>
    </w:p>
    <w:p w:rsidR="00780D30" w:rsidRPr="0041536D" w:rsidP="00650CC1">
      <w:pPr>
        <w:rPr>
          <w:sz w:val="18"/>
          <w:szCs w:val="18"/>
        </w:rPr>
      </w:pPr>
      <w:r w:rsidRPr="0041536D">
        <w:rPr>
          <w:sz w:val="18"/>
          <w:szCs w:val="18"/>
        </w:rPr>
        <w:t xml:space="preserve">        (C) If this solicitation is a request for proposals, it was the only proposal received.</w:t>
      </w:r>
    </w:p>
    <w:p w:rsidR="00780D30" w:rsidRPr="0041536D" w:rsidP="00650CC1">
      <w:pPr>
        <w:rPr>
          <w:sz w:val="18"/>
          <w:szCs w:val="18"/>
        </w:rPr>
      </w:pPr>
      <w:r w:rsidRPr="0041536D">
        <w:rPr>
          <w:sz w:val="18"/>
          <w:szCs w:val="18"/>
        </w:rPr>
        <w:t xml:space="preserve">      (ii) However, a late modification of an otherwise successful offer, that makes its terms more favorable to the Government, will be considered at any time it is received and may be accepted.</w:t>
      </w:r>
    </w:p>
    <w:p w:rsidR="00780D30" w:rsidRPr="0041536D" w:rsidP="00650CC1">
      <w:pPr>
        <w:rPr>
          <w:sz w:val="18"/>
          <w:szCs w:val="18"/>
        </w:rPr>
      </w:pPr>
      <w:r w:rsidRPr="0041536D">
        <w:rPr>
          <w:sz w:val="18"/>
          <w:szCs w:val="18"/>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780D30" w:rsidRPr="0041536D" w:rsidP="00650CC1">
      <w:pPr>
        <w:rPr>
          <w:sz w:val="18"/>
          <w:szCs w:val="18"/>
        </w:rPr>
      </w:pPr>
      <w:r w:rsidRPr="0041536D">
        <w:rPr>
          <w:sz w:val="18"/>
          <w:szCs w:val="18"/>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780D30" w:rsidRPr="0041536D" w:rsidP="00650CC1">
      <w:pPr>
        <w:rPr>
          <w:sz w:val="18"/>
          <w:szCs w:val="18"/>
        </w:rPr>
      </w:pPr>
      <w:r w:rsidRPr="0041536D">
        <w:rPr>
          <w:sz w:val="18"/>
          <w:szCs w:val="18"/>
        </w:rPr>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780D30" w:rsidRPr="0041536D" w:rsidP="00650CC1">
      <w:pPr>
        <w:rPr>
          <w:sz w:val="18"/>
          <w:szCs w:val="18"/>
        </w:rPr>
      </w:pPr>
      <w:r w:rsidRPr="0041536D">
        <w:rPr>
          <w:sz w:val="18"/>
          <w:szCs w:val="18"/>
        </w:rPr>
        <w:t xml:space="preserve">  (g) </w:t>
      </w:r>
      <w:r w:rsidRPr="0041536D">
        <w:rPr>
          <w:i/>
          <w:sz w:val="18"/>
          <w:szCs w:val="18"/>
        </w:rPr>
        <w:t>Contract award (not applicable to Invitation for Bids).</w:t>
      </w:r>
      <w:r w:rsidRPr="0041536D">
        <w:rPr>
          <w:sz w:val="18"/>
          <w:szCs w:val="18"/>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780D30" w:rsidRPr="0041536D" w:rsidP="00650CC1">
      <w:pPr>
        <w:rPr>
          <w:sz w:val="18"/>
          <w:szCs w:val="18"/>
        </w:rPr>
      </w:pPr>
      <w:r w:rsidRPr="0041536D">
        <w:rPr>
          <w:sz w:val="18"/>
          <w:szCs w:val="18"/>
        </w:rPr>
        <w:t xml:space="preserve">  (h) </w:t>
      </w:r>
      <w:r w:rsidRPr="0041536D">
        <w:rPr>
          <w:i/>
          <w:sz w:val="18"/>
          <w:szCs w:val="18"/>
        </w:rPr>
        <w:t>Multiple awards.</w:t>
      </w:r>
      <w:r w:rsidRPr="0041536D">
        <w:rPr>
          <w:sz w:val="18"/>
          <w:szCs w:val="18"/>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780D30" w:rsidRPr="0041536D" w:rsidP="00650CC1">
      <w:pPr>
        <w:rPr>
          <w:sz w:val="18"/>
          <w:szCs w:val="18"/>
        </w:rPr>
      </w:pPr>
      <w:r w:rsidRPr="0041536D">
        <w:rPr>
          <w:sz w:val="18"/>
          <w:szCs w:val="18"/>
        </w:rPr>
        <w:t xml:space="preserve">  (i) Availability of requirements documents cited in the solicitation.</w:t>
      </w:r>
    </w:p>
    <w:p w:rsidR="00780D30" w:rsidRPr="0041536D" w:rsidP="00650CC1">
      <w:pPr>
        <w:rPr>
          <w:sz w:val="18"/>
          <w:szCs w:val="18"/>
        </w:rPr>
      </w:pPr>
      <w:r w:rsidRPr="0041536D">
        <w:rPr>
          <w:sz w:val="18"/>
          <w:szCs w:val="18"/>
        </w:rPr>
        <w:t xml:space="preserve">    (1)(i) The GSA Index of Federal Specifications, Standards and Commercial Item Descriptions, FPMR Part 101-29, and copies of specifications, standards, and product descriptions can be downloaded from the ASSIST website at </w:t>
      </w:r>
      <w:r>
        <w:fldChar w:fldCharType="begin"/>
      </w:r>
      <w:r>
        <w:instrText xml:space="preserve"> HYPERLINK "https://assist.dla.mil" </w:instrText>
      </w:r>
      <w:r>
        <w:fldChar w:fldCharType="separate"/>
      </w:r>
      <w:r w:rsidRPr="0041536D">
        <w:rPr>
          <w:rStyle w:val="Hyperlink"/>
          <w:i/>
          <w:iCs/>
          <w:sz w:val="18"/>
          <w:szCs w:val="18"/>
        </w:rPr>
        <w:t>https://assist.dla.mil</w:t>
      </w:r>
      <w:r>
        <w:fldChar w:fldCharType="end"/>
      </w:r>
      <w:r w:rsidRPr="0041536D">
        <w:rPr>
          <w:sz w:val="18"/>
          <w:szCs w:val="18"/>
        </w:rPr>
        <w:t>.</w:t>
      </w:r>
    </w:p>
    <w:p w:rsidR="00780D30" w:rsidRPr="0041536D" w:rsidP="00650CC1">
      <w:pPr>
        <w:rPr>
          <w:sz w:val="18"/>
          <w:szCs w:val="18"/>
        </w:rPr>
      </w:pPr>
      <w:r w:rsidRPr="0041536D">
        <w:rPr>
          <w:sz w:val="18"/>
          <w:szCs w:val="18"/>
        </w:rPr>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rsidR="00780D30" w:rsidRPr="0041536D" w:rsidP="00650CC1">
      <w:pPr>
        <w:rPr>
          <w:sz w:val="18"/>
          <w:szCs w:val="18"/>
        </w:rPr>
      </w:pPr>
      <w:r w:rsidRPr="0041536D">
        <w:rPr>
          <w:sz w:val="18"/>
          <w:szCs w:val="18"/>
        </w:rPr>
        <w:t xml:space="preserve">    (2) Most unclassified Defense specifications and standards may be downloaded from the ASSIST website at </w:t>
      </w:r>
      <w:r>
        <w:fldChar w:fldCharType="begin"/>
      </w:r>
      <w:r>
        <w:instrText xml:space="preserve"> HYPERLINK "https://assist.dla.mil" </w:instrText>
      </w:r>
      <w:r>
        <w:fldChar w:fldCharType="separate"/>
      </w:r>
      <w:r w:rsidRPr="0041536D">
        <w:rPr>
          <w:rStyle w:val="Hyperlink"/>
          <w:i/>
          <w:iCs/>
          <w:sz w:val="18"/>
          <w:szCs w:val="18"/>
        </w:rPr>
        <w:t>https://assist.dla.mil</w:t>
      </w:r>
      <w:r>
        <w:fldChar w:fldCharType="end"/>
      </w:r>
      <w:r w:rsidRPr="0041536D">
        <w:rPr>
          <w:sz w:val="18"/>
          <w:szCs w:val="18"/>
        </w:rPr>
        <w:t>.</w:t>
      </w:r>
    </w:p>
    <w:p w:rsidR="00780D30" w:rsidRPr="0041536D" w:rsidP="00650CC1">
      <w:pPr>
        <w:rPr>
          <w:sz w:val="18"/>
          <w:szCs w:val="18"/>
        </w:rPr>
      </w:pPr>
      <w:r w:rsidRPr="0041536D">
        <w:rPr>
          <w:sz w:val="18"/>
          <w:szCs w:val="18"/>
        </w:rPr>
        <w:t xml:space="preserve">    (3) Defense documents not available from the ASSIST website may be requested from the Defense Standardization Program Office by-</w:t>
      </w:r>
    </w:p>
    <w:p w:rsidR="00780D30" w:rsidRPr="0041536D" w:rsidP="00650CC1">
      <w:pPr>
        <w:rPr>
          <w:sz w:val="18"/>
          <w:szCs w:val="18"/>
        </w:rPr>
      </w:pPr>
      <w:r w:rsidRPr="0041536D">
        <w:rPr>
          <w:sz w:val="18"/>
          <w:szCs w:val="18"/>
        </w:rPr>
        <w:t xml:space="preserve">      (i) Using the ASSIST feedback module (</w:t>
      </w:r>
      <w:r>
        <w:fldChar w:fldCharType="begin"/>
      </w:r>
      <w:r>
        <w:instrText xml:space="preserve"> HYPERLINK "https://assist.dla.mil/feedback" </w:instrText>
      </w:r>
      <w:r>
        <w:fldChar w:fldCharType="separate"/>
      </w:r>
      <w:r w:rsidRPr="0041536D">
        <w:rPr>
          <w:rStyle w:val="Hyperlink"/>
          <w:i/>
          <w:iCs/>
          <w:sz w:val="18"/>
          <w:szCs w:val="18"/>
        </w:rPr>
        <w:t>https://assist.dla.mil/feedback</w:t>
      </w:r>
      <w:r>
        <w:fldChar w:fldCharType="end"/>
      </w:r>
      <w:r w:rsidRPr="0041536D">
        <w:rPr>
          <w:sz w:val="18"/>
          <w:szCs w:val="18"/>
        </w:rPr>
        <w:t>); or</w:t>
      </w:r>
    </w:p>
    <w:p w:rsidR="00780D30" w:rsidRPr="0041536D" w:rsidP="00E351EC">
      <w:pPr>
        <w:rPr>
          <w:sz w:val="18"/>
          <w:szCs w:val="18"/>
        </w:rPr>
      </w:pPr>
      <w:r w:rsidRPr="0041536D">
        <w:rPr>
          <w:sz w:val="18"/>
          <w:szCs w:val="18"/>
        </w:rPr>
        <w:t xml:space="preserve">      (ii) Contacting the Defense Standardization Program Office by telephone at 571-767-6688 or email at </w:t>
      </w:r>
      <w:r w:rsidRPr="0041536D">
        <w:rPr>
          <w:i/>
          <w:iCs/>
          <w:sz w:val="18"/>
          <w:szCs w:val="18"/>
        </w:rPr>
        <w:t>assisthelp@dla.mil</w:t>
      </w:r>
      <w:r w:rsidRPr="0041536D">
        <w:rPr>
          <w:sz w:val="18"/>
          <w:szCs w:val="18"/>
        </w:rPr>
        <w:t>.</w:t>
      </w:r>
    </w:p>
    <w:p w:rsidR="00780D30" w:rsidRPr="0041536D" w:rsidP="00650CC1">
      <w:pPr>
        <w:rPr>
          <w:sz w:val="18"/>
          <w:szCs w:val="18"/>
        </w:rPr>
      </w:pPr>
      <w:r w:rsidRPr="0041536D">
        <w:rPr>
          <w:sz w:val="18"/>
          <w:szCs w:val="18"/>
        </w:rPr>
        <w:t xml:space="preserve">    (4) Nongovernment (voluntary) standards must be obtained from the organization responsible for their preparation, publication, or maintenance.</w:t>
      </w:r>
    </w:p>
    <w:p w:rsidR="00780D30" w:rsidRPr="0041536D" w:rsidP="00C12578">
      <w:pPr>
        <w:rPr>
          <w:sz w:val="18"/>
          <w:szCs w:val="18"/>
        </w:rPr>
      </w:pPr>
      <w:r w:rsidRPr="0041536D">
        <w:rPr>
          <w:sz w:val="18"/>
          <w:szCs w:val="18"/>
        </w:rPr>
        <w:t xml:space="preserve">  (j) </w:t>
      </w:r>
      <w:r w:rsidRPr="0041536D">
        <w:rPr>
          <w:i/>
          <w:sz w:val="18"/>
          <w:szCs w:val="18"/>
        </w:rPr>
        <w:t>Unique entity identifier</w:t>
      </w:r>
      <w:r w:rsidRPr="0041536D">
        <w:rPr>
          <w:sz w:val="18"/>
          <w:szCs w:val="18"/>
        </w:rPr>
        <w:t xml:space="preserve">. (Applies to all offers that exceed the micro-purchase </w:t>
      </w:r>
      <w:r w:rsidRPr="0041536D">
        <w:rPr>
          <w:sz w:val="18"/>
          <w:szCs w:val="18"/>
        </w:rPr>
        <w:t>threshold, and</w:t>
      </w:r>
      <w:r w:rsidRPr="0041536D">
        <w:rPr>
          <w:sz w:val="18"/>
          <w:szCs w:val="18"/>
        </w:rPr>
        <w:t xml:space="preserve">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t>
      </w:r>
      <w:r>
        <w:fldChar w:fldCharType="begin"/>
      </w:r>
      <w:r>
        <w:instrText xml:space="preserve"> HYPERLINK "https://www.sam.gov/SAM/" </w:instrText>
      </w:r>
      <w:r>
        <w:fldChar w:fldCharType="separate"/>
      </w:r>
      <w:r w:rsidRPr="0041536D">
        <w:rPr>
          <w:rStyle w:val="Hyperlink"/>
          <w:i/>
          <w:iCs/>
          <w:sz w:val="18"/>
          <w:szCs w:val="18"/>
        </w:rPr>
        <w:t>www.sam.gov</w:t>
      </w:r>
      <w:r>
        <w:fldChar w:fldCharType="end"/>
      </w:r>
      <w:r w:rsidRPr="0041536D">
        <w:rPr>
          <w:sz w:val="18"/>
          <w:szCs w:val="18"/>
        </w:rPr>
        <w:t xml:space="preserve"> for unique entity identifier establishment directly to obtain one. The Offeror should indicate that it is an offeror for a </w:t>
      </w:r>
      <w:r w:rsidRPr="0041536D">
        <w:rPr>
          <w:sz w:val="18"/>
          <w:szCs w:val="18"/>
        </w:rPr>
        <w:t>Government</w:t>
      </w:r>
      <w:r w:rsidRPr="0041536D">
        <w:rPr>
          <w:sz w:val="18"/>
          <w:szCs w:val="18"/>
        </w:rPr>
        <w:t xml:space="preserve"> contract when contacting the entity designated at </w:t>
      </w:r>
      <w:r>
        <w:fldChar w:fldCharType="begin"/>
      </w:r>
      <w:r>
        <w:instrText xml:space="preserve"> HYPERLINK "https://www.sam.gov/SAM/" </w:instrText>
      </w:r>
      <w:r>
        <w:fldChar w:fldCharType="separate"/>
      </w:r>
      <w:r w:rsidRPr="0041536D">
        <w:rPr>
          <w:rStyle w:val="Hyperlink"/>
          <w:i/>
          <w:iCs/>
          <w:sz w:val="18"/>
          <w:szCs w:val="18"/>
        </w:rPr>
        <w:t>www.sam.gov</w:t>
      </w:r>
      <w:r>
        <w:fldChar w:fldCharType="end"/>
      </w:r>
      <w:r w:rsidRPr="0041536D">
        <w:rPr>
          <w:sz w:val="18"/>
          <w:szCs w:val="18"/>
        </w:rPr>
        <w:t xml:space="preserve"> for establishing the unique entity identifier.</w:t>
      </w:r>
    </w:p>
    <w:p w:rsidR="00780D30" w:rsidRPr="0041536D" w:rsidP="00650CC1">
      <w:pPr>
        <w:rPr>
          <w:sz w:val="18"/>
          <w:szCs w:val="18"/>
        </w:rPr>
      </w:pPr>
      <w:r w:rsidRPr="0041536D">
        <w:rPr>
          <w:sz w:val="18"/>
          <w:szCs w:val="18"/>
        </w:rPr>
        <w:t xml:space="preserve">  (k) [Reserved]</w:t>
      </w:r>
    </w:p>
    <w:p w:rsidR="00780D30" w:rsidRPr="0041536D" w:rsidP="00650CC1">
      <w:pPr>
        <w:rPr>
          <w:sz w:val="18"/>
          <w:szCs w:val="18"/>
        </w:rPr>
      </w:pPr>
      <w:r w:rsidRPr="0041536D">
        <w:rPr>
          <w:sz w:val="18"/>
          <w:szCs w:val="18"/>
        </w:rPr>
        <w:t xml:space="preserve">  (l) </w:t>
      </w:r>
      <w:r w:rsidRPr="0041536D">
        <w:rPr>
          <w:i/>
          <w:sz w:val="18"/>
          <w:szCs w:val="18"/>
        </w:rPr>
        <w:t>Debriefing</w:t>
      </w:r>
      <w:r w:rsidRPr="0041536D">
        <w:rPr>
          <w:sz w:val="18"/>
          <w:szCs w:val="18"/>
        </w:rPr>
        <w:t>. If a post-award debriefing is given to requesting offerors, the Government shall disclose the following information, if applicable:</w:t>
      </w:r>
    </w:p>
    <w:p w:rsidR="00780D30" w:rsidRPr="0041536D" w:rsidP="00650CC1">
      <w:pPr>
        <w:rPr>
          <w:sz w:val="18"/>
          <w:szCs w:val="18"/>
        </w:rPr>
      </w:pPr>
      <w:r w:rsidRPr="0041536D">
        <w:rPr>
          <w:sz w:val="18"/>
          <w:szCs w:val="18"/>
        </w:rPr>
        <w:t xml:space="preserve">    (1) The agency's evaluation of the significant weak or deficient factors in the debriefed offeror's offer.</w:t>
      </w:r>
    </w:p>
    <w:p w:rsidR="00780D30" w:rsidRPr="0041536D" w:rsidP="00650CC1">
      <w:pPr>
        <w:rPr>
          <w:sz w:val="18"/>
          <w:szCs w:val="18"/>
        </w:rPr>
      </w:pPr>
      <w:r w:rsidRPr="0041536D">
        <w:rPr>
          <w:sz w:val="18"/>
          <w:szCs w:val="18"/>
        </w:rPr>
        <w:t xml:space="preserve">    (2) The overall evaluated cost or price and technical rating of the successful and the debriefed offeror and past performance information on the debriefed offeror.</w:t>
      </w:r>
    </w:p>
    <w:p w:rsidR="00780D30" w:rsidRPr="0041536D" w:rsidP="00650CC1">
      <w:pPr>
        <w:rPr>
          <w:sz w:val="18"/>
          <w:szCs w:val="18"/>
        </w:rPr>
      </w:pPr>
      <w:r w:rsidRPr="0041536D">
        <w:rPr>
          <w:sz w:val="18"/>
          <w:szCs w:val="18"/>
        </w:rPr>
        <w:t xml:space="preserve">    (3) The overall ranking of all offerors, when any ranking was developed by the agency during source selection.</w:t>
      </w:r>
    </w:p>
    <w:p w:rsidR="00780D30" w:rsidRPr="0041536D" w:rsidP="00650CC1">
      <w:pPr>
        <w:rPr>
          <w:sz w:val="18"/>
          <w:szCs w:val="18"/>
        </w:rPr>
      </w:pPr>
      <w:r w:rsidRPr="0041536D">
        <w:rPr>
          <w:sz w:val="18"/>
          <w:szCs w:val="18"/>
        </w:rPr>
        <w:t xml:space="preserve">    (4) A summary of the rationale for </w:t>
      </w:r>
      <w:r w:rsidRPr="0041536D">
        <w:rPr>
          <w:sz w:val="18"/>
          <w:szCs w:val="18"/>
        </w:rPr>
        <w:t>award;</w:t>
      </w:r>
    </w:p>
    <w:p w:rsidR="00780D30" w:rsidRPr="0041536D" w:rsidP="00650CC1">
      <w:pPr>
        <w:rPr>
          <w:sz w:val="18"/>
          <w:szCs w:val="18"/>
        </w:rPr>
      </w:pPr>
      <w:r w:rsidRPr="0041536D">
        <w:rPr>
          <w:sz w:val="18"/>
          <w:szCs w:val="18"/>
        </w:rPr>
        <w:t xml:space="preserve">    (5) For acquisitions of commercial products, the make and model of the product to be delivered by the successful offeror.</w:t>
      </w:r>
    </w:p>
    <w:p w:rsidR="00780D30" w:rsidRPr="0041536D" w:rsidP="00650CC1">
      <w:pPr>
        <w:rPr>
          <w:sz w:val="18"/>
          <w:szCs w:val="18"/>
        </w:rPr>
      </w:pPr>
      <w:r w:rsidRPr="0041536D">
        <w:rPr>
          <w:sz w:val="18"/>
          <w:szCs w:val="18"/>
        </w:rPr>
        <w:t xml:space="preserve">    (6) Reasonable responses to relevant questions posed by the debriefed offeror as to whether source-selection procedures set forth in the solicitation, applicable regulations, and other applicable authorities were followed by the agency.</w:t>
      </w:r>
    </w:p>
    <w:p w:rsidR="00780D30" w:rsidRPr="0041536D" w:rsidP="0043349C">
      <w:pPr>
        <w:jc w:val="center"/>
        <w:rPr>
          <w:sz w:val="18"/>
          <w:szCs w:val="18"/>
        </w:rPr>
      </w:pPr>
      <w:r w:rsidRPr="0041536D">
        <w:rPr>
          <w:sz w:val="18"/>
          <w:szCs w:val="18"/>
        </w:rPr>
        <w:t>(End of Provision)</w:t>
      </w:r>
    </w:p>
    <w:p w:rsidR="00780D30" w:rsidRPr="0041536D">
      <w:pPr>
        <w:rPr>
          <w:sz w:val="18"/>
          <w:szCs w:val="18"/>
        </w:rPr>
      </w:pPr>
      <w:r w:rsidRPr="0041536D">
        <w:rPr>
          <w:sz w:val="18"/>
          <w:szCs w:val="18"/>
        </w:rPr>
        <w:t>ADDENDUM to FAR 52.212-1 INSTRUCTIONS TO OFFERORS—COMMERCIAL PRODUCTS AND COMMERCIAL SERVICES</w:t>
      </w:r>
    </w:p>
    <w:p w:rsidR="00780D30" w:rsidRPr="0041536D">
      <w:pPr>
        <w:rPr>
          <w:sz w:val="18"/>
          <w:szCs w:val="18"/>
        </w:rPr>
      </w:pPr>
      <w:r w:rsidRPr="0041536D">
        <w:rPr>
          <w:sz w:val="18"/>
          <w:szCs w:val="18"/>
        </w:rPr>
        <w:t xml:space="preserve">  Provisions that are incorporated by reference (by Citation Number, Title, and Date), have the same force and effect as if they were given in full text. Upon request, the Contracting Officer will make their full text available.</w:t>
      </w:r>
    </w:p>
    <w:p w:rsidR="00780D30" w:rsidRPr="0041536D">
      <w:pPr>
        <w:rPr>
          <w:sz w:val="18"/>
          <w:szCs w:val="18"/>
        </w:rPr>
      </w:pPr>
      <w:r w:rsidRPr="0041536D">
        <w:rPr>
          <w:sz w:val="18"/>
          <w:szCs w:val="18"/>
        </w:rPr>
        <w:t xml:space="preserve">  The following provisions are incorporated into 52.212-1 as an addendum to this solicitation:</w:t>
      </w:r>
    </w:p>
    <w:p w:rsidR="00780D30">
      <w:pPr>
        <w:pStyle w:val="Heading2"/>
      </w:pPr>
      <w:bookmarkStart w:id="55" w:name="_Toc256000032"/>
      <w:bookmarkStart w:id="56" w:name="_Toc256000062"/>
      <w:r>
        <w:t>E.3  52.252</w:t>
      </w:r>
      <w:r>
        <w:t>-</w:t>
      </w:r>
      <w:r>
        <w:t>1  SOLICITATION</w:t>
      </w:r>
      <w:r>
        <w:t xml:space="preserve"> PROVISIONS INCORPORATED BY </w:t>
      </w:r>
      <w:r>
        <w:t>REFERENCE  (</w:t>
      </w:r>
      <w:r>
        <w:t>FEB 1998)</w:t>
      </w:r>
      <w:bookmarkEnd w:id="56"/>
      <w:bookmarkEnd w:id="55"/>
    </w:p>
    <w:p w:rsidR="00780D30" w:rsidRPr="0041536D">
      <w:pPr>
        <w:rPr>
          <w:sz w:val="18"/>
          <w:szCs w:val="18"/>
        </w:rPr>
      </w:pPr>
      <w:r>
        <w:t xml:space="preserve">  </w:t>
      </w:r>
      <w:r w:rsidRPr="0041536D">
        <w:rPr>
          <w:sz w:val="18"/>
          <w:szCs w:val="18"/>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780D30" w:rsidRPr="0041536D" w:rsidP="004C2BF1">
      <w:pPr>
        <w:pStyle w:val="NoSpacing"/>
        <w:spacing w:before="160"/>
        <w:rPr>
          <w:sz w:val="18"/>
          <w:szCs w:val="18"/>
        </w:rPr>
      </w:pPr>
      <w:r w:rsidRPr="0041536D">
        <w:rPr>
          <w:sz w:val="18"/>
          <w:szCs w:val="18"/>
        </w:rPr>
        <w:t xml:space="preserve">  https://www.acquisition.gov/browse/index/far</w:t>
      </w:r>
    </w:p>
    <w:p w:rsidR="00780D30" w:rsidRPr="0041536D">
      <w:pPr>
        <w:pStyle w:val="NoSpacing"/>
        <w:rPr>
          <w:sz w:val="18"/>
          <w:szCs w:val="18"/>
        </w:rPr>
      </w:pPr>
      <w:r w:rsidRPr="0041536D">
        <w:rPr>
          <w:sz w:val="18"/>
          <w:szCs w:val="18"/>
        </w:rPr>
        <w:t xml:space="preserve">  https://www.va.gov/oal/library/vaar/</w:t>
      </w:r>
    </w:p>
    <w:p w:rsidR="00780D30" w:rsidRPr="0041536D">
      <w:pPr>
        <w:pStyle w:val="NoSpacing"/>
        <w:rPr>
          <w:sz w:val="18"/>
          <w:szCs w:val="18"/>
        </w:rPr>
      </w:pPr>
      <w:r w:rsidRPr="0041536D">
        <w:rPr>
          <w:sz w:val="18"/>
          <w:szCs w:val="18"/>
        </w:rPr>
        <w:t xml:space="preserve">  </w:t>
      </w:r>
    </w:p>
    <w:p w:rsidR="00780D30" w:rsidRPr="0041536D" w:rsidP="009C0190">
      <w:pPr>
        <w:jc w:val="center"/>
        <w:rPr>
          <w:sz w:val="18"/>
          <w:szCs w:val="18"/>
        </w:rPr>
      </w:pPr>
      <w:r w:rsidRPr="0041536D">
        <w:rPr>
          <w:sz w:val="18"/>
          <w:szCs w:val="18"/>
        </w:rPr>
        <w:t>(End of Provision)</w:t>
      </w:r>
    </w:p>
    <w:p w:rsidR="00780D30">
      <w:pPr>
        <w:pStyle w:val="Heading2"/>
      </w:pPr>
      <w:bookmarkStart w:id="57" w:name="_Toc256000033"/>
      <w:bookmarkStart w:id="58" w:name="_Toc256000063"/>
      <w:r>
        <w:t>E.4  52.216</w:t>
      </w:r>
      <w:r>
        <w:t>-1</w:t>
      </w:r>
      <w:r w:rsidRPr="00521314">
        <w:t xml:space="preserve"> </w:t>
      </w:r>
      <w:r>
        <w:t>TYPE OF CONTRACT (NOV 2025) (DEVIATION)</w:t>
      </w:r>
      <w:bookmarkEnd w:id="58"/>
      <w:bookmarkEnd w:id="57"/>
    </w:p>
    <w:p w:rsidR="00780D30" w:rsidRPr="0041536D">
      <w:pPr>
        <w:rPr>
          <w:sz w:val="18"/>
          <w:szCs w:val="18"/>
        </w:rPr>
      </w:pPr>
      <w:r>
        <w:t xml:space="preserve">  </w:t>
      </w:r>
      <w:r w:rsidRPr="0041536D">
        <w:rPr>
          <w:sz w:val="18"/>
          <w:szCs w:val="18"/>
        </w:rPr>
        <w:t>The Government contemplates award of a Firm-Fixed-Price contract resulting from this solicitation.</w:t>
      </w:r>
    </w:p>
    <w:p w:rsidR="00780D30" w:rsidRPr="0041536D" w:rsidP="00DC35FB">
      <w:pPr>
        <w:jc w:val="center"/>
        <w:rPr>
          <w:sz w:val="18"/>
          <w:szCs w:val="18"/>
        </w:rPr>
      </w:pPr>
      <w:r w:rsidRPr="0041536D">
        <w:rPr>
          <w:sz w:val="18"/>
          <w:szCs w:val="18"/>
        </w:rPr>
        <w:t>(End of Provision)</w:t>
      </w:r>
    </w:p>
    <w:p w:rsidR="00780D30">
      <w:pPr>
        <w:pStyle w:val="Heading2"/>
      </w:pPr>
      <w:bookmarkStart w:id="59" w:name="_Toc256000034"/>
      <w:bookmarkStart w:id="60" w:name="_Toc256000064"/>
      <w:r>
        <w:t>E.5  52.212</w:t>
      </w:r>
      <w:r>
        <w:t>-</w:t>
      </w:r>
      <w:r>
        <w:t>2  EVALUATION</w:t>
      </w:r>
      <w:r>
        <w:t>—COMMERCIAL PRODUCTS AND COMMERCIAL SERVICES (NOV 2021)</w:t>
      </w:r>
      <w:bookmarkEnd w:id="60"/>
      <w:bookmarkEnd w:id="59"/>
    </w:p>
    <w:p w:rsidR="00AC7B83" w:rsidRPr="007F00A4" w:rsidP="00AC7B83">
      <w:pPr>
        <w:rPr>
          <w:sz w:val="18"/>
          <w:szCs w:val="18"/>
        </w:rPr>
      </w:pPr>
      <w:r w:rsidRPr="007F00A4">
        <w:rPr>
          <w:sz w:val="18"/>
          <w:szCs w:val="18"/>
        </w:rPr>
        <w:t xml:space="preserve">  (a) The Government will award a contract resulting from this solicitation to </w:t>
      </w:r>
      <w:r w:rsidRPr="007F00A4">
        <w:rPr>
          <w:sz w:val="18"/>
          <w:szCs w:val="18"/>
        </w:rPr>
        <w:t>the responsible offeror</w:t>
      </w:r>
      <w:r w:rsidRPr="007F00A4">
        <w:rPr>
          <w:sz w:val="18"/>
          <w:szCs w:val="18"/>
        </w:rPr>
        <w:t xml:space="preserve"> whose offer conforming to the solicitation will be most advantageous to the Government.  The Government will evaluate offers by:</w:t>
      </w:r>
    </w:p>
    <w:p w:rsidR="00AC7B83" w:rsidRPr="007F00A4" w:rsidP="00AC7B83">
      <w:pPr>
        <w:rPr>
          <w:sz w:val="18"/>
          <w:szCs w:val="18"/>
        </w:rPr>
      </w:pPr>
      <w:r w:rsidRPr="007F00A4">
        <w:rPr>
          <w:sz w:val="18"/>
          <w:szCs w:val="18"/>
        </w:rPr>
        <w:t xml:space="preserve">   </w:t>
      </w:r>
      <w:r w:rsidRPr="007F00A4" w:rsidR="0096206B">
        <w:rPr>
          <w:sz w:val="18"/>
          <w:szCs w:val="18"/>
        </w:rPr>
        <w:t>Best Value</w:t>
      </w:r>
      <w:r w:rsidRPr="007F00A4">
        <w:rPr>
          <w:sz w:val="18"/>
          <w:szCs w:val="18"/>
        </w:rPr>
        <w:t xml:space="preserve">  </w:t>
      </w:r>
    </w:p>
    <w:p w:rsidR="00AC7B83" w:rsidRPr="007F00A4" w:rsidP="00AC7B83">
      <w:pPr>
        <w:rPr>
          <w:sz w:val="18"/>
          <w:szCs w:val="18"/>
        </w:rPr>
      </w:pPr>
      <w:r w:rsidRPr="007F00A4">
        <w:rPr>
          <w:sz w:val="18"/>
          <w:szCs w:val="18"/>
        </w:rPr>
        <w:t xml:space="preserve">  (b) </w:t>
      </w:r>
      <w:r w:rsidRPr="007F00A4">
        <w:rPr>
          <w:i/>
          <w:sz w:val="18"/>
          <w:szCs w:val="18"/>
        </w:rPr>
        <w:t>Options.</w:t>
      </w:r>
      <w:r w:rsidRPr="007F00A4">
        <w:rPr>
          <w:sz w:val="18"/>
          <w:szCs w:val="18"/>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r w:rsidRPr="007F00A4">
        <w:rPr>
          <w:sz w:val="18"/>
          <w:szCs w:val="18"/>
        </w:rPr>
        <w:t>shall</w:t>
      </w:r>
      <w:r w:rsidRPr="007F00A4">
        <w:rPr>
          <w:sz w:val="18"/>
          <w:szCs w:val="18"/>
        </w:rPr>
        <w:t xml:space="preserve"> not </w:t>
      </w:r>
      <w:r w:rsidRPr="007F00A4">
        <w:rPr>
          <w:sz w:val="18"/>
          <w:szCs w:val="18"/>
        </w:rPr>
        <w:t>obligate</w:t>
      </w:r>
      <w:r w:rsidRPr="007F00A4">
        <w:rPr>
          <w:sz w:val="18"/>
          <w:szCs w:val="18"/>
        </w:rPr>
        <w:t xml:space="preserve"> the Government to exercise the option(s).</w:t>
      </w:r>
    </w:p>
    <w:p w:rsidR="00AC7B83" w:rsidRPr="007F00A4" w:rsidP="00AC7B83">
      <w:pPr>
        <w:rPr>
          <w:sz w:val="18"/>
          <w:szCs w:val="18"/>
        </w:rPr>
      </w:pPr>
      <w:r w:rsidRPr="007F00A4">
        <w:rPr>
          <w:sz w:val="18"/>
          <w:szCs w:val="18"/>
        </w:rP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sidRPr="007F00A4">
        <w:rPr>
          <w:sz w:val="18"/>
          <w:szCs w:val="18"/>
        </w:rPr>
        <w:t>whether or not</w:t>
      </w:r>
      <w:r w:rsidRPr="007F00A4">
        <w:rPr>
          <w:sz w:val="18"/>
          <w:szCs w:val="18"/>
        </w:rPr>
        <w:t xml:space="preserve"> there are negotiations after its receipt, unless a written notice of withdrawal is received before award.</w:t>
      </w:r>
    </w:p>
    <w:p w:rsidR="00780D30" w:rsidP="005308B2">
      <w:pPr>
        <w:jc w:val="center"/>
      </w:pPr>
      <w:r w:rsidRPr="0041536D">
        <w:rPr>
          <w:sz w:val="18"/>
          <w:szCs w:val="18"/>
        </w:rPr>
        <w:t>(End of Provision)</w:t>
      </w:r>
    </w:p>
    <w:p w:rsidR="00780D30" w:rsidP="00626F50">
      <w:pPr>
        <w:pStyle w:val="Heading2"/>
      </w:pPr>
      <w:bookmarkStart w:id="61" w:name="_Toc256000035"/>
      <w:bookmarkStart w:id="62" w:name="_Toc256000065"/>
      <w:r>
        <w:t>E.6  52.212</w:t>
      </w:r>
      <w:r>
        <w:t>-</w:t>
      </w:r>
      <w:r>
        <w:t>3  OFFEROR</w:t>
      </w:r>
      <w:r>
        <w:t xml:space="preserve"> REPRESENTATIONS AND CERTIFICATIONS—COMMERCIAL PRODUCTS AND COMMERCIAL SERVICES (OCT 2025) (DEVIATION FEB 2025)</w:t>
      </w:r>
      <w:bookmarkEnd w:id="62"/>
      <w:bookmarkEnd w:id="61"/>
    </w:p>
    <w:p w:rsidR="00780D30" w:rsidRPr="0041536D" w:rsidP="00626F50">
      <w:pPr>
        <w:rPr>
          <w:rFonts w:cstheme="minorHAnsi"/>
          <w:sz w:val="18"/>
          <w:szCs w:val="18"/>
        </w:rPr>
      </w:pPr>
      <w:r w:rsidRPr="000415E2">
        <w:rPr>
          <w:rFonts w:cstheme="minorHAnsi"/>
        </w:rPr>
        <w:t xml:space="preserve">  </w:t>
      </w:r>
      <w:r w:rsidRPr="0041536D">
        <w:rPr>
          <w:rFonts w:cstheme="minorHAnsi"/>
          <w:sz w:val="18"/>
          <w:szCs w:val="18"/>
        </w:rPr>
        <w:t xml:space="preserve">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41536D">
        <w:rPr>
          <w:rStyle w:val="Hyperlink"/>
          <w:rFonts w:cstheme="minorHAnsi"/>
          <w:i/>
          <w:sz w:val="18"/>
          <w:szCs w:val="18"/>
        </w:rPr>
        <w:t>https://www.sam.gov</w:t>
      </w:r>
      <w:r>
        <w:fldChar w:fldCharType="end"/>
      </w:r>
      <w:r w:rsidRPr="0041536D">
        <w:rPr>
          <w:rFonts w:cstheme="minorHAnsi"/>
          <w:sz w:val="18"/>
          <w:szCs w:val="18"/>
        </w:rPr>
        <w:t>. If the Offeror has not completed the annual representations and certifications electronically, the Offeror shall complete only paragraphs (c) through (v) of this provision.</w:t>
      </w:r>
    </w:p>
    <w:p w:rsidR="00780D30" w:rsidRPr="0041536D" w:rsidP="00626F50">
      <w:pPr>
        <w:rPr>
          <w:rFonts w:cstheme="minorHAnsi"/>
          <w:sz w:val="18"/>
          <w:szCs w:val="18"/>
        </w:rPr>
      </w:pPr>
      <w:r w:rsidRPr="0041536D">
        <w:rPr>
          <w:rFonts w:cstheme="minorHAnsi"/>
          <w:sz w:val="18"/>
          <w:szCs w:val="18"/>
        </w:rPr>
        <w:t xml:space="preserve">  (a) </w:t>
      </w:r>
      <w:r w:rsidRPr="0041536D">
        <w:rPr>
          <w:rFonts w:cstheme="minorHAnsi"/>
          <w:i/>
          <w:sz w:val="18"/>
          <w:szCs w:val="18"/>
        </w:rPr>
        <w:t>Definitions.</w:t>
      </w:r>
      <w:r w:rsidRPr="0041536D">
        <w:rPr>
          <w:rFonts w:cstheme="minorHAnsi"/>
          <w:sz w:val="18"/>
          <w:szCs w:val="18"/>
        </w:rPr>
        <w:t xml:space="preserve">  As used in this provision—</w:t>
      </w:r>
    </w:p>
    <w:p w:rsidR="00780D30" w:rsidRPr="0041536D" w:rsidP="00626F50">
      <w:pPr>
        <w:rPr>
          <w:rFonts w:cstheme="minorHAnsi"/>
          <w:sz w:val="18"/>
          <w:szCs w:val="18"/>
        </w:rPr>
      </w:pPr>
      <w:r w:rsidRPr="0041536D">
        <w:rPr>
          <w:rFonts w:cstheme="minorHAnsi"/>
          <w:i/>
          <w:iCs/>
          <w:sz w:val="18"/>
          <w:szCs w:val="18"/>
        </w:rPr>
        <w:t xml:space="preserve">  Covered telecommunications equipment or services</w:t>
      </w:r>
      <w:r w:rsidRPr="0041536D">
        <w:rPr>
          <w:rFonts w:cstheme="minorHAnsi"/>
          <w:sz w:val="18"/>
          <w:szCs w:val="18"/>
        </w:rPr>
        <w:t xml:space="preserve"> has the meaning provided in the clause 52.204-25, Prohibition on Contracting for Certain Telecommunications and Video Surveillance Services or Equipment.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Economically disadvantaged women-owned small business (EDWOSB) concern</w:t>
      </w:r>
      <w:r w:rsidRPr="0041536D">
        <w:rPr>
          <w:rFonts w:cstheme="minorHAnsi"/>
          <w:sz w:val="18"/>
          <w:szCs w:val="18"/>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Forced or indentured child labor</w:t>
      </w:r>
      <w:r w:rsidRPr="0041536D">
        <w:rPr>
          <w:rFonts w:cstheme="minorHAnsi"/>
          <w:sz w:val="18"/>
          <w:szCs w:val="18"/>
        </w:rPr>
        <w:t xml:space="preserve"> means all work or service—</w:t>
      </w:r>
    </w:p>
    <w:p w:rsidR="00780D30" w:rsidRPr="0041536D" w:rsidP="00626F50">
      <w:pPr>
        <w:rPr>
          <w:rFonts w:cstheme="minorHAnsi"/>
          <w:sz w:val="18"/>
          <w:szCs w:val="18"/>
        </w:rPr>
      </w:pPr>
      <w:r w:rsidRPr="0041536D">
        <w:rPr>
          <w:rFonts w:cstheme="minorHAnsi"/>
          <w:sz w:val="18"/>
          <w:szCs w:val="18"/>
        </w:rPr>
        <w:t xml:space="preserve">    (1) Exacted from any person under the age of 18 under the menace of any penalty for its nonperformance and for which the worker does not offer himself voluntarily; or</w:t>
      </w:r>
    </w:p>
    <w:p w:rsidR="00780D30" w:rsidRPr="0041536D" w:rsidP="00626F50">
      <w:pPr>
        <w:rPr>
          <w:rFonts w:cstheme="minorHAnsi"/>
          <w:sz w:val="18"/>
          <w:szCs w:val="18"/>
        </w:rPr>
      </w:pPr>
      <w:r w:rsidRPr="0041536D">
        <w:rPr>
          <w:rFonts w:cstheme="minorHAnsi"/>
          <w:sz w:val="18"/>
          <w:szCs w:val="18"/>
        </w:rPr>
        <w:t xml:space="preserve">    (2) Performed by any person under the age of 18 pursuant to a contract the enforcement of which can be accomplished by process or penalties.</w:t>
      </w:r>
    </w:p>
    <w:p w:rsidR="00780D30" w:rsidRPr="0041536D" w:rsidP="00626F50">
      <w:pPr>
        <w:rPr>
          <w:rFonts w:cstheme="minorHAnsi"/>
          <w:sz w:val="18"/>
          <w:szCs w:val="18"/>
        </w:rPr>
      </w:pPr>
      <w:r w:rsidRPr="0041536D">
        <w:rPr>
          <w:rFonts w:cstheme="minorHAnsi"/>
          <w:iCs/>
          <w:sz w:val="18"/>
          <w:szCs w:val="18"/>
        </w:rPr>
        <w:t xml:space="preserve">  </w:t>
      </w:r>
      <w:r w:rsidRPr="0041536D">
        <w:rPr>
          <w:rFonts w:cstheme="minorHAnsi"/>
          <w:i/>
          <w:iCs/>
          <w:sz w:val="18"/>
          <w:szCs w:val="18"/>
        </w:rPr>
        <w:t>Highest-level owner</w:t>
      </w:r>
      <w:r w:rsidRPr="0041536D">
        <w:rPr>
          <w:rFonts w:cstheme="minorHAnsi"/>
          <w:sz w:val="18"/>
          <w:szCs w:val="18"/>
        </w:rPr>
        <w:t xml:space="preserve"> means the entity that owns or controls an immediate owner of the offeror, or that owns or controls one or more entities that control an immediate owner of the offeror. No entity owns or exercises control of the </w:t>
      </w:r>
      <w:r w:rsidRPr="0041536D">
        <w:rPr>
          <w:rFonts w:cstheme="minorHAnsi"/>
          <w:sz w:val="18"/>
          <w:szCs w:val="18"/>
        </w:rPr>
        <w:t>highest level</w:t>
      </w:r>
      <w:r w:rsidRPr="0041536D">
        <w:rPr>
          <w:rFonts w:cstheme="minorHAnsi"/>
          <w:sz w:val="18"/>
          <w:szCs w:val="18"/>
        </w:rPr>
        <w:t xml:space="preserve"> owner.</w:t>
      </w:r>
    </w:p>
    <w:p w:rsidR="00780D30" w:rsidRPr="0041536D" w:rsidP="00626F50">
      <w:pPr>
        <w:rPr>
          <w:rFonts w:cstheme="minorHAnsi"/>
          <w:sz w:val="18"/>
          <w:szCs w:val="18"/>
        </w:rPr>
      </w:pPr>
      <w:r w:rsidRPr="0041536D">
        <w:rPr>
          <w:rFonts w:cstheme="minorHAnsi"/>
          <w:iCs/>
          <w:sz w:val="18"/>
          <w:szCs w:val="18"/>
        </w:rPr>
        <w:t xml:space="preserve">  </w:t>
      </w:r>
      <w:r w:rsidRPr="0041536D">
        <w:rPr>
          <w:rFonts w:cstheme="minorHAnsi"/>
          <w:i/>
          <w:iCs/>
          <w:sz w:val="18"/>
          <w:szCs w:val="18"/>
        </w:rPr>
        <w:t>Immediate owner</w:t>
      </w:r>
      <w:r w:rsidRPr="0041536D">
        <w:rPr>
          <w:rFonts w:cstheme="minorHAnsi"/>
          <w:sz w:val="18"/>
          <w:szCs w:val="18"/>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Inverted domestic corporation</w:t>
      </w:r>
      <w:r w:rsidRPr="0041536D">
        <w:rPr>
          <w:rFonts w:cstheme="minorHAnsi"/>
          <w:sz w:val="18"/>
          <w:szCs w:val="18"/>
        </w:rPr>
        <w:t xml:space="preserve"> means a foreign incorporated entity that meets the definition of an inverted domestic corporation under 6 U.S.C. 395(b), applied in accordance with the rules and definitions of 6 U.S.C. 395(c).</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 xml:space="preserve">Manufactured </w:t>
      </w:r>
      <w:r w:rsidRPr="0041536D">
        <w:rPr>
          <w:rFonts w:cstheme="minorHAnsi"/>
          <w:i/>
          <w:sz w:val="18"/>
          <w:szCs w:val="18"/>
        </w:rPr>
        <w:t>end product</w:t>
      </w:r>
      <w:r w:rsidRPr="0041536D">
        <w:rPr>
          <w:rFonts w:cstheme="minorHAnsi"/>
          <w:sz w:val="18"/>
          <w:szCs w:val="18"/>
        </w:rPr>
        <w:t xml:space="preserve"> means any </w:t>
      </w:r>
      <w:r w:rsidRPr="0041536D">
        <w:rPr>
          <w:rFonts w:cstheme="minorHAnsi"/>
          <w:sz w:val="18"/>
          <w:szCs w:val="18"/>
        </w:rPr>
        <w:t>end product</w:t>
      </w:r>
      <w:r w:rsidRPr="0041536D">
        <w:rPr>
          <w:rFonts w:cstheme="minorHAnsi"/>
          <w:sz w:val="18"/>
          <w:szCs w:val="18"/>
        </w:rPr>
        <w:t xml:space="preserve"> in product and service codes (PSCs) 1000-9999, except—</w:t>
      </w:r>
    </w:p>
    <w:p w:rsidR="00780D30" w:rsidRPr="0041536D" w:rsidP="00626F50">
      <w:pPr>
        <w:rPr>
          <w:rFonts w:cstheme="minorHAnsi"/>
          <w:sz w:val="18"/>
          <w:szCs w:val="18"/>
        </w:rPr>
      </w:pPr>
      <w:r w:rsidRPr="0041536D">
        <w:rPr>
          <w:rFonts w:cstheme="minorHAnsi"/>
          <w:sz w:val="18"/>
          <w:szCs w:val="18"/>
        </w:rPr>
        <w:t xml:space="preserve">    (1) PSC 5510, Lumber and Related Basic Wood </w:t>
      </w:r>
      <w:r w:rsidRPr="0041536D">
        <w:rPr>
          <w:rFonts w:cstheme="minorHAnsi"/>
          <w:sz w:val="18"/>
          <w:szCs w:val="18"/>
        </w:rPr>
        <w:t>Materials;</w:t>
      </w:r>
    </w:p>
    <w:p w:rsidR="00780D30" w:rsidRPr="0041536D" w:rsidP="00626F50">
      <w:pPr>
        <w:rPr>
          <w:rFonts w:cstheme="minorHAnsi"/>
          <w:sz w:val="18"/>
          <w:szCs w:val="18"/>
        </w:rPr>
      </w:pPr>
      <w:r w:rsidRPr="0041536D">
        <w:rPr>
          <w:rFonts w:cstheme="minorHAnsi"/>
          <w:sz w:val="18"/>
          <w:szCs w:val="18"/>
        </w:rPr>
        <w:t xml:space="preserve">    (2) Product or Service Group (PSG) 87, Agricultural </w:t>
      </w:r>
      <w:r w:rsidRPr="0041536D">
        <w:rPr>
          <w:rFonts w:cstheme="minorHAnsi"/>
          <w:sz w:val="18"/>
          <w:szCs w:val="18"/>
        </w:rPr>
        <w:t>Supplies;</w:t>
      </w:r>
    </w:p>
    <w:p w:rsidR="00780D30" w:rsidRPr="0041536D" w:rsidP="00626F50">
      <w:pPr>
        <w:rPr>
          <w:rFonts w:cstheme="minorHAnsi"/>
          <w:sz w:val="18"/>
          <w:szCs w:val="18"/>
        </w:rPr>
      </w:pPr>
      <w:r w:rsidRPr="0041536D">
        <w:rPr>
          <w:rFonts w:cstheme="minorHAnsi"/>
          <w:sz w:val="18"/>
          <w:szCs w:val="18"/>
        </w:rPr>
        <w:t xml:space="preserve">    (3) PSG 88, Live </w:t>
      </w:r>
      <w:r w:rsidRPr="0041536D">
        <w:rPr>
          <w:rFonts w:cstheme="minorHAnsi"/>
          <w:sz w:val="18"/>
          <w:szCs w:val="18"/>
        </w:rPr>
        <w:t>Animals;</w:t>
      </w:r>
    </w:p>
    <w:p w:rsidR="00780D30" w:rsidRPr="0041536D" w:rsidP="00626F50">
      <w:pPr>
        <w:rPr>
          <w:rFonts w:cstheme="minorHAnsi"/>
          <w:sz w:val="18"/>
          <w:szCs w:val="18"/>
        </w:rPr>
      </w:pPr>
      <w:r w:rsidRPr="0041536D">
        <w:rPr>
          <w:rFonts w:cstheme="minorHAnsi"/>
          <w:sz w:val="18"/>
          <w:szCs w:val="18"/>
        </w:rPr>
        <w:t xml:space="preserve">    (4) PSG 89, </w:t>
      </w:r>
      <w:r w:rsidRPr="0041536D">
        <w:rPr>
          <w:rFonts w:cstheme="minorHAnsi"/>
          <w:sz w:val="18"/>
          <w:szCs w:val="18"/>
        </w:rPr>
        <w:t>Subsistence;</w:t>
      </w:r>
    </w:p>
    <w:p w:rsidR="00780D30" w:rsidRPr="0041536D" w:rsidP="00626F50">
      <w:pPr>
        <w:rPr>
          <w:rFonts w:cstheme="minorHAnsi"/>
          <w:sz w:val="18"/>
          <w:szCs w:val="18"/>
        </w:rPr>
      </w:pPr>
      <w:r w:rsidRPr="0041536D">
        <w:rPr>
          <w:rFonts w:cstheme="minorHAnsi"/>
          <w:sz w:val="18"/>
          <w:szCs w:val="18"/>
        </w:rPr>
        <w:t xml:space="preserve">    (5) PSC 9410, Crude Grades of Plant </w:t>
      </w:r>
      <w:r w:rsidRPr="0041536D">
        <w:rPr>
          <w:rFonts w:cstheme="minorHAnsi"/>
          <w:sz w:val="18"/>
          <w:szCs w:val="18"/>
        </w:rPr>
        <w:t>Materials;</w:t>
      </w:r>
    </w:p>
    <w:p w:rsidR="00780D30" w:rsidRPr="0041536D" w:rsidP="00626F50">
      <w:pPr>
        <w:rPr>
          <w:rFonts w:cstheme="minorHAnsi"/>
          <w:sz w:val="18"/>
          <w:szCs w:val="18"/>
        </w:rPr>
      </w:pPr>
      <w:r w:rsidRPr="0041536D">
        <w:rPr>
          <w:rFonts w:cstheme="minorHAnsi"/>
          <w:sz w:val="18"/>
          <w:szCs w:val="18"/>
        </w:rPr>
        <w:t xml:space="preserve">    (6) PSC 9430, Miscellaneous Crude Animal Products, </w:t>
      </w:r>
      <w:r w:rsidRPr="0041536D">
        <w:rPr>
          <w:rFonts w:cstheme="minorHAnsi"/>
          <w:sz w:val="18"/>
          <w:szCs w:val="18"/>
        </w:rPr>
        <w:t>Inedible;</w:t>
      </w:r>
    </w:p>
    <w:p w:rsidR="00780D30" w:rsidRPr="0041536D" w:rsidP="00626F50">
      <w:pPr>
        <w:rPr>
          <w:rFonts w:cstheme="minorHAnsi"/>
          <w:sz w:val="18"/>
          <w:szCs w:val="18"/>
        </w:rPr>
      </w:pPr>
      <w:r w:rsidRPr="0041536D">
        <w:rPr>
          <w:rFonts w:cstheme="minorHAnsi"/>
          <w:sz w:val="18"/>
          <w:szCs w:val="18"/>
        </w:rPr>
        <w:t xml:space="preserve">    (7) PSC 9440, Miscellaneous Crude Agricultural and Forestry </w:t>
      </w:r>
      <w:r w:rsidRPr="0041536D">
        <w:rPr>
          <w:rFonts w:cstheme="minorHAnsi"/>
          <w:sz w:val="18"/>
          <w:szCs w:val="18"/>
        </w:rPr>
        <w:t>Products;</w:t>
      </w:r>
    </w:p>
    <w:p w:rsidR="00780D30" w:rsidRPr="0041536D" w:rsidP="00626F50">
      <w:pPr>
        <w:rPr>
          <w:rFonts w:cstheme="minorHAnsi"/>
          <w:sz w:val="18"/>
          <w:szCs w:val="18"/>
        </w:rPr>
      </w:pPr>
      <w:r w:rsidRPr="0041536D">
        <w:rPr>
          <w:rFonts w:cstheme="minorHAnsi"/>
          <w:sz w:val="18"/>
          <w:szCs w:val="18"/>
        </w:rPr>
        <w:t xml:space="preserve">    (8) PSC 9610, </w:t>
      </w:r>
      <w:r w:rsidRPr="0041536D">
        <w:rPr>
          <w:rFonts w:cstheme="minorHAnsi"/>
          <w:sz w:val="18"/>
          <w:szCs w:val="18"/>
        </w:rPr>
        <w:t>Ores;</w:t>
      </w:r>
    </w:p>
    <w:p w:rsidR="00780D30" w:rsidRPr="0041536D" w:rsidP="00626F50">
      <w:pPr>
        <w:rPr>
          <w:rFonts w:cstheme="minorHAnsi"/>
          <w:sz w:val="18"/>
          <w:szCs w:val="18"/>
        </w:rPr>
      </w:pPr>
      <w:r w:rsidRPr="0041536D">
        <w:rPr>
          <w:rFonts w:cstheme="minorHAnsi"/>
          <w:sz w:val="18"/>
          <w:szCs w:val="18"/>
        </w:rPr>
        <w:t xml:space="preserve">    (9) PSC 9620, Minerals, Natural and Synthetic; and</w:t>
      </w:r>
    </w:p>
    <w:p w:rsidR="00780D30" w:rsidRPr="0041536D" w:rsidP="00626F50">
      <w:pPr>
        <w:rPr>
          <w:rFonts w:cstheme="minorHAnsi"/>
          <w:sz w:val="18"/>
          <w:szCs w:val="18"/>
        </w:rPr>
      </w:pPr>
      <w:r w:rsidRPr="0041536D">
        <w:rPr>
          <w:rFonts w:cstheme="minorHAnsi"/>
          <w:sz w:val="18"/>
          <w:szCs w:val="18"/>
        </w:rPr>
        <w:t xml:space="preserve">    (10) PSC 9630, Additive Metal Materials.</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Place of manufacture</w:t>
      </w:r>
      <w:r w:rsidRPr="0041536D">
        <w:rPr>
          <w:rFonts w:cstheme="minorHAnsi"/>
          <w:sz w:val="18"/>
          <w:szCs w:val="18"/>
        </w:rPr>
        <w:t xml:space="preserve"> means the place where </w:t>
      </w:r>
      <w:r w:rsidRPr="0041536D">
        <w:rPr>
          <w:rFonts w:cstheme="minorHAnsi"/>
          <w:sz w:val="18"/>
          <w:szCs w:val="18"/>
        </w:rPr>
        <w:t>an end product</w:t>
      </w:r>
      <w:r w:rsidRPr="0041536D">
        <w:rPr>
          <w:rFonts w:cstheme="minorHAnsi"/>
          <w:sz w:val="18"/>
          <w:szCs w:val="18"/>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Predecessor</w:t>
      </w:r>
      <w:r w:rsidRPr="0041536D">
        <w:rPr>
          <w:rFonts w:cstheme="minorHAnsi"/>
          <w:sz w:val="18"/>
          <w:szCs w:val="18"/>
        </w:rPr>
        <w:t xml:space="preserve"> means an entity that is replaced by a successor and includes any predecessors of the predecessor.</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iCs/>
          <w:sz w:val="18"/>
          <w:szCs w:val="18"/>
        </w:rPr>
        <w:t>Reasonable inquiry</w:t>
      </w:r>
      <w:r w:rsidRPr="0041536D">
        <w:rPr>
          <w:rFonts w:cstheme="minorHAnsi"/>
          <w:sz w:val="18"/>
          <w:szCs w:val="18"/>
        </w:rPr>
        <w:t xml:space="preserve"> has the meaning provided in the clause 52.204–25, Prohibition on Contracting for Certain Telecommunications and Video Surveillance Services or Equipment.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Restricted business operations</w:t>
      </w:r>
      <w:r w:rsidRPr="0041536D">
        <w:rPr>
          <w:rFonts w:cstheme="minorHAnsi"/>
          <w:sz w:val="18"/>
          <w:szCs w:val="18"/>
        </w:rPr>
        <w:t xml:space="preserve"> </w:t>
      </w:r>
      <w:r w:rsidRPr="0041536D">
        <w:rPr>
          <w:rFonts w:cstheme="minorHAnsi"/>
          <w:sz w:val="18"/>
          <w:szCs w:val="18"/>
        </w:rPr>
        <w:t>means</w:t>
      </w:r>
      <w:r w:rsidRPr="0041536D">
        <w:rPr>
          <w:rFonts w:cstheme="minorHAnsi"/>
          <w:sz w:val="18"/>
          <w:szCs w:val="18"/>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0D30" w:rsidRPr="0041536D" w:rsidP="00626F50">
      <w:pPr>
        <w:rPr>
          <w:rFonts w:cstheme="minorHAnsi"/>
          <w:sz w:val="18"/>
          <w:szCs w:val="18"/>
        </w:rPr>
      </w:pPr>
      <w:r w:rsidRPr="0041536D">
        <w:rPr>
          <w:rFonts w:cstheme="minorHAnsi"/>
          <w:sz w:val="18"/>
          <w:szCs w:val="18"/>
        </w:rPr>
        <w:t xml:space="preserve">    (1) Are conducted under contract directly and exclusively with the regional government of southern </w:t>
      </w:r>
      <w:r w:rsidRPr="0041536D">
        <w:rPr>
          <w:rFonts w:cstheme="minorHAnsi"/>
          <w:sz w:val="18"/>
          <w:szCs w:val="18"/>
        </w:rPr>
        <w:t>Sudan;</w:t>
      </w:r>
    </w:p>
    <w:p w:rsidR="00780D30" w:rsidRPr="0041536D" w:rsidP="00626F50">
      <w:pPr>
        <w:rPr>
          <w:rFonts w:cstheme="minorHAnsi"/>
          <w:sz w:val="18"/>
          <w:szCs w:val="18"/>
        </w:rPr>
      </w:pPr>
      <w:r w:rsidRPr="0041536D">
        <w:rPr>
          <w:rFonts w:cstheme="minorHAnsi"/>
          <w:sz w:val="18"/>
          <w:szCs w:val="18"/>
        </w:rPr>
        <w:t xml:space="preserve">    (2) Are conducted pursuant to specific authorization from the Office of Foreign Assets Control in the Department of the Treasury, or are expressly exempted under Federal law from the requirement to be conducted under such </w:t>
      </w:r>
      <w:r w:rsidRPr="0041536D">
        <w:rPr>
          <w:rFonts w:cstheme="minorHAnsi"/>
          <w:sz w:val="18"/>
          <w:szCs w:val="18"/>
        </w:rPr>
        <w:t>authorization;</w:t>
      </w:r>
    </w:p>
    <w:p w:rsidR="00780D30" w:rsidRPr="0041536D" w:rsidP="00626F50">
      <w:pPr>
        <w:rPr>
          <w:rFonts w:cstheme="minorHAnsi"/>
          <w:sz w:val="18"/>
          <w:szCs w:val="18"/>
        </w:rPr>
      </w:pPr>
      <w:r w:rsidRPr="0041536D">
        <w:rPr>
          <w:rFonts w:cstheme="minorHAnsi"/>
          <w:sz w:val="18"/>
          <w:szCs w:val="18"/>
        </w:rPr>
        <w:t xml:space="preserve">    (3) Consist of providing goods or services to marginalized populations of </w:t>
      </w:r>
      <w:r w:rsidRPr="0041536D">
        <w:rPr>
          <w:rFonts w:cstheme="minorHAnsi"/>
          <w:sz w:val="18"/>
          <w:szCs w:val="18"/>
        </w:rPr>
        <w:t>Sudan;</w:t>
      </w:r>
    </w:p>
    <w:p w:rsidR="00780D30" w:rsidRPr="0041536D" w:rsidP="00626F50">
      <w:pPr>
        <w:rPr>
          <w:rFonts w:cstheme="minorHAnsi"/>
          <w:sz w:val="18"/>
          <w:szCs w:val="18"/>
        </w:rPr>
      </w:pPr>
      <w:r w:rsidRPr="0041536D">
        <w:rPr>
          <w:rFonts w:cstheme="minorHAnsi"/>
          <w:sz w:val="18"/>
          <w:szCs w:val="18"/>
        </w:rPr>
        <w:t xml:space="preserve">    (4) Consist of providing goods or services to an internationally recognized peacekeeping force or humanitarian </w:t>
      </w:r>
      <w:r w:rsidRPr="0041536D">
        <w:rPr>
          <w:rFonts w:cstheme="minorHAnsi"/>
          <w:sz w:val="18"/>
          <w:szCs w:val="18"/>
        </w:rPr>
        <w:t>organization;</w:t>
      </w:r>
    </w:p>
    <w:p w:rsidR="00780D30" w:rsidRPr="0041536D" w:rsidP="00626F50">
      <w:pPr>
        <w:rPr>
          <w:rFonts w:cstheme="minorHAnsi"/>
          <w:sz w:val="18"/>
          <w:szCs w:val="18"/>
        </w:rPr>
      </w:pPr>
      <w:r w:rsidRPr="0041536D">
        <w:rPr>
          <w:rFonts w:cstheme="minorHAnsi"/>
          <w:sz w:val="18"/>
          <w:szCs w:val="18"/>
        </w:rPr>
        <w:t xml:space="preserve">    (5) Consist of providing goods or services that are used only to promote health or education; or</w:t>
      </w:r>
    </w:p>
    <w:p w:rsidR="00780D30" w:rsidRPr="0041536D" w:rsidP="00626F50">
      <w:pPr>
        <w:rPr>
          <w:rFonts w:cstheme="minorHAnsi"/>
          <w:sz w:val="18"/>
          <w:szCs w:val="18"/>
        </w:rPr>
      </w:pPr>
      <w:r w:rsidRPr="0041536D">
        <w:rPr>
          <w:rFonts w:cstheme="minorHAnsi"/>
          <w:sz w:val="18"/>
          <w:szCs w:val="18"/>
        </w:rPr>
        <w:t xml:space="preserve">    (6) Have been voluntarily suspended.</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Sensitive technology</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(1) Means hardware, software, telecommunications equipment, or any other technology that is to be used specifically—</w:t>
      </w:r>
    </w:p>
    <w:p w:rsidR="00780D30" w:rsidRPr="0041536D" w:rsidP="00626F50">
      <w:pPr>
        <w:rPr>
          <w:rFonts w:cstheme="minorHAnsi"/>
          <w:sz w:val="18"/>
          <w:szCs w:val="18"/>
        </w:rPr>
      </w:pPr>
      <w:r w:rsidRPr="0041536D">
        <w:rPr>
          <w:rFonts w:cstheme="minorHAnsi"/>
          <w:sz w:val="18"/>
          <w:szCs w:val="18"/>
        </w:rPr>
        <w:t xml:space="preserve">      (i) To restrict the free flow of unbiased information in Iran; or</w:t>
      </w:r>
    </w:p>
    <w:p w:rsidR="00780D30" w:rsidRPr="0041536D" w:rsidP="00626F50">
      <w:pPr>
        <w:rPr>
          <w:rFonts w:cstheme="minorHAnsi"/>
          <w:sz w:val="18"/>
          <w:szCs w:val="18"/>
        </w:rPr>
      </w:pPr>
      <w:r w:rsidRPr="0041536D">
        <w:rPr>
          <w:rFonts w:cstheme="minorHAnsi"/>
          <w:sz w:val="18"/>
          <w:szCs w:val="18"/>
        </w:rPr>
        <w:t xml:space="preserve">      (ii) To disrupt, monitor, or otherwise restrict speech of the people of Iran; and</w:t>
      </w:r>
    </w:p>
    <w:p w:rsidR="00780D30" w:rsidRPr="0041536D" w:rsidP="00626F50">
      <w:pPr>
        <w:rPr>
          <w:rFonts w:cstheme="minorHAnsi"/>
          <w:sz w:val="18"/>
          <w:szCs w:val="18"/>
        </w:rPr>
      </w:pPr>
      <w:r w:rsidRPr="0041536D">
        <w:rPr>
          <w:rFonts w:cstheme="minorHAnsi"/>
          <w:sz w:val="18"/>
          <w:szCs w:val="18"/>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Service-disabled veteran-owned small business (SDVOSB) concern</w:t>
      </w:r>
      <w:r w:rsidRPr="0041536D">
        <w:rPr>
          <w:rFonts w:cstheme="minorHAnsi"/>
          <w:sz w:val="18"/>
          <w:szCs w:val="18"/>
        </w:rPr>
        <w:t xml:space="preserve"> means a small business concern—</w:t>
      </w:r>
    </w:p>
    <w:p w:rsidR="00780D30" w:rsidRPr="0041536D" w:rsidP="00626F50">
      <w:pPr>
        <w:rPr>
          <w:rFonts w:cstheme="minorHAnsi"/>
          <w:sz w:val="18"/>
          <w:szCs w:val="18"/>
        </w:rPr>
      </w:pPr>
      <w:r w:rsidRPr="0041536D">
        <w:rPr>
          <w:rFonts w:cstheme="minorHAnsi"/>
          <w:sz w:val="18"/>
          <w:szCs w:val="18"/>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rsidR="00780D30" w:rsidRPr="0041536D" w:rsidP="00626F50">
      <w:pPr>
        <w:rPr>
          <w:rFonts w:cstheme="minorHAnsi"/>
          <w:sz w:val="18"/>
          <w:szCs w:val="18"/>
        </w:rPr>
      </w:pPr>
      <w:r w:rsidRPr="0041536D">
        <w:rPr>
          <w:rFonts w:cstheme="minorHAnsi"/>
          <w:sz w:val="18"/>
          <w:szCs w:val="18"/>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780D30" w:rsidRPr="0041536D" w:rsidP="00626F50">
      <w:pPr>
        <w:rPr>
          <w:rFonts w:cstheme="minorHAnsi"/>
          <w:sz w:val="18"/>
          <w:szCs w:val="18"/>
        </w:rPr>
      </w:pPr>
      <w:r w:rsidRPr="0041536D">
        <w:rPr>
          <w:rFonts w:cstheme="minorHAnsi"/>
          <w:sz w:val="18"/>
          <w:szCs w:val="18"/>
        </w:rPr>
        <w:t xml:space="preserve">    (2) A small business concern eligible under the SDVOSB Program in accordance with 13 CFR part 128 (see subpart 19.14).</w:t>
      </w:r>
    </w:p>
    <w:p w:rsidR="00780D30" w:rsidRPr="0041536D" w:rsidP="00626F50">
      <w:pPr>
        <w:rPr>
          <w:rFonts w:cstheme="minorHAnsi"/>
          <w:sz w:val="18"/>
          <w:szCs w:val="18"/>
        </w:rPr>
      </w:pPr>
      <w:r w:rsidRPr="0041536D">
        <w:rPr>
          <w:rFonts w:cstheme="minorHAnsi"/>
          <w:sz w:val="18"/>
          <w:szCs w:val="18"/>
        </w:rPr>
        <w:t xml:space="preserve">    (3) </w:t>
      </w:r>
      <w:r w:rsidRPr="0041536D">
        <w:rPr>
          <w:rFonts w:cstheme="minorHAnsi"/>
          <w:i/>
          <w:iCs/>
          <w:sz w:val="18"/>
          <w:szCs w:val="18"/>
        </w:rPr>
        <w:t>Service-disabled veteran</w:t>
      </w:r>
      <w:r w:rsidRPr="0041536D">
        <w:rPr>
          <w:rFonts w:cstheme="minorHAnsi"/>
          <w:sz w:val="18"/>
          <w:szCs w:val="18"/>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iCs/>
          <w:sz w:val="18"/>
          <w:szCs w:val="18"/>
        </w:rPr>
        <w:t>Service-disabled veteran-owned small business (SDVOSB) concern eligible under the SDVOSB Program</w:t>
      </w:r>
      <w:r w:rsidRPr="0041536D">
        <w:rPr>
          <w:rFonts w:cstheme="minorHAnsi"/>
          <w:sz w:val="18"/>
          <w:szCs w:val="18"/>
        </w:rPr>
        <w:t xml:space="preserve"> means an SDVOSB concern that—</w:t>
      </w:r>
    </w:p>
    <w:p w:rsidR="00780D30" w:rsidRPr="0041536D" w:rsidP="00626F50">
      <w:pPr>
        <w:rPr>
          <w:rFonts w:cstheme="minorHAnsi"/>
          <w:sz w:val="18"/>
          <w:szCs w:val="18"/>
        </w:rPr>
      </w:pPr>
      <w:r w:rsidRPr="0041536D">
        <w:rPr>
          <w:rFonts w:cstheme="minorHAnsi"/>
          <w:sz w:val="18"/>
          <w:szCs w:val="18"/>
        </w:rPr>
        <w:t xml:space="preserve">    (1) Effective January 1, 2024, is designated in the System for Award Management (SAM) as certified by the Small Business Administration (SBA) in accordance with 13 CFR 128.300; or</w:t>
      </w:r>
    </w:p>
    <w:p w:rsidR="00780D30" w:rsidRPr="0041536D" w:rsidP="00626F50">
      <w:pPr>
        <w:rPr>
          <w:rFonts w:cstheme="minorHAnsi"/>
          <w:sz w:val="18"/>
          <w:szCs w:val="18"/>
        </w:rPr>
      </w:pPr>
      <w:r w:rsidRPr="0041536D">
        <w:rPr>
          <w:rFonts w:cstheme="minorHAnsi"/>
          <w:sz w:val="18"/>
          <w:szCs w:val="18"/>
        </w:rPr>
        <w:t xml:space="preserve">    (2) Has represented that it is an SDVOSB concern in SAM and submitted a complete application for certification to SBA on or before December 31, 2023.</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iCs/>
          <w:sz w:val="18"/>
          <w:szCs w:val="18"/>
        </w:rPr>
        <w:t>Service-disabled veteran-owned small business (SDVOSB) Program</w:t>
      </w:r>
      <w:r w:rsidRPr="0041536D">
        <w:rPr>
          <w:rFonts w:cstheme="minorHAnsi"/>
          <w:sz w:val="18"/>
          <w:szCs w:val="18"/>
        </w:rPr>
        <w:t xml:space="preserve"> means a program that authorizes contracting officers to limit competition, including award on a sole-source basis, to SDVOSB concerns eligible under the SDVOSB Program.</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iCs/>
          <w:sz w:val="18"/>
          <w:szCs w:val="18"/>
        </w:rPr>
        <w:t>Small business concern</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780D30" w:rsidRPr="0041536D" w:rsidP="00626F50">
      <w:pPr>
        <w:rPr>
          <w:rFonts w:cstheme="minorHAnsi"/>
          <w:sz w:val="18"/>
          <w:szCs w:val="18"/>
        </w:rPr>
      </w:pPr>
      <w:r w:rsidRPr="0041536D">
        <w:rPr>
          <w:rFonts w:cstheme="minorHAnsi"/>
          <w:sz w:val="18"/>
          <w:szCs w:val="18"/>
        </w:rPr>
        <w:t xml:space="preserve">    (2) </w:t>
      </w:r>
      <w:r w:rsidRPr="0041536D">
        <w:rPr>
          <w:rFonts w:cstheme="minorHAnsi"/>
          <w:i/>
          <w:iCs/>
          <w:sz w:val="18"/>
          <w:szCs w:val="18"/>
        </w:rPr>
        <w:t>Affiliates</w:t>
      </w:r>
      <w:r w:rsidRPr="0041536D">
        <w:rPr>
          <w:rFonts w:cstheme="minorHAnsi"/>
          <w:sz w:val="18"/>
          <w:szCs w:val="18"/>
        </w:rPr>
        <w:t xml:space="preserve">, as used in this definition, means business concerns, one of whom directly or indirectly controls or has the power to control </w:t>
      </w:r>
      <w:r w:rsidRPr="0041536D">
        <w:rPr>
          <w:rFonts w:cstheme="minorHAnsi"/>
          <w:sz w:val="18"/>
          <w:szCs w:val="18"/>
        </w:rPr>
        <w:t>the others</w:t>
      </w:r>
      <w:r w:rsidRPr="0041536D">
        <w:rPr>
          <w:rFonts w:cstheme="minorHAnsi"/>
          <w:sz w:val="18"/>
          <w:szCs w:val="18"/>
        </w:rPr>
        <w:t xml:space="preserve">, or a third party or </w:t>
      </w:r>
      <w:r w:rsidRPr="0041536D">
        <w:rPr>
          <w:rFonts w:cstheme="minorHAnsi"/>
          <w:sz w:val="18"/>
          <w:szCs w:val="18"/>
        </w:rPr>
        <w:t>parties</w:t>
      </w:r>
      <w:r w:rsidRPr="0041536D">
        <w:rPr>
          <w:rFonts w:cstheme="minorHAnsi"/>
          <w:sz w:val="18"/>
          <w:szCs w:val="18"/>
        </w:rPr>
        <w:t xml:space="preserve"> control or have the power to control </w:t>
      </w:r>
      <w:r w:rsidRPr="0041536D">
        <w:rPr>
          <w:rFonts w:cstheme="minorHAnsi"/>
          <w:sz w:val="18"/>
          <w:szCs w:val="18"/>
        </w:rPr>
        <w:t>the others</w:t>
      </w:r>
      <w:r w:rsidRPr="0041536D">
        <w:rPr>
          <w:rFonts w:cstheme="minorHAnsi"/>
          <w:sz w:val="18"/>
          <w:szCs w:val="18"/>
        </w:rPr>
        <w:t>. In determining whether affiliation exists, consideration is given to all appropriate factors including common ownership, common management, and contractual relationships. SBA determines affiliation based on the factors set forth at 13 CFR 121.103.</w:t>
      </w:r>
    </w:p>
    <w:p w:rsidR="00780D30" w:rsidRPr="0041536D" w:rsidP="00626F50">
      <w:pPr>
        <w:rPr>
          <w:rFonts w:cstheme="minorHAnsi"/>
          <w:sz w:val="18"/>
          <w:szCs w:val="18"/>
          <w:lang w:val="en"/>
        </w:rPr>
      </w:pPr>
      <w:r w:rsidRPr="0041536D">
        <w:rPr>
          <w:rFonts w:cstheme="minorHAnsi"/>
          <w:sz w:val="18"/>
          <w:szCs w:val="18"/>
          <w:lang w:val="en"/>
        </w:rPr>
        <w:t xml:space="preserve">  </w:t>
      </w:r>
      <w:r w:rsidRPr="0041536D">
        <w:rPr>
          <w:rFonts w:cstheme="minorHAnsi"/>
          <w:i/>
          <w:sz w:val="18"/>
          <w:szCs w:val="18"/>
          <w:lang w:val="en"/>
        </w:rPr>
        <w:t>Small disadvantaged</w:t>
      </w:r>
      <w:r w:rsidRPr="0041536D">
        <w:rPr>
          <w:rFonts w:cstheme="minorHAnsi"/>
          <w:i/>
          <w:sz w:val="18"/>
          <w:szCs w:val="18"/>
          <w:lang w:val="en"/>
        </w:rPr>
        <w:t xml:space="preserve"> business concern</w:t>
      </w:r>
      <w:r w:rsidRPr="0041536D">
        <w:rPr>
          <w:rFonts w:cstheme="minorHAnsi"/>
          <w:sz w:val="18"/>
          <w:szCs w:val="18"/>
          <w:lang w:val="en"/>
        </w:rPr>
        <w:t>, consistent with</w:t>
      </w:r>
      <w:r w:rsidRPr="0041536D">
        <w:rPr>
          <w:rFonts w:cstheme="minorHAnsi"/>
          <w:sz w:val="18"/>
          <w:szCs w:val="18"/>
        </w:rPr>
        <w:t xml:space="preserve"> 1</w:t>
      </w:r>
      <w:r w:rsidRPr="0041536D">
        <w:rPr>
          <w:rFonts w:cstheme="minorHAnsi"/>
          <w:sz w:val="18"/>
          <w:szCs w:val="18"/>
          <w:lang w:val="en"/>
        </w:rPr>
        <w:t>3 CFR 124.1001, means a small business concern under the size standard applicable to the acquisition, that—</w:t>
      </w:r>
    </w:p>
    <w:p w:rsidR="00780D30" w:rsidRPr="0041536D" w:rsidP="00626F50">
      <w:pPr>
        <w:rPr>
          <w:rFonts w:cstheme="minorHAnsi"/>
          <w:sz w:val="18"/>
          <w:szCs w:val="18"/>
          <w:lang w:val="en"/>
        </w:rPr>
      </w:pPr>
      <w:r w:rsidRPr="0041536D">
        <w:rPr>
          <w:rFonts w:cstheme="minorHAnsi"/>
          <w:sz w:val="18"/>
          <w:szCs w:val="18"/>
          <w:lang w:val="en"/>
        </w:rPr>
        <w:t xml:space="preserve">    (1) Is at least 51 percent unconditionally and directly owned (as defined at 13 CFR 124.105) by—</w:t>
      </w:r>
    </w:p>
    <w:p w:rsidR="00780D30" w:rsidRPr="0041536D" w:rsidP="00626F50">
      <w:pPr>
        <w:rPr>
          <w:rFonts w:cstheme="minorHAnsi"/>
          <w:sz w:val="18"/>
          <w:szCs w:val="18"/>
          <w:lang w:val="en"/>
        </w:rPr>
      </w:pPr>
      <w:r w:rsidRPr="0041536D">
        <w:rPr>
          <w:rFonts w:cstheme="minorHAnsi"/>
          <w:sz w:val="18"/>
          <w:szCs w:val="18"/>
          <w:lang w:val="en"/>
        </w:rPr>
        <w:t xml:space="preserve">      (i) One or more socially disadvantaged (as defined at 13 CFR 124.103) and economically disadvantaged (as defined at 13 CFR 124.104) individuals who are citizens of the United States; and</w:t>
      </w:r>
    </w:p>
    <w:p w:rsidR="00780D30" w:rsidRPr="0041536D" w:rsidP="00626F50">
      <w:pPr>
        <w:rPr>
          <w:rFonts w:cstheme="minorHAnsi"/>
          <w:sz w:val="18"/>
          <w:szCs w:val="18"/>
          <w:lang w:val="en"/>
        </w:rPr>
      </w:pPr>
      <w:r w:rsidRPr="0041536D">
        <w:rPr>
          <w:rFonts w:cstheme="minorHAnsi"/>
          <w:sz w:val="18"/>
          <w:szCs w:val="18"/>
          <w:lang w:val="en"/>
        </w:rPr>
        <w:t xml:space="preserve">      (ii) Each individual claiming economic disadvantage has a net worth not exceeding the threshold at 13 CFR 124.104(c)(2) after </w:t>
      </w:r>
      <w:r w:rsidRPr="0041536D">
        <w:rPr>
          <w:rFonts w:cstheme="minorHAnsi"/>
          <w:sz w:val="18"/>
          <w:szCs w:val="18"/>
          <w:lang w:val="en"/>
        </w:rPr>
        <w:t>taking into account</w:t>
      </w:r>
      <w:r w:rsidRPr="0041536D">
        <w:rPr>
          <w:rFonts w:cstheme="minorHAnsi"/>
          <w:sz w:val="18"/>
          <w:szCs w:val="18"/>
          <w:lang w:val="en"/>
        </w:rPr>
        <w:t xml:space="preserve"> the applicable exclusions set forth at 13 CFR 124.104(c)(2); and</w:t>
      </w:r>
    </w:p>
    <w:p w:rsidR="00780D30" w:rsidRPr="0041536D" w:rsidP="00626F50">
      <w:pPr>
        <w:rPr>
          <w:rFonts w:cstheme="minorHAnsi"/>
          <w:sz w:val="18"/>
          <w:szCs w:val="18"/>
          <w:lang w:val="en"/>
        </w:rPr>
      </w:pPr>
      <w:r w:rsidRPr="0041536D">
        <w:rPr>
          <w:rFonts w:cstheme="minorHAnsi"/>
          <w:sz w:val="18"/>
          <w:szCs w:val="18"/>
          <w:lang w:val="en"/>
        </w:rPr>
        <w:t xml:space="preserve">    (2) The management and daily business operations of which are controlled (as defined at 13 CFR 124.106) by individuals, who meet the criteria in paragraphs (1)(i) and (ii) of this definition.</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Subsidiary</w:t>
      </w:r>
      <w:r w:rsidRPr="0041536D">
        <w:rPr>
          <w:rFonts w:cstheme="minorHAnsi"/>
          <w:sz w:val="18"/>
          <w:szCs w:val="18"/>
        </w:rPr>
        <w:t xml:space="preserve"> means an entity in which more than 50 percent of the entity is owned—</w:t>
      </w:r>
    </w:p>
    <w:p w:rsidR="00780D30" w:rsidRPr="0041536D" w:rsidP="00626F50">
      <w:pPr>
        <w:rPr>
          <w:rFonts w:cstheme="minorHAnsi"/>
          <w:sz w:val="18"/>
          <w:szCs w:val="18"/>
        </w:rPr>
      </w:pPr>
      <w:r w:rsidRPr="0041536D">
        <w:rPr>
          <w:rFonts w:cstheme="minorHAnsi"/>
          <w:sz w:val="18"/>
          <w:szCs w:val="18"/>
        </w:rPr>
        <w:t xml:space="preserve">    (1) Directly by a parent corporation; or</w:t>
      </w:r>
    </w:p>
    <w:p w:rsidR="00780D30" w:rsidRPr="0041536D" w:rsidP="00626F50">
      <w:pPr>
        <w:rPr>
          <w:rFonts w:cstheme="minorHAnsi"/>
          <w:sz w:val="18"/>
          <w:szCs w:val="18"/>
        </w:rPr>
      </w:pPr>
      <w:r w:rsidRPr="0041536D">
        <w:rPr>
          <w:rFonts w:cstheme="minorHAnsi"/>
          <w:sz w:val="18"/>
          <w:szCs w:val="18"/>
        </w:rPr>
        <w:t xml:space="preserve">    (2) Through another subsidiary of a parent corporation.</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Successor</w:t>
      </w:r>
      <w:r w:rsidRPr="0041536D">
        <w:rPr>
          <w:rFonts w:cstheme="minorHAnsi"/>
          <w:sz w:val="18"/>
          <w:szCs w:val="18"/>
        </w:rPr>
        <w:t xml:space="preserve"> means an entity that has replaced a predecessor by acquiring the assets and carrying out the affairs of the predecessor under a new name (often through acquisition or merger). The term “successor” does not include new </w:t>
      </w:r>
      <w:r w:rsidRPr="0041536D">
        <w:rPr>
          <w:rFonts w:cstheme="minorHAnsi"/>
          <w:sz w:val="18"/>
          <w:szCs w:val="18"/>
        </w:rPr>
        <w:t>offices/divisions of the same company or a company that only changes its name. The extent of the responsibility of the successor for the liabilities of the predecessor may vary, depending on State law and specific circumstances.</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Veteran-owned small business concern</w:t>
      </w:r>
      <w:r w:rsidRPr="0041536D">
        <w:rPr>
          <w:rFonts w:cstheme="minorHAnsi"/>
          <w:sz w:val="18"/>
          <w:szCs w:val="18"/>
        </w:rPr>
        <w:t xml:space="preserve"> means a small business concern—</w:t>
      </w:r>
    </w:p>
    <w:p w:rsidR="00780D30" w:rsidRPr="0041536D" w:rsidP="00626F50">
      <w:pPr>
        <w:rPr>
          <w:rFonts w:cstheme="minorHAnsi"/>
          <w:sz w:val="18"/>
          <w:szCs w:val="18"/>
        </w:rPr>
      </w:pPr>
      <w:r w:rsidRPr="0041536D">
        <w:rPr>
          <w:rFonts w:cstheme="minorHAnsi"/>
          <w:sz w:val="18"/>
          <w:szCs w:val="18"/>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780D30" w:rsidRPr="0041536D" w:rsidP="00626F50">
      <w:pPr>
        <w:rPr>
          <w:rFonts w:cstheme="minorHAnsi"/>
          <w:sz w:val="18"/>
          <w:szCs w:val="18"/>
        </w:rPr>
      </w:pPr>
      <w:r w:rsidRPr="0041536D">
        <w:rPr>
          <w:rFonts w:cstheme="minorHAnsi"/>
          <w:sz w:val="18"/>
          <w:szCs w:val="18"/>
        </w:rPr>
        <w:t xml:space="preserve">    (2) The management and daily business operations of which are controlled by one or more veterans.</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Women-owned business concern</w:t>
      </w:r>
      <w:r w:rsidRPr="0041536D">
        <w:rPr>
          <w:rFonts w:cstheme="minorHAnsi"/>
          <w:sz w:val="18"/>
          <w:szCs w:val="18"/>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Women-owned small business concern</w:t>
      </w:r>
      <w:r w:rsidRPr="0041536D">
        <w:rPr>
          <w:rFonts w:cstheme="minorHAnsi"/>
          <w:sz w:val="18"/>
          <w:szCs w:val="18"/>
        </w:rPr>
        <w:t xml:space="preserve"> means a small business concern—</w:t>
      </w:r>
    </w:p>
    <w:p w:rsidR="00780D30" w:rsidRPr="0041536D" w:rsidP="00626F50">
      <w:pPr>
        <w:rPr>
          <w:rFonts w:cstheme="minorHAnsi"/>
          <w:sz w:val="18"/>
          <w:szCs w:val="18"/>
        </w:rPr>
      </w:pPr>
      <w:r w:rsidRPr="0041536D">
        <w:rPr>
          <w:rFonts w:cstheme="minorHAnsi"/>
          <w:sz w:val="18"/>
          <w:szCs w:val="18"/>
        </w:rPr>
        <w:t xml:space="preserve">    (1) That is at least 51 percent owned by one or more women; or, in the case of any publicly owned business, at least 51 percent of the stock of which is owned by one or more women; and</w:t>
      </w:r>
    </w:p>
    <w:p w:rsidR="00780D30" w:rsidRPr="0041536D" w:rsidP="00626F50">
      <w:pPr>
        <w:rPr>
          <w:rFonts w:cstheme="minorHAnsi"/>
          <w:sz w:val="18"/>
          <w:szCs w:val="18"/>
        </w:rPr>
      </w:pPr>
      <w:r w:rsidRPr="0041536D">
        <w:rPr>
          <w:rFonts w:cstheme="minorHAnsi"/>
          <w:sz w:val="18"/>
          <w:szCs w:val="18"/>
        </w:rPr>
        <w:t xml:space="preserve">    (2) Whose management and daily business operations are controlled by one or more women.</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Women-owned small business (WOSB) concern eligible under the WOSB Program</w:t>
      </w:r>
      <w:r w:rsidRPr="0041536D">
        <w:rPr>
          <w:rFonts w:cstheme="minorHAnsi"/>
          <w:sz w:val="18"/>
          <w:szCs w:val="18"/>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780D30" w:rsidRPr="0041536D" w:rsidP="00626F50">
      <w:pPr>
        <w:rPr>
          <w:rFonts w:cstheme="minorHAnsi"/>
          <w:sz w:val="18"/>
          <w:szCs w:val="18"/>
        </w:rPr>
      </w:pPr>
      <w:r w:rsidRPr="0041536D">
        <w:rPr>
          <w:rFonts w:cstheme="minorHAnsi"/>
          <w:sz w:val="18"/>
          <w:szCs w:val="18"/>
        </w:rPr>
        <w:t xml:space="preserve">  (b)(1) Annual Representations and Certifications. Any changes provided by the Offeror in paragraph (b)(2) of this provision do not automatically change the representations and certifications in SAM.</w:t>
      </w:r>
    </w:p>
    <w:p w:rsidR="00780D30" w:rsidRPr="0041536D" w:rsidP="00626F50">
      <w:pPr>
        <w:rPr>
          <w:rFonts w:cstheme="minorHAnsi"/>
          <w:sz w:val="18"/>
          <w:szCs w:val="18"/>
        </w:rPr>
      </w:pPr>
      <w:r w:rsidRPr="0041536D">
        <w:rPr>
          <w:rFonts w:cstheme="minorHAnsi"/>
          <w:sz w:val="18"/>
          <w:szCs w:val="18"/>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41536D">
        <w:rPr>
          <w:rStyle w:val="Hyperlink"/>
          <w:rFonts w:cstheme="minorHAnsi"/>
          <w:i/>
          <w:sz w:val="18"/>
          <w:szCs w:val="18"/>
        </w:rPr>
        <w:t>http://www.sam.gov</w:t>
      </w:r>
      <w:r>
        <w:fldChar w:fldCharType="end"/>
      </w:r>
      <w:r w:rsidRPr="0041536D">
        <w:rPr>
          <w:rFonts w:cstheme="minorHAnsi"/>
          <w:sz w:val="18"/>
          <w:szCs w:val="18"/>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rsidR="00780D30" w:rsidRPr="0041536D" w:rsidP="00626F50">
      <w:pPr>
        <w:rPr>
          <w:rFonts w:cstheme="minorHAnsi"/>
          <w:sz w:val="18"/>
          <w:szCs w:val="18"/>
        </w:rPr>
      </w:pPr>
      <w:bookmarkStart w:id="63" w:name="_Hlk102385594"/>
      <w:r w:rsidRPr="0041536D">
        <w:rPr>
          <w:rFonts w:cstheme="minorHAnsi"/>
          <w:sz w:val="18"/>
          <w:szCs w:val="18"/>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780D30" w:rsidRPr="0041536D" w:rsidP="00626F50">
      <w:pPr>
        <w:rPr>
          <w:rFonts w:cstheme="minorHAnsi"/>
          <w:sz w:val="18"/>
          <w:szCs w:val="18"/>
        </w:rPr>
      </w:pPr>
      <w:bookmarkEnd w:id="63"/>
      <w:r w:rsidRPr="0041536D">
        <w:rPr>
          <w:rFonts w:cstheme="minorHAnsi"/>
          <w:sz w:val="18"/>
          <w:szCs w:val="18"/>
        </w:rPr>
        <w:t xml:space="preserve">    (1) </w:t>
      </w:r>
      <w:r w:rsidRPr="0041536D">
        <w:rPr>
          <w:rFonts w:cstheme="minorHAnsi"/>
          <w:i/>
          <w:sz w:val="18"/>
          <w:szCs w:val="18"/>
        </w:rPr>
        <w:t>Small business concern</w:t>
      </w:r>
      <w:r w:rsidRPr="0041536D">
        <w:rPr>
          <w:rFonts w:cstheme="minorHAnsi"/>
          <w:sz w:val="18"/>
          <w:szCs w:val="18"/>
        </w:rPr>
        <w:t>. The offeror represents as part of its offer that—</w:t>
      </w:r>
    </w:p>
    <w:p w:rsidR="00780D30" w:rsidRPr="0041536D" w:rsidP="00626F50">
      <w:pPr>
        <w:rPr>
          <w:rFonts w:cstheme="minorHAnsi"/>
          <w:sz w:val="18"/>
          <w:szCs w:val="18"/>
        </w:rPr>
      </w:pPr>
      <w:r w:rsidRPr="0041536D">
        <w:rPr>
          <w:rFonts w:cstheme="minorHAnsi"/>
          <w:sz w:val="18"/>
          <w:szCs w:val="18"/>
        </w:rPr>
        <w:t xml:space="preserve">      (i)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small business concern; or</w:t>
      </w:r>
    </w:p>
    <w:p w:rsidR="00780D30" w:rsidRPr="0041536D" w:rsidP="00626F50">
      <w:pPr>
        <w:rPr>
          <w:rFonts w:cstheme="minorHAnsi"/>
          <w:sz w:val="18"/>
          <w:szCs w:val="18"/>
        </w:rPr>
      </w:pPr>
      <w:r w:rsidRPr="0041536D">
        <w:rPr>
          <w:rFonts w:cstheme="minorHAnsi"/>
          <w:sz w:val="18"/>
          <w:szCs w:val="18"/>
        </w:rPr>
        <w:t xml:space="preserve">      (ii)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small business joint venture that complies with the requirements of 13 CFR 121.103(h) and 13 CFR 125.8(a) and (b). [</w:t>
      </w:r>
      <w:r w:rsidRPr="0041536D">
        <w:rPr>
          <w:rFonts w:cstheme="minorHAnsi"/>
          <w:i/>
          <w:iCs/>
          <w:sz w:val="18"/>
          <w:szCs w:val="18"/>
        </w:rPr>
        <w:t>The offeror shall enter the name and unique entity identifier of each party to the joint venture: ___</w:t>
      </w:r>
      <w:r w:rsidRPr="0041536D">
        <w:rPr>
          <w:rFonts w:cstheme="minorHAnsi"/>
          <w:sz w:val="18"/>
          <w:szCs w:val="18"/>
        </w:rPr>
        <w:t>_______________.]</w:t>
      </w:r>
    </w:p>
    <w:p w:rsidR="00780D30" w:rsidRPr="0041536D" w:rsidP="00626F50">
      <w:pPr>
        <w:rPr>
          <w:rFonts w:cstheme="minorHAnsi"/>
          <w:sz w:val="18"/>
          <w:szCs w:val="18"/>
        </w:rPr>
      </w:pPr>
      <w:r w:rsidRPr="0041536D">
        <w:rPr>
          <w:rFonts w:cstheme="minorHAnsi"/>
          <w:sz w:val="18"/>
          <w:szCs w:val="18"/>
        </w:rPr>
        <w:t xml:space="preserve">    (2) </w:t>
      </w:r>
      <w:r w:rsidRPr="0041536D">
        <w:rPr>
          <w:rFonts w:cstheme="minorHAnsi"/>
          <w:i/>
          <w:sz w:val="18"/>
          <w:szCs w:val="18"/>
        </w:rPr>
        <w:t>Veteran-owned small business concern.</w:t>
      </w:r>
      <w:r w:rsidRPr="0041536D">
        <w:rPr>
          <w:rFonts w:cstheme="minorHAnsi"/>
          <w:sz w:val="18"/>
          <w:szCs w:val="18"/>
        </w:rPr>
        <w:t xml:space="preserve"> [</w:t>
      </w:r>
      <w:r w:rsidRPr="0041536D">
        <w:rPr>
          <w:rFonts w:cstheme="minorHAnsi"/>
          <w:i/>
          <w:sz w:val="18"/>
          <w:szCs w:val="18"/>
        </w:rPr>
        <w:t>Complete only if the offeror represented itself as a small business concern in paragraph (c)(1) of this provision.</w:t>
      </w:r>
      <w:r w:rsidRPr="0041536D">
        <w:rPr>
          <w:rFonts w:cstheme="minorHAnsi"/>
          <w:sz w:val="18"/>
          <w:szCs w:val="18"/>
        </w:rPr>
        <w:t xml:space="preserve">] The offeror represents as part of its offer that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veteran-owned small business concern.</w:t>
      </w:r>
    </w:p>
    <w:p w:rsidR="00780D30" w:rsidRPr="0041536D" w:rsidP="00626F50">
      <w:pPr>
        <w:rPr>
          <w:rFonts w:cstheme="minorHAnsi"/>
          <w:sz w:val="18"/>
          <w:szCs w:val="18"/>
        </w:rPr>
      </w:pPr>
      <w:r w:rsidRPr="0041536D">
        <w:rPr>
          <w:rFonts w:cstheme="minorHAnsi"/>
          <w:sz w:val="18"/>
          <w:szCs w:val="18"/>
        </w:rPr>
        <w:t xml:space="preserve">    (3) </w:t>
      </w:r>
      <w:r w:rsidRPr="0041536D">
        <w:rPr>
          <w:rFonts w:cstheme="minorHAnsi"/>
          <w:i/>
          <w:iCs/>
          <w:sz w:val="18"/>
          <w:szCs w:val="18"/>
        </w:rPr>
        <w:t>SDVOSB concern</w:t>
      </w:r>
      <w:r w:rsidRPr="0041536D">
        <w:rPr>
          <w:rFonts w:cstheme="minorHAnsi"/>
          <w:sz w:val="18"/>
          <w:szCs w:val="18"/>
        </w:rPr>
        <w:t>. [</w:t>
      </w:r>
      <w:r w:rsidRPr="0041536D">
        <w:rPr>
          <w:rFonts w:cstheme="minorHAnsi"/>
          <w:i/>
          <w:iCs/>
          <w:sz w:val="18"/>
          <w:szCs w:val="18"/>
        </w:rPr>
        <w:t>Complete only if the offeror represented itself as a veteran-owned small business concern</w:t>
      </w:r>
      <w:r w:rsidRPr="0041536D">
        <w:rPr>
          <w:rFonts w:cstheme="minorHAnsi"/>
          <w:sz w:val="18"/>
          <w:szCs w:val="18"/>
        </w:rPr>
        <w:t xml:space="preserve"> </w:t>
      </w:r>
      <w:r w:rsidRPr="0041536D">
        <w:rPr>
          <w:rFonts w:cstheme="minorHAnsi"/>
          <w:i/>
          <w:iCs/>
          <w:sz w:val="18"/>
          <w:szCs w:val="18"/>
        </w:rPr>
        <w:t>in paragraph (c)(2) of this provision</w:t>
      </w:r>
      <w:r w:rsidRPr="0041536D">
        <w:rPr>
          <w:rFonts w:cstheme="minorHAnsi"/>
          <w:sz w:val="18"/>
          <w:szCs w:val="18"/>
        </w:rPr>
        <w:t xml:space="preserve">.] The offeror represents that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an SDVOSB concern.</w:t>
      </w:r>
    </w:p>
    <w:p w:rsidR="00780D30" w:rsidRPr="0041536D" w:rsidP="00626F50">
      <w:pPr>
        <w:rPr>
          <w:rFonts w:cstheme="minorHAnsi"/>
          <w:sz w:val="18"/>
          <w:szCs w:val="18"/>
        </w:rPr>
      </w:pPr>
      <w:r w:rsidRPr="0041536D">
        <w:rPr>
          <w:rFonts w:cstheme="minorHAnsi"/>
          <w:sz w:val="18"/>
          <w:szCs w:val="18"/>
        </w:rPr>
        <w:t xml:space="preserve">    (4) </w:t>
      </w:r>
      <w:r w:rsidRPr="0041536D">
        <w:rPr>
          <w:rFonts w:cstheme="minorHAnsi"/>
          <w:i/>
          <w:iCs/>
          <w:sz w:val="18"/>
          <w:szCs w:val="18"/>
        </w:rPr>
        <w:t xml:space="preserve">SDVOSB </w:t>
      </w:r>
      <w:r w:rsidRPr="0041536D">
        <w:rPr>
          <w:rFonts w:cstheme="minorHAnsi"/>
          <w:i/>
          <w:iCs/>
          <w:sz w:val="18"/>
          <w:szCs w:val="18"/>
        </w:rPr>
        <w:t>concern</w:t>
      </w:r>
      <w:r w:rsidRPr="0041536D">
        <w:rPr>
          <w:rFonts w:cstheme="minorHAnsi"/>
          <w:i/>
          <w:iCs/>
          <w:sz w:val="18"/>
          <w:szCs w:val="18"/>
        </w:rPr>
        <w:t xml:space="preserve"> joint venture eligible under the SDVOSB Program</w:t>
      </w:r>
      <w:r w:rsidRPr="0041536D">
        <w:rPr>
          <w:rFonts w:cstheme="minorHAnsi"/>
          <w:sz w:val="18"/>
          <w:szCs w:val="18"/>
        </w:rPr>
        <w:t xml:space="preserve">. The offeror represents that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an SDVOSB joint venture eligible under the SDVOSB Program that complies with the requirements of 13 CFR </w:t>
      </w:r>
      <w:r w:rsidRPr="0041536D">
        <w:rPr>
          <w:rFonts w:cstheme="minorHAnsi"/>
          <w:sz w:val="18"/>
          <w:szCs w:val="18"/>
        </w:rPr>
        <w:t>128.402. [</w:t>
      </w:r>
      <w:r w:rsidRPr="0041536D">
        <w:rPr>
          <w:rFonts w:cstheme="minorHAnsi"/>
          <w:i/>
          <w:iCs/>
          <w:sz w:val="18"/>
          <w:szCs w:val="18"/>
        </w:rPr>
        <w:t xml:space="preserve">Complete only if the offeror represented itself as an SDVOSB concern in paragraph (c)(3) of this provision.] [The offeror shall enter the name and unique entity identifier of each party to the joint </w:t>
      </w:r>
      <w:r w:rsidRPr="0041536D">
        <w:rPr>
          <w:rFonts w:cstheme="minorHAnsi"/>
          <w:i/>
          <w:iCs/>
          <w:sz w:val="18"/>
          <w:szCs w:val="18"/>
        </w:rPr>
        <w:t>venture</w:t>
      </w:r>
      <w:r w:rsidRPr="0041536D">
        <w:rPr>
          <w:rFonts w:cstheme="minorHAnsi"/>
          <w:sz w:val="18"/>
          <w:szCs w:val="18"/>
        </w:rPr>
        <w:t>:_</w:t>
      </w:r>
      <w:r w:rsidRPr="0041536D">
        <w:rPr>
          <w:rFonts w:cstheme="minorHAnsi"/>
          <w:sz w:val="18"/>
          <w:szCs w:val="18"/>
        </w:rPr>
        <w:t>_.]</w:t>
      </w:r>
    </w:p>
    <w:p w:rsidR="00780D30" w:rsidRPr="0041536D" w:rsidP="00626F50">
      <w:pPr>
        <w:rPr>
          <w:rFonts w:cstheme="minorHAnsi"/>
          <w:sz w:val="18"/>
          <w:szCs w:val="18"/>
        </w:rPr>
      </w:pPr>
      <w:r w:rsidRPr="0041536D">
        <w:rPr>
          <w:rFonts w:cstheme="minorHAnsi"/>
          <w:sz w:val="18"/>
          <w:szCs w:val="18"/>
        </w:rPr>
        <w:t xml:space="preserve">    (5) </w:t>
      </w:r>
      <w:r w:rsidRPr="0041536D">
        <w:rPr>
          <w:rFonts w:cstheme="minorHAnsi"/>
          <w:i/>
          <w:sz w:val="18"/>
          <w:szCs w:val="18"/>
        </w:rPr>
        <w:t>Small disadvantaged business concern.</w:t>
      </w:r>
      <w:r w:rsidRPr="0041536D">
        <w:rPr>
          <w:rFonts w:cstheme="minorHAnsi"/>
          <w:sz w:val="18"/>
          <w:szCs w:val="18"/>
        </w:rPr>
        <w:t xml:space="preserve"> [</w:t>
      </w:r>
      <w:r w:rsidRPr="0041536D">
        <w:rPr>
          <w:rFonts w:cstheme="minorHAnsi"/>
          <w:i/>
          <w:sz w:val="18"/>
          <w:szCs w:val="18"/>
        </w:rPr>
        <w:t>Complete only if the offeror represented itself as a small business concern in paragraph (c)(1) of this provision.</w:t>
      </w:r>
      <w:r w:rsidRPr="0041536D">
        <w:rPr>
          <w:rFonts w:cstheme="minorHAnsi"/>
          <w:sz w:val="18"/>
          <w:szCs w:val="18"/>
        </w:rPr>
        <w:t xml:space="preserve">] The offeror represents that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w:t>
      </w:r>
      <w:r w:rsidRPr="0041536D">
        <w:rPr>
          <w:rFonts w:cstheme="minorHAnsi"/>
          <w:sz w:val="18"/>
          <w:szCs w:val="18"/>
        </w:rPr>
        <w:t>small disadvantaged</w:t>
      </w:r>
      <w:r w:rsidRPr="0041536D">
        <w:rPr>
          <w:rFonts w:cstheme="minorHAnsi"/>
          <w:sz w:val="18"/>
          <w:szCs w:val="18"/>
        </w:rPr>
        <w:t xml:space="preserve"> business concern as defined in 13 CFR 124.1001.</w:t>
      </w:r>
    </w:p>
    <w:p w:rsidR="00780D30" w:rsidRPr="0041536D" w:rsidP="00626F50">
      <w:pPr>
        <w:rPr>
          <w:rFonts w:cstheme="minorHAnsi"/>
          <w:sz w:val="18"/>
          <w:szCs w:val="18"/>
        </w:rPr>
      </w:pPr>
      <w:r w:rsidRPr="0041536D">
        <w:rPr>
          <w:rFonts w:cstheme="minorHAnsi"/>
          <w:sz w:val="18"/>
          <w:szCs w:val="18"/>
        </w:rPr>
        <w:t xml:space="preserve">    (6) </w:t>
      </w:r>
      <w:r w:rsidRPr="0041536D">
        <w:rPr>
          <w:rFonts w:cstheme="minorHAnsi"/>
          <w:i/>
          <w:sz w:val="18"/>
          <w:szCs w:val="18"/>
        </w:rPr>
        <w:t>Women-owned small business concern</w:t>
      </w:r>
      <w:r w:rsidRPr="0041536D">
        <w:rPr>
          <w:rFonts w:cstheme="minorHAnsi"/>
          <w:sz w:val="18"/>
          <w:szCs w:val="18"/>
        </w:rPr>
        <w:t>. [</w:t>
      </w:r>
      <w:r w:rsidRPr="0041536D">
        <w:rPr>
          <w:rFonts w:cstheme="minorHAnsi"/>
          <w:i/>
          <w:sz w:val="18"/>
          <w:szCs w:val="18"/>
        </w:rPr>
        <w:t>Complete only if the offeror represented itself as a small business concern in paragraph (c)(1) of this provision.</w:t>
      </w:r>
      <w:r w:rsidRPr="0041536D">
        <w:rPr>
          <w:rFonts w:cstheme="minorHAnsi"/>
          <w:sz w:val="18"/>
          <w:szCs w:val="18"/>
        </w:rPr>
        <w:t xml:space="preserve">] The offeror represents that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women-owned small business concern.</w:t>
      </w:r>
    </w:p>
    <w:p w:rsidR="00780D30" w:rsidRPr="0041536D" w:rsidP="00626F50">
      <w:pPr>
        <w:rPr>
          <w:rFonts w:cstheme="minorHAnsi"/>
          <w:sz w:val="18"/>
          <w:szCs w:val="18"/>
        </w:rPr>
      </w:pPr>
      <w:r w:rsidRPr="0041536D">
        <w:rPr>
          <w:rFonts w:cstheme="minorHAnsi"/>
          <w:sz w:val="18"/>
          <w:szCs w:val="18"/>
        </w:rPr>
        <w:t xml:space="preserve">    (7) </w:t>
      </w:r>
      <w:r w:rsidRPr="0041536D">
        <w:rPr>
          <w:rFonts w:cstheme="minorHAnsi"/>
          <w:i/>
          <w:iCs/>
          <w:sz w:val="18"/>
          <w:szCs w:val="18"/>
        </w:rPr>
        <w:t>WOSB join venture eligible under the WOSB Program</w:t>
      </w:r>
      <w:r w:rsidRPr="0041536D">
        <w:rPr>
          <w:rFonts w:cstheme="minorHAnsi"/>
          <w:sz w:val="18"/>
          <w:szCs w:val="18"/>
        </w:rPr>
        <w:t xml:space="preserve">. [Complete only if the offeror represented itself as a women-owned small business concern in paragraph (c)(5) of this provision.] The offeror represents that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joint venture that complies with the requirements of 13 CFR 127.506(a) through (c). [</w:t>
      </w:r>
      <w:r w:rsidRPr="0041536D">
        <w:rPr>
          <w:rFonts w:cstheme="minorHAnsi"/>
          <w:i/>
          <w:iCs/>
          <w:sz w:val="18"/>
          <w:szCs w:val="18"/>
        </w:rPr>
        <w:t>The offeror shall enter the name and unique entity identifier of each party to the joint venture: ___</w:t>
      </w:r>
      <w:r w:rsidRPr="0041536D">
        <w:rPr>
          <w:rFonts w:cstheme="minorHAnsi"/>
          <w:sz w:val="18"/>
          <w:szCs w:val="18"/>
        </w:rPr>
        <w:t>_______________.]</w:t>
      </w:r>
    </w:p>
    <w:p w:rsidR="00780D30" w:rsidRPr="0041536D" w:rsidP="00626F50">
      <w:pPr>
        <w:rPr>
          <w:rFonts w:cstheme="minorHAnsi"/>
          <w:sz w:val="18"/>
          <w:szCs w:val="18"/>
        </w:rPr>
      </w:pPr>
      <w:r w:rsidRPr="0041536D">
        <w:rPr>
          <w:rFonts w:cstheme="minorHAnsi"/>
          <w:sz w:val="18"/>
          <w:szCs w:val="18"/>
        </w:rPr>
        <w:t xml:space="preserve">    (8) </w:t>
      </w:r>
      <w:r w:rsidRPr="0041536D">
        <w:rPr>
          <w:rFonts w:cstheme="minorHAnsi"/>
          <w:i/>
          <w:iCs/>
          <w:sz w:val="18"/>
          <w:szCs w:val="18"/>
        </w:rPr>
        <w:t>Economically disadvantaged women-owned small business (EDWOSB) joint venture</w:t>
      </w:r>
      <w:r w:rsidRPr="0041536D">
        <w:rPr>
          <w:rFonts w:cstheme="minorHAnsi"/>
          <w:sz w:val="18"/>
          <w:szCs w:val="18"/>
        </w:rPr>
        <w:t xml:space="preserve">. The offeror represents that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joint venture that complies with the requirements of 13 CFR part 127.506(a) through (c). [</w:t>
      </w:r>
      <w:r w:rsidRPr="0041536D">
        <w:rPr>
          <w:rFonts w:cstheme="minorHAnsi"/>
          <w:i/>
          <w:iCs/>
          <w:sz w:val="18"/>
          <w:szCs w:val="18"/>
        </w:rPr>
        <w:t>The offeror shall enter the name and unique entity identifier of each party to the joint venture: ___</w:t>
      </w:r>
      <w:r w:rsidRPr="0041536D">
        <w:rPr>
          <w:rFonts w:cstheme="minorHAnsi"/>
          <w:sz w:val="18"/>
          <w:szCs w:val="18"/>
        </w:rPr>
        <w:t>_______________.]</w:t>
      </w:r>
    </w:p>
    <w:p w:rsidR="00780D30" w:rsidRPr="0041536D" w:rsidP="00626F50">
      <w:pPr>
        <w:rPr>
          <w:rFonts w:cstheme="minorHAnsi"/>
          <w:sz w:val="18"/>
          <w:szCs w:val="18"/>
        </w:rPr>
      </w:pPr>
      <w:r w:rsidRPr="0041536D">
        <w:rPr>
          <w:rFonts w:cstheme="minorHAnsi"/>
          <w:b/>
          <w:sz w:val="18"/>
          <w:szCs w:val="18"/>
        </w:rPr>
        <w:t>Note to Paragraphs (c)(9) and (10):</w:t>
      </w:r>
      <w:r w:rsidRPr="0041536D">
        <w:rPr>
          <w:rFonts w:cstheme="minorHAnsi"/>
          <w:sz w:val="18"/>
          <w:szCs w:val="18"/>
        </w:rPr>
        <w:t xml:space="preserve"> Complete paragraphs (c)(9) and (10) only if this solicitation is expected to exceed the simplified acquisition threshold.</w:t>
      </w:r>
    </w:p>
    <w:p w:rsidR="00780D30" w:rsidRPr="0041536D" w:rsidP="00626F50">
      <w:pPr>
        <w:rPr>
          <w:rFonts w:cstheme="minorHAnsi"/>
          <w:sz w:val="18"/>
          <w:szCs w:val="18"/>
        </w:rPr>
      </w:pPr>
      <w:r w:rsidRPr="0041536D">
        <w:rPr>
          <w:rFonts w:cstheme="minorHAnsi"/>
          <w:sz w:val="18"/>
          <w:szCs w:val="18"/>
        </w:rPr>
        <w:t xml:space="preserve">    (9) </w:t>
      </w:r>
      <w:r w:rsidRPr="0041536D">
        <w:rPr>
          <w:rFonts w:cstheme="minorHAnsi"/>
          <w:i/>
          <w:sz w:val="18"/>
          <w:szCs w:val="18"/>
        </w:rPr>
        <w:t>Women-owned business concern (other than small business concern).</w:t>
      </w:r>
      <w:r w:rsidRPr="0041536D">
        <w:rPr>
          <w:rFonts w:cstheme="minorHAnsi"/>
          <w:sz w:val="18"/>
          <w:szCs w:val="18"/>
        </w:rPr>
        <w:t xml:space="preserve"> [</w:t>
      </w:r>
      <w:r w:rsidRPr="0041536D">
        <w:rPr>
          <w:rFonts w:cstheme="minorHAnsi"/>
          <w:i/>
          <w:sz w:val="18"/>
          <w:szCs w:val="18"/>
        </w:rPr>
        <w:t>Complete only if the offeror is a women-owned business concern and did not represent itself as a small business concern in paragraph (c)(1) of this provision.</w:t>
      </w:r>
      <w:r w:rsidRPr="0041536D">
        <w:rPr>
          <w:rFonts w:cstheme="minorHAnsi"/>
          <w:sz w:val="18"/>
          <w:szCs w:val="18"/>
        </w:rPr>
        <w:t xml:space="preserve">]  The offeror represents that it </w:t>
      </w:r>
      <w:r w:rsidRPr="0041536D">
        <w:rPr>
          <w:rFonts w:cstheme="minorHAnsi"/>
          <w:sz w:val="18"/>
          <w:szCs w:val="18"/>
        </w:rPr>
        <w:t>[  ]</w:t>
      </w:r>
      <w:r w:rsidRPr="0041536D">
        <w:rPr>
          <w:rFonts w:cstheme="minorHAnsi"/>
          <w:sz w:val="18"/>
          <w:szCs w:val="18"/>
        </w:rPr>
        <w:t xml:space="preserve"> is a women-owned business concern.</w:t>
      </w:r>
    </w:p>
    <w:p w:rsidR="00780D30" w:rsidRPr="0041536D" w:rsidP="00626F50">
      <w:pPr>
        <w:rPr>
          <w:rFonts w:cstheme="minorHAnsi"/>
          <w:sz w:val="18"/>
          <w:szCs w:val="18"/>
        </w:rPr>
      </w:pPr>
      <w:r w:rsidRPr="0041536D">
        <w:rPr>
          <w:rFonts w:cstheme="minorHAnsi"/>
          <w:sz w:val="18"/>
          <w:szCs w:val="18"/>
        </w:rPr>
        <w:t xml:space="preserve">    (10) </w:t>
      </w:r>
      <w:r w:rsidRPr="0041536D">
        <w:rPr>
          <w:rFonts w:cstheme="minorHAnsi"/>
          <w:i/>
          <w:sz w:val="18"/>
          <w:szCs w:val="18"/>
        </w:rPr>
        <w:t xml:space="preserve">Tie bid priority for labor surplus area concerns.  </w:t>
      </w:r>
      <w:r w:rsidRPr="0041536D">
        <w:rPr>
          <w:rFonts w:cstheme="minorHAnsi"/>
          <w:sz w:val="18"/>
          <w:szCs w:val="18"/>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780D30" w:rsidRPr="0041536D" w:rsidP="00626F50">
      <w:pPr>
        <w:rPr>
          <w:rFonts w:cstheme="minorHAnsi"/>
          <w:sz w:val="18"/>
          <w:szCs w:val="18"/>
        </w:rPr>
      </w:pPr>
      <w:r w:rsidRPr="0041536D">
        <w:rPr>
          <w:rFonts w:cstheme="minorHAnsi"/>
          <w:sz w:val="18"/>
          <w:szCs w:val="18"/>
        </w:rPr>
        <w:t xml:space="preserve">    ___________________________________________</w:t>
      </w:r>
    </w:p>
    <w:p w:rsidR="00780D30" w:rsidRPr="0041536D" w:rsidP="00626F50">
      <w:pPr>
        <w:rPr>
          <w:rFonts w:cstheme="minorHAnsi"/>
          <w:sz w:val="18"/>
          <w:szCs w:val="18"/>
        </w:rPr>
      </w:pPr>
      <w:r w:rsidRPr="0041536D">
        <w:rPr>
          <w:rFonts w:cstheme="minorHAnsi"/>
          <w:sz w:val="18"/>
          <w:szCs w:val="18"/>
        </w:rPr>
        <w:t xml:space="preserve">    (11) </w:t>
      </w:r>
      <w:r w:rsidRPr="0041536D">
        <w:rPr>
          <w:rFonts w:cstheme="minorHAnsi"/>
          <w:i/>
          <w:sz w:val="18"/>
          <w:szCs w:val="18"/>
        </w:rPr>
        <w:t>HUBZone small business concern.</w:t>
      </w:r>
      <w:r w:rsidRPr="0041536D">
        <w:rPr>
          <w:rFonts w:cstheme="minorHAnsi"/>
          <w:sz w:val="18"/>
          <w:szCs w:val="18"/>
        </w:rPr>
        <w:t xml:space="preserve"> [</w:t>
      </w:r>
      <w:r w:rsidRPr="0041536D">
        <w:rPr>
          <w:rFonts w:cstheme="minorHAnsi"/>
          <w:i/>
          <w:sz w:val="18"/>
          <w:szCs w:val="18"/>
        </w:rPr>
        <w:t>Complete only if the offeror represented itself as a small business concern in paragraph (c)(1) of this provision.</w:t>
      </w:r>
      <w:r w:rsidRPr="0041536D">
        <w:rPr>
          <w:rFonts w:cstheme="minorHAnsi"/>
          <w:sz w:val="18"/>
          <w:szCs w:val="18"/>
        </w:rPr>
        <w:t>] The offeror represents, as part of its offer, that—</w:t>
      </w:r>
    </w:p>
    <w:p w:rsidR="00780D30" w:rsidRPr="0041536D" w:rsidP="00626F50">
      <w:pPr>
        <w:rPr>
          <w:rFonts w:cstheme="minorHAnsi"/>
          <w:sz w:val="18"/>
          <w:szCs w:val="18"/>
        </w:rPr>
      </w:pPr>
      <w:r w:rsidRPr="0041536D">
        <w:rPr>
          <w:rFonts w:cstheme="minorHAnsi"/>
          <w:sz w:val="18"/>
          <w:szCs w:val="18"/>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780D30" w:rsidRPr="0041536D" w:rsidP="00626F50">
      <w:pPr>
        <w:rPr>
          <w:rFonts w:cstheme="minorHAnsi"/>
          <w:sz w:val="18"/>
          <w:szCs w:val="18"/>
        </w:rPr>
      </w:pPr>
      <w:r w:rsidRPr="0041536D">
        <w:rPr>
          <w:rFonts w:cstheme="minorHAnsi"/>
          <w:sz w:val="18"/>
          <w:szCs w:val="18"/>
        </w:rPr>
        <w:t xml:space="preserve">      (ii)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HUBZone joint venture that complies with the requirements of 13 CFR Part 126.616(a) through (c). [</w:t>
      </w:r>
      <w:r w:rsidRPr="0041536D">
        <w:rPr>
          <w:rFonts w:cstheme="minorHAnsi"/>
          <w:i/>
          <w:iCs/>
          <w:sz w:val="18"/>
          <w:szCs w:val="18"/>
        </w:rPr>
        <w:t>The offeror shall enter the name and unique entity identifier of each party to the joint venture: ___</w:t>
      </w:r>
      <w:r w:rsidRPr="0041536D">
        <w:rPr>
          <w:rFonts w:cstheme="minorHAnsi"/>
          <w:sz w:val="18"/>
          <w:szCs w:val="18"/>
        </w:rPr>
        <w:t>_______________.] Each HUBZone small business concern participating in the HUBZone joint venture shall provide representation of its HUBZone status.</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(d)  [</w:t>
      </w:r>
      <w:r w:rsidRPr="0041536D">
        <w:rPr>
          <w:rFonts w:cstheme="minorHAnsi"/>
          <w:sz w:val="18"/>
          <w:szCs w:val="18"/>
        </w:rPr>
        <w:t>Reserved]</w:t>
      </w:r>
    </w:p>
    <w:p w:rsidR="00780D30" w:rsidRPr="0041536D" w:rsidP="00626F50">
      <w:pPr>
        <w:rPr>
          <w:rFonts w:cstheme="minorHAnsi"/>
          <w:sz w:val="18"/>
          <w:szCs w:val="18"/>
        </w:rPr>
      </w:pPr>
      <w:r w:rsidRPr="0041536D">
        <w:rPr>
          <w:rFonts w:cstheme="minorHAnsi"/>
          <w:sz w:val="18"/>
          <w:szCs w:val="18"/>
        </w:rPr>
        <w:t xml:space="preserve">  (e) </w:t>
      </w:r>
      <w:r w:rsidRPr="0041536D">
        <w:rPr>
          <w:rFonts w:cstheme="minorHAnsi"/>
          <w:i/>
          <w:sz w:val="18"/>
          <w:szCs w:val="18"/>
        </w:rPr>
        <w:t xml:space="preserve">Certification Regarding Payments to Influence Federal Transactions </w:t>
      </w:r>
      <w:r w:rsidRPr="0041536D">
        <w:rPr>
          <w:rFonts w:cstheme="minorHAnsi"/>
          <w:sz w:val="18"/>
          <w:szCs w:val="18"/>
        </w:rPr>
        <w:t xml:space="preserve">(31 U.S.C. 1352).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r w:rsidRPr="0041536D">
        <w:rPr>
          <w:rFonts w:cstheme="minorHAnsi"/>
          <w:sz w:val="18"/>
          <w:szCs w:val="18"/>
        </w:rPr>
        <w:t>contact</w:t>
      </w:r>
      <w:r w:rsidRPr="0041536D">
        <w:rPr>
          <w:rFonts w:cstheme="minorHAnsi"/>
          <w:sz w:val="18"/>
          <w:szCs w:val="18"/>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780D30" w:rsidRPr="0041536D" w:rsidP="00626F50">
      <w:pPr>
        <w:rPr>
          <w:rFonts w:cstheme="minorHAnsi"/>
          <w:sz w:val="18"/>
          <w:szCs w:val="18"/>
        </w:rPr>
      </w:pPr>
      <w:r w:rsidRPr="0041536D">
        <w:rPr>
          <w:rFonts w:cstheme="minorHAnsi"/>
          <w:sz w:val="18"/>
          <w:szCs w:val="18"/>
        </w:rPr>
        <w:t xml:space="preserve">  (f) </w:t>
      </w:r>
      <w:r w:rsidRPr="0041536D">
        <w:rPr>
          <w:rFonts w:cstheme="minorHAnsi"/>
          <w:i/>
          <w:sz w:val="18"/>
          <w:szCs w:val="18"/>
        </w:rPr>
        <w:t>Buy American Certificate</w:t>
      </w:r>
      <w:r w:rsidRPr="0041536D">
        <w:rPr>
          <w:rFonts w:cstheme="minorHAnsi"/>
          <w:sz w:val="18"/>
          <w:szCs w:val="18"/>
        </w:rPr>
        <w:t>.  (Applies only if the clause at Federal Acquisition Regulation (FAR) 52.225-1, Buy American—Supplies, is included in this solicitation.)</w:t>
      </w:r>
    </w:p>
    <w:p w:rsidR="00780D30" w:rsidRPr="0041536D" w:rsidP="00626F50">
      <w:pPr>
        <w:rPr>
          <w:rFonts w:cstheme="minorHAnsi"/>
          <w:sz w:val="18"/>
          <w:szCs w:val="18"/>
        </w:rPr>
      </w:pPr>
      <w:r w:rsidRPr="0041536D">
        <w:rPr>
          <w:rFonts w:cstheme="minorHAnsi"/>
          <w:sz w:val="18"/>
          <w:szCs w:val="18"/>
        </w:rPr>
        <w:t xml:space="preserve">    (1)(i) The Offeror certifies that each </w:t>
      </w:r>
      <w:r w:rsidRPr="0041536D">
        <w:rPr>
          <w:rFonts w:cstheme="minorHAnsi"/>
          <w:sz w:val="18"/>
          <w:szCs w:val="18"/>
        </w:rPr>
        <w:t>end product</w:t>
      </w:r>
      <w:r w:rsidRPr="0041536D">
        <w:rPr>
          <w:rFonts w:cstheme="minorHAnsi"/>
          <w:sz w:val="18"/>
          <w:szCs w:val="18"/>
        </w:rPr>
        <w:t xml:space="preserve">, except those listed in paragraph (f)(2) of this provision, is a domestic </w:t>
      </w:r>
      <w:r w:rsidRPr="0041536D">
        <w:rPr>
          <w:rFonts w:cstheme="minorHAnsi"/>
          <w:sz w:val="18"/>
          <w:szCs w:val="18"/>
        </w:rPr>
        <w:t>end product</w:t>
      </w:r>
      <w:r w:rsidRPr="0041536D">
        <w:rPr>
          <w:rFonts w:cstheme="minorHAnsi"/>
          <w:sz w:val="18"/>
          <w:szCs w:val="18"/>
        </w:rPr>
        <w:t xml:space="preserve"> and that each domestic </w:t>
      </w:r>
      <w:r w:rsidRPr="0041536D">
        <w:rPr>
          <w:rFonts w:cstheme="minorHAnsi"/>
          <w:sz w:val="18"/>
          <w:szCs w:val="18"/>
        </w:rPr>
        <w:t>end product</w:t>
      </w:r>
      <w:r w:rsidRPr="0041536D">
        <w:rPr>
          <w:rFonts w:cstheme="minorHAnsi"/>
          <w:sz w:val="18"/>
          <w:szCs w:val="18"/>
        </w:rPr>
        <w:t xml:space="preserve"> listed in paragraph (f)(3) of this provision contains a critical component.</w:t>
      </w:r>
    </w:p>
    <w:p w:rsidR="00780D30" w:rsidRPr="0041536D" w:rsidP="00626F50">
      <w:pPr>
        <w:rPr>
          <w:rFonts w:cstheme="minorHAnsi"/>
          <w:sz w:val="18"/>
          <w:szCs w:val="18"/>
        </w:rPr>
      </w:pPr>
      <w:r w:rsidRPr="0041536D">
        <w:rPr>
          <w:rFonts w:cstheme="minorHAnsi"/>
          <w:sz w:val="18"/>
          <w:szCs w:val="18"/>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780D30" w:rsidRPr="0041536D" w:rsidP="00626F50">
      <w:pPr>
        <w:rPr>
          <w:rFonts w:cstheme="minorHAnsi"/>
          <w:sz w:val="18"/>
          <w:szCs w:val="18"/>
        </w:rPr>
      </w:pPr>
      <w:r w:rsidRPr="0041536D">
        <w:rPr>
          <w:rFonts w:cstheme="minorHAnsi"/>
          <w:sz w:val="18"/>
          <w:szCs w:val="18"/>
        </w:rPr>
        <w:t xml:space="preserve">      (iii) The Offeror shall separately list the </w:t>
      </w:r>
      <w:r w:rsidRPr="0041536D">
        <w:rPr>
          <w:rFonts w:cstheme="minorHAnsi"/>
          <w:sz w:val="18"/>
          <w:szCs w:val="18"/>
        </w:rPr>
        <w:t>line item</w:t>
      </w:r>
      <w:r w:rsidRPr="0041536D">
        <w:rPr>
          <w:rFonts w:cstheme="minorHAnsi"/>
          <w:sz w:val="18"/>
          <w:szCs w:val="18"/>
        </w:rPr>
        <w:t xml:space="preserve"> numbers of domestic end products that contain a critical component (see FAR 25.105).</w:t>
      </w:r>
    </w:p>
    <w:p w:rsidR="00780D30" w:rsidRPr="0041536D" w:rsidP="00626F50">
      <w:pPr>
        <w:rPr>
          <w:rFonts w:cstheme="minorHAnsi"/>
          <w:sz w:val="18"/>
          <w:szCs w:val="18"/>
        </w:rPr>
      </w:pPr>
      <w:r w:rsidRPr="0041536D">
        <w:rPr>
          <w:rFonts w:cstheme="minorHAnsi"/>
          <w:sz w:val="18"/>
          <w:szCs w:val="18"/>
        </w:rPr>
        <w:t xml:space="preserve">      (iv) The terms ‘‘commercially available off-the-shelf (COTS) item,’’ ‘‘critical component,’’ ‘‘domestic </w:t>
      </w:r>
      <w:r w:rsidRPr="0041536D">
        <w:rPr>
          <w:rFonts w:cstheme="minorHAnsi"/>
          <w:sz w:val="18"/>
          <w:szCs w:val="18"/>
        </w:rPr>
        <w:t>end product</w:t>
      </w:r>
      <w:r w:rsidRPr="0041536D">
        <w:rPr>
          <w:rFonts w:cstheme="minorHAnsi"/>
          <w:sz w:val="18"/>
          <w:szCs w:val="18"/>
        </w:rPr>
        <w:t>,’’ ‘‘</w:t>
      </w:r>
      <w:r w:rsidRPr="0041536D">
        <w:rPr>
          <w:rFonts w:cstheme="minorHAnsi"/>
          <w:sz w:val="18"/>
          <w:szCs w:val="18"/>
        </w:rPr>
        <w:t>end product</w:t>
      </w:r>
      <w:r w:rsidRPr="0041536D">
        <w:rPr>
          <w:rFonts w:cstheme="minorHAnsi"/>
          <w:sz w:val="18"/>
          <w:szCs w:val="18"/>
        </w:rPr>
        <w:t xml:space="preserve">,’’ ‘‘foreign </w:t>
      </w:r>
      <w:r w:rsidRPr="0041536D">
        <w:rPr>
          <w:rFonts w:cstheme="minorHAnsi"/>
          <w:sz w:val="18"/>
          <w:szCs w:val="18"/>
        </w:rPr>
        <w:t>end product</w:t>
      </w:r>
      <w:r w:rsidRPr="0041536D">
        <w:rPr>
          <w:rFonts w:cstheme="minorHAnsi"/>
          <w:sz w:val="18"/>
          <w:szCs w:val="18"/>
        </w:rPr>
        <w:t>,’’ and ‘‘United States’’ are defined in the clause of this solicitation entitled ‘‘Buy American—Supplies.’’</w:t>
      </w:r>
    </w:p>
    <w:p w:rsidR="00780D30" w:rsidRPr="0041536D" w:rsidP="00626F50">
      <w:pPr>
        <w:rPr>
          <w:rFonts w:cstheme="minorHAnsi"/>
          <w:sz w:val="18"/>
          <w:szCs w:val="18"/>
        </w:rPr>
      </w:pPr>
      <w:r w:rsidRPr="0041536D">
        <w:rPr>
          <w:rFonts w:cstheme="minorHAnsi"/>
          <w:sz w:val="18"/>
          <w:szCs w:val="18"/>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Line item</w:t>
            </w:r>
            <w:r w:rsidRPr="0041536D">
              <w:rPr>
                <w:rFonts w:cstheme="minorHAnsi"/>
                <w:bCs/>
                <w:sz w:val="18"/>
                <w:szCs w:val="18"/>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3235"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2991"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3235"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2991"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3235"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2991"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bl>
    <w:p w:rsidR="00780D30" w:rsidRPr="0041536D" w:rsidP="00626F50">
      <w:pPr>
        <w:jc w:val="center"/>
        <w:rPr>
          <w:rFonts w:cstheme="minorHAnsi"/>
          <w:iCs/>
          <w:sz w:val="18"/>
          <w:szCs w:val="18"/>
        </w:rPr>
      </w:pPr>
      <w:r w:rsidRPr="0041536D">
        <w:rPr>
          <w:rFonts w:cstheme="minorHAnsi"/>
          <w:iCs/>
          <w:sz w:val="18"/>
          <w:szCs w:val="18"/>
        </w:rPr>
        <w:t>[</w:t>
      </w:r>
      <w:r w:rsidRPr="0041536D">
        <w:rPr>
          <w:rFonts w:cstheme="minorHAnsi"/>
          <w:i/>
          <w:sz w:val="18"/>
          <w:szCs w:val="18"/>
        </w:rPr>
        <w:t>List as necessary</w:t>
      </w:r>
      <w:r w:rsidRPr="0041536D">
        <w:rPr>
          <w:rFonts w:cstheme="minorHAnsi"/>
          <w:iCs/>
          <w:sz w:val="18"/>
          <w:szCs w:val="18"/>
        </w:rPr>
        <w:t>]</w:t>
      </w:r>
    </w:p>
    <w:p w:rsidR="00780D30" w:rsidRPr="0041536D" w:rsidP="00626F50">
      <w:pPr>
        <w:rPr>
          <w:rFonts w:cstheme="minorHAnsi"/>
          <w:sz w:val="18"/>
          <w:szCs w:val="18"/>
        </w:rPr>
      </w:pPr>
      <w:r w:rsidRPr="0041536D">
        <w:rPr>
          <w:rFonts w:cstheme="minorHAnsi"/>
          <w:sz w:val="18"/>
          <w:szCs w:val="18"/>
        </w:rPr>
        <w:t xml:space="preserve">    (3) Domestic end products containing a critical component: </w:t>
      </w:r>
      <w:r w:rsidRPr="0041536D">
        <w:rPr>
          <w:rFonts w:cstheme="minorHAnsi"/>
          <w:sz w:val="18"/>
          <w:szCs w:val="18"/>
        </w:rPr>
        <w:t>Line Item</w:t>
      </w:r>
      <w:r w:rsidRPr="0041536D">
        <w:rPr>
          <w:rFonts w:cstheme="minorHAnsi"/>
          <w:sz w:val="18"/>
          <w:szCs w:val="18"/>
        </w:rPr>
        <w:t xml:space="preserve"> No. ___________</w:t>
      </w:r>
    </w:p>
    <w:p w:rsidR="00780D30" w:rsidRPr="0041536D" w:rsidP="00626F50">
      <w:pPr>
        <w:jc w:val="center"/>
        <w:rPr>
          <w:rFonts w:cstheme="minorHAnsi"/>
          <w:sz w:val="18"/>
          <w:szCs w:val="18"/>
        </w:rPr>
      </w:pPr>
      <w:r w:rsidRPr="0041536D">
        <w:rPr>
          <w:rFonts w:cstheme="minorHAnsi"/>
          <w:sz w:val="18"/>
          <w:szCs w:val="18"/>
        </w:rPr>
        <w:t>[</w:t>
      </w:r>
      <w:r w:rsidRPr="0041536D">
        <w:rPr>
          <w:rFonts w:cstheme="minorHAnsi"/>
          <w:i/>
          <w:iCs/>
          <w:sz w:val="18"/>
          <w:szCs w:val="18"/>
        </w:rPr>
        <w:t>List as necessary</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(4) The Government will evaluate offers in accordance with the policies and procedures of FAR part 25.</w:t>
      </w:r>
    </w:p>
    <w:p w:rsidR="00780D30" w:rsidRPr="0041536D" w:rsidP="00626F50">
      <w:pPr>
        <w:rPr>
          <w:rFonts w:cstheme="minorHAnsi"/>
          <w:sz w:val="18"/>
          <w:szCs w:val="18"/>
        </w:rPr>
      </w:pPr>
      <w:r w:rsidRPr="0041536D">
        <w:rPr>
          <w:rFonts w:cstheme="minorHAnsi"/>
          <w:sz w:val="18"/>
          <w:szCs w:val="18"/>
        </w:rPr>
        <w:t xml:space="preserve">  (g)(1) </w:t>
      </w:r>
      <w:r w:rsidRPr="0041536D">
        <w:rPr>
          <w:rFonts w:cstheme="minorHAnsi"/>
          <w:i/>
          <w:sz w:val="18"/>
          <w:szCs w:val="18"/>
        </w:rPr>
        <w:t>Buy American—Free Trade Agreements—Israeli Trade Act Certificate.</w:t>
      </w:r>
      <w:r w:rsidRPr="0041536D">
        <w:rPr>
          <w:rFonts w:cstheme="minorHAnsi"/>
          <w:sz w:val="18"/>
          <w:szCs w:val="18"/>
        </w:rPr>
        <w:t xml:space="preserve"> (Applies only if the clause at FAR 52.225-3, Buy American—Free Trade Agreements—Israeli Trade Act, is included in this solicitation.)</w:t>
      </w:r>
    </w:p>
    <w:p w:rsidR="00780D30" w:rsidRPr="0041536D" w:rsidP="00626F50">
      <w:pPr>
        <w:rPr>
          <w:rFonts w:cstheme="minorHAnsi"/>
          <w:sz w:val="18"/>
          <w:szCs w:val="18"/>
        </w:rPr>
      </w:pPr>
      <w:bookmarkStart w:id="64" w:name="_Hlk61961327"/>
      <w:r w:rsidRPr="0041536D">
        <w:rPr>
          <w:rFonts w:cstheme="minorHAnsi"/>
          <w:sz w:val="18"/>
          <w:szCs w:val="18"/>
        </w:rPr>
        <w:t xml:space="preserve">      </w:t>
      </w:r>
      <w:bookmarkEnd w:id="64"/>
      <w:r w:rsidRPr="0041536D">
        <w:rPr>
          <w:rFonts w:cstheme="minorHAnsi"/>
          <w:sz w:val="18"/>
          <w:szCs w:val="18"/>
        </w:rPr>
        <w:t xml:space="preserve">(i)(A) The Offeror certifies that each </w:t>
      </w:r>
      <w:r w:rsidRPr="0041536D">
        <w:rPr>
          <w:rFonts w:cstheme="minorHAnsi"/>
          <w:sz w:val="18"/>
          <w:szCs w:val="18"/>
        </w:rPr>
        <w:t>end product</w:t>
      </w:r>
      <w:r w:rsidRPr="0041536D">
        <w:rPr>
          <w:rFonts w:cstheme="minorHAnsi"/>
          <w:sz w:val="18"/>
          <w:szCs w:val="18"/>
        </w:rPr>
        <w:t xml:space="preserve">, except those listed in paragraph (g)(1)(ii) or (iii) of this provision, is a domestic </w:t>
      </w:r>
      <w:r w:rsidRPr="0041536D">
        <w:rPr>
          <w:rFonts w:cstheme="minorHAnsi"/>
          <w:sz w:val="18"/>
          <w:szCs w:val="18"/>
        </w:rPr>
        <w:t>end product</w:t>
      </w:r>
      <w:r w:rsidRPr="0041536D">
        <w:rPr>
          <w:rFonts w:cstheme="minorHAnsi"/>
          <w:sz w:val="18"/>
          <w:szCs w:val="18"/>
        </w:rPr>
        <w:t xml:space="preserve"> and that each domestic </w:t>
      </w:r>
      <w:r w:rsidRPr="0041536D">
        <w:rPr>
          <w:rFonts w:cstheme="minorHAnsi"/>
          <w:sz w:val="18"/>
          <w:szCs w:val="18"/>
        </w:rPr>
        <w:t>end product</w:t>
      </w:r>
      <w:r w:rsidRPr="0041536D">
        <w:rPr>
          <w:rFonts w:cstheme="minorHAnsi"/>
          <w:sz w:val="18"/>
          <w:szCs w:val="18"/>
        </w:rPr>
        <w:t xml:space="preserve"> listed in paragraph (g)(1)(iv) of this provision contains a critical component.</w:t>
      </w:r>
    </w:p>
    <w:p w:rsidR="00780D30" w:rsidRPr="0041536D" w:rsidP="00626F50">
      <w:pPr>
        <w:rPr>
          <w:rFonts w:cstheme="minorHAnsi"/>
          <w:sz w:val="18"/>
          <w:szCs w:val="18"/>
        </w:rPr>
      </w:pPr>
      <w:r w:rsidRPr="0041536D">
        <w:rPr>
          <w:rFonts w:cstheme="minorHAnsi"/>
          <w:sz w:val="18"/>
          <w:szCs w:val="18"/>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780D30" w:rsidRPr="0041536D" w:rsidP="00626F50">
      <w:pPr>
        <w:rPr>
          <w:rFonts w:cstheme="minorHAnsi"/>
          <w:sz w:val="18"/>
          <w:szCs w:val="18"/>
        </w:rPr>
      </w:pPr>
      <w:r w:rsidRPr="0041536D">
        <w:rPr>
          <w:rFonts w:cstheme="minorHAnsi"/>
          <w:sz w:val="18"/>
          <w:szCs w:val="18"/>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780D30" w:rsidRPr="0041536D" w:rsidP="00626F50">
      <w:pPr>
        <w:jc w:val="center"/>
        <w:rPr>
          <w:rFonts w:cstheme="minorHAnsi"/>
          <w:sz w:val="18"/>
          <w:szCs w:val="18"/>
        </w:rPr>
      </w:pPr>
      <w:r w:rsidRPr="0041536D">
        <w:rPr>
          <w:rFonts w:cstheme="minorHAnsi"/>
          <w:sz w:val="18"/>
          <w:szCs w:val="18"/>
        </w:rPr>
        <w:t>Free Trade Agreement Country End Products (Other than Bahraini, Moroccan, Omani, Panamanian, or Peruvian End Products) or Israeli End Products:</w:t>
      </w:r>
    </w:p>
    <w:tbl>
      <w:tblPr>
        <w:tblStyle w:val="TableGrid"/>
        <w:tblW w:w="0" w:type="auto"/>
        <w:jc w:val="center"/>
        <w:tblLook w:val="04A0"/>
      </w:tblPr>
      <w:tblGrid>
        <w:gridCol w:w="4788"/>
        <w:gridCol w:w="4788"/>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Line item</w:t>
            </w:r>
            <w:r w:rsidRPr="0041536D">
              <w:rPr>
                <w:rFonts w:cstheme="minorHAnsi"/>
                <w:bCs/>
                <w:sz w:val="18"/>
                <w:szCs w:val="18"/>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bl>
    <w:p w:rsidR="00780D30" w:rsidRPr="0041536D" w:rsidP="00626F50">
      <w:pPr>
        <w:jc w:val="center"/>
        <w:rPr>
          <w:rFonts w:cstheme="minorHAnsi"/>
          <w:iCs/>
          <w:sz w:val="18"/>
          <w:szCs w:val="18"/>
        </w:rPr>
      </w:pPr>
      <w:r w:rsidRPr="0041536D">
        <w:rPr>
          <w:rFonts w:cstheme="minorHAnsi"/>
          <w:iCs/>
          <w:sz w:val="18"/>
          <w:szCs w:val="18"/>
        </w:rPr>
        <w:t>[</w:t>
      </w:r>
      <w:r w:rsidRPr="0041536D">
        <w:rPr>
          <w:rFonts w:cstheme="minorHAnsi"/>
          <w:i/>
          <w:sz w:val="18"/>
          <w:szCs w:val="18"/>
        </w:rPr>
        <w:t>List as necessary</w:t>
      </w:r>
      <w:r w:rsidRPr="0041536D">
        <w:rPr>
          <w:rFonts w:cstheme="minorHAnsi"/>
          <w:iCs/>
          <w:sz w:val="18"/>
          <w:szCs w:val="18"/>
        </w:rPr>
        <w:t>]</w:t>
      </w:r>
    </w:p>
    <w:p w:rsidR="00780D30" w:rsidRPr="0041536D" w:rsidP="00626F50">
      <w:pPr>
        <w:rPr>
          <w:rFonts w:cstheme="minorHAnsi"/>
          <w:sz w:val="18"/>
          <w:szCs w:val="18"/>
        </w:rPr>
      </w:pPr>
      <w:r w:rsidRPr="0041536D">
        <w:rPr>
          <w:rFonts w:cstheme="minorHAnsi"/>
          <w:sz w:val="18"/>
          <w:szCs w:val="18"/>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780D30" w:rsidRPr="0041536D" w:rsidP="00626F50">
      <w:pPr>
        <w:jc w:val="center"/>
        <w:rPr>
          <w:rFonts w:cstheme="minorHAnsi"/>
          <w:sz w:val="18"/>
          <w:szCs w:val="18"/>
        </w:rPr>
      </w:pPr>
      <w:r w:rsidRPr="0041536D">
        <w:rPr>
          <w:rFonts w:cstheme="minorHAnsi"/>
          <w:sz w:val="18"/>
          <w:szCs w:val="18"/>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Line item</w:t>
            </w:r>
            <w:r w:rsidRPr="0041536D">
              <w:rPr>
                <w:rFonts w:cstheme="minorHAnsi"/>
                <w:bCs/>
                <w:sz w:val="18"/>
                <w:szCs w:val="18"/>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3235"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2991"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3235"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2991"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3235"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2991"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bl>
    <w:p w:rsidR="00780D30" w:rsidRPr="0041536D" w:rsidP="00626F50">
      <w:pPr>
        <w:jc w:val="center"/>
        <w:rPr>
          <w:rFonts w:cstheme="minorHAnsi"/>
          <w:iCs/>
          <w:sz w:val="18"/>
          <w:szCs w:val="18"/>
        </w:rPr>
      </w:pPr>
      <w:r w:rsidRPr="0041536D">
        <w:rPr>
          <w:rFonts w:cstheme="minorHAnsi"/>
          <w:iCs/>
          <w:sz w:val="18"/>
          <w:szCs w:val="18"/>
        </w:rPr>
        <w:t>[</w:t>
      </w:r>
      <w:r w:rsidRPr="0041536D">
        <w:rPr>
          <w:rFonts w:cstheme="minorHAnsi"/>
          <w:i/>
          <w:sz w:val="18"/>
          <w:szCs w:val="18"/>
        </w:rPr>
        <w:t>List as necessary</w:t>
      </w:r>
      <w:r w:rsidRPr="0041536D">
        <w:rPr>
          <w:rFonts w:cstheme="minorHAnsi"/>
          <w:iCs/>
          <w:sz w:val="18"/>
          <w:szCs w:val="18"/>
        </w:rPr>
        <w:t>]</w:t>
      </w:r>
    </w:p>
    <w:p w:rsidR="00780D30" w:rsidRPr="0041536D" w:rsidP="00626F50">
      <w:pPr>
        <w:rPr>
          <w:rFonts w:cstheme="minorHAnsi"/>
          <w:sz w:val="18"/>
          <w:szCs w:val="18"/>
        </w:rPr>
      </w:pPr>
      <w:r w:rsidRPr="0041536D">
        <w:rPr>
          <w:rFonts w:cstheme="minorHAnsi"/>
          <w:sz w:val="18"/>
          <w:szCs w:val="18"/>
        </w:rPr>
        <w:t xml:space="preserve">      (iv) The Offeror shall list the </w:t>
      </w:r>
      <w:r w:rsidRPr="0041536D">
        <w:rPr>
          <w:rFonts w:cstheme="minorHAnsi"/>
          <w:sz w:val="18"/>
          <w:szCs w:val="18"/>
        </w:rPr>
        <w:t>line item</w:t>
      </w:r>
      <w:r w:rsidRPr="0041536D">
        <w:rPr>
          <w:rFonts w:cstheme="minorHAnsi"/>
          <w:sz w:val="18"/>
          <w:szCs w:val="18"/>
        </w:rPr>
        <w:t xml:space="preserve"> numbers of domestic end products that contain a critical component (see FAR 25.105). </w:t>
      </w:r>
      <w:r w:rsidRPr="0041536D">
        <w:rPr>
          <w:rFonts w:cstheme="minorHAnsi"/>
          <w:sz w:val="18"/>
          <w:szCs w:val="18"/>
        </w:rPr>
        <w:t>Line Item</w:t>
      </w:r>
      <w:r w:rsidRPr="0041536D">
        <w:rPr>
          <w:rFonts w:cstheme="minorHAnsi"/>
          <w:sz w:val="18"/>
          <w:szCs w:val="18"/>
        </w:rPr>
        <w:t xml:space="preserve"> </w:t>
      </w:r>
      <w:r w:rsidRPr="0041536D">
        <w:rPr>
          <w:rFonts w:cstheme="minorHAnsi"/>
          <w:sz w:val="18"/>
          <w:szCs w:val="18"/>
        </w:rPr>
        <w:t>No. _</w:t>
      </w:r>
      <w:r w:rsidRPr="0041536D">
        <w:rPr>
          <w:rFonts w:cstheme="minorHAnsi"/>
          <w:sz w:val="18"/>
          <w:szCs w:val="18"/>
        </w:rPr>
        <w:t>__________</w:t>
      </w:r>
    </w:p>
    <w:p w:rsidR="00780D30" w:rsidRPr="0041536D" w:rsidP="00626F50">
      <w:pPr>
        <w:jc w:val="center"/>
        <w:rPr>
          <w:rFonts w:cstheme="minorHAnsi"/>
          <w:sz w:val="18"/>
          <w:szCs w:val="18"/>
        </w:rPr>
      </w:pPr>
      <w:r w:rsidRPr="0041536D">
        <w:rPr>
          <w:rFonts w:cstheme="minorHAnsi"/>
          <w:sz w:val="18"/>
          <w:szCs w:val="18"/>
        </w:rPr>
        <w:t>[</w:t>
      </w:r>
      <w:r w:rsidRPr="0041536D">
        <w:rPr>
          <w:rFonts w:cstheme="minorHAnsi"/>
          <w:i/>
          <w:iCs/>
          <w:sz w:val="18"/>
          <w:szCs w:val="18"/>
        </w:rPr>
        <w:t>List as necessary</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(v) The Government will evaluate offers in accordance with the policies and procedures of FAR part 25.</w:t>
      </w:r>
    </w:p>
    <w:p w:rsidR="00780D30" w:rsidRPr="0041536D" w:rsidP="00626F50">
      <w:pPr>
        <w:rPr>
          <w:rFonts w:cstheme="minorHAnsi"/>
          <w:sz w:val="18"/>
          <w:szCs w:val="18"/>
        </w:rPr>
      </w:pPr>
      <w:r w:rsidRPr="0041536D">
        <w:rPr>
          <w:rFonts w:cstheme="minorHAnsi"/>
          <w:sz w:val="18"/>
          <w:szCs w:val="18"/>
        </w:rPr>
        <w:t xml:space="preserve">    (2) </w:t>
      </w:r>
      <w:r w:rsidRPr="0041536D">
        <w:rPr>
          <w:rFonts w:cstheme="minorHAnsi"/>
          <w:i/>
          <w:sz w:val="18"/>
          <w:szCs w:val="18"/>
        </w:rPr>
        <w:t>Buy American—Free Trade Agreements—Israeli Trade Act Certificate, Alternate II.</w:t>
      </w:r>
      <w:r w:rsidRPr="0041536D">
        <w:rPr>
          <w:rFonts w:cstheme="minorHAnsi"/>
          <w:sz w:val="18"/>
          <w:szCs w:val="18"/>
        </w:rPr>
        <w:t xml:space="preserve"> If </w:t>
      </w:r>
      <w:r w:rsidRPr="0041536D">
        <w:rPr>
          <w:rFonts w:cstheme="minorHAnsi"/>
          <w:i/>
          <w:iCs/>
          <w:sz w:val="18"/>
          <w:szCs w:val="18"/>
        </w:rPr>
        <w:t>Alternate</w:t>
      </w:r>
      <w:r w:rsidRPr="0041536D">
        <w:rPr>
          <w:rFonts w:cstheme="minorHAnsi"/>
          <w:sz w:val="18"/>
          <w:szCs w:val="18"/>
        </w:rPr>
        <w:t xml:space="preserve"> </w:t>
      </w:r>
      <w:r w:rsidRPr="0041536D">
        <w:rPr>
          <w:rFonts w:cstheme="minorHAnsi"/>
          <w:i/>
          <w:iCs/>
          <w:sz w:val="18"/>
          <w:szCs w:val="18"/>
        </w:rPr>
        <w:t>II</w:t>
      </w:r>
      <w:r w:rsidRPr="0041536D">
        <w:rPr>
          <w:rFonts w:cstheme="minorHAnsi"/>
          <w:sz w:val="18"/>
          <w:szCs w:val="18"/>
        </w:rPr>
        <w:t xml:space="preserve"> to the clause at FAR 52.225-3 is included in this solicitation, substitute the following paragraph (g)(1)(ii) for paragraph (g)(1)(ii) of the basic provision:</w:t>
      </w:r>
    </w:p>
    <w:p w:rsidR="00780D30" w:rsidRPr="0041536D" w:rsidP="00626F50">
      <w:pPr>
        <w:rPr>
          <w:rFonts w:cstheme="minorHAnsi"/>
          <w:sz w:val="18"/>
          <w:szCs w:val="18"/>
        </w:rPr>
      </w:pPr>
      <w:r w:rsidRPr="0041536D">
        <w:rPr>
          <w:rFonts w:cstheme="minorHAnsi"/>
          <w:sz w:val="18"/>
          <w:szCs w:val="18"/>
        </w:rPr>
        <w:t xml:space="preserve">  (g)(1)(ii) The offeror certifies that the following supplies are Israeli end products as defined in the clause of this solicitation entitled “Buy American—Free Trade Agreements—Israeli Trade Act”:</w:t>
      </w:r>
    </w:p>
    <w:p w:rsidR="00780D30" w:rsidRPr="0041536D" w:rsidP="00626F50">
      <w:pPr>
        <w:jc w:val="center"/>
        <w:rPr>
          <w:rFonts w:cstheme="minorHAnsi"/>
          <w:sz w:val="18"/>
          <w:szCs w:val="18"/>
        </w:rPr>
      </w:pPr>
      <w:r w:rsidRPr="0041536D">
        <w:rPr>
          <w:rFonts w:cstheme="minorHAnsi"/>
          <w:sz w:val="18"/>
          <w:szCs w:val="18"/>
        </w:rPr>
        <w:t>Israeli End Products:</w:t>
      </w:r>
    </w:p>
    <w:tbl>
      <w:tblPr>
        <w:tblStyle w:val="TableGrid"/>
        <w:tblW w:w="0" w:type="auto"/>
        <w:jc w:val="center"/>
        <w:tblLook w:val="04A0"/>
      </w:tblPr>
      <w:tblGrid>
        <w:gridCol w:w="4788"/>
        <w:gridCol w:w="4788"/>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Line item</w:t>
            </w:r>
            <w:r w:rsidRPr="0041536D">
              <w:rPr>
                <w:rFonts w:cstheme="minorHAnsi"/>
                <w:bCs/>
                <w:sz w:val="18"/>
                <w:szCs w:val="18"/>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bl>
    <w:p w:rsidR="00780D30" w:rsidRPr="0041536D" w:rsidP="00626F50">
      <w:pPr>
        <w:jc w:val="center"/>
        <w:rPr>
          <w:rFonts w:cstheme="minorHAnsi"/>
          <w:iCs/>
          <w:sz w:val="18"/>
          <w:szCs w:val="18"/>
        </w:rPr>
      </w:pPr>
      <w:r w:rsidRPr="0041536D">
        <w:rPr>
          <w:rFonts w:cstheme="minorHAnsi"/>
          <w:iCs/>
          <w:sz w:val="18"/>
          <w:szCs w:val="18"/>
        </w:rPr>
        <w:t>[</w:t>
      </w:r>
      <w:r w:rsidRPr="0041536D">
        <w:rPr>
          <w:rFonts w:cstheme="minorHAnsi"/>
          <w:i/>
          <w:sz w:val="18"/>
          <w:szCs w:val="18"/>
        </w:rPr>
        <w:t>List as necessary</w:t>
      </w:r>
      <w:r w:rsidRPr="0041536D">
        <w:rPr>
          <w:rFonts w:cstheme="minorHAnsi"/>
          <w:iCs/>
          <w:sz w:val="18"/>
          <w:szCs w:val="18"/>
        </w:rPr>
        <w:t>]</w:t>
      </w:r>
    </w:p>
    <w:p w:rsidR="00780D30" w:rsidRPr="0041536D" w:rsidP="00626F50">
      <w:pPr>
        <w:rPr>
          <w:rFonts w:cstheme="minorHAnsi"/>
          <w:sz w:val="18"/>
          <w:szCs w:val="18"/>
        </w:rPr>
      </w:pPr>
      <w:r w:rsidRPr="0041536D">
        <w:rPr>
          <w:rFonts w:cstheme="minorHAnsi"/>
          <w:sz w:val="18"/>
          <w:szCs w:val="18"/>
        </w:rPr>
        <w:t xml:space="preserve">    (3) </w:t>
      </w:r>
      <w:r w:rsidRPr="0041536D">
        <w:rPr>
          <w:rFonts w:cstheme="minorHAnsi"/>
          <w:i/>
          <w:sz w:val="18"/>
          <w:szCs w:val="18"/>
        </w:rPr>
        <w:t>Buy American—Free Trade Agreements—Israeli Trade Act Certificate, Alternate III</w:t>
      </w:r>
      <w:r w:rsidRPr="0041536D">
        <w:rPr>
          <w:rFonts w:cstheme="minorHAnsi"/>
          <w:sz w:val="18"/>
          <w:szCs w:val="18"/>
        </w:rPr>
        <w:t>. If Alternate III to the clause at 52.225–3 is included in this solicitation, substitute the following paragraphs (g)(1)(i)(B) and (g)(1)(ii) for paragraphs (g)(1)(i)(B) and (g)(1)(ii) of the basic provision:</w:t>
      </w:r>
    </w:p>
    <w:p w:rsidR="00780D30" w:rsidRPr="0041536D" w:rsidP="00626F50">
      <w:pPr>
        <w:rPr>
          <w:rFonts w:cstheme="minorHAnsi"/>
          <w:sz w:val="18"/>
          <w:szCs w:val="18"/>
        </w:rPr>
      </w:pPr>
      <w:r w:rsidRPr="0041536D">
        <w:rPr>
          <w:rFonts w:cstheme="minorHAnsi"/>
          <w:sz w:val="18"/>
          <w:szCs w:val="18"/>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780D30" w:rsidRPr="0041536D" w:rsidP="00626F50">
      <w:pPr>
        <w:rPr>
          <w:rFonts w:cstheme="minorHAnsi"/>
          <w:sz w:val="18"/>
          <w:szCs w:val="18"/>
        </w:rPr>
      </w:pPr>
      <w:r w:rsidRPr="0041536D">
        <w:rPr>
          <w:rFonts w:cstheme="minorHAnsi"/>
          <w:sz w:val="18"/>
          <w:szCs w:val="18"/>
        </w:rPr>
        <w:t xml:space="preserve">  (g)(1)(ii) The Offeror certifies that the following supplies are Korean end products or Israeli end products as defined in the clause of this solicitation entitled ‘‘Buy American—Free Trade Agreements—Israeli Trade Act’’:</w:t>
      </w:r>
    </w:p>
    <w:p w:rsidR="00780D30" w:rsidRPr="0041536D" w:rsidP="00626F50">
      <w:pPr>
        <w:jc w:val="center"/>
        <w:rPr>
          <w:rFonts w:cstheme="minorHAnsi"/>
          <w:sz w:val="18"/>
          <w:szCs w:val="18"/>
        </w:rPr>
      </w:pPr>
      <w:r w:rsidRPr="0041536D">
        <w:rPr>
          <w:rFonts w:cstheme="minorHAnsi"/>
          <w:sz w:val="18"/>
          <w:szCs w:val="18"/>
        </w:rPr>
        <w:t>Korean End Products or Israeli End Products:</w:t>
      </w:r>
    </w:p>
    <w:p w:rsidR="00780D30" w:rsidRPr="0041536D" w:rsidP="00626F50">
      <w:pPr>
        <w:jc w:val="center"/>
        <w:rPr>
          <w:rFonts w:eastAsia="Times New Roman" w:cstheme="minorHAnsi"/>
          <w:sz w:val="18"/>
          <w:szCs w:val="18"/>
        </w:rPr>
      </w:pPr>
    </w:p>
    <w:tbl>
      <w:tblPr>
        <w:tblStyle w:val="TableGrid"/>
        <w:tblW w:w="0" w:type="auto"/>
        <w:jc w:val="center"/>
        <w:tblLook w:val="04A0"/>
      </w:tblPr>
      <w:tblGrid>
        <w:gridCol w:w="4788"/>
        <w:gridCol w:w="4788"/>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Line item</w:t>
            </w:r>
            <w:r w:rsidRPr="0041536D">
              <w:rPr>
                <w:rFonts w:cstheme="minorHAnsi"/>
                <w:bCs/>
                <w:sz w:val="18"/>
                <w:szCs w:val="18"/>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bl>
    <w:p w:rsidR="00780D30" w:rsidRPr="0041536D" w:rsidP="00626F50">
      <w:pPr>
        <w:jc w:val="center"/>
        <w:rPr>
          <w:rFonts w:cstheme="minorHAnsi"/>
          <w:iCs/>
          <w:sz w:val="18"/>
          <w:szCs w:val="18"/>
        </w:rPr>
      </w:pPr>
      <w:r w:rsidRPr="0041536D">
        <w:rPr>
          <w:rFonts w:cstheme="minorHAnsi"/>
          <w:iCs/>
          <w:sz w:val="18"/>
          <w:szCs w:val="18"/>
        </w:rPr>
        <w:t>[</w:t>
      </w:r>
      <w:r w:rsidRPr="0041536D">
        <w:rPr>
          <w:rFonts w:cstheme="minorHAnsi"/>
          <w:i/>
          <w:sz w:val="18"/>
          <w:szCs w:val="18"/>
        </w:rPr>
        <w:t>List as necessary</w:t>
      </w:r>
      <w:r w:rsidRPr="0041536D">
        <w:rPr>
          <w:rFonts w:cstheme="minorHAnsi"/>
          <w:iCs/>
          <w:sz w:val="18"/>
          <w:szCs w:val="18"/>
        </w:rPr>
        <w:t>]</w:t>
      </w:r>
    </w:p>
    <w:p w:rsidR="00780D30" w:rsidRPr="0041536D" w:rsidP="00626F50">
      <w:pPr>
        <w:rPr>
          <w:rFonts w:cstheme="minorHAnsi"/>
          <w:sz w:val="18"/>
          <w:szCs w:val="18"/>
        </w:rPr>
      </w:pPr>
      <w:r w:rsidRPr="0041536D">
        <w:rPr>
          <w:rFonts w:cstheme="minorHAnsi"/>
          <w:sz w:val="18"/>
          <w:szCs w:val="18"/>
        </w:rPr>
        <w:t xml:space="preserve">    (4) </w:t>
      </w:r>
      <w:r w:rsidRPr="0041536D">
        <w:rPr>
          <w:rFonts w:cstheme="minorHAnsi"/>
          <w:i/>
          <w:sz w:val="18"/>
          <w:szCs w:val="18"/>
        </w:rPr>
        <w:t>Trade Agreements Certificate.</w:t>
      </w:r>
      <w:r w:rsidRPr="0041536D">
        <w:rPr>
          <w:rFonts w:cstheme="minorHAnsi"/>
          <w:sz w:val="18"/>
          <w:szCs w:val="18"/>
        </w:rPr>
        <w:t xml:space="preserve"> (Applies only if the clause at FAR 52.225-5, Trade Agreements, is included in this solicitation.)</w:t>
      </w:r>
    </w:p>
    <w:p w:rsidR="00780D30" w:rsidRPr="0041536D" w:rsidP="00626F50">
      <w:pPr>
        <w:rPr>
          <w:rFonts w:cstheme="minorHAnsi"/>
          <w:sz w:val="18"/>
          <w:szCs w:val="18"/>
        </w:rPr>
      </w:pPr>
      <w:r w:rsidRPr="0041536D">
        <w:rPr>
          <w:rFonts w:cstheme="minorHAnsi"/>
          <w:sz w:val="18"/>
          <w:szCs w:val="18"/>
        </w:rPr>
        <w:t xml:space="preserve">      (i) The offeror certifies that each </w:t>
      </w:r>
      <w:r w:rsidRPr="0041536D">
        <w:rPr>
          <w:rFonts w:cstheme="minorHAnsi"/>
          <w:sz w:val="18"/>
          <w:szCs w:val="18"/>
        </w:rPr>
        <w:t>end product</w:t>
      </w:r>
      <w:r w:rsidRPr="0041536D">
        <w:rPr>
          <w:rFonts w:cstheme="minorHAnsi"/>
          <w:sz w:val="18"/>
          <w:szCs w:val="18"/>
        </w:rPr>
        <w:t xml:space="preserve">, except those listed in paragraph (g)(4)(ii) of this provision, is a U.S.-made or designated country </w:t>
      </w:r>
      <w:r w:rsidRPr="0041536D">
        <w:rPr>
          <w:rFonts w:cstheme="minorHAnsi"/>
          <w:sz w:val="18"/>
          <w:szCs w:val="18"/>
        </w:rPr>
        <w:t>end product</w:t>
      </w:r>
      <w:r w:rsidRPr="0041536D">
        <w:rPr>
          <w:rFonts w:cstheme="minorHAnsi"/>
          <w:sz w:val="18"/>
          <w:szCs w:val="18"/>
        </w:rPr>
        <w:t>, as defined in the clause of this solicitation entitled “Trade Agreements”.</w:t>
      </w:r>
    </w:p>
    <w:p w:rsidR="00780D30" w:rsidRPr="0041536D" w:rsidP="00626F50">
      <w:pPr>
        <w:rPr>
          <w:rFonts w:cstheme="minorHAnsi"/>
          <w:sz w:val="18"/>
          <w:szCs w:val="18"/>
        </w:rPr>
      </w:pPr>
      <w:r w:rsidRPr="0041536D">
        <w:rPr>
          <w:rFonts w:cstheme="minorHAnsi"/>
          <w:sz w:val="18"/>
          <w:szCs w:val="18"/>
        </w:rPr>
        <w:t xml:space="preserve">      (ii) The offeror shall list as other end products those end products that are not U.S.-made or designated country end products.</w:t>
      </w:r>
    </w:p>
    <w:p w:rsidR="00780D30" w:rsidRPr="0041536D" w:rsidP="00626F50">
      <w:pPr>
        <w:jc w:val="center"/>
        <w:rPr>
          <w:rFonts w:cstheme="minorHAnsi"/>
          <w:sz w:val="18"/>
          <w:szCs w:val="18"/>
        </w:rPr>
      </w:pPr>
      <w:r w:rsidRPr="0041536D">
        <w:rPr>
          <w:rFonts w:cstheme="minorHAnsi"/>
          <w:sz w:val="18"/>
          <w:szCs w:val="18"/>
        </w:rPr>
        <w:t>Other End Products:</w:t>
      </w:r>
    </w:p>
    <w:tbl>
      <w:tblPr>
        <w:tblStyle w:val="TableGrid"/>
        <w:tblW w:w="0" w:type="auto"/>
        <w:jc w:val="center"/>
        <w:tblLook w:val="04A0"/>
      </w:tblPr>
      <w:tblGrid>
        <w:gridCol w:w="4788"/>
        <w:gridCol w:w="4788"/>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Line item</w:t>
            </w:r>
            <w:r w:rsidRPr="0041536D">
              <w:rPr>
                <w:rFonts w:cstheme="minorHAnsi"/>
                <w:bCs/>
                <w:sz w:val="18"/>
                <w:szCs w:val="18"/>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bCs/>
                <w:sz w:val="18"/>
                <w:szCs w:val="18"/>
              </w:rPr>
            </w:pPr>
            <w:r w:rsidRPr="0041536D">
              <w:rPr>
                <w:rFonts w:cstheme="minorHAnsi"/>
                <w:bCs/>
                <w:sz w:val="18"/>
                <w:szCs w:val="18"/>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c>
          <w:tcPr>
            <w:tcW w:w="4788" w:type="dxa"/>
            <w:tcBorders>
              <w:top w:val="single" w:sz="4" w:space="0" w:color="auto"/>
              <w:left w:val="single" w:sz="4" w:space="0" w:color="auto"/>
              <w:bottom w:val="single" w:sz="4" w:space="0" w:color="auto"/>
              <w:right w:val="single" w:sz="4" w:space="0" w:color="auto"/>
            </w:tcBorders>
          </w:tcPr>
          <w:p w:rsidR="00780D30" w:rsidRPr="0041536D">
            <w:pPr>
              <w:rPr>
                <w:rFonts w:cstheme="minorHAnsi"/>
                <w:sz w:val="18"/>
                <w:szCs w:val="18"/>
              </w:rPr>
            </w:pPr>
          </w:p>
        </w:tc>
      </w:tr>
    </w:tbl>
    <w:p w:rsidR="00780D30" w:rsidRPr="0041536D" w:rsidP="00626F50">
      <w:pPr>
        <w:jc w:val="center"/>
        <w:rPr>
          <w:rFonts w:cstheme="minorHAnsi"/>
          <w:iCs/>
          <w:sz w:val="18"/>
          <w:szCs w:val="18"/>
        </w:rPr>
      </w:pPr>
      <w:r w:rsidRPr="0041536D">
        <w:rPr>
          <w:rFonts w:cstheme="minorHAnsi"/>
          <w:iCs/>
          <w:sz w:val="18"/>
          <w:szCs w:val="18"/>
        </w:rPr>
        <w:t>[</w:t>
      </w:r>
      <w:r w:rsidRPr="0041536D">
        <w:rPr>
          <w:rFonts w:cstheme="minorHAnsi"/>
          <w:i/>
          <w:sz w:val="18"/>
          <w:szCs w:val="18"/>
        </w:rPr>
        <w:t>List as necessary</w:t>
      </w:r>
      <w:r w:rsidRPr="0041536D">
        <w:rPr>
          <w:rFonts w:cstheme="minorHAnsi"/>
          <w:iCs/>
          <w:sz w:val="18"/>
          <w:szCs w:val="18"/>
        </w:rPr>
        <w:t>]</w:t>
      </w:r>
    </w:p>
    <w:p w:rsidR="00780D30" w:rsidRPr="0041536D" w:rsidP="00626F50">
      <w:pPr>
        <w:rPr>
          <w:rFonts w:cstheme="minorHAnsi"/>
          <w:sz w:val="18"/>
          <w:szCs w:val="18"/>
        </w:rPr>
      </w:pPr>
      <w:r w:rsidRPr="0041536D">
        <w:rPr>
          <w:rFonts w:cstheme="minorHAnsi"/>
          <w:sz w:val="18"/>
          <w:szCs w:val="18"/>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780D30" w:rsidRPr="0041536D" w:rsidP="00626F50">
      <w:pPr>
        <w:rPr>
          <w:rFonts w:cstheme="minorHAnsi"/>
          <w:sz w:val="18"/>
          <w:szCs w:val="18"/>
        </w:rPr>
      </w:pPr>
      <w:r w:rsidRPr="0041536D">
        <w:rPr>
          <w:rFonts w:cstheme="minorHAnsi"/>
          <w:sz w:val="18"/>
          <w:szCs w:val="18"/>
        </w:rPr>
        <w:t xml:space="preserve">  (h) </w:t>
      </w:r>
      <w:r w:rsidRPr="0041536D">
        <w:rPr>
          <w:rFonts w:cstheme="minorHAnsi"/>
          <w:i/>
          <w:sz w:val="18"/>
          <w:szCs w:val="18"/>
        </w:rPr>
        <w:t>Certification Regarding Responsibility Matters</w:t>
      </w:r>
      <w:r w:rsidRPr="0041536D">
        <w:rPr>
          <w:rFonts w:cstheme="minorHAnsi"/>
          <w:sz w:val="18"/>
          <w:szCs w:val="18"/>
        </w:rPr>
        <w:t xml:space="preserve"> (Executive Order 12689). (Applies only if the contract value is expected to exceed the simplified acquisition threshold.) The offeror certifies, to the best of its knowledge and belief, that the offeror and/or any of its principals—</w:t>
      </w:r>
    </w:p>
    <w:p w:rsidR="00780D30" w:rsidRPr="0041536D" w:rsidP="00626F50">
      <w:pPr>
        <w:rPr>
          <w:rFonts w:cstheme="minorHAnsi"/>
          <w:sz w:val="18"/>
          <w:szCs w:val="18"/>
        </w:rPr>
      </w:pPr>
      <w:r w:rsidRPr="0041536D">
        <w:rPr>
          <w:rFonts w:cstheme="minorHAnsi"/>
          <w:sz w:val="18"/>
          <w:szCs w:val="18"/>
        </w:rPr>
        <w:t xml:space="preserve">    (1) </w:t>
      </w:r>
      <w:r w:rsidRPr="0041536D">
        <w:rPr>
          <w:rFonts w:cstheme="minorHAnsi"/>
          <w:sz w:val="18"/>
          <w:szCs w:val="18"/>
        </w:rPr>
        <w:t>[  ]</w:t>
      </w:r>
      <w:r w:rsidRPr="0041536D">
        <w:rPr>
          <w:rFonts w:cstheme="minorHAnsi"/>
          <w:sz w:val="18"/>
          <w:szCs w:val="18"/>
        </w:rPr>
        <w:t xml:space="preserve"> Are, </w:t>
      </w:r>
      <w:r w:rsidRPr="0041536D">
        <w:rPr>
          <w:rFonts w:cstheme="minorHAnsi"/>
          <w:sz w:val="18"/>
          <w:szCs w:val="18"/>
        </w:rPr>
        <w:t>[  ]</w:t>
      </w:r>
      <w:r w:rsidRPr="0041536D">
        <w:rPr>
          <w:rFonts w:cstheme="minorHAnsi"/>
          <w:sz w:val="18"/>
          <w:szCs w:val="18"/>
        </w:rPr>
        <w:t xml:space="preserve"> are not presently debarred, suspended, proposed for debarment, or declared ineligible for the award of contracts by any Federal </w:t>
      </w:r>
      <w:r w:rsidRPr="0041536D">
        <w:rPr>
          <w:rFonts w:cstheme="minorHAnsi"/>
          <w:sz w:val="18"/>
          <w:szCs w:val="18"/>
        </w:rPr>
        <w:t>agency;</w:t>
      </w:r>
    </w:p>
    <w:p w:rsidR="00780D30" w:rsidRPr="0041536D" w:rsidP="00626F50">
      <w:pPr>
        <w:rPr>
          <w:rFonts w:cstheme="minorHAnsi"/>
          <w:sz w:val="18"/>
          <w:szCs w:val="18"/>
        </w:rPr>
      </w:pPr>
      <w:r w:rsidRPr="0041536D">
        <w:rPr>
          <w:rFonts w:cstheme="minorHAnsi"/>
          <w:sz w:val="18"/>
          <w:szCs w:val="18"/>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780D30" w:rsidRPr="0041536D" w:rsidP="00626F50">
      <w:pPr>
        <w:rPr>
          <w:rFonts w:cstheme="minorHAnsi"/>
          <w:sz w:val="18"/>
          <w:szCs w:val="18"/>
        </w:rPr>
      </w:pPr>
      <w:r w:rsidRPr="0041536D">
        <w:rPr>
          <w:rFonts w:cstheme="minorHAnsi"/>
          <w:sz w:val="18"/>
          <w:szCs w:val="18"/>
        </w:rPr>
        <w:t xml:space="preserve">    (3) </w:t>
      </w:r>
      <w:r w:rsidRPr="0041536D">
        <w:rPr>
          <w:rFonts w:cstheme="minorHAnsi"/>
          <w:sz w:val="18"/>
          <w:szCs w:val="18"/>
        </w:rPr>
        <w:t>[  ]</w:t>
      </w:r>
      <w:r w:rsidRPr="0041536D">
        <w:rPr>
          <w:rFonts w:cstheme="minorHAnsi"/>
          <w:sz w:val="18"/>
          <w:szCs w:val="18"/>
        </w:rPr>
        <w:t xml:space="preserve"> Are, </w:t>
      </w:r>
      <w:r w:rsidRPr="0041536D">
        <w:rPr>
          <w:rFonts w:cstheme="minorHAnsi"/>
          <w:sz w:val="18"/>
          <w:szCs w:val="18"/>
        </w:rPr>
        <w:t>[  ]</w:t>
      </w:r>
      <w:r w:rsidRPr="0041536D">
        <w:rPr>
          <w:rFonts w:cstheme="minorHAnsi"/>
          <w:sz w:val="18"/>
          <w:szCs w:val="18"/>
        </w:rPr>
        <w:t xml:space="preserve"> are not presently indicted for, or otherwise criminally or civilly charged by a </w:t>
      </w:r>
      <w:r w:rsidRPr="0041536D">
        <w:rPr>
          <w:rFonts w:cstheme="minorHAnsi"/>
          <w:sz w:val="18"/>
          <w:szCs w:val="18"/>
        </w:rPr>
        <w:t>Government</w:t>
      </w:r>
      <w:r w:rsidRPr="0041536D">
        <w:rPr>
          <w:rFonts w:cstheme="minorHAnsi"/>
          <w:sz w:val="18"/>
          <w:szCs w:val="18"/>
        </w:rPr>
        <w:t xml:space="preserve"> entity with, commission of any of these offenses enumerated in paragraph (h)(2) of this clause; and</w:t>
      </w:r>
    </w:p>
    <w:p w:rsidR="00780D30" w:rsidRPr="0041536D" w:rsidP="00626F50">
      <w:pPr>
        <w:rPr>
          <w:rFonts w:cstheme="minorHAnsi"/>
          <w:sz w:val="18"/>
          <w:szCs w:val="18"/>
        </w:rPr>
      </w:pPr>
      <w:r w:rsidRPr="0041536D">
        <w:rPr>
          <w:rFonts w:cstheme="minorHAnsi"/>
          <w:sz w:val="18"/>
          <w:szCs w:val="18"/>
        </w:rPr>
        <w:t xml:space="preserve">    (4) </w:t>
      </w:r>
      <w:r w:rsidRPr="0041536D">
        <w:rPr>
          <w:rFonts w:cstheme="minorHAnsi"/>
          <w:sz w:val="18"/>
          <w:szCs w:val="18"/>
        </w:rPr>
        <w:t>[  ]</w:t>
      </w:r>
      <w:r w:rsidRPr="0041536D">
        <w:rPr>
          <w:rFonts w:cstheme="minorHAnsi"/>
          <w:sz w:val="18"/>
          <w:szCs w:val="18"/>
        </w:rPr>
        <w:t xml:space="preserve"> Have, </w:t>
      </w:r>
      <w:r w:rsidRPr="0041536D">
        <w:rPr>
          <w:rFonts w:cstheme="minorHAnsi"/>
          <w:sz w:val="18"/>
          <w:szCs w:val="18"/>
        </w:rPr>
        <w:t>[  ]</w:t>
      </w:r>
      <w:r w:rsidRPr="0041536D">
        <w:rPr>
          <w:rFonts w:cstheme="minorHAnsi"/>
          <w:sz w:val="18"/>
          <w:szCs w:val="18"/>
        </w:rPr>
        <w:t xml:space="preserve"> have not, within a three-year period preceding this offer, been notified of any delinquent Federal taxes in an amount that exceeds the threshold at 9.104–5(a)(2) for which the liability remains unsatisfied.</w:t>
      </w:r>
    </w:p>
    <w:p w:rsidR="00780D30" w:rsidRPr="0041536D" w:rsidP="00626F50">
      <w:pPr>
        <w:rPr>
          <w:rFonts w:cstheme="minorHAnsi"/>
          <w:sz w:val="18"/>
          <w:szCs w:val="18"/>
        </w:rPr>
      </w:pPr>
      <w:r w:rsidRPr="0041536D">
        <w:rPr>
          <w:rFonts w:cstheme="minorHAnsi"/>
          <w:sz w:val="18"/>
          <w:szCs w:val="18"/>
        </w:rPr>
        <w:t xml:space="preserve">      (i) Taxes are considered delinquent if both of the following criteria apply:</w:t>
      </w:r>
    </w:p>
    <w:p w:rsidR="00780D30" w:rsidRPr="0041536D" w:rsidP="00626F50">
      <w:pPr>
        <w:rPr>
          <w:rFonts w:cstheme="minorHAnsi"/>
          <w:sz w:val="18"/>
          <w:szCs w:val="18"/>
        </w:rPr>
      </w:pPr>
      <w:r w:rsidRPr="0041536D">
        <w:rPr>
          <w:rFonts w:cstheme="minorHAnsi"/>
          <w:sz w:val="18"/>
          <w:szCs w:val="18"/>
        </w:rPr>
        <w:t xml:space="preserve">        (A) </w:t>
      </w:r>
      <w:r w:rsidRPr="0041536D">
        <w:rPr>
          <w:rFonts w:cstheme="minorHAnsi"/>
          <w:i/>
          <w:sz w:val="18"/>
          <w:szCs w:val="18"/>
        </w:rPr>
        <w:t>The tax liability is finally determined.</w:t>
      </w:r>
      <w:r w:rsidRPr="0041536D">
        <w:rPr>
          <w:rFonts w:cstheme="minorHAnsi"/>
          <w:sz w:val="18"/>
          <w:szCs w:val="18"/>
        </w:rPr>
        <w:t xml:space="preserve"> The liability is finally determined if it has been assessed. </w:t>
      </w:r>
      <w:r w:rsidRPr="0041536D">
        <w:rPr>
          <w:rFonts w:cstheme="minorHAnsi"/>
          <w:sz w:val="18"/>
          <w:szCs w:val="18"/>
        </w:rPr>
        <w:t>A liability</w:t>
      </w:r>
      <w:r w:rsidRPr="0041536D">
        <w:rPr>
          <w:rFonts w:cstheme="minorHAnsi"/>
          <w:sz w:val="18"/>
          <w:szCs w:val="18"/>
        </w:rPr>
        <w:t xml:space="preserve"> is not finally determined if there is a pending administrative or judicial challenge. In the case of a judicial challenge to the liability, the liability is not finally determined until all judicial appeal rights have been exhausted.</w:t>
      </w:r>
    </w:p>
    <w:p w:rsidR="00780D30" w:rsidRPr="0041536D" w:rsidP="00626F50">
      <w:pPr>
        <w:rPr>
          <w:rFonts w:cstheme="minorHAnsi"/>
          <w:sz w:val="18"/>
          <w:szCs w:val="18"/>
        </w:rPr>
      </w:pPr>
      <w:r w:rsidRPr="0041536D">
        <w:rPr>
          <w:rFonts w:cstheme="minorHAnsi"/>
          <w:sz w:val="18"/>
          <w:szCs w:val="18"/>
        </w:rPr>
        <w:t xml:space="preserve">        (B) </w:t>
      </w:r>
      <w:r w:rsidRPr="0041536D">
        <w:rPr>
          <w:rFonts w:cstheme="minorHAnsi"/>
          <w:i/>
          <w:sz w:val="18"/>
          <w:szCs w:val="18"/>
        </w:rPr>
        <w:t>The taxpayer is delinquent in making payment.</w:t>
      </w:r>
      <w:r w:rsidRPr="0041536D">
        <w:rPr>
          <w:rFonts w:cstheme="minorHAnsi"/>
          <w:sz w:val="18"/>
          <w:szCs w:val="18"/>
        </w:rPr>
        <w:t xml:space="preserve"> A taxpayer is delinquent if the taxpayer has failed to pay the tax liability when full payment was due and required. A taxpayer is not delinquent in cases where enforced collection action is precluded.</w:t>
      </w:r>
    </w:p>
    <w:p w:rsidR="00780D30" w:rsidRPr="0041536D" w:rsidP="00626F50">
      <w:pPr>
        <w:rPr>
          <w:rFonts w:cstheme="minorHAnsi"/>
          <w:sz w:val="18"/>
          <w:szCs w:val="18"/>
        </w:rPr>
      </w:pPr>
      <w:r w:rsidRPr="0041536D">
        <w:rPr>
          <w:rFonts w:cstheme="minorHAnsi"/>
          <w:sz w:val="18"/>
          <w:szCs w:val="18"/>
        </w:rPr>
        <w:t xml:space="preserve">      (ii) </w:t>
      </w:r>
      <w:r w:rsidRPr="0041536D">
        <w:rPr>
          <w:rFonts w:cstheme="minorHAnsi"/>
          <w:i/>
          <w:sz w:val="18"/>
          <w:szCs w:val="18"/>
        </w:rPr>
        <w:t>Examples.</w:t>
      </w:r>
    </w:p>
    <w:p w:rsidR="00780D30" w:rsidRPr="0041536D" w:rsidP="00626F50">
      <w:pPr>
        <w:rPr>
          <w:rFonts w:cstheme="minorHAnsi"/>
          <w:sz w:val="18"/>
          <w:szCs w:val="18"/>
        </w:rPr>
      </w:pPr>
      <w:r w:rsidRPr="0041536D">
        <w:rPr>
          <w:rFonts w:cstheme="minorHAnsi"/>
          <w:sz w:val="18"/>
          <w:szCs w:val="18"/>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780D30" w:rsidRPr="0041536D" w:rsidP="00626F50">
      <w:pPr>
        <w:rPr>
          <w:rFonts w:cstheme="minorHAnsi"/>
          <w:sz w:val="18"/>
          <w:szCs w:val="18"/>
        </w:rPr>
      </w:pPr>
      <w:r w:rsidRPr="0041536D">
        <w:rPr>
          <w:rFonts w:cstheme="minorHAnsi"/>
          <w:sz w:val="18"/>
          <w:szCs w:val="18"/>
        </w:rPr>
        <w:t xml:space="preserve">        (B) The IRS has filed a notice of Federal tax </w:t>
      </w:r>
      <w:r w:rsidRPr="0041536D">
        <w:rPr>
          <w:rFonts w:cstheme="minorHAnsi"/>
          <w:sz w:val="18"/>
          <w:szCs w:val="18"/>
        </w:rPr>
        <w:t>lien</w:t>
      </w:r>
      <w:r w:rsidRPr="0041536D">
        <w:rPr>
          <w:rFonts w:cstheme="minorHAnsi"/>
          <w:sz w:val="18"/>
          <w:szCs w:val="18"/>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41536D">
        <w:rPr>
          <w:rFonts w:cstheme="minorHAnsi"/>
          <w:sz w:val="18"/>
          <w:szCs w:val="18"/>
        </w:rPr>
        <w:t>In the course of</w:t>
      </w:r>
      <w:r w:rsidRPr="0041536D">
        <w:rPr>
          <w:rFonts w:cstheme="minorHAnsi"/>
          <w:sz w:val="18"/>
          <w:szCs w:val="18"/>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780D30" w:rsidRPr="0041536D" w:rsidP="00626F50">
      <w:pPr>
        <w:rPr>
          <w:rFonts w:cstheme="minorHAnsi"/>
          <w:sz w:val="18"/>
          <w:szCs w:val="18"/>
        </w:rPr>
      </w:pPr>
      <w:r w:rsidRPr="0041536D">
        <w:rPr>
          <w:rFonts w:cstheme="minorHAnsi"/>
          <w:sz w:val="18"/>
          <w:szCs w:val="18"/>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780D30" w:rsidRPr="0041536D" w:rsidP="00626F50">
      <w:pPr>
        <w:rPr>
          <w:rFonts w:cstheme="minorHAnsi"/>
          <w:sz w:val="18"/>
          <w:szCs w:val="18"/>
        </w:rPr>
      </w:pPr>
      <w:r w:rsidRPr="0041536D">
        <w:rPr>
          <w:rFonts w:cstheme="minorHAnsi"/>
          <w:sz w:val="18"/>
          <w:szCs w:val="18"/>
        </w:rPr>
        <w:t xml:space="preserve">        (D) The taxpayer has filed for bankruptcy protection. The taxpayer is not delinquent because enforced collection action is stayed under 11 U.S.C. 362 (the Bankruptcy Code).</w:t>
      </w:r>
    </w:p>
    <w:p w:rsidR="00780D30" w:rsidRPr="0041536D" w:rsidP="00626F50">
      <w:pPr>
        <w:rPr>
          <w:rFonts w:cstheme="minorHAnsi"/>
          <w:sz w:val="18"/>
          <w:szCs w:val="18"/>
        </w:rPr>
      </w:pPr>
      <w:r w:rsidRPr="0041536D">
        <w:rPr>
          <w:rFonts w:cstheme="minorHAnsi"/>
          <w:sz w:val="18"/>
          <w:szCs w:val="18"/>
        </w:rPr>
        <w:t xml:space="preserve">  (i) </w:t>
      </w:r>
      <w:r w:rsidRPr="0041536D">
        <w:rPr>
          <w:rFonts w:cstheme="minorHAnsi"/>
          <w:i/>
          <w:sz w:val="18"/>
          <w:szCs w:val="18"/>
        </w:rPr>
        <w:t>Certification Regarding Knowledge of Child Labor for Listed End Products (Executive Order 13126)</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(1) </w:t>
      </w:r>
      <w:r w:rsidRPr="0041536D">
        <w:rPr>
          <w:rFonts w:cstheme="minorHAnsi"/>
          <w:i/>
          <w:sz w:val="18"/>
          <w:szCs w:val="18"/>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sz w:val="18"/>
                <w:szCs w:val="18"/>
              </w:rPr>
            </w:pPr>
            <w:r w:rsidRPr="0041536D">
              <w:rPr>
                <w:rFonts w:cstheme="minorHAnsi"/>
                <w:sz w:val="18"/>
                <w:szCs w:val="18"/>
              </w:rPr>
              <w:t xml:space="preserve">Listed </w:t>
            </w:r>
            <w:r w:rsidRPr="0041536D">
              <w:rPr>
                <w:rFonts w:cstheme="minorHAnsi"/>
                <w:sz w:val="18"/>
                <w:szCs w:val="18"/>
              </w:rPr>
              <w:t>end product</w:t>
            </w:r>
          </w:p>
        </w:tc>
        <w:tc>
          <w:tcPr>
            <w:tcW w:w="4492" w:type="dxa"/>
            <w:tcBorders>
              <w:top w:val="single" w:sz="4" w:space="0" w:color="auto"/>
              <w:left w:val="single" w:sz="4" w:space="0" w:color="auto"/>
              <w:bottom w:val="single" w:sz="4" w:space="0" w:color="auto"/>
              <w:right w:val="single" w:sz="4" w:space="0" w:color="auto"/>
            </w:tcBorders>
            <w:hideMark/>
          </w:tcPr>
          <w:p w:rsidR="00780D30" w:rsidRPr="0041536D">
            <w:pPr>
              <w:jc w:val="center"/>
              <w:rPr>
                <w:rFonts w:cstheme="minorHAnsi"/>
                <w:sz w:val="18"/>
                <w:szCs w:val="18"/>
              </w:rPr>
            </w:pPr>
            <w:r w:rsidRPr="0041536D">
              <w:rPr>
                <w:rFonts w:cstheme="minorHAnsi"/>
                <w:sz w:val="18"/>
                <w:szCs w:val="18"/>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c>
          <w:tcPr>
            <w:tcW w:w="4492"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c>
          <w:tcPr>
            <w:tcW w:w="4492"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c>
          <w:tcPr>
            <w:tcW w:w="4492"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c>
          <w:tcPr>
            <w:tcW w:w="4492"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c>
          <w:tcPr>
            <w:tcW w:w="4492" w:type="dxa"/>
            <w:tcBorders>
              <w:top w:val="single" w:sz="4" w:space="0" w:color="auto"/>
              <w:left w:val="single" w:sz="4" w:space="0" w:color="auto"/>
              <w:bottom w:val="single" w:sz="4" w:space="0" w:color="auto"/>
              <w:right w:val="single" w:sz="4" w:space="0" w:color="auto"/>
            </w:tcBorders>
            <w:hideMark/>
          </w:tcPr>
          <w:p w:rsidR="00780D30" w:rsidRPr="0041536D">
            <w:pPr>
              <w:rPr>
                <w:rFonts w:cstheme="minorHAnsi"/>
                <w:sz w:val="18"/>
                <w:szCs w:val="18"/>
              </w:rPr>
            </w:pPr>
          </w:p>
        </w:tc>
      </w:tr>
    </w:tbl>
    <w:p w:rsidR="00780D30" w:rsidRPr="0041536D" w:rsidP="00626F50">
      <w:pPr>
        <w:rPr>
          <w:rFonts w:cstheme="minorHAnsi"/>
          <w:i/>
          <w:sz w:val="18"/>
          <w:szCs w:val="18"/>
        </w:rPr>
      </w:pPr>
      <w:r w:rsidRPr="0041536D">
        <w:rPr>
          <w:rFonts w:cstheme="minorHAnsi"/>
          <w:sz w:val="18"/>
          <w:szCs w:val="18"/>
        </w:rPr>
        <w:t xml:space="preserve">    (2) </w:t>
      </w:r>
      <w:r w:rsidRPr="0041536D">
        <w:rPr>
          <w:rFonts w:cstheme="minorHAnsi"/>
          <w:i/>
          <w:sz w:val="18"/>
          <w:szCs w:val="18"/>
        </w:rPr>
        <w:t>Certification. [If the Contracting Officer has identified end products and countries of origin in paragraph (i)(1) of this provision, then the offeror must certify to either (i)(2)(i) or (i)(2)(ii) by checking the appropriate block.]</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(i) The offeror will not supply any </w:t>
      </w:r>
      <w:r w:rsidRPr="0041536D">
        <w:rPr>
          <w:rFonts w:cstheme="minorHAnsi"/>
          <w:sz w:val="18"/>
          <w:szCs w:val="18"/>
        </w:rPr>
        <w:t>end product</w:t>
      </w:r>
      <w:r w:rsidRPr="0041536D">
        <w:rPr>
          <w:rFonts w:cstheme="minorHAnsi"/>
          <w:sz w:val="18"/>
          <w:szCs w:val="18"/>
        </w:rPr>
        <w:t xml:space="preserve"> listed in paragraph (i)(1) of this provision that was mined, produced, or manufactured in the corresponding country as listed for that product.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(ii) The offeror may supply </w:t>
      </w:r>
      <w:r w:rsidRPr="0041536D">
        <w:rPr>
          <w:rFonts w:cstheme="minorHAnsi"/>
          <w:sz w:val="18"/>
          <w:szCs w:val="18"/>
        </w:rPr>
        <w:t>an end product</w:t>
      </w:r>
      <w:r w:rsidRPr="0041536D">
        <w:rPr>
          <w:rFonts w:cstheme="minorHAnsi"/>
          <w:sz w:val="18"/>
          <w:szCs w:val="18"/>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41536D">
        <w:rPr>
          <w:rFonts w:cstheme="minorHAnsi"/>
          <w:sz w:val="18"/>
          <w:szCs w:val="18"/>
        </w:rPr>
        <w:t>end product</w:t>
      </w:r>
      <w:r w:rsidRPr="0041536D">
        <w:rPr>
          <w:rFonts w:cstheme="minorHAnsi"/>
          <w:sz w:val="18"/>
          <w:szCs w:val="18"/>
        </w:rPr>
        <w:t xml:space="preserve"> furnished under this contract. </w:t>
      </w:r>
      <w:r w:rsidRPr="0041536D">
        <w:rPr>
          <w:rFonts w:cstheme="minorHAnsi"/>
          <w:sz w:val="18"/>
          <w:szCs w:val="18"/>
        </w:rPr>
        <w:t>On the basis of</w:t>
      </w:r>
      <w:r w:rsidRPr="0041536D">
        <w:rPr>
          <w:rFonts w:cstheme="minorHAnsi"/>
          <w:sz w:val="18"/>
          <w:szCs w:val="18"/>
        </w:rPr>
        <w:t xml:space="preserve"> those efforts, the offeror certifies that it is not aware of any such use of child labor.</w:t>
      </w:r>
    </w:p>
    <w:p w:rsidR="00780D30" w:rsidRPr="0041536D" w:rsidP="00626F50">
      <w:pPr>
        <w:rPr>
          <w:rFonts w:cstheme="minorHAnsi"/>
          <w:sz w:val="18"/>
          <w:szCs w:val="18"/>
        </w:rPr>
      </w:pPr>
      <w:r w:rsidRPr="0041536D">
        <w:rPr>
          <w:rFonts w:cstheme="minorHAnsi"/>
          <w:sz w:val="18"/>
          <w:szCs w:val="18"/>
        </w:rPr>
        <w:t xml:space="preserve">  (j) </w:t>
      </w:r>
      <w:r w:rsidRPr="0041536D">
        <w:rPr>
          <w:rFonts w:cstheme="minorHAnsi"/>
          <w:i/>
          <w:sz w:val="18"/>
          <w:szCs w:val="18"/>
        </w:rPr>
        <w:t>Place of manufacture.</w:t>
      </w:r>
      <w:r w:rsidRPr="0041536D">
        <w:rPr>
          <w:rFonts w:cstheme="minorHAnsi"/>
          <w:sz w:val="18"/>
          <w:szCs w:val="18"/>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780D30" w:rsidRPr="0041536D" w:rsidP="00626F50">
      <w:pPr>
        <w:rPr>
          <w:rFonts w:cstheme="minorHAnsi"/>
          <w:sz w:val="18"/>
          <w:szCs w:val="18"/>
        </w:rPr>
      </w:pPr>
      <w:r w:rsidRPr="0041536D">
        <w:rPr>
          <w:rFonts w:cstheme="minorHAnsi"/>
          <w:sz w:val="18"/>
          <w:szCs w:val="18"/>
        </w:rPr>
        <w:t xml:space="preserve">    (1) __ In the United States (Check this box if the total anticipated price of offered end products manufactured in the United States exceeds the total anticipated price of offered end products manufactured outside the United States); or</w:t>
      </w:r>
    </w:p>
    <w:p w:rsidR="00780D30" w:rsidRPr="0041536D" w:rsidP="00626F50">
      <w:pPr>
        <w:rPr>
          <w:rFonts w:cstheme="minorHAnsi"/>
          <w:sz w:val="18"/>
          <w:szCs w:val="18"/>
        </w:rPr>
      </w:pPr>
      <w:r w:rsidRPr="0041536D">
        <w:rPr>
          <w:rFonts w:cstheme="minorHAnsi"/>
          <w:sz w:val="18"/>
          <w:szCs w:val="18"/>
        </w:rPr>
        <w:t xml:space="preserve">    (2) __ Outside the United States.</w:t>
      </w:r>
    </w:p>
    <w:p w:rsidR="00780D30" w:rsidRPr="0041536D" w:rsidP="00626F50">
      <w:pPr>
        <w:rPr>
          <w:rFonts w:cstheme="minorHAnsi"/>
          <w:sz w:val="18"/>
          <w:szCs w:val="18"/>
        </w:rPr>
      </w:pPr>
      <w:r w:rsidRPr="0041536D">
        <w:rPr>
          <w:rFonts w:cstheme="minorHAnsi"/>
          <w:sz w:val="18"/>
          <w:szCs w:val="18"/>
        </w:rPr>
        <w:t xml:space="preserve">  (k) </w:t>
      </w:r>
      <w:r w:rsidRPr="0041536D">
        <w:rPr>
          <w:rFonts w:cstheme="minorHAnsi"/>
          <w:i/>
          <w:sz w:val="18"/>
          <w:szCs w:val="18"/>
        </w:rPr>
        <w:t>Certificates regarding exemptions from the application of the Service Contract Labor Standards.</w:t>
      </w:r>
      <w:r w:rsidRPr="0041536D">
        <w:rPr>
          <w:rFonts w:cstheme="minorHAnsi"/>
          <w:sz w:val="18"/>
          <w:szCs w:val="18"/>
        </w:rPr>
        <w:t xml:space="preserve"> (Certification by the offeror as to its compliance with respect to the contract also constitutes its certification as to compliance by its subcontractor if it subcontracts out the exempt services.) </w:t>
      </w:r>
      <w:r w:rsidRPr="0041536D">
        <w:rPr>
          <w:rFonts w:cstheme="minorHAnsi"/>
          <w:color w:val="000000"/>
          <w:sz w:val="18"/>
          <w:szCs w:val="18"/>
          <w:shd w:val="clear" w:color="auto" w:fill="FFFFFF"/>
        </w:rPr>
        <w:t>[</w:t>
      </w:r>
      <w:r w:rsidRPr="0041536D">
        <w:rPr>
          <w:rStyle w:val="Emphasis"/>
          <w:rFonts w:cstheme="minorHAnsi"/>
          <w:color w:val="000000"/>
          <w:sz w:val="18"/>
          <w:szCs w:val="18"/>
          <w:shd w:val="clear" w:color="auto" w:fill="FFFFFF"/>
        </w:rPr>
        <w:t>The contracting officer is to check a box to indicate if paragraph (k)(1) or (k)(2) applies.</w:t>
      </w:r>
      <w:r w:rsidRPr="0041536D">
        <w:rPr>
          <w:rFonts w:cstheme="minorHAnsi"/>
          <w:color w:val="000000"/>
          <w:sz w:val="18"/>
          <w:szCs w:val="18"/>
          <w:shd w:val="clear" w:color="auto" w:fill="FFFFFF"/>
        </w:rPr>
        <w:t>]</w:t>
      </w:r>
    </w:p>
    <w:p w:rsidR="00780D30" w:rsidRPr="0041536D" w:rsidP="00626F50">
      <w:pPr>
        <w:rPr>
          <w:rFonts w:cstheme="minorHAnsi"/>
          <w:sz w:val="18"/>
          <w:szCs w:val="18"/>
        </w:rPr>
      </w:pPr>
      <w:r w:rsidRPr="0041536D">
        <w:rPr>
          <w:rFonts w:cstheme="minorHAnsi"/>
          <w:sz w:val="18"/>
          <w:szCs w:val="18"/>
        </w:rPr>
        <w:t xml:space="preserve">    [] (1) Maintenance, calibration, or repair of certain equipment as described in FAR 22.1003-4(c)(1). The offeror </w:t>
      </w:r>
      <w:r w:rsidRPr="0041536D">
        <w:rPr>
          <w:rFonts w:cstheme="minorHAnsi"/>
          <w:sz w:val="18"/>
          <w:szCs w:val="18"/>
        </w:rPr>
        <w:t>[  ]</w:t>
      </w:r>
      <w:r w:rsidRPr="0041536D">
        <w:rPr>
          <w:rFonts w:cstheme="minorHAnsi"/>
          <w:sz w:val="18"/>
          <w:szCs w:val="18"/>
        </w:rPr>
        <w:t xml:space="preserve"> does </w:t>
      </w:r>
      <w:r w:rsidRPr="0041536D">
        <w:rPr>
          <w:rFonts w:cstheme="minorHAnsi"/>
          <w:sz w:val="18"/>
          <w:szCs w:val="18"/>
        </w:rPr>
        <w:t>[  ]</w:t>
      </w:r>
      <w:r w:rsidRPr="0041536D">
        <w:rPr>
          <w:rFonts w:cstheme="minorHAnsi"/>
          <w:sz w:val="18"/>
          <w:szCs w:val="18"/>
        </w:rPr>
        <w:t xml:space="preserve"> does not certify that—</w:t>
      </w:r>
    </w:p>
    <w:p w:rsidR="00780D30" w:rsidRPr="0041536D" w:rsidP="00626F50">
      <w:pPr>
        <w:rPr>
          <w:rFonts w:cstheme="minorHAnsi"/>
          <w:sz w:val="18"/>
          <w:szCs w:val="18"/>
        </w:rPr>
      </w:pPr>
      <w:r w:rsidRPr="0041536D">
        <w:rPr>
          <w:rFonts w:cstheme="minorHAnsi"/>
          <w:sz w:val="18"/>
          <w:szCs w:val="18"/>
        </w:rPr>
        <w:t xml:space="preserve">      (i) The items of equipment to be serviced under this contract are used regularly for other than Governmental purposes and are sold or traded by the offeror (or subcontractor in the case of an exempt subcontract) in substantial quantities to the </w:t>
      </w:r>
      <w:r w:rsidRPr="0041536D">
        <w:rPr>
          <w:rFonts w:cstheme="minorHAnsi"/>
          <w:sz w:val="18"/>
          <w:szCs w:val="18"/>
        </w:rPr>
        <w:t>general public</w:t>
      </w:r>
      <w:r w:rsidRPr="0041536D">
        <w:rPr>
          <w:rFonts w:cstheme="minorHAnsi"/>
          <w:sz w:val="18"/>
          <w:szCs w:val="18"/>
        </w:rPr>
        <w:t xml:space="preserve"> </w:t>
      </w:r>
      <w:r w:rsidRPr="0041536D">
        <w:rPr>
          <w:rFonts w:cstheme="minorHAnsi"/>
          <w:sz w:val="18"/>
          <w:szCs w:val="18"/>
        </w:rPr>
        <w:t>in the course of</w:t>
      </w:r>
      <w:r w:rsidRPr="0041536D">
        <w:rPr>
          <w:rFonts w:cstheme="minorHAnsi"/>
          <w:sz w:val="18"/>
          <w:szCs w:val="18"/>
        </w:rPr>
        <w:t xml:space="preserve"> normal business </w:t>
      </w:r>
      <w:r w:rsidRPr="0041536D">
        <w:rPr>
          <w:rFonts w:cstheme="minorHAnsi"/>
          <w:sz w:val="18"/>
          <w:szCs w:val="18"/>
        </w:rPr>
        <w:t>operations;</w:t>
      </w:r>
    </w:p>
    <w:p w:rsidR="00780D30" w:rsidRPr="0041536D" w:rsidP="00626F50">
      <w:pPr>
        <w:rPr>
          <w:rFonts w:cstheme="minorHAnsi"/>
          <w:sz w:val="18"/>
          <w:szCs w:val="18"/>
        </w:rPr>
      </w:pPr>
      <w:r w:rsidRPr="0041536D">
        <w:rPr>
          <w:rFonts w:cstheme="minorHAnsi"/>
          <w:sz w:val="18"/>
          <w:szCs w:val="18"/>
        </w:rPr>
        <w:t xml:space="preserve">      (ii) The services will be furnished at prices which are, or are based on, established catalog or market prices (see FAR 22.1003- 4(c)(2)(ii)) for the maintenance, calibration, or repair of such equipment; and</w:t>
      </w:r>
    </w:p>
    <w:p w:rsidR="00780D30" w:rsidRPr="0041536D" w:rsidP="00626F50">
      <w:pPr>
        <w:rPr>
          <w:rFonts w:cstheme="minorHAnsi"/>
          <w:sz w:val="18"/>
          <w:szCs w:val="18"/>
        </w:rPr>
      </w:pPr>
      <w:r w:rsidRPr="0041536D">
        <w:rPr>
          <w:rFonts w:cstheme="minorHAnsi"/>
          <w:sz w:val="18"/>
          <w:szCs w:val="18"/>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780D30" w:rsidRPr="0041536D" w:rsidP="00626F50">
      <w:pPr>
        <w:rPr>
          <w:rFonts w:cstheme="minorHAnsi"/>
          <w:sz w:val="18"/>
          <w:szCs w:val="18"/>
        </w:rPr>
      </w:pPr>
      <w:r w:rsidRPr="0041536D">
        <w:rPr>
          <w:rFonts w:cstheme="minorHAnsi"/>
          <w:sz w:val="18"/>
          <w:szCs w:val="18"/>
        </w:rPr>
        <w:t xml:space="preserve">    [] (2) Certain services as described in FAR 22.1003- 4(d)(1). The offeror </w:t>
      </w:r>
      <w:r w:rsidRPr="0041536D">
        <w:rPr>
          <w:rFonts w:cstheme="minorHAnsi"/>
          <w:sz w:val="18"/>
          <w:szCs w:val="18"/>
        </w:rPr>
        <w:t>[  ]</w:t>
      </w:r>
      <w:r w:rsidRPr="0041536D">
        <w:rPr>
          <w:rFonts w:cstheme="minorHAnsi"/>
          <w:sz w:val="18"/>
          <w:szCs w:val="18"/>
        </w:rPr>
        <w:t xml:space="preserve"> does </w:t>
      </w:r>
      <w:r w:rsidRPr="0041536D">
        <w:rPr>
          <w:rFonts w:cstheme="minorHAnsi"/>
          <w:sz w:val="18"/>
          <w:szCs w:val="18"/>
        </w:rPr>
        <w:t>[  ]</w:t>
      </w:r>
      <w:r w:rsidRPr="0041536D">
        <w:rPr>
          <w:rFonts w:cstheme="minorHAnsi"/>
          <w:sz w:val="18"/>
          <w:szCs w:val="18"/>
        </w:rPr>
        <w:t xml:space="preserve"> does not certify that—</w:t>
      </w:r>
    </w:p>
    <w:p w:rsidR="00780D30" w:rsidRPr="0041536D" w:rsidP="00626F50">
      <w:pPr>
        <w:rPr>
          <w:rFonts w:cstheme="minorHAnsi"/>
          <w:sz w:val="18"/>
          <w:szCs w:val="18"/>
        </w:rPr>
      </w:pPr>
      <w:r w:rsidRPr="0041536D">
        <w:rPr>
          <w:rFonts w:cstheme="minorHAnsi"/>
          <w:sz w:val="18"/>
          <w:szCs w:val="18"/>
        </w:rPr>
        <w:t xml:space="preserve">      (i) The services under the contract are offered and sold regularly to non-Governmental customers, and are provided by the offeror (or subcontractor in the case of an exempt subcontract) to the </w:t>
      </w:r>
      <w:r w:rsidRPr="0041536D">
        <w:rPr>
          <w:rFonts w:cstheme="minorHAnsi"/>
          <w:sz w:val="18"/>
          <w:szCs w:val="18"/>
        </w:rPr>
        <w:t>general public</w:t>
      </w:r>
      <w:r w:rsidRPr="0041536D">
        <w:rPr>
          <w:rFonts w:cstheme="minorHAnsi"/>
          <w:sz w:val="18"/>
          <w:szCs w:val="18"/>
        </w:rPr>
        <w:t xml:space="preserve"> in substantial quantities </w:t>
      </w:r>
      <w:r w:rsidRPr="0041536D">
        <w:rPr>
          <w:rFonts w:cstheme="minorHAnsi"/>
          <w:sz w:val="18"/>
          <w:szCs w:val="18"/>
        </w:rPr>
        <w:t>in the course of</w:t>
      </w:r>
      <w:r w:rsidRPr="0041536D">
        <w:rPr>
          <w:rFonts w:cstheme="minorHAnsi"/>
          <w:sz w:val="18"/>
          <w:szCs w:val="18"/>
        </w:rPr>
        <w:t xml:space="preserve"> normal business </w:t>
      </w:r>
      <w:r w:rsidRPr="0041536D">
        <w:rPr>
          <w:rFonts w:cstheme="minorHAnsi"/>
          <w:sz w:val="18"/>
          <w:szCs w:val="18"/>
        </w:rPr>
        <w:t>operations;</w:t>
      </w:r>
    </w:p>
    <w:p w:rsidR="00780D30" w:rsidRPr="0041536D" w:rsidP="00626F50">
      <w:pPr>
        <w:rPr>
          <w:rFonts w:cstheme="minorHAnsi"/>
          <w:sz w:val="18"/>
          <w:szCs w:val="18"/>
        </w:rPr>
      </w:pPr>
      <w:r w:rsidRPr="0041536D">
        <w:rPr>
          <w:rFonts w:cstheme="minorHAnsi"/>
          <w:sz w:val="18"/>
          <w:szCs w:val="18"/>
        </w:rPr>
        <w:t xml:space="preserve">      (ii) The contract services will be furnished at prices that are, or are based on, established catalog or market prices (see FAR 22.1003-4(d)(2)(iii)</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780D30" w:rsidRPr="0041536D" w:rsidP="00626F50">
      <w:pPr>
        <w:rPr>
          <w:rFonts w:cstheme="minorHAnsi"/>
          <w:sz w:val="18"/>
          <w:szCs w:val="18"/>
        </w:rPr>
      </w:pPr>
      <w:r w:rsidRPr="0041536D">
        <w:rPr>
          <w:rFonts w:cstheme="minorHAnsi"/>
          <w:sz w:val="18"/>
          <w:szCs w:val="18"/>
        </w:rPr>
        <w:t xml:space="preserve">      (iv) The compensation (wage and fringe benefits) plan for all service employees performing work under the contract is the same as that used for these employees and equivalent employees servicing commercial customers.</w:t>
      </w:r>
    </w:p>
    <w:p w:rsidR="00780D30" w:rsidRPr="0041536D" w:rsidP="00626F50">
      <w:pPr>
        <w:rPr>
          <w:rFonts w:cstheme="minorHAnsi"/>
          <w:sz w:val="18"/>
          <w:szCs w:val="18"/>
        </w:rPr>
      </w:pPr>
      <w:r w:rsidRPr="0041536D">
        <w:rPr>
          <w:rFonts w:cstheme="minorHAnsi"/>
          <w:sz w:val="18"/>
          <w:szCs w:val="18"/>
        </w:rPr>
        <w:t xml:space="preserve">    (3) If paragraph (k)(1) or (k)(2) of this clause applies—</w:t>
      </w:r>
    </w:p>
    <w:p w:rsidR="00780D30" w:rsidRPr="0041536D" w:rsidP="00626F50">
      <w:pPr>
        <w:rPr>
          <w:rFonts w:cstheme="minorHAnsi"/>
          <w:sz w:val="18"/>
          <w:szCs w:val="18"/>
        </w:rPr>
      </w:pPr>
      <w:r w:rsidRPr="0041536D">
        <w:rPr>
          <w:rFonts w:cstheme="minorHAnsi"/>
          <w:sz w:val="18"/>
          <w:szCs w:val="18"/>
        </w:rPr>
        <w:t xml:space="preserve">      (i) If the offeror does not </w:t>
      </w:r>
      <w:r w:rsidRPr="0041536D">
        <w:rPr>
          <w:rFonts w:cstheme="minorHAnsi"/>
          <w:sz w:val="18"/>
          <w:szCs w:val="18"/>
        </w:rPr>
        <w:t>certify to</w:t>
      </w:r>
      <w:r w:rsidRPr="0041536D">
        <w:rPr>
          <w:rFonts w:cstheme="minorHAnsi"/>
          <w:sz w:val="18"/>
          <w:szCs w:val="18"/>
        </w:rPr>
        <w:t xml:space="preserve"> the conditions in paragraph (k)(1) or (k)(2) and the Contracting Officer did not attach a Service Contract Labor Standards wage determination to the solicitation, the offeror shall notify the Contracting Officer as soon as possible; and</w:t>
      </w:r>
    </w:p>
    <w:p w:rsidR="00780D30" w:rsidRPr="0041536D" w:rsidP="00626F50">
      <w:pPr>
        <w:rPr>
          <w:rFonts w:cstheme="minorHAnsi"/>
          <w:sz w:val="18"/>
          <w:szCs w:val="18"/>
        </w:rPr>
      </w:pPr>
      <w:r w:rsidRPr="0041536D">
        <w:rPr>
          <w:rFonts w:cstheme="minorHAnsi"/>
          <w:sz w:val="18"/>
          <w:szCs w:val="18"/>
        </w:rPr>
        <w:t xml:space="preserve">      (ii) The Contracting Officer may not make an award to the offeror if the offeror fails to execute the certification in paragraph (k)(1) or (k)(2) of this clause or to contact the Contracting Officer as required in paragraph (k)(3)(i) of this clause.</w:t>
      </w:r>
    </w:p>
    <w:p w:rsidR="00780D30" w:rsidRPr="0041536D" w:rsidP="00626F50">
      <w:pPr>
        <w:rPr>
          <w:rFonts w:cstheme="minorHAnsi"/>
          <w:sz w:val="18"/>
          <w:szCs w:val="18"/>
        </w:rPr>
      </w:pPr>
      <w:r w:rsidRPr="0041536D">
        <w:rPr>
          <w:rFonts w:cstheme="minorHAnsi"/>
          <w:sz w:val="18"/>
          <w:szCs w:val="18"/>
        </w:rPr>
        <w:t xml:space="preserve">  (l) </w:t>
      </w:r>
      <w:r w:rsidRPr="0041536D">
        <w:rPr>
          <w:rFonts w:cstheme="minorHAnsi"/>
          <w:i/>
          <w:sz w:val="18"/>
          <w:szCs w:val="18"/>
        </w:rPr>
        <w:t>Taxpayer Identification Number (TIN)</w:t>
      </w:r>
      <w:r w:rsidRPr="0041536D">
        <w:rPr>
          <w:rFonts w:cstheme="minorHAnsi"/>
          <w:sz w:val="18"/>
          <w:szCs w:val="18"/>
        </w:rPr>
        <w:t xml:space="preserve"> (26 U.S.C. 6109, 31 U.S.C. 7701).  (Not applicable if the offeror is required to provide this information to SAM to be eligible for award.)</w:t>
      </w:r>
    </w:p>
    <w:p w:rsidR="00780D30" w:rsidRPr="0041536D" w:rsidP="00626F50">
      <w:pPr>
        <w:rPr>
          <w:rFonts w:cstheme="minorHAnsi"/>
          <w:sz w:val="18"/>
          <w:szCs w:val="18"/>
        </w:rPr>
      </w:pPr>
      <w:r w:rsidRPr="0041536D">
        <w:rPr>
          <w:rFonts w:cstheme="minorHAnsi"/>
          <w:sz w:val="18"/>
          <w:szCs w:val="18"/>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780D30" w:rsidRPr="0041536D" w:rsidP="00626F50">
      <w:pPr>
        <w:rPr>
          <w:rFonts w:cstheme="minorHAnsi"/>
          <w:sz w:val="18"/>
          <w:szCs w:val="18"/>
        </w:rPr>
      </w:pPr>
      <w:r w:rsidRPr="0041536D">
        <w:rPr>
          <w:rFonts w:cstheme="minorHAnsi"/>
          <w:sz w:val="18"/>
          <w:szCs w:val="18"/>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780D30" w:rsidRPr="0041536D" w:rsidP="00626F50">
      <w:pPr>
        <w:rPr>
          <w:rFonts w:cstheme="minorHAnsi"/>
          <w:sz w:val="18"/>
          <w:szCs w:val="18"/>
        </w:rPr>
      </w:pPr>
      <w:r w:rsidRPr="0041536D">
        <w:rPr>
          <w:rFonts w:cstheme="minorHAnsi"/>
          <w:sz w:val="18"/>
          <w:szCs w:val="18"/>
        </w:rPr>
        <w:t xml:space="preserve">    (3) </w:t>
      </w:r>
      <w:r w:rsidRPr="0041536D">
        <w:rPr>
          <w:rFonts w:cstheme="minorHAnsi"/>
          <w:i/>
          <w:sz w:val="18"/>
          <w:szCs w:val="18"/>
        </w:rPr>
        <w:t>Taxpayer Identification Number (TIN).</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TIN:  _____________________.</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TIN has been applied for.</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TIN is not required because:</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41536D">
        <w:rPr>
          <w:rFonts w:cstheme="minorHAnsi"/>
          <w:sz w:val="18"/>
          <w:szCs w:val="18"/>
        </w:rPr>
        <w:t>States;</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Offeror is an agency or instrumentality of a foreign </w:t>
      </w:r>
      <w:r w:rsidRPr="0041536D">
        <w:rPr>
          <w:rFonts w:cstheme="minorHAnsi"/>
          <w:sz w:val="18"/>
          <w:szCs w:val="18"/>
        </w:rPr>
        <w:t>government;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Offeror is an agency or instrumentality of the Federal Government.</w:t>
      </w:r>
    </w:p>
    <w:p w:rsidR="00780D30" w:rsidRPr="0041536D" w:rsidP="00626F50">
      <w:pPr>
        <w:rPr>
          <w:rFonts w:cstheme="minorHAnsi"/>
          <w:sz w:val="18"/>
          <w:szCs w:val="18"/>
        </w:rPr>
      </w:pPr>
      <w:r w:rsidRPr="0041536D">
        <w:rPr>
          <w:rFonts w:cstheme="minorHAnsi"/>
          <w:sz w:val="18"/>
          <w:szCs w:val="18"/>
        </w:rPr>
        <w:t xml:space="preserve">    (4) </w:t>
      </w:r>
      <w:r w:rsidRPr="0041536D">
        <w:rPr>
          <w:rFonts w:cstheme="minorHAnsi"/>
          <w:i/>
          <w:sz w:val="18"/>
          <w:szCs w:val="18"/>
        </w:rPr>
        <w:t>Type of organization.</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Sole </w:t>
      </w:r>
      <w:r w:rsidRPr="0041536D">
        <w:rPr>
          <w:rFonts w:cstheme="minorHAnsi"/>
          <w:sz w:val="18"/>
          <w:szCs w:val="18"/>
        </w:rPr>
        <w:t>proprietorship;</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w:t>
      </w:r>
      <w:r w:rsidRPr="0041536D">
        <w:rPr>
          <w:rFonts w:cstheme="minorHAnsi"/>
          <w:sz w:val="18"/>
          <w:szCs w:val="18"/>
        </w:rPr>
        <w:t>Partnership;</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Corporate entity (not tax-exempt</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Corporate entity (tax-exempt</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Government entity (Federal, State, or local</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Foreign </w:t>
      </w:r>
      <w:r w:rsidRPr="0041536D">
        <w:rPr>
          <w:rFonts w:cstheme="minorHAnsi"/>
          <w:sz w:val="18"/>
          <w:szCs w:val="18"/>
        </w:rPr>
        <w:t>government;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International organization per 26 CFR </w:t>
      </w:r>
      <w:r w:rsidRPr="0041536D">
        <w:rPr>
          <w:rFonts w:cstheme="minorHAnsi"/>
          <w:sz w:val="18"/>
          <w:szCs w:val="18"/>
        </w:rPr>
        <w:t>1.6049-4;</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Other _________________________.</w:t>
      </w:r>
    </w:p>
    <w:p w:rsidR="00780D30" w:rsidRPr="0041536D" w:rsidP="00626F50">
      <w:pPr>
        <w:rPr>
          <w:rFonts w:cstheme="minorHAnsi"/>
          <w:sz w:val="18"/>
          <w:szCs w:val="18"/>
        </w:rPr>
      </w:pPr>
      <w:r w:rsidRPr="0041536D">
        <w:rPr>
          <w:rFonts w:cstheme="minorHAnsi"/>
          <w:sz w:val="18"/>
          <w:szCs w:val="18"/>
        </w:rPr>
        <w:t xml:space="preserve">    (5) </w:t>
      </w:r>
      <w:r w:rsidRPr="0041536D">
        <w:rPr>
          <w:rFonts w:cstheme="minorHAnsi"/>
          <w:i/>
          <w:sz w:val="18"/>
          <w:szCs w:val="18"/>
        </w:rPr>
        <w:t>Common parent.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Offeror is not owned or controlled by a common </w:t>
      </w:r>
      <w:r w:rsidRPr="0041536D">
        <w:rPr>
          <w:rFonts w:cstheme="minorHAnsi"/>
          <w:sz w:val="18"/>
          <w:szCs w:val="18"/>
        </w:rPr>
        <w:t>parent;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  ]</w:t>
      </w:r>
      <w:r w:rsidRPr="0041536D">
        <w:rPr>
          <w:rFonts w:cstheme="minorHAnsi"/>
          <w:sz w:val="18"/>
          <w:szCs w:val="18"/>
        </w:rPr>
        <w:t xml:space="preserve"> Name and TIN of common parent:</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sz w:val="18"/>
          <w:szCs w:val="18"/>
        </w:rPr>
        <w:t>Name __</w:t>
      </w:r>
      <w:r w:rsidRPr="0041536D">
        <w:rPr>
          <w:rFonts w:cstheme="minorHAnsi"/>
          <w:sz w:val="18"/>
          <w:szCs w:val="18"/>
        </w:rPr>
        <w:t>___________________.</w:t>
      </w:r>
    </w:p>
    <w:p w:rsidR="00780D30" w:rsidRPr="0041536D" w:rsidP="00626F50">
      <w:pPr>
        <w:rPr>
          <w:rFonts w:cstheme="minorHAnsi"/>
          <w:sz w:val="18"/>
          <w:szCs w:val="18"/>
        </w:rPr>
      </w:pPr>
      <w:r w:rsidRPr="0041536D">
        <w:rPr>
          <w:rFonts w:cstheme="minorHAnsi"/>
          <w:sz w:val="18"/>
          <w:szCs w:val="18"/>
        </w:rPr>
        <w:t xml:space="preserve">           TIN _____________________.</w:t>
      </w:r>
    </w:p>
    <w:p w:rsidR="00780D30" w:rsidRPr="0041536D" w:rsidP="00626F50">
      <w:pPr>
        <w:rPr>
          <w:rFonts w:cstheme="minorHAnsi"/>
          <w:sz w:val="18"/>
          <w:szCs w:val="18"/>
        </w:rPr>
      </w:pPr>
      <w:r w:rsidRPr="0041536D">
        <w:rPr>
          <w:rFonts w:cstheme="minorHAnsi"/>
          <w:sz w:val="18"/>
          <w:szCs w:val="18"/>
        </w:rPr>
        <w:t xml:space="preserve">  (m) </w:t>
      </w:r>
      <w:r w:rsidRPr="0041536D">
        <w:rPr>
          <w:rFonts w:cstheme="minorHAnsi"/>
          <w:i/>
          <w:sz w:val="18"/>
          <w:szCs w:val="18"/>
        </w:rPr>
        <w:t>Restricted business operations in Sudan.</w:t>
      </w:r>
      <w:r w:rsidRPr="0041536D">
        <w:rPr>
          <w:rFonts w:cstheme="minorHAnsi"/>
          <w:sz w:val="18"/>
          <w:szCs w:val="18"/>
        </w:rPr>
        <w:t xml:space="preserve"> By submission of its offer, the offeror certifies that the offeror does not conduct any restricted business operations in Sudan.</w:t>
      </w:r>
    </w:p>
    <w:p w:rsidR="00780D30" w:rsidRPr="0041536D" w:rsidP="00626F50">
      <w:pPr>
        <w:rPr>
          <w:rFonts w:cstheme="minorHAnsi"/>
          <w:sz w:val="18"/>
          <w:szCs w:val="18"/>
        </w:rPr>
      </w:pPr>
      <w:r w:rsidRPr="0041536D">
        <w:rPr>
          <w:rFonts w:cstheme="minorHAnsi"/>
          <w:sz w:val="18"/>
          <w:szCs w:val="18"/>
        </w:rPr>
        <w:t xml:space="preserve">  (n) </w:t>
      </w:r>
      <w:r w:rsidRPr="0041536D">
        <w:rPr>
          <w:rFonts w:cstheme="minorHAnsi"/>
          <w:i/>
          <w:sz w:val="18"/>
          <w:szCs w:val="18"/>
        </w:rPr>
        <w:t>Prohibition on Contracting with Inverted Domestic Corporations</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(1) Government agencies are not permitted to use </w:t>
      </w:r>
      <w:r w:rsidRPr="0041536D">
        <w:rPr>
          <w:rFonts w:cstheme="minorHAnsi"/>
          <w:sz w:val="18"/>
          <w:szCs w:val="18"/>
        </w:rPr>
        <w:t>appropriated</w:t>
      </w:r>
      <w:r w:rsidRPr="0041536D">
        <w:rPr>
          <w:rFonts w:cstheme="minorHAnsi"/>
          <w:sz w:val="18"/>
          <w:szCs w:val="18"/>
        </w:rPr>
        <w:t xml:space="preserve"> (or </w:t>
      </w:r>
      <w:r w:rsidRPr="0041536D">
        <w:rPr>
          <w:rFonts w:eastAsia="Times New Roman" w:cstheme="minorHAnsi"/>
          <w:sz w:val="18"/>
          <w:szCs w:val="18"/>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780D30" w:rsidRPr="0041536D" w:rsidP="00626F50">
      <w:pPr>
        <w:rPr>
          <w:rFonts w:cstheme="minorHAnsi"/>
          <w:sz w:val="18"/>
          <w:szCs w:val="18"/>
        </w:rPr>
      </w:pPr>
      <w:r w:rsidRPr="0041536D">
        <w:rPr>
          <w:rFonts w:cstheme="minorHAnsi"/>
          <w:sz w:val="18"/>
          <w:szCs w:val="18"/>
        </w:rPr>
        <w:t xml:space="preserve">    (2) </w:t>
      </w:r>
      <w:r w:rsidRPr="0041536D">
        <w:rPr>
          <w:rFonts w:cstheme="minorHAnsi"/>
          <w:i/>
          <w:sz w:val="18"/>
          <w:szCs w:val="18"/>
        </w:rPr>
        <w:t>Representation</w:t>
      </w:r>
      <w:r w:rsidRPr="0041536D">
        <w:rPr>
          <w:rFonts w:cstheme="minorHAnsi"/>
          <w:sz w:val="18"/>
          <w:szCs w:val="18"/>
        </w:rPr>
        <w:t>. The Offeror represents that—</w:t>
      </w:r>
    </w:p>
    <w:p w:rsidR="00780D30" w:rsidRPr="0041536D" w:rsidP="00626F50">
      <w:pPr>
        <w:rPr>
          <w:rFonts w:cstheme="minorHAnsi"/>
          <w:sz w:val="18"/>
          <w:szCs w:val="18"/>
        </w:rPr>
      </w:pPr>
      <w:r w:rsidRPr="0041536D">
        <w:rPr>
          <w:rFonts w:cstheme="minorHAnsi"/>
          <w:sz w:val="18"/>
          <w:szCs w:val="18"/>
        </w:rPr>
        <w:t xml:space="preserve">      (i)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an inverted domestic corporation; and</w:t>
      </w:r>
    </w:p>
    <w:p w:rsidR="00780D30" w:rsidRPr="0041536D" w:rsidP="00626F50">
      <w:pPr>
        <w:rPr>
          <w:rFonts w:cstheme="minorHAnsi"/>
          <w:sz w:val="18"/>
          <w:szCs w:val="18"/>
        </w:rPr>
      </w:pPr>
      <w:r w:rsidRPr="0041536D">
        <w:rPr>
          <w:rFonts w:cstheme="minorHAnsi"/>
          <w:sz w:val="18"/>
          <w:szCs w:val="18"/>
        </w:rPr>
        <w:t xml:space="preserve">      (ii) It </w:t>
      </w:r>
      <w:r w:rsidRPr="0041536D">
        <w:rPr>
          <w:rFonts w:cstheme="minorHAnsi"/>
          <w:sz w:val="18"/>
          <w:szCs w:val="18"/>
        </w:rPr>
        <w:t>[ ]</w:t>
      </w:r>
      <w:r w:rsidRPr="0041536D">
        <w:rPr>
          <w:rFonts w:cstheme="minorHAnsi"/>
          <w:sz w:val="18"/>
          <w:szCs w:val="18"/>
        </w:rPr>
        <w:t xml:space="preserve"> is, </w:t>
      </w:r>
      <w:r w:rsidRPr="0041536D">
        <w:rPr>
          <w:rFonts w:cstheme="minorHAnsi"/>
          <w:sz w:val="18"/>
          <w:szCs w:val="18"/>
        </w:rPr>
        <w:t>[ ]</w:t>
      </w:r>
      <w:r w:rsidRPr="0041536D">
        <w:rPr>
          <w:rFonts w:cstheme="minorHAnsi"/>
          <w:sz w:val="18"/>
          <w:szCs w:val="18"/>
        </w:rPr>
        <w:t xml:space="preserve"> is not a subsidiary of an inverted domestic corporation.</w:t>
      </w:r>
    </w:p>
    <w:p w:rsidR="00780D30" w:rsidRPr="0041536D" w:rsidP="00626F50">
      <w:pPr>
        <w:rPr>
          <w:rFonts w:cstheme="minorHAnsi"/>
          <w:iCs/>
          <w:sz w:val="18"/>
          <w:szCs w:val="18"/>
        </w:rPr>
      </w:pPr>
      <w:r w:rsidRPr="0041536D">
        <w:rPr>
          <w:rFonts w:cstheme="minorHAnsi"/>
          <w:sz w:val="18"/>
          <w:szCs w:val="18"/>
        </w:rPr>
        <w:t xml:space="preserve">  (o) </w:t>
      </w:r>
      <w:r w:rsidRPr="0041536D">
        <w:rPr>
          <w:rFonts w:cstheme="minorHAnsi"/>
          <w:i/>
          <w:iCs/>
          <w:sz w:val="18"/>
          <w:szCs w:val="18"/>
        </w:rPr>
        <w:t>Prohibition on contracting with entities engaging in certain activities or transactions relating to Iran.</w:t>
      </w:r>
    </w:p>
    <w:p w:rsidR="00780D30" w:rsidRPr="0041536D" w:rsidP="00626F50">
      <w:pPr>
        <w:rPr>
          <w:rFonts w:cstheme="minorHAnsi"/>
          <w:sz w:val="18"/>
          <w:szCs w:val="18"/>
        </w:rPr>
      </w:pPr>
      <w:r w:rsidRPr="0041536D">
        <w:rPr>
          <w:rFonts w:cstheme="minorHAnsi"/>
          <w:iCs/>
          <w:sz w:val="18"/>
          <w:szCs w:val="18"/>
        </w:rPr>
        <w:t xml:space="preserve">    </w:t>
      </w:r>
      <w:r w:rsidRPr="0041536D">
        <w:rPr>
          <w:rFonts w:cstheme="minorHAnsi"/>
          <w:sz w:val="18"/>
          <w:szCs w:val="18"/>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41536D">
        <w:rPr>
          <w:rStyle w:val="Hyperlink"/>
          <w:rFonts w:cstheme="minorHAnsi"/>
          <w:sz w:val="18"/>
          <w:szCs w:val="18"/>
        </w:rPr>
        <w:t>CISADA106@state.gov</w:t>
      </w:r>
      <w:r>
        <w:fldChar w:fldCharType="end"/>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(2) </w:t>
      </w:r>
      <w:r w:rsidRPr="0041536D">
        <w:rPr>
          <w:rFonts w:cstheme="minorHAnsi"/>
          <w:i/>
          <w:iCs/>
          <w:sz w:val="18"/>
          <w:szCs w:val="18"/>
        </w:rPr>
        <w:t xml:space="preserve">Representation and certifications. </w:t>
      </w:r>
      <w:r w:rsidRPr="0041536D">
        <w:rPr>
          <w:rFonts w:cstheme="minorHAnsi"/>
          <w:sz w:val="18"/>
          <w:szCs w:val="18"/>
        </w:rPr>
        <w:t>Unless a waiver is granted or an exception applies as provided in paragraph (o)(3) of this provision, by submission of its offer, the offeror—</w:t>
      </w:r>
    </w:p>
    <w:p w:rsidR="00780D30" w:rsidRPr="0041536D" w:rsidP="00626F50">
      <w:pPr>
        <w:rPr>
          <w:rFonts w:cstheme="minorHAnsi"/>
          <w:sz w:val="18"/>
          <w:szCs w:val="18"/>
        </w:rPr>
      </w:pPr>
      <w:r w:rsidRPr="0041536D">
        <w:rPr>
          <w:rFonts w:cstheme="minorHAnsi"/>
          <w:sz w:val="18"/>
          <w:szCs w:val="18"/>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r w:rsidRPr="0041536D">
        <w:rPr>
          <w:rFonts w:cstheme="minorHAnsi"/>
          <w:sz w:val="18"/>
          <w:szCs w:val="18"/>
        </w:rPr>
        <w:t>Iran;</w:t>
      </w:r>
    </w:p>
    <w:p w:rsidR="00780D30" w:rsidRPr="0041536D" w:rsidP="00626F50">
      <w:pPr>
        <w:rPr>
          <w:rFonts w:cstheme="minorHAnsi"/>
          <w:sz w:val="18"/>
          <w:szCs w:val="18"/>
        </w:rPr>
      </w:pPr>
      <w:r w:rsidRPr="0041536D">
        <w:rPr>
          <w:rFonts w:cstheme="minorHAnsi"/>
          <w:sz w:val="18"/>
          <w:szCs w:val="18"/>
        </w:rPr>
        <w:t xml:space="preserve">      (ii) Certifies that the offeror, or any person owned or controlled by the offeror, does not engage in any activities for which sanctions may be imposed under section 5 of the Iran Sanctions Act; and </w:t>
      </w:r>
    </w:p>
    <w:p w:rsidR="00780D30" w:rsidRPr="0041536D" w:rsidP="00626F50">
      <w:pPr>
        <w:rPr>
          <w:rFonts w:cstheme="minorHAnsi"/>
          <w:sz w:val="18"/>
          <w:szCs w:val="18"/>
        </w:rPr>
      </w:pPr>
      <w:r w:rsidRPr="0041536D">
        <w:rPr>
          <w:rFonts w:cstheme="minorHAnsi"/>
          <w:sz w:val="18"/>
          <w:szCs w:val="18"/>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41536D">
        <w:rPr>
          <w:rFonts w:cstheme="minorHAnsi"/>
          <w:i/>
          <w:iCs/>
          <w:sz w:val="18"/>
          <w:szCs w:val="18"/>
        </w:rPr>
        <w:t>et seq.</w:t>
      </w:r>
      <w:r w:rsidRPr="0041536D">
        <w:rPr>
          <w:rFonts w:cstheme="minorHAnsi"/>
          <w:sz w:val="18"/>
          <w:szCs w:val="18"/>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41536D">
        <w:rPr>
          <w:rStyle w:val="Hyperlink"/>
          <w:rFonts w:cstheme="minorHAnsi"/>
          <w:i/>
          <w:iCs/>
          <w:sz w:val="18"/>
          <w:szCs w:val="18"/>
        </w:rPr>
        <w:t>https://www.treasury.gov/resource-center/sanctions/SDN-List/Pages/default.aspx</w:t>
      </w:r>
      <w:r>
        <w:fldChar w:fldCharType="end"/>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(3) The representation and certification requirements of paragraph (o)(2) of this provision do not apply if—</w:t>
      </w:r>
    </w:p>
    <w:p w:rsidR="00780D30" w:rsidRPr="0041536D" w:rsidP="00626F50">
      <w:pPr>
        <w:rPr>
          <w:rFonts w:cstheme="minorHAnsi"/>
          <w:sz w:val="18"/>
          <w:szCs w:val="18"/>
        </w:rPr>
      </w:pPr>
      <w:r w:rsidRPr="0041536D">
        <w:rPr>
          <w:rFonts w:cstheme="minorHAnsi"/>
          <w:sz w:val="18"/>
          <w:szCs w:val="18"/>
        </w:rPr>
        <w:t xml:space="preserve">      (i) This solicitation includes a trade agreements certification (</w:t>
      </w:r>
      <w:r w:rsidRPr="0041536D">
        <w:rPr>
          <w:rFonts w:cstheme="minorHAnsi"/>
          <w:i/>
          <w:iCs/>
          <w:sz w:val="18"/>
          <w:szCs w:val="18"/>
        </w:rPr>
        <w:t xml:space="preserve">e.g., </w:t>
      </w:r>
      <w:r w:rsidRPr="0041536D">
        <w:rPr>
          <w:rFonts w:cstheme="minorHAnsi"/>
          <w:sz w:val="18"/>
          <w:szCs w:val="18"/>
        </w:rPr>
        <w:t>52.212–3(g) or a comparable agency provision); and</w:t>
      </w:r>
    </w:p>
    <w:p w:rsidR="00780D30" w:rsidRPr="0041536D" w:rsidP="00626F50">
      <w:pPr>
        <w:rPr>
          <w:rFonts w:cstheme="minorHAnsi"/>
          <w:sz w:val="18"/>
          <w:szCs w:val="18"/>
        </w:rPr>
      </w:pPr>
      <w:r w:rsidRPr="0041536D">
        <w:rPr>
          <w:rFonts w:cstheme="minorHAnsi"/>
          <w:sz w:val="18"/>
          <w:szCs w:val="18"/>
        </w:rPr>
        <w:t xml:space="preserve">      (ii) The offeror has certified that all the offered products to be supplied are designated country end products.</w:t>
      </w:r>
    </w:p>
    <w:p w:rsidR="00780D30" w:rsidRPr="0041536D" w:rsidP="00626F50">
      <w:pPr>
        <w:rPr>
          <w:rFonts w:cstheme="minorHAnsi"/>
          <w:sz w:val="18"/>
          <w:szCs w:val="18"/>
        </w:rPr>
      </w:pPr>
      <w:r w:rsidRPr="0041536D">
        <w:rPr>
          <w:rFonts w:cstheme="minorHAnsi"/>
          <w:sz w:val="18"/>
          <w:szCs w:val="18"/>
        </w:rPr>
        <w:t xml:space="preserve">  (p) </w:t>
      </w:r>
      <w:r w:rsidRPr="0041536D">
        <w:rPr>
          <w:rFonts w:cstheme="minorHAnsi"/>
          <w:i/>
          <w:sz w:val="18"/>
          <w:szCs w:val="18"/>
        </w:rPr>
        <w:t>Ownership or Control of Offeror</w:t>
      </w:r>
      <w:r w:rsidRPr="0041536D">
        <w:rPr>
          <w:rFonts w:cstheme="minorHAnsi"/>
          <w:sz w:val="18"/>
          <w:szCs w:val="18"/>
        </w:rPr>
        <w:t>. (Applies in all solicitations when there is a requirement to be registered in SAM or a requirement to have a unique entity identifier in the solicitation).</w:t>
      </w:r>
    </w:p>
    <w:p w:rsidR="00780D30" w:rsidRPr="0041536D" w:rsidP="00626F50">
      <w:pPr>
        <w:rPr>
          <w:rFonts w:cstheme="minorHAnsi"/>
          <w:sz w:val="18"/>
          <w:szCs w:val="18"/>
        </w:rPr>
      </w:pPr>
      <w:r w:rsidRPr="0041536D">
        <w:rPr>
          <w:rFonts w:cstheme="minorHAnsi"/>
          <w:sz w:val="18"/>
          <w:szCs w:val="18"/>
        </w:rPr>
        <w:t xml:space="preserve">    (1) The Offeror represents that it </w:t>
      </w:r>
      <w:r w:rsidRPr="0041536D">
        <w:rPr>
          <w:rFonts w:cstheme="minorHAnsi"/>
          <w:sz w:val="18"/>
          <w:szCs w:val="18"/>
        </w:rPr>
        <w:t>[ ]</w:t>
      </w:r>
      <w:r w:rsidRPr="0041536D">
        <w:rPr>
          <w:rFonts w:cstheme="minorHAnsi"/>
          <w:sz w:val="18"/>
          <w:szCs w:val="18"/>
        </w:rPr>
        <w:t xml:space="preserve"> has or </w:t>
      </w:r>
      <w:r w:rsidRPr="0041536D">
        <w:rPr>
          <w:rFonts w:cstheme="minorHAnsi"/>
          <w:sz w:val="18"/>
          <w:szCs w:val="18"/>
        </w:rPr>
        <w:t>[ ]</w:t>
      </w:r>
      <w:r w:rsidRPr="0041536D">
        <w:rPr>
          <w:rFonts w:cstheme="minorHAnsi"/>
          <w:sz w:val="18"/>
          <w:szCs w:val="18"/>
        </w:rPr>
        <w:t xml:space="preserve"> does not have an immediate owner. If the Offeror has more than one immediate owner (such as a joint venture), then the Offeror shall respond to paragraph (2) </w:t>
      </w:r>
      <w:r w:rsidRPr="0041536D">
        <w:rPr>
          <w:rFonts w:cstheme="minorHAnsi"/>
          <w:sz w:val="18"/>
          <w:szCs w:val="18"/>
        </w:rPr>
        <w:t>and</w:t>
      </w:r>
      <w:r w:rsidRPr="0041536D">
        <w:rPr>
          <w:rFonts w:cstheme="minorHAnsi"/>
          <w:sz w:val="18"/>
          <w:szCs w:val="18"/>
        </w:rPr>
        <w:t xml:space="preserve"> if applicable, paragraph (3) of this provision for each participant in the joint venture.</w:t>
      </w:r>
    </w:p>
    <w:p w:rsidR="00780D30" w:rsidRPr="0041536D" w:rsidP="00626F50">
      <w:pPr>
        <w:rPr>
          <w:rFonts w:cstheme="minorHAnsi"/>
          <w:sz w:val="18"/>
          <w:szCs w:val="18"/>
        </w:rPr>
      </w:pPr>
      <w:r w:rsidRPr="0041536D">
        <w:rPr>
          <w:rFonts w:cstheme="minorHAnsi"/>
          <w:sz w:val="18"/>
          <w:szCs w:val="18"/>
        </w:rPr>
        <w:t xml:space="preserve">    (2) If the Offeror indicates “has” in paragraph (p)(1) of this provision, enter the following information:</w:t>
      </w:r>
    </w:p>
    <w:p w:rsidR="00780D30" w:rsidRPr="0041536D" w:rsidP="00626F50">
      <w:pPr>
        <w:rPr>
          <w:rFonts w:cstheme="minorHAnsi"/>
          <w:sz w:val="18"/>
          <w:szCs w:val="18"/>
        </w:rPr>
      </w:pPr>
      <w:r w:rsidRPr="0041536D">
        <w:rPr>
          <w:rFonts w:cstheme="minorHAnsi"/>
          <w:sz w:val="18"/>
          <w:szCs w:val="18"/>
        </w:rPr>
        <w:t xml:space="preserve">    Immediate owner CAGE code: ____.</w:t>
      </w:r>
    </w:p>
    <w:p w:rsidR="00780D30" w:rsidRPr="0041536D" w:rsidP="00626F50">
      <w:pPr>
        <w:rPr>
          <w:rFonts w:cstheme="minorHAnsi"/>
          <w:sz w:val="18"/>
          <w:szCs w:val="18"/>
        </w:rPr>
      </w:pPr>
      <w:r w:rsidRPr="0041536D">
        <w:rPr>
          <w:rFonts w:cstheme="minorHAnsi"/>
          <w:sz w:val="18"/>
          <w:szCs w:val="18"/>
        </w:rPr>
        <w:t xml:space="preserve">    Immediate owner legal name: ____.</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 xml:space="preserve">Do not use </w:t>
      </w:r>
      <w:r w:rsidRPr="0041536D">
        <w:rPr>
          <w:rFonts w:cstheme="minorHAnsi"/>
          <w:i/>
          <w:sz w:val="18"/>
          <w:szCs w:val="18"/>
        </w:rPr>
        <w:t>a “</w:t>
      </w:r>
      <w:r w:rsidRPr="0041536D">
        <w:rPr>
          <w:rFonts w:cstheme="minorHAnsi"/>
          <w:i/>
          <w:sz w:val="18"/>
          <w:szCs w:val="18"/>
        </w:rPr>
        <w:t>doing business as” name</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Is the immediate owner owned or controlled by another entity: </w:t>
      </w:r>
      <w:r w:rsidRPr="0041536D">
        <w:rPr>
          <w:rFonts w:cstheme="minorHAnsi"/>
          <w:sz w:val="18"/>
          <w:szCs w:val="18"/>
        </w:rPr>
        <w:t>[ ]</w:t>
      </w:r>
      <w:r w:rsidRPr="0041536D">
        <w:rPr>
          <w:rFonts w:cstheme="minorHAnsi"/>
          <w:sz w:val="18"/>
          <w:szCs w:val="18"/>
        </w:rPr>
        <w:t xml:space="preserve"> Yes or </w:t>
      </w:r>
      <w:r w:rsidRPr="0041536D">
        <w:rPr>
          <w:rFonts w:cstheme="minorHAnsi"/>
          <w:sz w:val="18"/>
          <w:szCs w:val="18"/>
        </w:rPr>
        <w:t>[ ]</w:t>
      </w:r>
      <w:r w:rsidRPr="0041536D">
        <w:rPr>
          <w:rFonts w:cstheme="minorHAnsi"/>
          <w:sz w:val="18"/>
          <w:szCs w:val="18"/>
        </w:rPr>
        <w:t xml:space="preserve"> No.</w:t>
      </w:r>
    </w:p>
    <w:p w:rsidR="00780D30" w:rsidRPr="0041536D" w:rsidP="00626F50">
      <w:pPr>
        <w:rPr>
          <w:rFonts w:cstheme="minorHAnsi"/>
          <w:sz w:val="18"/>
          <w:szCs w:val="18"/>
        </w:rPr>
      </w:pPr>
      <w:r w:rsidRPr="0041536D">
        <w:rPr>
          <w:rFonts w:cstheme="minorHAnsi"/>
          <w:sz w:val="18"/>
          <w:szCs w:val="18"/>
        </w:rPr>
        <w:t xml:space="preserve">    (3) If the Offeror indicates “yes” in paragraph (p)(2) of this provision, indicating that the immediate owner is owned or controlled by another entity, then enter the following information:</w:t>
      </w:r>
    </w:p>
    <w:p w:rsidR="00780D30" w:rsidRPr="0041536D" w:rsidP="00626F50">
      <w:pPr>
        <w:rPr>
          <w:rFonts w:cstheme="minorHAnsi"/>
          <w:sz w:val="18"/>
          <w:szCs w:val="18"/>
        </w:rPr>
      </w:pPr>
      <w:r w:rsidRPr="0041536D">
        <w:rPr>
          <w:rFonts w:cstheme="minorHAnsi"/>
          <w:sz w:val="18"/>
          <w:szCs w:val="18"/>
        </w:rPr>
        <w:t xml:space="preserve">    Highest-level owner CAGE code: ____.</w:t>
      </w:r>
    </w:p>
    <w:p w:rsidR="00780D30" w:rsidRPr="0041536D" w:rsidP="00626F50">
      <w:pPr>
        <w:rPr>
          <w:rFonts w:cstheme="minorHAnsi"/>
          <w:sz w:val="18"/>
          <w:szCs w:val="18"/>
        </w:rPr>
      </w:pPr>
      <w:r w:rsidRPr="0041536D">
        <w:rPr>
          <w:rFonts w:cstheme="minorHAnsi"/>
          <w:sz w:val="18"/>
          <w:szCs w:val="18"/>
        </w:rPr>
        <w:t xml:space="preserve">    Highest-level </w:t>
      </w:r>
      <w:r w:rsidRPr="0041536D">
        <w:rPr>
          <w:rFonts w:cstheme="minorHAnsi"/>
          <w:sz w:val="18"/>
          <w:szCs w:val="18"/>
        </w:rPr>
        <w:t>owner</w:t>
      </w:r>
      <w:r w:rsidRPr="0041536D">
        <w:rPr>
          <w:rFonts w:cstheme="minorHAnsi"/>
          <w:sz w:val="18"/>
          <w:szCs w:val="18"/>
        </w:rPr>
        <w:t xml:space="preserve"> legal name: ____.</w:t>
      </w:r>
    </w:p>
    <w:p w:rsidR="00780D30" w:rsidRPr="0041536D" w:rsidP="00626F50">
      <w:pPr>
        <w:rPr>
          <w:rFonts w:cstheme="minorHAnsi"/>
          <w:sz w:val="18"/>
          <w:szCs w:val="18"/>
        </w:rPr>
      </w:pPr>
      <w:r w:rsidRPr="0041536D">
        <w:rPr>
          <w:rFonts w:cstheme="minorHAnsi"/>
          <w:sz w:val="18"/>
          <w:szCs w:val="18"/>
        </w:rPr>
        <w:t xml:space="preserve">    (</w:t>
      </w:r>
      <w:r w:rsidRPr="0041536D">
        <w:rPr>
          <w:rFonts w:cstheme="minorHAnsi"/>
          <w:i/>
          <w:sz w:val="18"/>
          <w:szCs w:val="18"/>
        </w:rPr>
        <w:t xml:space="preserve">Do not use </w:t>
      </w:r>
      <w:r w:rsidRPr="0041536D">
        <w:rPr>
          <w:rFonts w:cstheme="minorHAnsi"/>
          <w:i/>
          <w:sz w:val="18"/>
          <w:szCs w:val="18"/>
        </w:rPr>
        <w:t>a “</w:t>
      </w:r>
      <w:r w:rsidRPr="0041536D">
        <w:rPr>
          <w:rFonts w:cstheme="minorHAnsi"/>
          <w:i/>
          <w:sz w:val="18"/>
          <w:szCs w:val="18"/>
        </w:rPr>
        <w:t>doing business as” name</w:t>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(q) </w:t>
      </w:r>
      <w:r w:rsidRPr="0041536D">
        <w:rPr>
          <w:rFonts w:cstheme="minorHAnsi"/>
          <w:i/>
          <w:sz w:val="18"/>
          <w:szCs w:val="18"/>
        </w:rPr>
        <w:t>Representation by Corporations Regarding Delinquent Tax Liability or a Felony Conviction under any Federal Law.</w:t>
      </w:r>
      <w:r w:rsidRPr="0041536D">
        <w:rPr>
          <w:rFonts w:cstheme="minorHAnsi"/>
          <w:sz w:val="18"/>
          <w:szCs w:val="18"/>
        </w:rPr>
        <w:t xml:space="preserve"> </w:t>
      </w:r>
    </w:p>
    <w:p w:rsidR="00780D30" w:rsidRPr="0041536D" w:rsidP="00626F50">
      <w:pPr>
        <w:rPr>
          <w:rFonts w:cstheme="minorHAnsi"/>
          <w:sz w:val="18"/>
          <w:szCs w:val="18"/>
        </w:rPr>
      </w:pPr>
      <w:r w:rsidRPr="0041536D">
        <w:rPr>
          <w:rFonts w:cstheme="minorHAnsi"/>
          <w:sz w:val="18"/>
          <w:szCs w:val="18"/>
        </w:rPr>
        <w:t xml:space="preserve">    (1) As required by sections 744 and 745 of Division E of the Consolidated and Further Continuing Appropriations Act, 2015 (Pub. L. 113-235), and similar provisions, if contained in subsequent appropriations acts, The Government will not </w:t>
      </w:r>
      <w:r w:rsidRPr="0041536D">
        <w:rPr>
          <w:rFonts w:cstheme="minorHAnsi"/>
          <w:sz w:val="18"/>
          <w:szCs w:val="18"/>
        </w:rPr>
        <w:t>enter into</w:t>
      </w:r>
      <w:r w:rsidRPr="0041536D">
        <w:rPr>
          <w:rFonts w:cstheme="minorHAnsi"/>
          <w:sz w:val="18"/>
          <w:szCs w:val="18"/>
        </w:rPr>
        <w:t xml:space="preserve"> a contract with any corporation that—</w:t>
      </w:r>
    </w:p>
    <w:p w:rsidR="00780D30" w:rsidRPr="0041536D" w:rsidP="00626F50">
      <w:pPr>
        <w:rPr>
          <w:rFonts w:cstheme="minorHAnsi"/>
          <w:sz w:val="18"/>
          <w:szCs w:val="18"/>
        </w:rPr>
      </w:pPr>
      <w:r w:rsidRPr="0041536D">
        <w:rPr>
          <w:rFonts w:cstheme="minorHAnsi"/>
          <w:sz w:val="18"/>
          <w:szCs w:val="18"/>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780D30" w:rsidRPr="0041536D" w:rsidP="00626F50">
      <w:pPr>
        <w:rPr>
          <w:rFonts w:cstheme="minorHAnsi"/>
          <w:sz w:val="18"/>
          <w:szCs w:val="18"/>
        </w:rPr>
      </w:pPr>
      <w:r w:rsidRPr="0041536D">
        <w:rPr>
          <w:rFonts w:cstheme="minorHAnsi"/>
          <w:sz w:val="18"/>
          <w:szCs w:val="18"/>
        </w:rPr>
        <w:t xml:space="preserve">      (ii) Was convicted of a felony criminal violation under any Federal law within the preceding 24 months, where the awarding agency is aware of the conviction, unless an agency has considered suspension or debarment of the corporation and </w:t>
      </w:r>
      <w:r w:rsidRPr="0041536D">
        <w:rPr>
          <w:rFonts w:cstheme="minorHAnsi"/>
          <w:sz w:val="18"/>
          <w:szCs w:val="18"/>
        </w:rPr>
        <w:t>made a determination</w:t>
      </w:r>
      <w:r w:rsidRPr="0041536D">
        <w:rPr>
          <w:rFonts w:cstheme="minorHAnsi"/>
          <w:sz w:val="18"/>
          <w:szCs w:val="18"/>
        </w:rPr>
        <w:t xml:space="preserve"> that this action is not necessary to protect the interests of the Government.</w:t>
      </w:r>
    </w:p>
    <w:p w:rsidR="00780D30" w:rsidRPr="0041536D" w:rsidP="00626F50">
      <w:pPr>
        <w:rPr>
          <w:rFonts w:cstheme="minorHAnsi"/>
          <w:sz w:val="18"/>
          <w:szCs w:val="18"/>
        </w:rPr>
      </w:pPr>
      <w:r w:rsidRPr="0041536D">
        <w:rPr>
          <w:rFonts w:cstheme="minorHAnsi"/>
          <w:sz w:val="18"/>
          <w:szCs w:val="18"/>
        </w:rPr>
        <w:t xml:space="preserve">    (2) The Offeror represents that—</w:t>
      </w:r>
    </w:p>
    <w:p w:rsidR="00780D30" w:rsidRPr="0041536D" w:rsidP="00626F50">
      <w:pPr>
        <w:rPr>
          <w:rFonts w:cstheme="minorHAnsi"/>
          <w:sz w:val="18"/>
          <w:szCs w:val="18"/>
        </w:rPr>
      </w:pPr>
      <w:r w:rsidRPr="0041536D">
        <w:rPr>
          <w:rFonts w:cstheme="minorHAnsi"/>
          <w:sz w:val="18"/>
          <w:szCs w:val="18"/>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780D30" w:rsidRPr="0041536D" w:rsidP="00626F50">
      <w:pPr>
        <w:rPr>
          <w:rFonts w:cstheme="minorHAnsi"/>
          <w:sz w:val="18"/>
          <w:szCs w:val="18"/>
        </w:rPr>
      </w:pPr>
      <w:r w:rsidRPr="0041536D">
        <w:rPr>
          <w:rFonts w:cstheme="minorHAnsi"/>
          <w:sz w:val="18"/>
          <w:szCs w:val="18"/>
        </w:rPr>
        <w:t xml:space="preserve">      (ii) It is </w:t>
      </w:r>
      <w:r w:rsidRPr="0041536D">
        <w:rPr>
          <w:rFonts w:cstheme="minorHAnsi"/>
          <w:sz w:val="18"/>
          <w:szCs w:val="18"/>
        </w:rPr>
        <w:t>[ ]</w:t>
      </w:r>
      <w:r w:rsidRPr="0041536D">
        <w:rPr>
          <w:rFonts w:cstheme="minorHAnsi"/>
          <w:sz w:val="18"/>
          <w:szCs w:val="18"/>
        </w:rPr>
        <w:t xml:space="preserve"> is not </w:t>
      </w:r>
      <w:r w:rsidRPr="0041536D">
        <w:rPr>
          <w:rFonts w:cstheme="minorHAnsi"/>
          <w:sz w:val="18"/>
          <w:szCs w:val="18"/>
        </w:rPr>
        <w:t>[ ]</w:t>
      </w:r>
      <w:r w:rsidRPr="0041536D">
        <w:rPr>
          <w:rFonts w:cstheme="minorHAnsi"/>
          <w:sz w:val="18"/>
          <w:szCs w:val="18"/>
        </w:rPr>
        <w:t xml:space="preserve"> a corporation that was convicted of a felony criminal violation under a </w:t>
      </w:r>
      <w:r w:rsidRPr="0041536D">
        <w:rPr>
          <w:rFonts w:cstheme="minorHAnsi"/>
          <w:sz w:val="18"/>
          <w:szCs w:val="18"/>
        </w:rPr>
        <w:t>Federal</w:t>
      </w:r>
      <w:r w:rsidRPr="0041536D">
        <w:rPr>
          <w:rFonts w:cstheme="minorHAnsi"/>
          <w:sz w:val="18"/>
          <w:szCs w:val="18"/>
        </w:rPr>
        <w:t xml:space="preserve"> law within the preceding 24 months.</w:t>
      </w:r>
    </w:p>
    <w:p w:rsidR="00780D30" w:rsidRPr="0041536D" w:rsidP="00626F50">
      <w:pPr>
        <w:rPr>
          <w:rFonts w:cstheme="minorHAnsi"/>
          <w:sz w:val="18"/>
          <w:szCs w:val="18"/>
        </w:rPr>
      </w:pPr>
      <w:r w:rsidRPr="0041536D">
        <w:rPr>
          <w:rFonts w:cstheme="minorHAnsi"/>
          <w:sz w:val="18"/>
          <w:szCs w:val="18"/>
        </w:rPr>
        <w:t xml:space="preserve">  (r) </w:t>
      </w:r>
      <w:r w:rsidRPr="0041536D">
        <w:rPr>
          <w:rFonts w:cstheme="minorHAnsi"/>
          <w:i/>
          <w:sz w:val="18"/>
          <w:szCs w:val="18"/>
        </w:rPr>
        <w:t>Predecessor of Offeror</w:t>
      </w:r>
      <w:r w:rsidRPr="0041536D">
        <w:rPr>
          <w:rFonts w:cstheme="minorHAnsi"/>
          <w:sz w:val="18"/>
          <w:szCs w:val="18"/>
        </w:rPr>
        <w:t>. (Applies in all solicitations that include the provision at 52.204-16, Commercial and Government Entity Code Reporting.)</w:t>
      </w:r>
    </w:p>
    <w:p w:rsidR="00780D30" w:rsidRPr="0041536D" w:rsidP="00626F50">
      <w:pPr>
        <w:rPr>
          <w:rFonts w:cstheme="minorHAnsi"/>
          <w:sz w:val="18"/>
          <w:szCs w:val="18"/>
        </w:rPr>
      </w:pPr>
      <w:r w:rsidRPr="0041536D">
        <w:rPr>
          <w:rFonts w:cstheme="minorHAnsi"/>
          <w:sz w:val="18"/>
          <w:szCs w:val="18"/>
        </w:rPr>
        <w:t xml:space="preserve">    (1) The Offeror represents that it </w:t>
      </w:r>
      <w:r w:rsidRPr="0041536D">
        <w:rPr>
          <w:rFonts w:cstheme="minorHAnsi"/>
          <w:sz w:val="18"/>
          <w:szCs w:val="18"/>
        </w:rPr>
        <w:t>[ ]</w:t>
      </w:r>
      <w:r w:rsidRPr="0041536D">
        <w:rPr>
          <w:rFonts w:cstheme="minorHAnsi"/>
          <w:sz w:val="18"/>
          <w:szCs w:val="18"/>
        </w:rPr>
        <w:t xml:space="preserve"> is or </w:t>
      </w:r>
      <w:r w:rsidRPr="0041536D">
        <w:rPr>
          <w:rFonts w:cstheme="minorHAnsi"/>
          <w:sz w:val="18"/>
          <w:szCs w:val="18"/>
        </w:rPr>
        <w:t>[ ]</w:t>
      </w:r>
      <w:r w:rsidRPr="0041536D">
        <w:rPr>
          <w:rFonts w:cstheme="minorHAnsi"/>
          <w:sz w:val="18"/>
          <w:szCs w:val="18"/>
        </w:rPr>
        <w:t xml:space="preserve"> is not a successor to a predecessor that held a </w:t>
      </w:r>
      <w:r w:rsidRPr="0041536D">
        <w:rPr>
          <w:rFonts w:cstheme="minorHAnsi"/>
          <w:sz w:val="18"/>
          <w:szCs w:val="18"/>
        </w:rPr>
        <w:t>Federal</w:t>
      </w:r>
      <w:r w:rsidRPr="0041536D">
        <w:rPr>
          <w:rFonts w:cstheme="minorHAnsi"/>
          <w:sz w:val="18"/>
          <w:szCs w:val="18"/>
        </w:rPr>
        <w:t xml:space="preserve"> contract or grant within the last three years.</w:t>
      </w:r>
    </w:p>
    <w:p w:rsidR="00780D30" w:rsidRPr="0041536D" w:rsidP="00626F50">
      <w:pPr>
        <w:rPr>
          <w:rFonts w:cstheme="minorHAnsi"/>
          <w:sz w:val="18"/>
          <w:szCs w:val="18"/>
        </w:rPr>
      </w:pPr>
      <w:r w:rsidRPr="0041536D">
        <w:rPr>
          <w:rFonts w:cstheme="minorHAnsi"/>
          <w:sz w:val="18"/>
          <w:szCs w:val="18"/>
        </w:rPr>
        <w:t xml:space="preserve">    (2) If the Offeror has indicated “is” in paragraph (r)(1) of this provision, enter the following information for all predecessors that held a </w:t>
      </w:r>
      <w:r w:rsidRPr="0041536D">
        <w:rPr>
          <w:rFonts w:cstheme="minorHAnsi"/>
          <w:sz w:val="18"/>
          <w:szCs w:val="18"/>
        </w:rPr>
        <w:t>Federal</w:t>
      </w:r>
      <w:r w:rsidRPr="0041536D">
        <w:rPr>
          <w:rFonts w:cstheme="minorHAnsi"/>
          <w:sz w:val="18"/>
          <w:szCs w:val="18"/>
        </w:rPr>
        <w:t xml:space="preserve"> contract or grant within the last three years (if more than one predecessor, list in reverse chronological order):</w:t>
      </w:r>
    </w:p>
    <w:p w:rsidR="00780D30" w:rsidRPr="0041536D" w:rsidP="00626F50">
      <w:pPr>
        <w:rPr>
          <w:rFonts w:cstheme="minorHAnsi"/>
          <w:sz w:val="18"/>
          <w:szCs w:val="18"/>
        </w:rPr>
      </w:pPr>
      <w:r w:rsidRPr="0041536D">
        <w:rPr>
          <w:rFonts w:cstheme="minorHAnsi"/>
          <w:sz w:val="18"/>
          <w:szCs w:val="18"/>
        </w:rPr>
        <w:t xml:space="preserve">    Predecessor CAGE code: ____ (or mark “Unknown”).</w:t>
      </w:r>
    </w:p>
    <w:p w:rsidR="00780D30" w:rsidRPr="0041536D" w:rsidP="00626F50">
      <w:pPr>
        <w:rPr>
          <w:rFonts w:cstheme="minorHAnsi"/>
          <w:sz w:val="18"/>
          <w:szCs w:val="18"/>
        </w:rPr>
      </w:pPr>
      <w:r w:rsidRPr="0041536D">
        <w:rPr>
          <w:rFonts w:cstheme="minorHAnsi"/>
          <w:sz w:val="18"/>
          <w:szCs w:val="18"/>
        </w:rPr>
        <w:t xml:space="preserve">    Predecessor legal name: ____.</w:t>
      </w:r>
    </w:p>
    <w:p w:rsidR="00780D30" w:rsidRPr="0041536D" w:rsidP="00626F50">
      <w:pPr>
        <w:rPr>
          <w:rFonts w:cstheme="minorHAnsi"/>
          <w:i/>
          <w:sz w:val="18"/>
          <w:szCs w:val="18"/>
        </w:rPr>
      </w:pPr>
      <w:r w:rsidRPr="0041536D">
        <w:rPr>
          <w:rFonts w:cstheme="minorHAnsi"/>
          <w:i/>
          <w:sz w:val="18"/>
          <w:szCs w:val="18"/>
        </w:rPr>
        <w:t xml:space="preserve">    (Do not use a “doing business as” name).</w:t>
      </w:r>
    </w:p>
    <w:p w:rsidR="00780D30" w:rsidRPr="0041536D" w:rsidP="00626F50">
      <w:pPr>
        <w:rPr>
          <w:rFonts w:cstheme="minorHAnsi"/>
          <w:sz w:val="18"/>
          <w:szCs w:val="18"/>
        </w:rPr>
      </w:pPr>
      <w:r w:rsidRPr="0041536D">
        <w:rPr>
          <w:rFonts w:cstheme="minorHAnsi"/>
          <w:sz w:val="18"/>
          <w:szCs w:val="18"/>
        </w:rPr>
        <w:t xml:space="preserve">  (s) [Reserved]</w:t>
      </w:r>
    </w:p>
    <w:p w:rsidR="00780D30" w:rsidRPr="0041536D" w:rsidP="00626F50">
      <w:pPr>
        <w:rPr>
          <w:rFonts w:cstheme="minorHAnsi"/>
          <w:iCs/>
          <w:sz w:val="18"/>
          <w:szCs w:val="18"/>
        </w:rPr>
      </w:pPr>
      <w:r w:rsidRPr="0041536D">
        <w:rPr>
          <w:rFonts w:cstheme="minorHAnsi"/>
          <w:sz w:val="18"/>
          <w:szCs w:val="18"/>
        </w:rPr>
        <w:t xml:space="preserve">  (t) </w:t>
      </w:r>
      <w:r w:rsidRPr="0041536D">
        <w:rPr>
          <w:rFonts w:cstheme="minorHAnsi"/>
          <w:iCs/>
          <w:sz w:val="18"/>
          <w:szCs w:val="18"/>
        </w:rPr>
        <w:t>[Reserved]</w:t>
      </w:r>
    </w:p>
    <w:p w:rsidR="00780D30" w:rsidRPr="0041536D" w:rsidP="00626F50">
      <w:pPr>
        <w:rPr>
          <w:rFonts w:cstheme="minorHAnsi"/>
          <w:sz w:val="18"/>
          <w:szCs w:val="18"/>
        </w:rPr>
      </w:pPr>
      <w:r w:rsidRPr="0041536D">
        <w:rPr>
          <w:rFonts w:cstheme="minorHAnsi"/>
          <w:sz w:val="18"/>
          <w:szCs w:val="18"/>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780D30" w:rsidRPr="0041536D" w:rsidP="00626F50">
      <w:pPr>
        <w:rPr>
          <w:rFonts w:cstheme="minorHAnsi"/>
          <w:sz w:val="18"/>
          <w:szCs w:val="18"/>
        </w:rPr>
      </w:pPr>
      <w:r w:rsidRPr="0041536D">
        <w:rPr>
          <w:rFonts w:cstheme="minorHAnsi"/>
          <w:sz w:val="18"/>
          <w:szCs w:val="18"/>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41536D">
        <w:rPr>
          <w:rFonts w:cstheme="minorHAnsi"/>
          <w:sz w:val="18"/>
          <w:szCs w:val="18"/>
        </w:rPr>
        <w:t>Federal</w:t>
      </w:r>
      <w:r w:rsidRPr="0041536D">
        <w:rPr>
          <w:rFonts w:cstheme="minorHAnsi"/>
          <w:sz w:val="18"/>
          <w:szCs w:val="18"/>
        </w:rPr>
        <w:t xml:space="preserve"> department or agency governing the nondisclosure of classified information.</w:t>
      </w:r>
    </w:p>
    <w:p w:rsidR="00780D30" w:rsidRPr="0041536D" w:rsidP="00626F50">
      <w:pPr>
        <w:rPr>
          <w:rFonts w:cstheme="minorHAnsi"/>
          <w:sz w:val="18"/>
          <w:szCs w:val="18"/>
        </w:rPr>
      </w:pPr>
      <w:r w:rsidRPr="0041536D">
        <w:rPr>
          <w:rFonts w:cstheme="minorHAnsi"/>
          <w:sz w:val="18"/>
          <w:szCs w:val="18"/>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780D30" w:rsidRPr="0041536D" w:rsidP="00626F50">
      <w:pPr>
        <w:rPr>
          <w:rFonts w:cstheme="minorHAnsi"/>
          <w:sz w:val="18"/>
          <w:szCs w:val="18"/>
        </w:rPr>
      </w:pPr>
      <w:r w:rsidRPr="0041536D">
        <w:rPr>
          <w:rFonts w:cstheme="minorHAnsi"/>
          <w:sz w:val="18"/>
          <w:szCs w:val="18"/>
        </w:rPr>
        <w:t xml:space="preserve">  (v) </w:t>
      </w:r>
      <w:r w:rsidRPr="0041536D">
        <w:rPr>
          <w:rFonts w:cstheme="minorHAnsi"/>
          <w:i/>
          <w:iCs/>
          <w:sz w:val="18"/>
          <w:szCs w:val="18"/>
        </w:rPr>
        <w:t>Covered Telecommunications Equipment or Services—Representation.</w:t>
      </w:r>
      <w:r w:rsidRPr="0041536D">
        <w:rPr>
          <w:rFonts w:cstheme="minorHAnsi"/>
          <w:sz w:val="18"/>
          <w:szCs w:val="18"/>
        </w:rPr>
        <w:t xml:space="preserve"> Section 889(a)(1)(A) and section 889(a)(1)(B) of </w:t>
      </w:r>
      <w:r>
        <w:fldChar w:fldCharType="begin"/>
      </w:r>
      <w:r>
        <w:instrText xml:space="preserve"> HYPERLINK "https://www.govinfo.gov/link/plaw/115/public/232?link-type=html" \t "_blank" </w:instrText>
      </w:r>
      <w:r>
        <w:fldChar w:fldCharType="separate"/>
      </w:r>
      <w:r w:rsidRPr="0041536D">
        <w:rPr>
          <w:rStyle w:val="Hyperlink"/>
          <w:rFonts w:cstheme="minorHAnsi"/>
          <w:sz w:val="18"/>
          <w:szCs w:val="18"/>
        </w:rPr>
        <w:t>Public Law 115-232</w:t>
      </w:r>
      <w:r>
        <w:fldChar w:fldCharType="end"/>
      </w:r>
      <w:r w:rsidRPr="0041536D">
        <w:rPr>
          <w:rFonts w:cstheme="minorHAnsi"/>
          <w:sz w:val="18"/>
          <w:szCs w:val="18"/>
        </w:rPr>
        <w:t>.</w:t>
      </w:r>
    </w:p>
    <w:p w:rsidR="00780D30" w:rsidRPr="0041536D" w:rsidP="00626F50">
      <w:pPr>
        <w:rPr>
          <w:rFonts w:cstheme="minorHAnsi"/>
          <w:sz w:val="18"/>
          <w:szCs w:val="18"/>
        </w:rPr>
      </w:pPr>
      <w:r w:rsidRPr="0041536D">
        <w:rPr>
          <w:rFonts w:cstheme="minorHAnsi"/>
          <w:sz w:val="18"/>
          <w:szCs w:val="18"/>
        </w:rPr>
        <w:t xml:space="preserve">    (1) The Offeror shall review the list of excluded parties in the System for Award Management (SAM) (</w:t>
      </w:r>
      <w:r>
        <w:fldChar w:fldCharType="begin"/>
      </w:r>
      <w:r>
        <w:instrText xml:space="preserve"> HYPERLINK "https://www.sam.gov/" </w:instrText>
      </w:r>
      <w:r>
        <w:fldChar w:fldCharType="separate"/>
      </w:r>
      <w:r w:rsidRPr="0041536D">
        <w:rPr>
          <w:rStyle w:val="Hyperlink"/>
          <w:rFonts w:cstheme="minorHAnsi"/>
          <w:i/>
          <w:iCs/>
          <w:sz w:val="18"/>
          <w:szCs w:val="18"/>
        </w:rPr>
        <w:t>https://www.sam.gov</w:t>
      </w:r>
      <w:r>
        <w:fldChar w:fldCharType="end"/>
      </w:r>
      <w:r w:rsidRPr="0041536D">
        <w:rPr>
          <w:rFonts w:cstheme="minorHAnsi"/>
          <w:sz w:val="18"/>
          <w:szCs w:val="18"/>
        </w:rPr>
        <w:t>) for entities excluded from receiving federal awards for “covered telecommunications equipment or services”.</w:t>
      </w:r>
    </w:p>
    <w:p w:rsidR="00780D30" w:rsidRPr="0041536D" w:rsidP="00626F50">
      <w:pPr>
        <w:rPr>
          <w:rFonts w:cstheme="minorHAnsi"/>
          <w:sz w:val="18"/>
          <w:szCs w:val="18"/>
        </w:rPr>
      </w:pPr>
      <w:r w:rsidRPr="0041536D">
        <w:rPr>
          <w:rFonts w:cstheme="minorHAnsi"/>
          <w:sz w:val="18"/>
          <w:szCs w:val="18"/>
        </w:rPr>
        <w:t xml:space="preserve">    (2) The Offeror represents that—</w:t>
      </w:r>
    </w:p>
    <w:p w:rsidR="00780D30" w:rsidRPr="0041536D" w:rsidP="00626F50">
      <w:pPr>
        <w:rPr>
          <w:rFonts w:cstheme="minorHAnsi"/>
          <w:sz w:val="18"/>
          <w:szCs w:val="18"/>
        </w:rPr>
      </w:pPr>
      <w:r w:rsidRPr="0041536D">
        <w:rPr>
          <w:rFonts w:cstheme="minorHAnsi"/>
          <w:sz w:val="18"/>
          <w:szCs w:val="18"/>
        </w:rPr>
        <w:t xml:space="preserve">      (i) It </w:t>
      </w:r>
      <w:r w:rsidRPr="0041536D">
        <w:rPr>
          <w:rFonts w:cstheme="minorHAnsi"/>
          <w:sz w:val="18"/>
          <w:szCs w:val="18"/>
        </w:rPr>
        <w:t>[ ]</w:t>
      </w:r>
      <w:r w:rsidRPr="0041536D">
        <w:rPr>
          <w:rFonts w:cstheme="minorHAnsi"/>
          <w:sz w:val="18"/>
          <w:szCs w:val="18"/>
        </w:rPr>
        <w:t xml:space="preserve"> does, </w:t>
      </w:r>
      <w:r w:rsidRPr="0041536D">
        <w:rPr>
          <w:rFonts w:cstheme="minorHAnsi"/>
          <w:sz w:val="18"/>
          <w:szCs w:val="18"/>
        </w:rPr>
        <w:t>[ ]</w:t>
      </w:r>
      <w:r w:rsidRPr="0041536D">
        <w:rPr>
          <w:rFonts w:cstheme="minorHAnsi"/>
          <w:sz w:val="18"/>
          <w:szCs w:val="18"/>
        </w:rPr>
        <w:t xml:space="preserve"> does not provide covered telecommunications equipment or services as a part of its offered products or services to the Government in the performance of any contract, subcontract, or other contractual instrument.</w:t>
      </w:r>
    </w:p>
    <w:p w:rsidR="00780D30" w:rsidRPr="0041536D" w:rsidP="00626F50">
      <w:pPr>
        <w:rPr>
          <w:rFonts w:cstheme="minorHAnsi"/>
          <w:sz w:val="18"/>
          <w:szCs w:val="18"/>
        </w:rPr>
      </w:pPr>
      <w:r w:rsidRPr="0041536D">
        <w:rPr>
          <w:rFonts w:cstheme="minorHAnsi"/>
          <w:sz w:val="18"/>
          <w:szCs w:val="18"/>
        </w:rPr>
        <w:t xml:space="preserve">      (ii) After conducting a reasonable inquiry for purposes of this representation, that it </w:t>
      </w:r>
      <w:r w:rsidRPr="0041536D">
        <w:rPr>
          <w:rFonts w:cstheme="minorHAnsi"/>
          <w:sz w:val="18"/>
          <w:szCs w:val="18"/>
        </w:rPr>
        <w:t>[ ]</w:t>
      </w:r>
      <w:r w:rsidRPr="0041536D">
        <w:rPr>
          <w:rFonts w:cstheme="minorHAnsi"/>
          <w:sz w:val="18"/>
          <w:szCs w:val="18"/>
        </w:rPr>
        <w:t xml:space="preserve"> does, </w:t>
      </w:r>
      <w:r w:rsidRPr="0041536D">
        <w:rPr>
          <w:rFonts w:cstheme="minorHAnsi"/>
          <w:sz w:val="18"/>
          <w:szCs w:val="18"/>
        </w:rPr>
        <w:t>[ ]</w:t>
      </w:r>
      <w:r w:rsidRPr="0041536D">
        <w:rPr>
          <w:rFonts w:cstheme="minorHAnsi"/>
          <w:sz w:val="18"/>
          <w:szCs w:val="18"/>
        </w:rPr>
        <w:t xml:space="preserve"> does not use covered telecommunications equipment or services, or any equipment, system, or service that uses covered telecommunications equipment or services.</w:t>
      </w:r>
    </w:p>
    <w:p w:rsidR="00780D30" w:rsidRPr="0041536D" w:rsidP="00626F50">
      <w:pPr>
        <w:jc w:val="center"/>
        <w:rPr>
          <w:rFonts w:cstheme="minorHAnsi"/>
          <w:sz w:val="18"/>
          <w:szCs w:val="18"/>
        </w:rPr>
      </w:pPr>
      <w:r w:rsidRPr="0041536D">
        <w:rPr>
          <w:rFonts w:cstheme="minorHAnsi"/>
          <w:sz w:val="18"/>
          <w:szCs w:val="18"/>
        </w:rPr>
        <w:t>(End of Provision)</w:t>
      </w:r>
    </w:p>
    <w:p w:rsidR="00F97C34" w:rsidRPr="0041536D">
      <w:pPr>
        <w:ind w:left="360"/>
        <w:rPr>
          <w:sz w:val="18"/>
          <w:szCs w:val="18"/>
        </w:rPr>
      </w:pPr>
      <w:r w:rsidRPr="0041536D">
        <w:rPr>
          <w:sz w:val="18"/>
          <w:szCs w:val="18"/>
        </w:rPr>
        <w:t>See attached document: 1st half_512-23-902 Bid Docs SS - Drawings Bulk Oxygen Location.</w:t>
      </w:r>
    </w:p>
    <w:p w:rsidR="00F97C34">
      <w:pPr>
        <w:ind w:left="360"/>
        <w:rPr>
          <w:sz w:val="18"/>
          <w:szCs w:val="18"/>
        </w:rPr>
      </w:pPr>
      <w:r w:rsidRPr="0041536D">
        <w:rPr>
          <w:sz w:val="18"/>
          <w:szCs w:val="18"/>
        </w:rPr>
        <w:t>See attached document: 2nd half_512-23-902 Bid Docs SS - Drawings Bulk Oxygen part 2.</w:t>
      </w:r>
    </w:p>
    <w:p w:rsidR="00FD3086">
      <w:pPr>
        <w:ind w:left="360"/>
        <w:rPr>
          <w:sz w:val="18"/>
          <w:szCs w:val="18"/>
        </w:rPr>
      </w:pPr>
    </w:p>
    <w:p w:rsidR="00FD3086">
      <w:pPr>
        <w:ind w:left="360"/>
        <w:rPr>
          <w:sz w:val="18"/>
          <w:szCs w:val="18"/>
        </w:rPr>
      </w:pPr>
    </w:p>
    <w:p w:rsidR="00FD3086" w:rsidRPr="00CF2BE5" w:rsidP="00FD3086">
      <w:pPr>
        <w:spacing w:before="100" w:beforeAutospacing="1" w:after="100" w:afterAutospacing="1"/>
        <w:rPr>
          <w:rFonts w:cs="Times New Roman"/>
          <w:b/>
          <w:bCs/>
          <w:color w:val="8496B0"/>
          <w:sz w:val="18"/>
          <w:szCs w:val="18"/>
        </w:rPr>
      </w:pPr>
      <w:r w:rsidRPr="00CF2BE5">
        <w:rPr>
          <w:rFonts w:cs="Times New Roman"/>
          <w:sz w:val="18"/>
          <w:szCs w:val="18"/>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rsidR="00FD3086" w:rsidRPr="0041536D">
      <w:pPr>
        <w:ind w:left="360"/>
        <w:rPr>
          <w:sz w:val="18"/>
          <w:szCs w:val="18"/>
        </w:rPr>
        <w:sectPr>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cols w:space="720"/>
        </w:sectPr>
      </w:pPr>
    </w:p>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BT Bulk Oxygen Tank Rental and fill Base Plus 4 option years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21902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36C24526Q0460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10:00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6835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325120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Maryland Health Care System</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P.O. Box 1000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MD  21902</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Rebecca Gobble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Maryland Health 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N Greene St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Baltimore</w:t>
            </w:r>
            <w:r>
              <w:rPr>
                <w:rStyle w:val="AAMSKBFill-InHighlight"/>
                <w:rFonts w:cstheme="minorHAnsi"/>
              </w:rPr>
              <w:t xml:space="preserve"> </w:t>
            </w:r>
            <w:r>
              <w:rPr>
                <w:rStyle w:val="AAMSKBFill-InHighlight"/>
                <w:rFonts w:asciiTheme="minorHAnsi" w:hAnsiTheme="minorHAnsi" w:cstheme="minorHAnsi"/>
                <w:color w:val="auto"/>
              </w:rPr>
              <w:t>MD</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21201</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Rebecca.Gobble@va.gov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76822">
      <w:r>
        <w:t>RFQ# 36C24526Q0460</w:t>
      </w:r>
    </w:p>
    <w:p w:rsidR="0013223C">
      <w:r>
        <w:t>Bulk Oxygen Tank Rental, Fill, Telemetry and Service</w:t>
      </w:r>
    </w:p>
    <w:p w:rsidR="0013223C">
      <w:r>
        <w:t>Base Plus Four Years</w:t>
      </w:r>
    </w:p>
    <w:p w:rsidR="0013223C"/>
    <w:p w:rsidR="0013223C">
      <w:r>
        <w:t>Questions due by 5/12/26 at 4:00 pm</w:t>
      </w:r>
    </w:p>
    <w:p w:rsidR="0013223C">
      <w:r>
        <w:t>Quotes due by 5/15/26 at 10:00 am</w:t>
      </w:r>
    </w:p>
    <w:p w:rsidR="0013223C"/>
    <w:p w:rsidR="0013223C">
      <w:r>
        <w:t>Email quotes to Rebecca.Gobble@va.gov</w:t>
      </w:r>
    </w:p>
    <w:sectPr>
      <w:headerReference w:type="default" r:id="rId34"/>
      <w:footerReference w:type="default" r:id="rId35"/>
      <w:headerReference w:type="first" r:id="rId36"/>
      <w:footerReference w:type="first" r:id="rId3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58</w:t>
    </w:r>
    <w:r>
      <w:fldChar w:fldCharType="end"/>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7C34">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58</w:t>
    </w:r>
    <w:r>
      <w:fldChar w:fldCharType="end"/>
    </w:r>
  </w:p>
  <w:p>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r>
      <w:fldChar w:fldCharType="begin"/>
    </w:r>
    <w:r>
      <w:instrText xml:space="preserve"> NUMPAGES   \* MERGEFORMAT </w:instrText>
    </w:r>
    <w:r>
      <w:fldChar w:fldCharType="separate"/>
    </w:r>
    <w:r>
      <w:t>58</w:t>
    </w:r>
    <w:r>
      <w:fldChar w:fldCharType="end"/>
    </w:r>
  </w:p>
  <w:p>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58</w:t>
    </w:r>
    <w:r>
      <w:fldChar w:fldCharType="end"/>
    </w:r>
  </w:p>
  <w:p>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55</w:t>
    </w:r>
    <w:r>
      <w:fldChar w:fldCharType="end"/>
    </w:r>
    <w:r>
      <w:t xml:space="preserve"> of </w:t>
    </w:r>
    <w:r>
      <w:fldChar w:fldCharType="begin"/>
    </w:r>
    <w:r>
      <w:instrText xml:space="preserve"> NUMPAGES   \* MERGEFORMAT </w:instrText>
    </w:r>
    <w:r>
      <w:fldChar w:fldCharType="separate"/>
    </w:r>
    <w:r>
      <w:t>58</w:t>
    </w:r>
    <w:r>
      <w:fldChar w:fldCharType="end"/>
    </w:r>
  </w:p>
  <w:p>
    <w:pPr>
      <w:pStyle w:val="Header"/>
      <w:jc w:val="right"/>
    </w:pPr>
    <w:r>
      <w:t xml:space="preserve">Page </w:t>
    </w:r>
    <w:r>
      <w:fldChar w:fldCharType="begin"/>
    </w:r>
    <w:r>
      <w:instrText xml:space="preserve"> PAGE   \* MERGEFORMAT </w:instrText>
    </w:r>
    <w:r>
      <w:fldChar w:fldCharType="separate"/>
    </w:r>
    <w:r>
      <w:t>55</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Footer"/>
    </w:pPr>
  </w:p>
  <w:p w:rsidR="00F97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r>
      <w:t>36C24526Q0460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r>
      <w:t>36C24526Q0460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r>
      <w:t>36C24526Q0460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r>
      <w:t>36C24526Q0460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r>
      <w:t>36C24526Q0460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0D3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964FC"/>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unhideWhenUsed/>
    <w:qFormat/>
    <w:rsid w:val="009964FC"/>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964FC"/>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964FC"/>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96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96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FC"/>
    <w:rPr>
      <w:rFonts w:eastAsiaTheme="majorEastAsia" w:cstheme="majorBidi"/>
      <w:color w:val="272727" w:themeColor="text1" w:themeTint="D8"/>
    </w:rPr>
  </w:style>
  <w:style w:type="paragraph" w:styleId="Quote">
    <w:name w:val="Quote"/>
    <w:basedOn w:val="Normal"/>
    <w:next w:val="Normal"/>
    <w:link w:val="QuoteChar"/>
    <w:uiPriority w:val="29"/>
    <w:qFormat/>
    <w:rsid w:val="009964F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964FC"/>
    <w:rPr>
      <w:i/>
      <w:iCs/>
      <w:color w:val="404040" w:themeColor="text1" w:themeTint="BF"/>
    </w:rPr>
  </w:style>
  <w:style w:type="paragraph" w:styleId="IntenseQuote">
    <w:name w:val="Intense Quote"/>
    <w:basedOn w:val="Normal"/>
    <w:next w:val="Normal"/>
    <w:link w:val="IntenseQuoteChar"/>
    <w:uiPriority w:val="30"/>
    <w:qFormat/>
    <w:rsid w:val="009964F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964FC"/>
    <w:rPr>
      <w:i/>
      <w:iCs/>
      <w:color w:val="365F91" w:themeColor="accent1" w:themeShade="BF"/>
    </w:rPr>
  </w:style>
  <w:style w:type="character" w:styleId="IntenseReference">
    <w:name w:val="Intense Reference"/>
    <w:basedOn w:val="DefaultParagraphFont"/>
    <w:uiPriority w:val="32"/>
    <w:qFormat/>
    <w:rsid w:val="009964FC"/>
    <w:rPr>
      <w:b/>
      <w:bCs/>
      <w:smallCaps/>
      <w:color w:val="365F91" w:themeColor="accent1" w:themeShade="BF"/>
      <w:spacing w:val="5"/>
    </w:rPr>
  </w:style>
  <w:style w:type="paragraph" w:styleId="BodyTextIndent">
    <w:name w:val="Body Text Indent"/>
    <w:basedOn w:val="Normal"/>
    <w:link w:val="BodyTextIndentChar"/>
    <w:rsid w:val="00E01FEE"/>
    <w:pPr>
      <w:ind w:left="990"/>
    </w:pPr>
    <w:rPr>
      <w:rFonts w:ascii="Arial" w:eastAsia="Times New Roman" w:hAnsi="Arial"/>
      <w:sz w:val="24"/>
      <w:szCs w:val="20"/>
    </w:rPr>
  </w:style>
  <w:style w:type="character" w:customStyle="1" w:styleId="BodyTextIndentChar">
    <w:name w:val="Body Text Indent Char"/>
    <w:basedOn w:val="DefaultParagraphFont"/>
    <w:link w:val="BodyTextIndent"/>
    <w:rsid w:val="00E01FEE"/>
    <w:rPr>
      <w:rFonts w:ascii="Arial" w:eastAsia="Times New Roman" w:hAnsi="Arial" w:cs="Times New Roman"/>
      <w:kern w:val="0"/>
      <w:szCs w:val="20"/>
      <w14:ligatures w14:val="non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
    <w:name w:val="Unresolved Mention"/>
    <w:basedOn w:val="DefaultParagraphFont"/>
    <w:uiPriority w:val="99"/>
    <w:semiHidden/>
    <w:unhideWhenUsed/>
    <w:rsid w:val="0041536D"/>
    <w:rPr>
      <w:color w:val="605E5C"/>
      <w:shd w:val="clear" w:color="auto" w:fill="E1DFDD"/>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image" Target="media/image1.png" /><Relationship Id="rId12" Type="http://schemas.openxmlformats.org/officeDocument/2006/relationships/header" Target="head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footer" Target="footer8.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footer" Target="footer10.xml" /><Relationship Id="rId22" Type="http://schemas.openxmlformats.org/officeDocument/2006/relationships/header" Target="header8.xml" /><Relationship Id="rId23" Type="http://schemas.openxmlformats.org/officeDocument/2006/relationships/header" Target="header9.xml" /><Relationship Id="rId24" Type="http://schemas.openxmlformats.org/officeDocument/2006/relationships/footer" Target="footer11.xml" /><Relationship Id="rId25" Type="http://schemas.openxmlformats.org/officeDocument/2006/relationships/footer" Target="footer12.xml" /><Relationship Id="rId26" Type="http://schemas.openxmlformats.org/officeDocument/2006/relationships/header" Target="header10.xml" /><Relationship Id="rId27" Type="http://schemas.openxmlformats.org/officeDocument/2006/relationships/footer" Target="footer13.xml" /><Relationship Id="rId28" Type="http://schemas.openxmlformats.org/officeDocument/2006/relationships/header" Target="head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4.xml" /><Relationship Id="rId31" Type="http://schemas.openxmlformats.org/officeDocument/2006/relationships/footer" Target="footer15.xml" /><Relationship Id="rId32" Type="http://schemas.openxmlformats.org/officeDocument/2006/relationships/header" Target="header13.xml" /><Relationship Id="rId33" Type="http://schemas.openxmlformats.org/officeDocument/2006/relationships/footer" Target="footer16.xml" /><Relationship Id="rId34" Type="http://schemas.openxmlformats.org/officeDocument/2006/relationships/header" Target="header14.xml" /><Relationship Id="rId35" Type="http://schemas.openxmlformats.org/officeDocument/2006/relationships/footer" Target="footer17.xml" /><Relationship Id="rId36" Type="http://schemas.openxmlformats.org/officeDocument/2006/relationships/header" Target="header15.xml" /><Relationship Id="rId37" Type="http://schemas.openxmlformats.org/officeDocument/2006/relationships/footer" Target="footer18.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oter" Target="footer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2026-04-29T02:13:37Z</dcterms:created>
  <dcterms:modified xsi:type="dcterms:W3CDTF">2026-04-29T02:13:37Z</dcterms:modified>
</cp:coreProperties>
</file>