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7468" w14:textId="77777777" w:rsidR="00EE09AA" w:rsidRDefault="00CC122E">
      <w:pPr>
        <w:pStyle w:val="Heading1"/>
      </w:pPr>
      <w:r>
        <w:t>Salient Characteristics</w:t>
      </w:r>
    </w:p>
    <w:p w14:paraId="7175746A" w14:textId="77777777" w:rsidR="00EE09AA" w:rsidRDefault="00CC122E">
      <w:pPr>
        <w:pStyle w:val="Heading2"/>
      </w:pPr>
      <w:r>
        <w:t>1. Introduction</w:t>
      </w:r>
    </w:p>
    <w:p w14:paraId="7175746B" w14:textId="77777777" w:rsidR="00EE09AA" w:rsidRDefault="00CC122E">
      <w:r>
        <w:t xml:space="preserve">The National Mine Map Repository (NMMR) requires a large-format, non-contact table scanner capable of digitizing oversized, fragile mine maps in compliance with 36 CFR 1236 Subpart E. The scanner must meet the performance requirements for permanent federal records and support the physical characteristics of historical </w:t>
      </w:r>
      <w:proofErr w:type="gramStart"/>
      <w:r>
        <w:t>mine</w:t>
      </w:r>
      <w:proofErr w:type="gramEnd"/>
      <w:r>
        <w:t xml:space="preserve"> maps.</w:t>
      </w:r>
    </w:p>
    <w:p w14:paraId="7175746C" w14:textId="77777777" w:rsidR="00EE09AA" w:rsidRDefault="00CC122E">
      <w:r>
        <w:t>The system offered must be equal to or exceed the capabilities and performance of the METIS DRS 2020 DCS.</w:t>
      </w:r>
    </w:p>
    <w:p w14:paraId="7175746D" w14:textId="77777777" w:rsidR="00EE09AA" w:rsidRDefault="00EE09AA">
      <w:pPr>
        <w:pBdr>
          <w:top w:val="single" w:sz="12" w:space="0" w:color="auto"/>
        </w:pBdr>
        <w:spacing w:after="0"/>
      </w:pPr>
    </w:p>
    <w:p w14:paraId="7175746E" w14:textId="77777777" w:rsidR="00EE09AA" w:rsidRDefault="00CC122E">
      <w:pPr>
        <w:pStyle w:val="Heading2"/>
      </w:pPr>
      <w:r>
        <w:t>2. Functional Requirements</w:t>
      </w:r>
    </w:p>
    <w:p w14:paraId="7175746F" w14:textId="77777777" w:rsidR="00EE09AA" w:rsidRDefault="00CC122E">
      <w:pPr>
        <w:pStyle w:val="Heading3"/>
      </w:pPr>
      <w:r>
        <w:t>2.1 Scanner Configuration</w:t>
      </w:r>
    </w:p>
    <w:p w14:paraId="71757470" w14:textId="77777777" w:rsidR="00EE09AA" w:rsidRDefault="00CC122E">
      <w:r>
        <w:t xml:space="preserve">The scanner shall be a </w:t>
      </w:r>
      <w:proofErr w:type="gramStart"/>
      <w:r>
        <w:t>high-precision</w:t>
      </w:r>
      <w:proofErr w:type="gramEnd"/>
      <w:r>
        <w:t>, overhead, non-contact imaging system designed to support fragile, oversized documents.</w:t>
      </w:r>
    </w:p>
    <w:p w14:paraId="71757471" w14:textId="77777777" w:rsidR="00EE09AA" w:rsidRDefault="00CC122E">
      <w:pPr>
        <w:pStyle w:val="Heading3"/>
      </w:pPr>
      <w:r>
        <w:t>2.2 Minimum Table Size</w:t>
      </w:r>
    </w:p>
    <w:p w14:paraId="71757472" w14:textId="6952FAC4" w:rsidR="00EE09AA" w:rsidRDefault="00CC122E">
      <w:r>
        <w:t xml:space="preserve">The scanning table must have a minimum usable area of </w:t>
      </w:r>
      <w:r w:rsidR="00EC2D58">
        <w:t>78</w:t>
      </w:r>
      <w:r w:rsidRPr="004D136E">
        <w:t xml:space="preserve"> × </w:t>
      </w:r>
      <w:r w:rsidR="00EC2D58">
        <w:t>47</w:t>
      </w:r>
      <w:r w:rsidRPr="004D136E">
        <w:t xml:space="preserve"> inches.</w:t>
      </w:r>
    </w:p>
    <w:p w14:paraId="71757473" w14:textId="77777777" w:rsidR="00EE09AA" w:rsidRDefault="00CC122E">
      <w:pPr>
        <w:pStyle w:val="Heading3"/>
      </w:pPr>
      <w:r>
        <w:t>2.3 Vacuum Table</w:t>
      </w:r>
    </w:p>
    <w:p w14:paraId="71757474" w14:textId="77777777" w:rsidR="00EE09AA" w:rsidRDefault="00CC122E">
      <w:r>
        <w:t>The system must include a vacuum table capable of securing large, brittle materials without causing damage.</w:t>
      </w:r>
    </w:p>
    <w:p w14:paraId="71757475" w14:textId="77777777" w:rsidR="00EE09AA" w:rsidRDefault="00CC122E">
      <w:pPr>
        <w:pStyle w:val="Heading3"/>
      </w:pPr>
      <w:r>
        <w:t>2.4 Non-Contact Capture</w:t>
      </w:r>
    </w:p>
    <w:p w14:paraId="71757476" w14:textId="77777777" w:rsidR="00EE09AA" w:rsidRDefault="00CC122E">
      <w:r>
        <w:t>The imaging system must operate without direct physical contact between the sensor and the material being scanned.</w:t>
      </w:r>
    </w:p>
    <w:p w14:paraId="71757477" w14:textId="77777777" w:rsidR="00EE09AA" w:rsidRDefault="00CC122E">
      <w:pPr>
        <w:pStyle w:val="Heading3"/>
      </w:pPr>
      <w:r>
        <w:t>2.5 Critical System Components</w:t>
      </w:r>
    </w:p>
    <w:p w14:paraId="71757478" w14:textId="77777777" w:rsidR="00EE09AA" w:rsidRDefault="00CC122E">
      <w:r>
        <w:t>The scanner and its maintenance coverage shall explicitly include the following components:</w:t>
      </w:r>
    </w:p>
    <w:p w14:paraId="71757479" w14:textId="77777777" w:rsidR="00EE09AA" w:rsidRDefault="00CC122E">
      <w:pPr>
        <w:pStyle w:val="ListParagraph"/>
        <w:numPr>
          <w:ilvl w:val="0"/>
          <w:numId w:val="7"/>
        </w:numPr>
      </w:pPr>
      <w:r>
        <w:t>16K CMOS imaging sensor</w:t>
      </w:r>
    </w:p>
    <w:p w14:paraId="7175747A" w14:textId="77777777" w:rsidR="00EE09AA" w:rsidRDefault="00CC122E">
      <w:pPr>
        <w:pStyle w:val="ListParagraph"/>
        <w:numPr>
          <w:ilvl w:val="0"/>
          <w:numId w:val="7"/>
        </w:numPr>
      </w:pPr>
      <w:r>
        <w:t xml:space="preserve">DC </w:t>
      </w:r>
      <w:proofErr w:type="spellStart"/>
      <w:r>
        <w:t>SynchroLight</w:t>
      </w:r>
      <w:proofErr w:type="spellEnd"/>
      <w:r>
        <w:t xml:space="preserve"> lighting system</w:t>
      </w:r>
    </w:p>
    <w:p w14:paraId="7175747B" w14:textId="77777777" w:rsidR="00EE09AA" w:rsidRDefault="00CC122E">
      <w:pPr>
        <w:pStyle w:val="ListParagraph"/>
        <w:numPr>
          <w:ilvl w:val="0"/>
          <w:numId w:val="7"/>
        </w:numPr>
      </w:pPr>
      <w:r>
        <w:t>Motorized holding/scanning table</w:t>
      </w:r>
    </w:p>
    <w:p w14:paraId="7175747C" w14:textId="77777777" w:rsidR="00EE09AA" w:rsidRDefault="00EE09AA">
      <w:pPr>
        <w:pBdr>
          <w:top w:val="single" w:sz="12" w:space="0" w:color="auto"/>
        </w:pBdr>
        <w:spacing w:after="0"/>
      </w:pPr>
    </w:p>
    <w:p w14:paraId="7175747D" w14:textId="77777777" w:rsidR="00EE09AA" w:rsidRDefault="00CC122E">
      <w:pPr>
        <w:pStyle w:val="Heading2"/>
      </w:pPr>
      <w:r>
        <w:lastRenderedPageBreak/>
        <w:t>3. Image Quality Requirements</w:t>
      </w:r>
    </w:p>
    <w:p w14:paraId="7175747E" w14:textId="77777777" w:rsidR="00EE09AA" w:rsidRDefault="00CC122E">
      <w:r>
        <w:t>The scanner must meet all performance metrics of 36 CFR 1236.50(e)(4) at 400 DPI, validated using NARA-approved methods such as FADGI/DICE.</w:t>
      </w:r>
    </w:p>
    <w:p w14:paraId="3D8FBD3F" w14:textId="437C65D8" w:rsidR="00EC2D58" w:rsidRDefault="00EC2D58" w:rsidP="00EC2D58">
      <w:pPr>
        <w:pStyle w:val="Heading3"/>
      </w:pPr>
      <w:r>
        <w:t>3.1 Optical Resolution</w:t>
      </w:r>
    </w:p>
    <w:p w14:paraId="5F34CBD1" w14:textId="2F7FFDB4" w:rsidR="00EC2D58" w:rsidRPr="00EC2D58" w:rsidRDefault="00EC2D58" w:rsidP="00EC2D58">
      <w:r>
        <w:t>Minimum of 1600 PPI optical resolution, uniformly supported across the entire scanning surface.</w:t>
      </w:r>
    </w:p>
    <w:p w14:paraId="7175747F" w14:textId="6AE45A9C" w:rsidR="00EE09AA" w:rsidRDefault="00CC122E">
      <w:pPr>
        <w:pStyle w:val="Heading3"/>
      </w:pPr>
      <w:r>
        <w:t>3.</w:t>
      </w:r>
      <w:r w:rsidR="00EC2D58">
        <w:t>2</w:t>
      </w:r>
      <w:r>
        <w:t xml:space="preserve"> Tone &amp; Color Accuracy</w:t>
      </w:r>
    </w:p>
    <w:p w14:paraId="71757480" w14:textId="77777777" w:rsidR="00EE09AA" w:rsidRDefault="00CC122E">
      <w:pPr>
        <w:pStyle w:val="ListParagraph"/>
        <w:numPr>
          <w:ilvl w:val="0"/>
          <w:numId w:val="14"/>
        </w:numPr>
      </w:pPr>
      <w:r>
        <w:t>Tone Response (OECF ΔL*): ±5</w:t>
      </w:r>
    </w:p>
    <w:p w14:paraId="71757481" w14:textId="77777777" w:rsidR="00EE09AA" w:rsidRDefault="00CC122E">
      <w:pPr>
        <w:pStyle w:val="ListParagraph"/>
        <w:numPr>
          <w:ilvl w:val="0"/>
          <w:numId w:val="14"/>
        </w:numPr>
      </w:pPr>
      <w:r>
        <w:t>White Balance ΔE(a</w:t>
      </w:r>
      <w:r>
        <w:rPr>
          <w:i/>
          <w:iCs/>
        </w:rPr>
        <w:t>b</w:t>
      </w:r>
      <w:r>
        <w:t>): ≤4%</w:t>
      </w:r>
    </w:p>
    <w:p w14:paraId="71757482" w14:textId="77777777" w:rsidR="00EE09AA" w:rsidRDefault="00CC122E">
      <w:pPr>
        <w:pStyle w:val="ListParagraph"/>
        <w:numPr>
          <w:ilvl w:val="0"/>
          <w:numId w:val="14"/>
        </w:numPr>
      </w:pPr>
      <w:r>
        <w:t>Lightness Uniformity: ≤3%</w:t>
      </w:r>
    </w:p>
    <w:p w14:paraId="71757483" w14:textId="77777777" w:rsidR="00EE09AA" w:rsidRDefault="00CC122E">
      <w:pPr>
        <w:pStyle w:val="ListParagraph"/>
        <w:numPr>
          <w:ilvl w:val="0"/>
          <w:numId w:val="14"/>
        </w:numPr>
      </w:pPr>
      <w:r>
        <w:t>Average Color Accuracy (ΔE2000): ≤3.5</w:t>
      </w:r>
    </w:p>
    <w:p w14:paraId="71757484" w14:textId="77777777" w:rsidR="00EE09AA" w:rsidRDefault="00CC122E">
      <w:pPr>
        <w:pStyle w:val="ListParagraph"/>
        <w:numPr>
          <w:ilvl w:val="0"/>
          <w:numId w:val="14"/>
        </w:numPr>
      </w:pPr>
      <w:r>
        <w:t>90th Percentile Color Accuracy: ≤8.75</w:t>
      </w:r>
    </w:p>
    <w:p w14:paraId="71757485" w14:textId="02712607" w:rsidR="00EE09AA" w:rsidRDefault="00CC122E">
      <w:pPr>
        <w:pStyle w:val="Heading3"/>
      </w:pPr>
      <w:r>
        <w:t>3.</w:t>
      </w:r>
      <w:r w:rsidR="00EC2D58">
        <w:t>3</w:t>
      </w:r>
      <w:r>
        <w:t xml:space="preserve"> Geometric &amp; Optical Performance</w:t>
      </w:r>
    </w:p>
    <w:p w14:paraId="71757486" w14:textId="77777777" w:rsidR="00EE09AA" w:rsidRDefault="00CC122E">
      <w:pPr>
        <w:pStyle w:val="ListParagraph"/>
        <w:numPr>
          <w:ilvl w:val="0"/>
          <w:numId w:val="9"/>
        </w:numPr>
      </w:pPr>
      <w:r>
        <w:t>Color Channel Misregistration: &lt;0.5 pixels</w:t>
      </w:r>
    </w:p>
    <w:p w14:paraId="71757487" w14:textId="77777777" w:rsidR="00EE09AA" w:rsidRDefault="00CC122E">
      <w:pPr>
        <w:pStyle w:val="ListParagraph"/>
        <w:numPr>
          <w:ilvl w:val="0"/>
          <w:numId w:val="9"/>
        </w:numPr>
      </w:pPr>
      <w:r>
        <w:t>Sampling Efficiency (SFR10): &gt;80%</w:t>
      </w:r>
    </w:p>
    <w:p w14:paraId="71757488" w14:textId="77777777" w:rsidR="00EE09AA" w:rsidRDefault="00CC122E">
      <w:pPr>
        <w:pStyle w:val="ListParagraph"/>
        <w:numPr>
          <w:ilvl w:val="0"/>
          <w:numId w:val="9"/>
        </w:numPr>
      </w:pPr>
      <w:r>
        <w:t>MTF50: &gt;40% and &lt;75% of half sampling frequency</w:t>
      </w:r>
    </w:p>
    <w:p w14:paraId="71757489" w14:textId="77777777" w:rsidR="00EE09AA" w:rsidRDefault="00CC122E">
      <w:pPr>
        <w:pStyle w:val="ListParagraph"/>
        <w:numPr>
          <w:ilvl w:val="0"/>
          <w:numId w:val="9"/>
        </w:numPr>
      </w:pPr>
      <w:r>
        <w:t>Reproduction Scale Accuracy: ±2%</w:t>
      </w:r>
    </w:p>
    <w:p w14:paraId="7175748A" w14:textId="77777777" w:rsidR="00EE09AA" w:rsidRDefault="00CC122E">
      <w:pPr>
        <w:pStyle w:val="ListParagraph"/>
        <w:numPr>
          <w:ilvl w:val="0"/>
          <w:numId w:val="9"/>
        </w:numPr>
      </w:pPr>
      <w:r>
        <w:t>Sharpening Modulation: &lt;1.1</w:t>
      </w:r>
    </w:p>
    <w:p w14:paraId="7175748B" w14:textId="49F22AA7" w:rsidR="00EE09AA" w:rsidRDefault="00CC122E">
      <w:pPr>
        <w:pStyle w:val="Heading3"/>
      </w:pPr>
      <w:r>
        <w:t>3.</w:t>
      </w:r>
      <w:r w:rsidR="00EC2D58">
        <w:t>4</w:t>
      </w:r>
      <w:r>
        <w:t xml:space="preserve"> Noise</w:t>
      </w:r>
    </w:p>
    <w:p w14:paraId="7175748C" w14:textId="77777777" w:rsidR="00EE09AA" w:rsidRDefault="00CC122E">
      <w:pPr>
        <w:pStyle w:val="ListParagraph"/>
        <w:numPr>
          <w:ilvl w:val="0"/>
          <w:numId w:val="11"/>
        </w:numPr>
      </w:pPr>
      <w:r>
        <w:t>Noise Upper Limit (Std. Dev L*): ≤2</w:t>
      </w:r>
    </w:p>
    <w:p w14:paraId="7175748D" w14:textId="77777777" w:rsidR="00EE09AA" w:rsidRDefault="00EE09AA">
      <w:pPr>
        <w:pBdr>
          <w:top w:val="single" w:sz="12" w:space="0" w:color="auto"/>
        </w:pBdr>
        <w:spacing w:after="0"/>
      </w:pPr>
    </w:p>
    <w:p w14:paraId="7175748E" w14:textId="77777777" w:rsidR="00EE09AA" w:rsidRDefault="00CC122E">
      <w:pPr>
        <w:pStyle w:val="Heading2"/>
      </w:pPr>
      <w:r>
        <w:t>4. Software Requirements</w:t>
      </w:r>
    </w:p>
    <w:p w14:paraId="7175748F" w14:textId="77777777" w:rsidR="00EE09AA" w:rsidRDefault="00CC122E">
      <w:pPr>
        <w:pStyle w:val="Heading3"/>
      </w:pPr>
      <w:r>
        <w:t>4.1 Core Software</w:t>
      </w:r>
    </w:p>
    <w:p w14:paraId="71757490" w14:textId="77777777" w:rsidR="00EE09AA" w:rsidRDefault="00CC122E">
      <w:r>
        <w:t>Vendor shall install all required scanning and control software on a Government-furnished workstation.</w:t>
      </w:r>
    </w:p>
    <w:p w14:paraId="71757491" w14:textId="77777777" w:rsidR="00EE09AA" w:rsidRDefault="00CC122E">
      <w:pPr>
        <w:pStyle w:val="Heading3"/>
      </w:pPr>
      <w:r>
        <w:t>4.2 Post-Processing Tools</w:t>
      </w:r>
    </w:p>
    <w:p w14:paraId="71757492" w14:textId="0D7407EA" w:rsidR="00EE09AA" w:rsidRDefault="00EC2D58">
      <w:r>
        <w:t>The system must include a full software suite providing:</w:t>
      </w:r>
    </w:p>
    <w:p w14:paraId="71757493" w14:textId="77777777" w:rsidR="00EE09AA" w:rsidRDefault="00CC122E">
      <w:pPr>
        <w:pStyle w:val="ListParagraph"/>
        <w:numPr>
          <w:ilvl w:val="0"/>
          <w:numId w:val="4"/>
        </w:numPr>
      </w:pPr>
      <w:r>
        <w:t>Lighting correction</w:t>
      </w:r>
    </w:p>
    <w:p w14:paraId="02C81164" w14:textId="1F6FC972" w:rsidR="00EC2D58" w:rsidRDefault="00EC2D58">
      <w:pPr>
        <w:pStyle w:val="ListParagraph"/>
        <w:numPr>
          <w:ilvl w:val="0"/>
          <w:numId w:val="4"/>
        </w:numPr>
      </w:pPr>
      <w:r>
        <w:t>Color and geometric normalization</w:t>
      </w:r>
    </w:p>
    <w:p w14:paraId="71757494" w14:textId="77777777" w:rsidR="00EE09AA" w:rsidRDefault="00CC122E">
      <w:pPr>
        <w:pStyle w:val="ListParagraph"/>
        <w:numPr>
          <w:ilvl w:val="0"/>
          <w:numId w:val="4"/>
        </w:numPr>
      </w:pPr>
      <w:r>
        <w:t>Image stitching</w:t>
      </w:r>
    </w:p>
    <w:p w14:paraId="71757495" w14:textId="4E7EF65B" w:rsidR="00EE09AA" w:rsidRDefault="00CC122E">
      <w:pPr>
        <w:pStyle w:val="ListParagraph"/>
        <w:numPr>
          <w:ilvl w:val="0"/>
          <w:numId w:val="4"/>
        </w:numPr>
      </w:pPr>
      <w:r>
        <w:t>3D</w:t>
      </w:r>
      <w:r w:rsidR="00EC2D58">
        <w:t>/relief</w:t>
      </w:r>
      <w:r>
        <w:t xml:space="preserve"> rendering</w:t>
      </w:r>
    </w:p>
    <w:p w14:paraId="48BD2426" w14:textId="312A2FA8" w:rsidR="00EC2D58" w:rsidRDefault="00EC2D58">
      <w:pPr>
        <w:pStyle w:val="ListParagraph"/>
        <w:numPr>
          <w:ilvl w:val="0"/>
          <w:numId w:val="4"/>
        </w:numPr>
      </w:pPr>
      <w:r>
        <w:t>Artifact correction</w:t>
      </w:r>
    </w:p>
    <w:p w14:paraId="6DBCC5C8" w14:textId="3CE5F997" w:rsidR="00EC2D58" w:rsidRDefault="00EC2D58">
      <w:pPr>
        <w:pStyle w:val="ListParagraph"/>
        <w:numPr>
          <w:ilvl w:val="0"/>
          <w:numId w:val="4"/>
        </w:numPr>
      </w:pPr>
      <w:r>
        <w:lastRenderedPageBreak/>
        <w:t>Metadata embedding</w:t>
      </w:r>
    </w:p>
    <w:p w14:paraId="182278A7" w14:textId="0CFF032A" w:rsidR="00EC2D58" w:rsidRDefault="00EC2D58">
      <w:pPr>
        <w:pStyle w:val="ListParagraph"/>
        <w:numPr>
          <w:ilvl w:val="0"/>
          <w:numId w:val="4"/>
        </w:numPr>
      </w:pPr>
      <w:r>
        <w:t>Quality assurance tools</w:t>
      </w:r>
    </w:p>
    <w:p w14:paraId="71757496" w14:textId="77777777" w:rsidR="00EE09AA" w:rsidRDefault="00CC122E">
      <w:pPr>
        <w:pStyle w:val="Heading3"/>
      </w:pPr>
      <w:r>
        <w:t>4.3 Software &amp; Firmware Support</w:t>
      </w:r>
    </w:p>
    <w:p w14:paraId="71757497" w14:textId="77777777" w:rsidR="00EE09AA" w:rsidRDefault="00CC122E">
      <w:r>
        <w:t xml:space="preserve">Vendor must </w:t>
      </w:r>
      <w:proofErr w:type="gramStart"/>
      <w:r>
        <w:t>provide,</w:t>
      </w:r>
      <w:proofErr w:type="gramEnd"/>
      <w:r>
        <w:t xml:space="preserve"> for the entire performance period:</w:t>
      </w:r>
    </w:p>
    <w:p w14:paraId="71757498" w14:textId="77777777" w:rsidR="00EE09AA" w:rsidRDefault="00CC122E">
      <w:pPr>
        <w:pStyle w:val="ListParagraph"/>
        <w:numPr>
          <w:ilvl w:val="0"/>
          <w:numId w:val="6"/>
        </w:numPr>
      </w:pPr>
      <w:r>
        <w:t>All software updates (e.g., METIS Scan Director, Light Inspector)</w:t>
      </w:r>
    </w:p>
    <w:p w14:paraId="71757499" w14:textId="77777777" w:rsidR="00EE09AA" w:rsidRDefault="00CC122E">
      <w:pPr>
        <w:pStyle w:val="ListParagraph"/>
        <w:numPr>
          <w:ilvl w:val="0"/>
          <w:numId w:val="6"/>
        </w:numPr>
      </w:pPr>
      <w:r>
        <w:t>All firmware updates, patches, and hotfixes</w:t>
      </w:r>
    </w:p>
    <w:p w14:paraId="7175749A" w14:textId="77777777" w:rsidR="00EE09AA" w:rsidRDefault="00EE09AA">
      <w:pPr>
        <w:pBdr>
          <w:top w:val="single" w:sz="12" w:space="0" w:color="auto"/>
        </w:pBdr>
        <w:spacing w:after="0"/>
      </w:pPr>
    </w:p>
    <w:p w14:paraId="7175749B" w14:textId="77777777" w:rsidR="00EE09AA" w:rsidRDefault="00CC122E">
      <w:pPr>
        <w:pStyle w:val="Heading2"/>
      </w:pPr>
      <w:r>
        <w:t>5. Installation &amp; Calibration</w:t>
      </w:r>
    </w:p>
    <w:p w14:paraId="7175749C" w14:textId="77777777" w:rsidR="00EE09AA" w:rsidRDefault="00CC122E">
      <w:r>
        <w:t>Vendor must provide:</w:t>
      </w:r>
    </w:p>
    <w:p w14:paraId="7175749D" w14:textId="77777777" w:rsidR="00EE09AA" w:rsidRDefault="00CC122E">
      <w:pPr>
        <w:pStyle w:val="ListParagraph"/>
        <w:numPr>
          <w:ilvl w:val="0"/>
          <w:numId w:val="1"/>
        </w:numPr>
      </w:pPr>
      <w:r>
        <w:t>Delivery and installation at the NMMR facility</w:t>
      </w:r>
    </w:p>
    <w:p w14:paraId="7175749E" w14:textId="5EA9845E" w:rsidR="00EE09AA" w:rsidRDefault="00E50FB8">
      <w:pPr>
        <w:pStyle w:val="ListParagraph"/>
        <w:numPr>
          <w:ilvl w:val="0"/>
          <w:numId w:val="1"/>
        </w:numPr>
      </w:pPr>
      <w:r>
        <w:t>Perform OEM-authorized calibration demonstrating compliance with 36 CFR 1236 performance metrics</w:t>
      </w:r>
    </w:p>
    <w:p w14:paraId="7175749F" w14:textId="77777777" w:rsidR="00EE09AA" w:rsidRDefault="00CC122E">
      <w:pPr>
        <w:pStyle w:val="ListParagraph"/>
        <w:numPr>
          <w:ilvl w:val="0"/>
          <w:numId w:val="1"/>
        </w:numPr>
      </w:pPr>
      <w:r>
        <w:t xml:space="preserve">Validation using </w:t>
      </w:r>
      <w:proofErr w:type="spellStart"/>
      <w:r>
        <w:t>GoldenThread</w:t>
      </w:r>
      <w:proofErr w:type="spellEnd"/>
      <w:r>
        <w:t xml:space="preserve"> targets and </w:t>
      </w:r>
      <w:proofErr w:type="spellStart"/>
      <w:r>
        <w:t>OpenDICE</w:t>
      </w:r>
      <w:proofErr w:type="spellEnd"/>
      <w:r>
        <w:t xml:space="preserve"> (Government furnished)</w:t>
      </w:r>
    </w:p>
    <w:p w14:paraId="717574A0" w14:textId="77777777" w:rsidR="00EE09AA" w:rsidRDefault="00CC122E">
      <w:pPr>
        <w:pStyle w:val="ListParagraph"/>
        <w:numPr>
          <w:ilvl w:val="0"/>
          <w:numId w:val="1"/>
        </w:numPr>
      </w:pPr>
      <w:r>
        <w:t>Written documentation of calibration results</w:t>
      </w:r>
    </w:p>
    <w:p w14:paraId="6A4FAF0B" w14:textId="26EAAEA7" w:rsidR="00E50FB8" w:rsidRDefault="00E50FB8" w:rsidP="00E50FB8">
      <w:r>
        <w:t>Installation must be performed exclusively by OEM-authorized personnel.</w:t>
      </w:r>
    </w:p>
    <w:p w14:paraId="717574A1" w14:textId="77777777" w:rsidR="00EE09AA" w:rsidRDefault="00EE09AA">
      <w:pPr>
        <w:pBdr>
          <w:top w:val="single" w:sz="12" w:space="0" w:color="auto"/>
        </w:pBdr>
        <w:spacing w:after="0"/>
      </w:pPr>
    </w:p>
    <w:p w14:paraId="717574A2" w14:textId="77777777" w:rsidR="00EE09AA" w:rsidRDefault="00CC122E">
      <w:pPr>
        <w:pStyle w:val="Heading2"/>
      </w:pPr>
      <w:r>
        <w:t>6. Training Requirements</w:t>
      </w:r>
    </w:p>
    <w:p w14:paraId="717574A3" w14:textId="1038A75C" w:rsidR="00EE09AA" w:rsidRDefault="00E50FB8">
      <w:r>
        <w:t>Vendor must provide OEM-authorized, on-site training for at least three (3) NMMR personnel.</w:t>
      </w:r>
    </w:p>
    <w:p w14:paraId="0BF688FB" w14:textId="445BB764" w:rsidR="00E50FB8" w:rsidRDefault="00E50FB8">
      <w:r>
        <w:t xml:space="preserve">Training topics </w:t>
      </w:r>
      <w:proofErr w:type="gramStart"/>
      <w:r>
        <w:t>shall</w:t>
      </w:r>
      <w:proofErr w:type="gramEnd"/>
      <w:r>
        <w:t xml:space="preserve"> include:</w:t>
      </w:r>
    </w:p>
    <w:p w14:paraId="717574A4" w14:textId="77777777" w:rsidR="00EE09AA" w:rsidRDefault="00CC122E">
      <w:pPr>
        <w:pStyle w:val="ListParagraph"/>
        <w:numPr>
          <w:ilvl w:val="0"/>
          <w:numId w:val="13"/>
        </w:numPr>
      </w:pPr>
      <w:r>
        <w:t>Scanner operation</w:t>
      </w:r>
    </w:p>
    <w:p w14:paraId="717574A5" w14:textId="77777777" w:rsidR="00EE09AA" w:rsidRDefault="00CC122E">
      <w:pPr>
        <w:pStyle w:val="ListParagraph"/>
        <w:numPr>
          <w:ilvl w:val="0"/>
          <w:numId w:val="13"/>
        </w:numPr>
      </w:pPr>
      <w:r>
        <w:t>Software workflows</w:t>
      </w:r>
    </w:p>
    <w:p w14:paraId="717574A6" w14:textId="77777777" w:rsidR="00EE09AA" w:rsidRDefault="00CC122E">
      <w:pPr>
        <w:pStyle w:val="ListParagraph"/>
        <w:numPr>
          <w:ilvl w:val="0"/>
          <w:numId w:val="13"/>
        </w:numPr>
      </w:pPr>
      <w:r>
        <w:t>Routine maintenance and calibration</w:t>
      </w:r>
    </w:p>
    <w:p w14:paraId="717574A7" w14:textId="77777777" w:rsidR="00EE09AA" w:rsidRDefault="00CC122E">
      <w:pPr>
        <w:pStyle w:val="ListParagraph"/>
        <w:numPr>
          <w:ilvl w:val="0"/>
          <w:numId w:val="13"/>
        </w:numPr>
      </w:pPr>
      <w:r>
        <w:t>Troubleshooting procedures</w:t>
      </w:r>
    </w:p>
    <w:p w14:paraId="717574A8" w14:textId="2AB8BBFB" w:rsidR="00EE09AA" w:rsidRDefault="00CC122E">
      <w:r>
        <w:t>Training must enable NMMR staff to independently operate and maintain the scanner</w:t>
      </w:r>
      <w:r w:rsidR="00E50FB8">
        <w:t xml:space="preserve"> and must be completed within 14 days of installation.</w:t>
      </w:r>
    </w:p>
    <w:p w14:paraId="717574A9" w14:textId="77777777" w:rsidR="00EE09AA" w:rsidRDefault="00EE09AA">
      <w:pPr>
        <w:pBdr>
          <w:top w:val="single" w:sz="12" w:space="0" w:color="auto"/>
        </w:pBdr>
        <w:spacing w:after="0"/>
      </w:pPr>
    </w:p>
    <w:p w14:paraId="717574AA" w14:textId="77777777" w:rsidR="00EE09AA" w:rsidRDefault="00CC122E">
      <w:pPr>
        <w:pStyle w:val="Heading2"/>
      </w:pPr>
      <w:r>
        <w:t>7. Maintenance and Service Requirements</w:t>
      </w:r>
    </w:p>
    <w:p w14:paraId="68301380" w14:textId="11A4B0C5" w:rsidR="00E50FB8" w:rsidRPr="00E50FB8" w:rsidRDefault="00E50FB8" w:rsidP="00E50FB8">
      <w:r>
        <w:t>The Contractor shall provide comprehensive preventative and corrective maintenance services</w:t>
      </w:r>
      <w:r w:rsidR="4BAA5B9D">
        <w:t>.</w:t>
      </w:r>
    </w:p>
    <w:p w14:paraId="717574AB" w14:textId="77777777" w:rsidR="00EE09AA" w:rsidRDefault="00CC122E">
      <w:pPr>
        <w:pStyle w:val="Heading3"/>
      </w:pPr>
      <w:r>
        <w:lastRenderedPageBreak/>
        <w:t>7.1 Preventative Maintenance</w:t>
      </w:r>
    </w:p>
    <w:p w14:paraId="717574AC" w14:textId="77777777" w:rsidR="00EE09AA" w:rsidRDefault="00CC122E">
      <w:r>
        <w:t>The maintenance agreement must include:</w:t>
      </w:r>
    </w:p>
    <w:p w14:paraId="717574AD" w14:textId="62C53CE6" w:rsidR="00EE09AA" w:rsidRDefault="00E50FB8">
      <w:pPr>
        <w:pStyle w:val="ListParagraph"/>
        <w:numPr>
          <w:ilvl w:val="0"/>
          <w:numId w:val="8"/>
        </w:numPr>
      </w:pPr>
      <w:r>
        <w:t>1-2 on-site preventative maintenance visits per year</w:t>
      </w:r>
    </w:p>
    <w:p w14:paraId="717574AE" w14:textId="77777777" w:rsidR="00EE09AA" w:rsidRDefault="00CC122E">
      <w:pPr>
        <w:pStyle w:val="ListParagraph"/>
        <w:numPr>
          <w:ilvl w:val="0"/>
          <w:numId w:val="8"/>
        </w:numPr>
      </w:pPr>
      <w:r>
        <w:t>Factory-authorized inspections and calibrations</w:t>
      </w:r>
    </w:p>
    <w:p w14:paraId="7040D470" w14:textId="7172A404" w:rsidR="00E50FB8" w:rsidRDefault="00E50FB8">
      <w:pPr>
        <w:pStyle w:val="ListParagraph"/>
        <w:numPr>
          <w:ilvl w:val="0"/>
          <w:numId w:val="8"/>
        </w:numPr>
      </w:pPr>
      <w:r>
        <w:t>System performance verification</w:t>
      </w:r>
    </w:p>
    <w:p w14:paraId="717574AF" w14:textId="77777777" w:rsidR="00EE09AA" w:rsidRDefault="00CC122E">
      <w:pPr>
        <w:pStyle w:val="Heading3"/>
      </w:pPr>
      <w:r>
        <w:t>7.2 Unscheduled ("Break/Fix") Maintenance</w:t>
      </w:r>
    </w:p>
    <w:p w14:paraId="717574B0" w14:textId="77777777" w:rsidR="00EE09AA" w:rsidRDefault="00CC122E">
      <w:r>
        <w:t>Vendor must provide:</w:t>
      </w:r>
    </w:p>
    <w:p w14:paraId="717574B1" w14:textId="489617F4" w:rsidR="00EE09AA" w:rsidRDefault="00E50FB8">
      <w:pPr>
        <w:pStyle w:val="ListParagraph"/>
        <w:numPr>
          <w:ilvl w:val="0"/>
          <w:numId w:val="5"/>
        </w:numPr>
      </w:pPr>
      <w:r>
        <w:t>Diagnostics, parts replacement, and repair labor</w:t>
      </w:r>
    </w:p>
    <w:p w14:paraId="717574B2" w14:textId="4F873C64" w:rsidR="00EE09AA" w:rsidRDefault="00E50FB8">
      <w:pPr>
        <w:pStyle w:val="ListParagraph"/>
        <w:numPr>
          <w:ilvl w:val="0"/>
          <w:numId w:val="5"/>
        </w:numPr>
      </w:pPr>
      <w:r>
        <w:t>No refurbished, non-OEM, or grey-market parts permitted</w:t>
      </w:r>
    </w:p>
    <w:p w14:paraId="717574B4" w14:textId="77777777" w:rsidR="00EE09AA" w:rsidRDefault="00CC122E">
      <w:pPr>
        <w:pStyle w:val="Heading3"/>
      </w:pPr>
      <w:r>
        <w:t>7.3 Service Level Agreements</w:t>
      </w:r>
    </w:p>
    <w:p w14:paraId="717574B5" w14:textId="77777777" w:rsidR="00EE09AA" w:rsidRDefault="00CC122E">
      <w:pPr>
        <w:pStyle w:val="ListParagraph"/>
        <w:numPr>
          <w:ilvl w:val="0"/>
          <w:numId w:val="12"/>
        </w:numPr>
      </w:pPr>
      <w:r>
        <w:t xml:space="preserve">Telephone support within </w:t>
      </w:r>
      <w:r w:rsidRPr="00F9330A">
        <w:t>4 hours</w:t>
      </w:r>
    </w:p>
    <w:p w14:paraId="717574B6" w14:textId="77777777" w:rsidR="00EE09AA" w:rsidRDefault="00CC122E">
      <w:pPr>
        <w:pStyle w:val="ListParagraph"/>
        <w:numPr>
          <w:ilvl w:val="0"/>
          <w:numId w:val="12"/>
        </w:numPr>
      </w:pPr>
      <w:r>
        <w:t xml:space="preserve">On-site technician response within </w:t>
      </w:r>
      <w:r w:rsidRPr="00F9330A">
        <w:t>24–48 hours</w:t>
      </w:r>
    </w:p>
    <w:p w14:paraId="717574B7" w14:textId="77777777" w:rsidR="00EE09AA" w:rsidRDefault="00CC122E">
      <w:pPr>
        <w:pStyle w:val="ListParagraph"/>
        <w:numPr>
          <w:ilvl w:val="0"/>
          <w:numId w:val="12"/>
        </w:numPr>
      </w:pPr>
      <w:r>
        <w:t>Services must occur during federal business hours (8:30 AM–5:00 PM, Monday–Friday, excluding federal holidays)</w:t>
      </w:r>
    </w:p>
    <w:p w14:paraId="717574B8" w14:textId="77777777" w:rsidR="00EE09AA" w:rsidRDefault="00CC122E">
      <w:pPr>
        <w:pStyle w:val="Heading3"/>
      </w:pPr>
      <w:r>
        <w:t>7.4 Technician Qualifications</w:t>
      </w:r>
    </w:p>
    <w:p w14:paraId="2270FD2A" w14:textId="251EE37D" w:rsidR="00E50FB8" w:rsidRPr="00E50FB8" w:rsidRDefault="00E50FB8" w:rsidP="00E50FB8">
      <w:r>
        <w:t>All maintenance must be performed by factory-authorized or OEM-certified technicians.</w:t>
      </w:r>
    </w:p>
    <w:p w14:paraId="717574BB" w14:textId="77777777" w:rsidR="00EE09AA" w:rsidRDefault="00EE09AA">
      <w:pPr>
        <w:pBdr>
          <w:top w:val="single" w:sz="12" w:space="0" w:color="auto"/>
        </w:pBdr>
        <w:spacing w:after="0"/>
      </w:pPr>
    </w:p>
    <w:p w14:paraId="717574BC" w14:textId="77777777" w:rsidR="00EE09AA" w:rsidRDefault="00CC122E">
      <w:pPr>
        <w:pStyle w:val="Heading2"/>
      </w:pPr>
      <w:r>
        <w:t>8. Warranty</w:t>
      </w:r>
    </w:p>
    <w:p w14:paraId="717574BD" w14:textId="05270941" w:rsidR="00EE09AA" w:rsidRDefault="00E50FB8">
      <w:r>
        <w:t>The system must include a minimum three-year extended warranty covering:</w:t>
      </w:r>
    </w:p>
    <w:p w14:paraId="717574BE" w14:textId="15BB11B6" w:rsidR="00EE09AA" w:rsidRDefault="00E50FB8">
      <w:pPr>
        <w:pStyle w:val="ListParagraph"/>
        <w:numPr>
          <w:ilvl w:val="0"/>
          <w:numId w:val="2"/>
        </w:numPr>
      </w:pPr>
      <w:r>
        <w:t>All hardware components</w:t>
      </w:r>
    </w:p>
    <w:p w14:paraId="717574BF" w14:textId="0CF81601" w:rsidR="00EE09AA" w:rsidRDefault="00E50FB8">
      <w:pPr>
        <w:pStyle w:val="ListParagraph"/>
        <w:numPr>
          <w:ilvl w:val="0"/>
          <w:numId w:val="2"/>
        </w:numPr>
      </w:pPr>
      <w:r>
        <w:t>Imaging sensors and lighting systems</w:t>
      </w:r>
    </w:p>
    <w:p w14:paraId="717574C0" w14:textId="22C2EBC6" w:rsidR="00EE09AA" w:rsidRDefault="00E50FB8">
      <w:pPr>
        <w:pStyle w:val="ListParagraph"/>
        <w:numPr>
          <w:ilvl w:val="0"/>
          <w:numId w:val="2"/>
        </w:numPr>
      </w:pPr>
      <w:r>
        <w:t>Software and firmware defects</w:t>
      </w:r>
    </w:p>
    <w:p w14:paraId="4F37DE82" w14:textId="3E2233C8" w:rsidR="00E50FB8" w:rsidRDefault="00E50FB8">
      <w:pPr>
        <w:pStyle w:val="ListParagraph"/>
        <w:numPr>
          <w:ilvl w:val="0"/>
          <w:numId w:val="2"/>
        </w:numPr>
      </w:pPr>
      <w:r>
        <w:t>Calibration support</w:t>
      </w:r>
    </w:p>
    <w:p w14:paraId="6A91CC59" w14:textId="7998FBBF" w:rsidR="00E50FB8" w:rsidRDefault="00E50FB8">
      <w:pPr>
        <w:pStyle w:val="ListParagraph"/>
        <w:numPr>
          <w:ilvl w:val="0"/>
          <w:numId w:val="2"/>
        </w:numPr>
      </w:pPr>
      <w:r>
        <w:t xml:space="preserve">Repairs </w:t>
      </w:r>
      <w:r w:rsidR="00EF2130">
        <w:t>performed exclusively by OEM-certified technicians</w:t>
      </w:r>
    </w:p>
    <w:p w14:paraId="717574C1" w14:textId="5D59ED99" w:rsidR="00EE09AA" w:rsidRDefault="00EF2130">
      <w:pPr>
        <w:pStyle w:val="ListParagraph"/>
        <w:numPr>
          <w:ilvl w:val="0"/>
          <w:numId w:val="2"/>
        </w:numPr>
      </w:pPr>
      <w:r>
        <w:t>Only new, OEM-approved replacement parts</w:t>
      </w:r>
    </w:p>
    <w:p w14:paraId="717574C2" w14:textId="77777777" w:rsidR="00EE09AA" w:rsidRDefault="00EE09AA">
      <w:pPr>
        <w:pBdr>
          <w:top w:val="single" w:sz="12" w:space="0" w:color="auto"/>
        </w:pBdr>
        <w:spacing w:after="0"/>
      </w:pPr>
    </w:p>
    <w:p w14:paraId="717574C3" w14:textId="77777777" w:rsidR="00EE09AA" w:rsidRDefault="00CC122E">
      <w:pPr>
        <w:pStyle w:val="Heading2"/>
      </w:pPr>
      <w:r>
        <w:t>9. Compliance</w:t>
      </w:r>
    </w:p>
    <w:p w14:paraId="717574C4" w14:textId="77777777" w:rsidR="00EE09AA" w:rsidRDefault="00CC122E">
      <w:r>
        <w:t>The scanner must comply with:</w:t>
      </w:r>
    </w:p>
    <w:p w14:paraId="717574C5" w14:textId="77777777" w:rsidR="00EE09AA" w:rsidRDefault="00CC122E">
      <w:pPr>
        <w:pStyle w:val="ListParagraph"/>
        <w:numPr>
          <w:ilvl w:val="0"/>
          <w:numId w:val="3"/>
        </w:numPr>
      </w:pPr>
      <w:r>
        <w:t>36 CFR 1236 Subpart E</w:t>
      </w:r>
    </w:p>
    <w:p w14:paraId="717574C6" w14:textId="77777777" w:rsidR="00EE09AA" w:rsidRDefault="00CC122E">
      <w:pPr>
        <w:pStyle w:val="ListParagraph"/>
        <w:numPr>
          <w:ilvl w:val="0"/>
          <w:numId w:val="3"/>
        </w:numPr>
      </w:pPr>
      <w:r>
        <w:t>36 CFR 1236.46(b)(1) – Acceptable performance-evaluation methods</w:t>
      </w:r>
    </w:p>
    <w:p w14:paraId="717574C7" w14:textId="77777777" w:rsidR="00EE09AA" w:rsidRDefault="00CC122E">
      <w:pPr>
        <w:pStyle w:val="ListParagraph"/>
        <w:numPr>
          <w:ilvl w:val="0"/>
          <w:numId w:val="3"/>
        </w:numPr>
      </w:pPr>
      <w:r>
        <w:t>36 CFR 1236.50(e)(4) – Image-quality performance metrics</w:t>
      </w:r>
    </w:p>
    <w:sectPr w:rsidR="00EE09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10C6"/>
    <w:multiLevelType w:val="hybridMultilevel"/>
    <w:tmpl w:val="5BDC6BB8"/>
    <w:lvl w:ilvl="0" w:tplc="E8602ECC">
      <w:start w:val="1"/>
      <w:numFmt w:val="bullet"/>
      <w:lvlText w:val=""/>
      <w:lvlJc w:val="left"/>
      <w:pPr>
        <w:ind w:left="720" w:hanging="360"/>
      </w:pPr>
      <w:rPr>
        <w:rFonts w:ascii="Symbol" w:eastAsia="Symbol" w:hAnsi="Symbol" w:cs="Symbol"/>
      </w:rPr>
    </w:lvl>
    <w:lvl w:ilvl="1" w:tplc="BDCA9148">
      <w:start w:val="1"/>
      <w:numFmt w:val="bullet"/>
      <w:lvlText w:val="o"/>
      <w:lvlJc w:val="left"/>
      <w:pPr>
        <w:ind w:left="1440" w:hanging="360"/>
      </w:pPr>
      <w:rPr>
        <w:rFonts w:ascii="Courier New" w:eastAsia="Courier New" w:hAnsi="Courier New" w:cs="Courier New"/>
      </w:rPr>
    </w:lvl>
    <w:lvl w:ilvl="2" w:tplc="FB28C56A">
      <w:start w:val="1"/>
      <w:numFmt w:val="bullet"/>
      <w:lvlText w:val=""/>
      <w:lvlJc w:val="left"/>
      <w:pPr>
        <w:ind w:left="2160" w:hanging="360"/>
      </w:pPr>
      <w:rPr>
        <w:rFonts w:ascii="Wingdings" w:eastAsia="Wingdings" w:hAnsi="Wingdings" w:cs="Wingdings"/>
      </w:rPr>
    </w:lvl>
    <w:lvl w:ilvl="3" w:tplc="0A92CC42">
      <w:start w:val="1"/>
      <w:numFmt w:val="bullet"/>
      <w:lvlText w:val=""/>
      <w:lvlJc w:val="left"/>
      <w:pPr>
        <w:ind w:left="2880" w:hanging="360"/>
      </w:pPr>
      <w:rPr>
        <w:rFonts w:ascii="Symbol" w:eastAsia="Symbol" w:hAnsi="Symbol" w:cs="Symbol"/>
      </w:rPr>
    </w:lvl>
    <w:lvl w:ilvl="4" w:tplc="9E0479C4">
      <w:start w:val="1"/>
      <w:numFmt w:val="bullet"/>
      <w:lvlText w:val="o"/>
      <w:lvlJc w:val="left"/>
      <w:pPr>
        <w:ind w:left="3600" w:hanging="360"/>
      </w:pPr>
      <w:rPr>
        <w:rFonts w:ascii="Courier New" w:eastAsia="Courier New" w:hAnsi="Courier New" w:cs="Courier New"/>
      </w:rPr>
    </w:lvl>
    <w:lvl w:ilvl="5" w:tplc="BEFA3090">
      <w:start w:val="1"/>
      <w:numFmt w:val="bullet"/>
      <w:lvlText w:val=""/>
      <w:lvlJc w:val="left"/>
      <w:pPr>
        <w:ind w:left="4320" w:hanging="360"/>
      </w:pPr>
      <w:rPr>
        <w:rFonts w:ascii="Wingdings" w:eastAsia="Wingdings" w:hAnsi="Wingdings" w:cs="Wingdings"/>
      </w:rPr>
    </w:lvl>
    <w:lvl w:ilvl="6" w:tplc="90CC587E">
      <w:start w:val="1"/>
      <w:numFmt w:val="bullet"/>
      <w:lvlText w:val=""/>
      <w:lvlJc w:val="left"/>
      <w:pPr>
        <w:ind w:left="5040" w:hanging="360"/>
      </w:pPr>
      <w:rPr>
        <w:rFonts w:ascii="Symbol" w:eastAsia="Symbol" w:hAnsi="Symbol" w:cs="Symbol"/>
      </w:rPr>
    </w:lvl>
    <w:lvl w:ilvl="7" w:tplc="3CE0B8C2">
      <w:start w:val="1"/>
      <w:numFmt w:val="bullet"/>
      <w:lvlText w:val="o"/>
      <w:lvlJc w:val="left"/>
      <w:pPr>
        <w:ind w:left="5760" w:hanging="360"/>
      </w:pPr>
      <w:rPr>
        <w:rFonts w:ascii="Courier New" w:eastAsia="Courier New" w:hAnsi="Courier New" w:cs="Courier New"/>
      </w:rPr>
    </w:lvl>
    <w:lvl w:ilvl="8" w:tplc="96CEC328">
      <w:start w:val="1"/>
      <w:numFmt w:val="bullet"/>
      <w:lvlText w:val=""/>
      <w:lvlJc w:val="left"/>
      <w:pPr>
        <w:ind w:left="6480" w:hanging="360"/>
      </w:pPr>
      <w:rPr>
        <w:rFonts w:ascii="Wingdings" w:eastAsia="Wingdings" w:hAnsi="Wingdings" w:cs="Wingdings"/>
      </w:rPr>
    </w:lvl>
  </w:abstractNum>
  <w:abstractNum w:abstractNumId="1" w15:restartNumberingAfterBreak="0">
    <w:nsid w:val="132C2466"/>
    <w:multiLevelType w:val="hybridMultilevel"/>
    <w:tmpl w:val="44A4C290"/>
    <w:lvl w:ilvl="0" w:tplc="99548FCA">
      <w:start w:val="1"/>
      <w:numFmt w:val="bullet"/>
      <w:lvlText w:val=""/>
      <w:lvlJc w:val="left"/>
      <w:pPr>
        <w:ind w:left="720" w:hanging="360"/>
      </w:pPr>
      <w:rPr>
        <w:rFonts w:ascii="Symbol" w:eastAsia="Symbol" w:hAnsi="Symbol" w:cs="Symbol"/>
      </w:rPr>
    </w:lvl>
    <w:lvl w:ilvl="1" w:tplc="D682D9FE">
      <w:start w:val="1"/>
      <w:numFmt w:val="bullet"/>
      <w:lvlText w:val="o"/>
      <w:lvlJc w:val="left"/>
      <w:pPr>
        <w:ind w:left="1440" w:hanging="360"/>
      </w:pPr>
      <w:rPr>
        <w:rFonts w:ascii="Courier New" w:eastAsia="Courier New" w:hAnsi="Courier New" w:cs="Courier New"/>
      </w:rPr>
    </w:lvl>
    <w:lvl w:ilvl="2" w:tplc="65140834">
      <w:start w:val="1"/>
      <w:numFmt w:val="bullet"/>
      <w:lvlText w:val=""/>
      <w:lvlJc w:val="left"/>
      <w:pPr>
        <w:ind w:left="2160" w:hanging="360"/>
      </w:pPr>
      <w:rPr>
        <w:rFonts w:ascii="Wingdings" w:eastAsia="Wingdings" w:hAnsi="Wingdings" w:cs="Wingdings"/>
      </w:rPr>
    </w:lvl>
    <w:lvl w:ilvl="3" w:tplc="274CE55A">
      <w:start w:val="1"/>
      <w:numFmt w:val="bullet"/>
      <w:lvlText w:val=""/>
      <w:lvlJc w:val="left"/>
      <w:pPr>
        <w:ind w:left="2880" w:hanging="360"/>
      </w:pPr>
      <w:rPr>
        <w:rFonts w:ascii="Symbol" w:eastAsia="Symbol" w:hAnsi="Symbol" w:cs="Symbol"/>
      </w:rPr>
    </w:lvl>
    <w:lvl w:ilvl="4" w:tplc="3F28459A">
      <w:start w:val="1"/>
      <w:numFmt w:val="bullet"/>
      <w:lvlText w:val="o"/>
      <w:lvlJc w:val="left"/>
      <w:pPr>
        <w:ind w:left="3600" w:hanging="360"/>
      </w:pPr>
      <w:rPr>
        <w:rFonts w:ascii="Courier New" w:eastAsia="Courier New" w:hAnsi="Courier New" w:cs="Courier New"/>
      </w:rPr>
    </w:lvl>
    <w:lvl w:ilvl="5" w:tplc="8E06E8B6">
      <w:start w:val="1"/>
      <w:numFmt w:val="bullet"/>
      <w:lvlText w:val=""/>
      <w:lvlJc w:val="left"/>
      <w:pPr>
        <w:ind w:left="4320" w:hanging="360"/>
      </w:pPr>
      <w:rPr>
        <w:rFonts w:ascii="Wingdings" w:eastAsia="Wingdings" w:hAnsi="Wingdings" w:cs="Wingdings"/>
      </w:rPr>
    </w:lvl>
    <w:lvl w:ilvl="6" w:tplc="5582E590">
      <w:start w:val="1"/>
      <w:numFmt w:val="bullet"/>
      <w:lvlText w:val=""/>
      <w:lvlJc w:val="left"/>
      <w:pPr>
        <w:ind w:left="5040" w:hanging="360"/>
      </w:pPr>
      <w:rPr>
        <w:rFonts w:ascii="Symbol" w:eastAsia="Symbol" w:hAnsi="Symbol" w:cs="Symbol"/>
      </w:rPr>
    </w:lvl>
    <w:lvl w:ilvl="7" w:tplc="84008CC4">
      <w:start w:val="1"/>
      <w:numFmt w:val="bullet"/>
      <w:lvlText w:val="o"/>
      <w:lvlJc w:val="left"/>
      <w:pPr>
        <w:ind w:left="5760" w:hanging="360"/>
      </w:pPr>
      <w:rPr>
        <w:rFonts w:ascii="Courier New" w:eastAsia="Courier New" w:hAnsi="Courier New" w:cs="Courier New"/>
      </w:rPr>
    </w:lvl>
    <w:lvl w:ilvl="8" w:tplc="B9A0CFF0">
      <w:start w:val="1"/>
      <w:numFmt w:val="bullet"/>
      <w:lvlText w:val=""/>
      <w:lvlJc w:val="left"/>
      <w:pPr>
        <w:ind w:left="6480" w:hanging="360"/>
      </w:pPr>
      <w:rPr>
        <w:rFonts w:ascii="Wingdings" w:eastAsia="Wingdings" w:hAnsi="Wingdings" w:cs="Wingdings"/>
      </w:rPr>
    </w:lvl>
  </w:abstractNum>
  <w:abstractNum w:abstractNumId="2" w15:restartNumberingAfterBreak="0">
    <w:nsid w:val="13C111A5"/>
    <w:multiLevelType w:val="hybridMultilevel"/>
    <w:tmpl w:val="5726E4D4"/>
    <w:lvl w:ilvl="0" w:tplc="472A88BC">
      <w:start w:val="1"/>
      <w:numFmt w:val="bullet"/>
      <w:lvlText w:val=""/>
      <w:lvlJc w:val="left"/>
      <w:pPr>
        <w:ind w:left="720" w:hanging="360"/>
      </w:pPr>
      <w:rPr>
        <w:rFonts w:ascii="Symbol" w:eastAsia="Symbol" w:hAnsi="Symbol" w:cs="Symbol"/>
      </w:rPr>
    </w:lvl>
    <w:lvl w:ilvl="1" w:tplc="02E0C2B8">
      <w:start w:val="1"/>
      <w:numFmt w:val="bullet"/>
      <w:lvlText w:val="o"/>
      <w:lvlJc w:val="left"/>
      <w:pPr>
        <w:ind w:left="1440" w:hanging="360"/>
      </w:pPr>
      <w:rPr>
        <w:rFonts w:ascii="Courier New" w:eastAsia="Courier New" w:hAnsi="Courier New" w:cs="Courier New"/>
      </w:rPr>
    </w:lvl>
    <w:lvl w:ilvl="2" w:tplc="B9DA5B6C">
      <w:start w:val="1"/>
      <w:numFmt w:val="bullet"/>
      <w:lvlText w:val=""/>
      <w:lvlJc w:val="left"/>
      <w:pPr>
        <w:ind w:left="2160" w:hanging="360"/>
      </w:pPr>
      <w:rPr>
        <w:rFonts w:ascii="Wingdings" w:eastAsia="Wingdings" w:hAnsi="Wingdings" w:cs="Wingdings"/>
      </w:rPr>
    </w:lvl>
    <w:lvl w:ilvl="3" w:tplc="B3ECE3C6">
      <w:start w:val="1"/>
      <w:numFmt w:val="bullet"/>
      <w:lvlText w:val=""/>
      <w:lvlJc w:val="left"/>
      <w:pPr>
        <w:ind w:left="2880" w:hanging="360"/>
      </w:pPr>
      <w:rPr>
        <w:rFonts w:ascii="Symbol" w:eastAsia="Symbol" w:hAnsi="Symbol" w:cs="Symbol"/>
      </w:rPr>
    </w:lvl>
    <w:lvl w:ilvl="4" w:tplc="D37A791E">
      <w:start w:val="1"/>
      <w:numFmt w:val="bullet"/>
      <w:lvlText w:val="o"/>
      <w:lvlJc w:val="left"/>
      <w:pPr>
        <w:ind w:left="3600" w:hanging="360"/>
      </w:pPr>
      <w:rPr>
        <w:rFonts w:ascii="Courier New" w:eastAsia="Courier New" w:hAnsi="Courier New" w:cs="Courier New"/>
      </w:rPr>
    </w:lvl>
    <w:lvl w:ilvl="5" w:tplc="19AE7276">
      <w:start w:val="1"/>
      <w:numFmt w:val="bullet"/>
      <w:lvlText w:val=""/>
      <w:lvlJc w:val="left"/>
      <w:pPr>
        <w:ind w:left="4320" w:hanging="360"/>
      </w:pPr>
      <w:rPr>
        <w:rFonts w:ascii="Wingdings" w:eastAsia="Wingdings" w:hAnsi="Wingdings" w:cs="Wingdings"/>
      </w:rPr>
    </w:lvl>
    <w:lvl w:ilvl="6" w:tplc="BCC8DE88">
      <w:start w:val="1"/>
      <w:numFmt w:val="bullet"/>
      <w:lvlText w:val=""/>
      <w:lvlJc w:val="left"/>
      <w:pPr>
        <w:ind w:left="5040" w:hanging="360"/>
      </w:pPr>
      <w:rPr>
        <w:rFonts w:ascii="Symbol" w:eastAsia="Symbol" w:hAnsi="Symbol" w:cs="Symbol"/>
      </w:rPr>
    </w:lvl>
    <w:lvl w:ilvl="7" w:tplc="82CC319E">
      <w:start w:val="1"/>
      <w:numFmt w:val="bullet"/>
      <w:lvlText w:val="o"/>
      <w:lvlJc w:val="left"/>
      <w:pPr>
        <w:ind w:left="5760" w:hanging="360"/>
      </w:pPr>
      <w:rPr>
        <w:rFonts w:ascii="Courier New" w:eastAsia="Courier New" w:hAnsi="Courier New" w:cs="Courier New"/>
      </w:rPr>
    </w:lvl>
    <w:lvl w:ilvl="8" w:tplc="DC24EA40">
      <w:start w:val="1"/>
      <w:numFmt w:val="bullet"/>
      <w:lvlText w:val=""/>
      <w:lvlJc w:val="left"/>
      <w:pPr>
        <w:ind w:left="6480" w:hanging="360"/>
      </w:pPr>
      <w:rPr>
        <w:rFonts w:ascii="Wingdings" w:eastAsia="Wingdings" w:hAnsi="Wingdings" w:cs="Wingdings"/>
      </w:rPr>
    </w:lvl>
  </w:abstractNum>
  <w:abstractNum w:abstractNumId="3" w15:restartNumberingAfterBreak="0">
    <w:nsid w:val="2392480F"/>
    <w:multiLevelType w:val="hybridMultilevel"/>
    <w:tmpl w:val="43569BE4"/>
    <w:lvl w:ilvl="0" w:tplc="FFD40708">
      <w:start w:val="1"/>
      <w:numFmt w:val="bullet"/>
      <w:lvlText w:val=""/>
      <w:lvlJc w:val="left"/>
      <w:pPr>
        <w:ind w:left="720" w:hanging="360"/>
      </w:pPr>
      <w:rPr>
        <w:rFonts w:ascii="Symbol" w:eastAsia="Symbol" w:hAnsi="Symbol" w:cs="Symbol"/>
      </w:rPr>
    </w:lvl>
    <w:lvl w:ilvl="1" w:tplc="10ACF8DC">
      <w:start w:val="1"/>
      <w:numFmt w:val="bullet"/>
      <w:lvlText w:val="o"/>
      <w:lvlJc w:val="left"/>
      <w:pPr>
        <w:ind w:left="1440" w:hanging="360"/>
      </w:pPr>
      <w:rPr>
        <w:rFonts w:ascii="Courier New" w:eastAsia="Courier New" w:hAnsi="Courier New" w:cs="Courier New"/>
      </w:rPr>
    </w:lvl>
    <w:lvl w:ilvl="2" w:tplc="B47ECB72">
      <w:start w:val="1"/>
      <w:numFmt w:val="bullet"/>
      <w:lvlText w:val=""/>
      <w:lvlJc w:val="left"/>
      <w:pPr>
        <w:ind w:left="2160" w:hanging="360"/>
      </w:pPr>
      <w:rPr>
        <w:rFonts w:ascii="Wingdings" w:eastAsia="Wingdings" w:hAnsi="Wingdings" w:cs="Wingdings"/>
      </w:rPr>
    </w:lvl>
    <w:lvl w:ilvl="3" w:tplc="7D8A7496">
      <w:start w:val="1"/>
      <w:numFmt w:val="bullet"/>
      <w:lvlText w:val=""/>
      <w:lvlJc w:val="left"/>
      <w:pPr>
        <w:ind w:left="2880" w:hanging="360"/>
      </w:pPr>
      <w:rPr>
        <w:rFonts w:ascii="Symbol" w:eastAsia="Symbol" w:hAnsi="Symbol" w:cs="Symbol"/>
      </w:rPr>
    </w:lvl>
    <w:lvl w:ilvl="4" w:tplc="364A3D96">
      <w:start w:val="1"/>
      <w:numFmt w:val="bullet"/>
      <w:lvlText w:val="o"/>
      <w:lvlJc w:val="left"/>
      <w:pPr>
        <w:ind w:left="3600" w:hanging="360"/>
      </w:pPr>
      <w:rPr>
        <w:rFonts w:ascii="Courier New" w:eastAsia="Courier New" w:hAnsi="Courier New" w:cs="Courier New"/>
      </w:rPr>
    </w:lvl>
    <w:lvl w:ilvl="5" w:tplc="F13C2AF6">
      <w:start w:val="1"/>
      <w:numFmt w:val="bullet"/>
      <w:lvlText w:val=""/>
      <w:lvlJc w:val="left"/>
      <w:pPr>
        <w:ind w:left="4320" w:hanging="360"/>
      </w:pPr>
      <w:rPr>
        <w:rFonts w:ascii="Wingdings" w:eastAsia="Wingdings" w:hAnsi="Wingdings" w:cs="Wingdings"/>
      </w:rPr>
    </w:lvl>
    <w:lvl w:ilvl="6" w:tplc="67E2D28C">
      <w:start w:val="1"/>
      <w:numFmt w:val="bullet"/>
      <w:lvlText w:val=""/>
      <w:lvlJc w:val="left"/>
      <w:pPr>
        <w:ind w:left="5040" w:hanging="360"/>
      </w:pPr>
      <w:rPr>
        <w:rFonts w:ascii="Symbol" w:eastAsia="Symbol" w:hAnsi="Symbol" w:cs="Symbol"/>
      </w:rPr>
    </w:lvl>
    <w:lvl w:ilvl="7" w:tplc="CCD0C8BA">
      <w:start w:val="1"/>
      <w:numFmt w:val="bullet"/>
      <w:lvlText w:val="o"/>
      <w:lvlJc w:val="left"/>
      <w:pPr>
        <w:ind w:left="5760" w:hanging="360"/>
      </w:pPr>
      <w:rPr>
        <w:rFonts w:ascii="Courier New" w:eastAsia="Courier New" w:hAnsi="Courier New" w:cs="Courier New"/>
      </w:rPr>
    </w:lvl>
    <w:lvl w:ilvl="8" w:tplc="045A4FD4">
      <w:start w:val="1"/>
      <w:numFmt w:val="bullet"/>
      <w:lvlText w:val=""/>
      <w:lvlJc w:val="left"/>
      <w:pPr>
        <w:ind w:left="6480" w:hanging="360"/>
      </w:pPr>
      <w:rPr>
        <w:rFonts w:ascii="Wingdings" w:eastAsia="Wingdings" w:hAnsi="Wingdings" w:cs="Wingdings"/>
      </w:rPr>
    </w:lvl>
  </w:abstractNum>
  <w:abstractNum w:abstractNumId="4" w15:restartNumberingAfterBreak="0">
    <w:nsid w:val="24A1705C"/>
    <w:multiLevelType w:val="hybridMultilevel"/>
    <w:tmpl w:val="9A38FFAA"/>
    <w:lvl w:ilvl="0" w:tplc="D47C52F0">
      <w:start w:val="1"/>
      <w:numFmt w:val="bullet"/>
      <w:lvlText w:val=""/>
      <w:lvlJc w:val="left"/>
      <w:pPr>
        <w:ind w:left="720" w:hanging="360"/>
      </w:pPr>
      <w:rPr>
        <w:rFonts w:ascii="Symbol" w:eastAsia="Symbol" w:hAnsi="Symbol" w:cs="Symbol"/>
      </w:rPr>
    </w:lvl>
    <w:lvl w:ilvl="1" w:tplc="2236C134">
      <w:start w:val="1"/>
      <w:numFmt w:val="bullet"/>
      <w:lvlText w:val="o"/>
      <w:lvlJc w:val="left"/>
      <w:pPr>
        <w:ind w:left="1440" w:hanging="360"/>
      </w:pPr>
      <w:rPr>
        <w:rFonts w:ascii="Courier New" w:eastAsia="Courier New" w:hAnsi="Courier New" w:cs="Courier New"/>
      </w:rPr>
    </w:lvl>
    <w:lvl w:ilvl="2" w:tplc="949CA750">
      <w:start w:val="1"/>
      <w:numFmt w:val="bullet"/>
      <w:lvlText w:val=""/>
      <w:lvlJc w:val="left"/>
      <w:pPr>
        <w:ind w:left="2160" w:hanging="360"/>
      </w:pPr>
      <w:rPr>
        <w:rFonts w:ascii="Wingdings" w:eastAsia="Wingdings" w:hAnsi="Wingdings" w:cs="Wingdings"/>
      </w:rPr>
    </w:lvl>
    <w:lvl w:ilvl="3" w:tplc="2948FFDE">
      <w:start w:val="1"/>
      <w:numFmt w:val="bullet"/>
      <w:lvlText w:val=""/>
      <w:lvlJc w:val="left"/>
      <w:pPr>
        <w:ind w:left="2880" w:hanging="360"/>
      </w:pPr>
      <w:rPr>
        <w:rFonts w:ascii="Symbol" w:eastAsia="Symbol" w:hAnsi="Symbol" w:cs="Symbol"/>
      </w:rPr>
    </w:lvl>
    <w:lvl w:ilvl="4" w:tplc="795E6C58">
      <w:start w:val="1"/>
      <w:numFmt w:val="bullet"/>
      <w:lvlText w:val="o"/>
      <w:lvlJc w:val="left"/>
      <w:pPr>
        <w:ind w:left="3600" w:hanging="360"/>
      </w:pPr>
      <w:rPr>
        <w:rFonts w:ascii="Courier New" w:eastAsia="Courier New" w:hAnsi="Courier New" w:cs="Courier New"/>
      </w:rPr>
    </w:lvl>
    <w:lvl w:ilvl="5" w:tplc="039A7A42">
      <w:start w:val="1"/>
      <w:numFmt w:val="bullet"/>
      <w:lvlText w:val=""/>
      <w:lvlJc w:val="left"/>
      <w:pPr>
        <w:ind w:left="4320" w:hanging="360"/>
      </w:pPr>
      <w:rPr>
        <w:rFonts w:ascii="Wingdings" w:eastAsia="Wingdings" w:hAnsi="Wingdings" w:cs="Wingdings"/>
      </w:rPr>
    </w:lvl>
    <w:lvl w:ilvl="6" w:tplc="ACE8F278">
      <w:start w:val="1"/>
      <w:numFmt w:val="bullet"/>
      <w:lvlText w:val=""/>
      <w:lvlJc w:val="left"/>
      <w:pPr>
        <w:ind w:left="5040" w:hanging="360"/>
      </w:pPr>
      <w:rPr>
        <w:rFonts w:ascii="Symbol" w:eastAsia="Symbol" w:hAnsi="Symbol" w:cs="Symbol"/>
      </w:rPr>
    </w:lvl>
    <w:lvl w:ilvl="7" w:tplc="8D043EA4">
      <w:start w:val="1"/>
      <w:numFmt w:val="bullet"/>
      <w:lvlText w:val="o"/>
      <w:lvlJc w:val="left"/>
      <w:pPr>
        <w:ind w:left="5760" w:hanging="360"/>
      </w:pPr>
      <w:rPr>
        <w:rFonts w:ascii="Courier New" w:eastAsia="Courier New" w:hAnsi="Courier New" w:cs="Courier New"/>
      </w:rPr>
    </w:lvl>
    <w:lvl w:ilvl="8" w:tplc="7C82F9D6">
      <w:start w:val="1"/>
      <w:numFmt w:val="bullet"/>
      <w:lvlText w:val=""/>
      <w:lvlJc w:val="left"/>
      <w:pPr>
        <w:ind w:left="6480" w:hanging="360"/>
      </w:pPr>
      <w:rPr>
        <w:rFonts w:ascii="Wingdings" w:eastAsia="Wingdings" w:hAnsi="Wingdings" w:cs="Wingdings"/>
      </w:rPr>
    </w:lvl>
  </w:abstractNum>
  <w:abstractNum w:abstractNumId="5" w15:restartNumberingAfterBreak="0">
    <w:nsid w:val="344027D5"/>
    <w:multiLevelType w:val="hybridMultilevel"/>
    <w:tmpl w:val="C4E29620"/>
    <w:lvl w:ilvl="0" w:tplc="BCD81CD8">
      <w:start w:val="1"/>
      <w:numFmt w:val="bullet"/>
      <w:lvlText w:val=""/>
      <w:lvlJc w:val="left"/>
      <w:pPr>
        <w:ind w:left="720" w:hanging="360"/>
      </w:pPr>
      <w:rPr>
        <w:rFonts w:ascii="Symbol" w:eastAsia="Symbol" w:hAnsi="Symbol" w:cs="Symbol"/>
      </w:rPr>
    </w:lvl>
    <w:lvl w:ilvl="1" w:tplc="EA6CB378">
      <w:start w:val="1"/>
      <w:numFmt w:val="bullet"/>
      <w:lvlText w:val="o"/>
      <w:lvlJc w:val="left"/>
      <w:pPr>
        <w:ind w:left="1440" w:hanging="360"/>
      </w:pPr>
      <w:rPr>
        <w:rFonts w:ascii="Courier New" w:eastAsia="Courier New" w:hAnsi="Courier New" w:cs="Courier New"/>
      </w:rPr>
    </w:lvl>
    <w:lvl w:ilvl="2" w:tplc="98125B98">
      <w:start w:val="1"/>
      <w:numFmt w:val="bullet"/>
      <w:lvlText w:val=""/>
      <w:lvlJc w:val="left"/>
      <w:pPr>
        <w:ind w:left="2160" w:hanging="360"/>
      </w:pPr>
      <w:rPr>
        <w:rFonts w:ascii="Wingdings" w:eastAsia="Wingdings" w:hAnsi="Wingdings" w:cs="Wingdings"/>
      </w:rPr>
    </w:lvl>
    <w:lvl w:ilvl="3" w:tplc="72CC5E16">
      <w:start w:val="1"/>
      <w:numFmt w:val="bullet"/>
      <w:lvlText w:val=""/>
      <w:lvlJc w:val="left"/>
      <w:pPr>
        <w:ind w:left="2880" w:hanging="360"/>
      </w:pPr>
      <w:rPr>
        <w:rFonts w:ascii="Symbol" w:eastAsia="Symbol" w:hAnsi="Symbol" w:cs="Symbol"/>
      </w:rPr>
    </w:lvl>
    <w:lvl w:ilvl="4" w:tplc="CE16A078">
      <w:start w:val="1"/>
      <w:numFmt w:val="bullet"/>
      <w:lvlText w:val="o"/>
      <w:lvlJc w:val="left"/>
      <w:pPr>
        <w:ind w:left="3600" w:hanging="360"/>
      </w:pPr>
      <w:rPr>
        <w:rFonts w:ascii="Courier New" w:eastAsia="Courier New" w:hAnsi="Courier New" w:cs="Courier New"/>
      </w:rPr>
    </w:lvl>
    <w:lvl w:ilvl="5" w:tplc="9C10B6B4">
      <w:start w:val="1"/>
      <w:numFmt w:val="bullet"/>
      <w:lvlText w:val=""/>
      <w:lvlJc w:val="left"/>
      <w:pPr>
        <w:ind w:left="4320" w:hanging="360"/>
      </w:pPr>
      <w:rPr>
        <w:rFonts w:ascii="Wingdings" w:eastAsia="Wingdings" w:hAnsi="Wingdings" w:cs="Wingdings"/>
      </w:rPr>
    </w:lvl>
    <w:lvl w:ilvl="6" w:tplc="C9DA4DEA">
      <w:start w:val="1"/>
      <w:numFmt w:val="bullet"/>
      <w:lvlText w:val=""/>
      <w:lvlJc w:val="left"/>
      <w:pPr>
        <w:ind w:left="5040" w:hanging="360"/>
      </w:pPr>
      <w:rPr>
        <w:rFonts w:ascii="Symbol" w:eastAsia="Symbol" w:hAnsi="Symbol" w:cs="Symbol"/>
      </w:rPr>
    </w:lvl>
    <w:lvl w:ilvl="7" w:tplc="84449A60">
      <w:start w:val="1"/>
      <w:numFmt w:val="bullet"/>
      <w:lvlText w:val="o"/>
      <w:lvlJc w:val="left"/>
      <w:pPr>
        <w:ind w:left="5760" w:hanging="360"/>
      </w:pPr>
      <w:rPr>
        <w:rFonts w:ascii="Courier New" w:eastAsia="Courier New" w:hAnsi="Courier New" w:cs="Courier New"/>
      </w:rPr>
    </w:lvl>
    <w:lvl w:ilvl="8" w:tplc="F282FA10">
      <w:start w:val="1"/>
      <w:numFmt w:val="bullet"/>
      <w:lvlText w:val=""/>
      <w:lvlJc w:val="left"/>
      <w:pPr>
        <w:ind w:left="6480" w:hanging="360"/>
      </w:pPr>
      <w:rPr>
        <w:rFonts w:ascii="Wingdings" w:eastAsia="Wingdings" w:hAnsi="Wingdings" w:cs="Wingdings"/>
      </w:rPr>
    </w:lvl>
  </w:abstractNum>
  <w:abstractNum w:abstractNumId="6" w15:restartNumberingAfterBreak="0">
    <w:nsid w:val="3B805D68"/>
    <w:multiLevelType w:val="hybridMultilevel"/>
    <w:tmpl w:val="77DE157E"/>
    <w:lvl w:ilvl="0" w:tplc="EBFCCCE6">
      <w:start w:val="1"/>
      <w:numFmt w:val="bullet"/>
      <w:lvlText w:val=""/>
      <w:lvlJc w:val="left"/>
      <w:pPr>
        <w:ind w:left="720" w:hanging="360"/>
      </w:pPr>
      <w:rPr>
        <w:rFonts w:ascii="Symbol" w:eastAsia="Symbol" w:hAnsi="Symbol" w:cs="Symbol"/>
      </w:rPr>
    </w:lvl>
    <w:lvl w:ilvl="1" w:tplc="52B2DA64">
      <w:start w:val="1"/>
      <w:numFmt w:val="bullet"/>
      <w:lvlText w:val="o"/>
      <w:lvlJc w:val="left"/>
      <w:pPr>
        <w:ind w:left="1440" w:hanging="360"/>
      </w:pPr>
      <w:rPr>
        <w:rFonts w:ascii="Courier New" w:eastAsia="Courier New" w:hAnsi="Courier New" w:cs="Courier New"/>
      </w:rPr>
    </w:lvl>
    <w:lvl w:ilvl="2" w:tplc="A9ACA422">
      <w:start w:val="1"/>
      <w:numFmt w:val="bullet"/>
      <w:lvlText w:val=""/>
      <w:lvlJc w:val="left"/>
      <w:pPr>
        <w:ind w:left="2160" w:hanging="360"/>
      </w:pPr>
      <w:rPr>
        <w:rFonts w:ascii="Wingdings" w:eastAsia="Wingdings" w:hAnsi="Wingdings" w:cs="Wingdings"/>
      </w:rPr>
    </w:lvl>
    <w:lvl w:ilvl="3" w:tplc="4B86ADEC">
      <w:start w:val="1"/>
      <w:numFmt w:val="bullet"/>
      <w:lvlText w:val=""/>
      <w:lvlJc w:val="left"/>
      <w:pPr>
        <w:ind w:left="2880" w:hanging="360"/>
      </w:pPr>
      <w:rPr>
        <w:rFonts w:ascii="Symbol" w:eastAsia="Symbol" w:hAnsi="Symbol" w:cs="Symbol"/>
      </w:rPr>
    </w:lvl>
    <w:lvl w:ilvl="4" w:tplc="A76E9D88">
      <w:start w:val="1"/>
      <w:numFmt w:val="bullet"/>
      <w:lvlText w:val="o"/>
      <w:lvlJc w:val="left"/>
      <w:pPr>
        <w:ind w:left="3600" w:hanging="360"/>
      </w:pPr>
      <w:rPr>
        <w:rFonts w:ascii="Courier New" w:eastAsia="Courier New" w:hAnsi="Courier New" w:cs="Courier New"/>
      </w:rPr>
    </w:lvl>
    <w:lvl w:ilvl="5" w:tplc="DF9E3580">
      <w:start w:val="1"/>
      <w:numFmt w:val="bullet"/>
      <w:lvlText w:val=""/>
      <w:lvlJc w:val="left"/>
      <w:pPr>
        <w:ind w:left="4320" w:hanging="360"/>
      </w:pPr>
      <w:rPr>
        <w:rFonts w:ascii="Wingdings" w:eastAsia="Wingdings" w:hAnsi="Wingdings" w:cs="Wingdings"/>
      </w:rPr>
    </w:lvl>
    <w:lvl w:ilvl="6" w:tplc="D5329DA6">
      <w:start w:val="1"/>
      <w:numFmt w:val="bullet"/>
      <w:lvlText w:val=""/>
      <w:lvlJc w:val="left"/>
      <w:pPr>
        <w:ind w:left="5040" w:hanging="360"/>
      </w:pPr>
      <w:rPr>
        <w:rFonts w:ascii="Symbol" w:eastAsia="Symbol" w:hAnsi="Symbol" w:cs="Symbol"/>
      </w:rPr>
    </w:lvl>
    <w:lvl w:ilvl="7" w:tplc="5B58D04C">
      <w:start w:val="1"/>
      <w:numFmt w:val="bullet"/>
      <w:lvlText w:val="o"/>
      <w:lvlJc w:val="left"/>
      <w:pPr>
        <w:ind w:left="5760" w:hanging="360"/>
      </w:pPr>
      <w:rPr>
        <w:rFonts w:ascii="Courier New" w:eastAsia="Courier New" w:hAnsi="Courier New" w:cs="Courier New"/>
      </w:rPr>
    </w:lvl>
    <w:lvl w:ilvl="8" w:tplc="9AD43984">
      <w:start w:val="1"/>
      <w:numFmt w:val="bullet"/>
      <w:lvlText w:val=""/>
      <w:lvlJc w:val="left"/>
      <w:pPr>
        <w:ind w:left="6480" w:hanging="360"/>
      </w:pPr>
      <w:rPr>
        <w:rFonts w:ascii="Wingdings" w:eastAsia="Wingdings" w:hAnsi="Wingdings" w:cs="Wingdings"/>
      </w:rPr>
    </w:lvl>
  </w:abstractNum>
  <w:abstractNum w:abstractNumId="7" w15:restartNumberingAfterBreak="0">
    <w:nsid w:val="3B852C38"/>
    <w:multiLevelType w:val="hybridMultilevel"/>
    <w:tmpl w:val="35741032"/>
    <w:lvl w:ilvl="0" w:tplc="B7860D68">
      <w:start w:val="1"/>
      <w:numFmt w:val="bullet"/>
      <w:lvlText w:val=""/>
      <w:lvlJc w:val="left"/>
      <w:pPr>
        <w:ind w:left="720" w:hanging="360"/>
      </w:pPr>
      <w:rPr>
        <w:rFonts w:ascii="Symbol" w:eastAsia="Symbol" w:hAnsi="Symbol" w:cs="Symbol"/>
      </w:rPr>
    </w:lvl>
    <w:lvl w:ilvl="1" w:tplc="D15060DE">
      <w:start w:val="1"/>
      <w:numFmt w:val="bullet"/>
      <w:lvlText w:val="o"/>
      <w:lvlJc w:val="left"/>
      <w:pPr>
        <w:ind w:left="1440" w:hanging="360"/>
      </w:pPr>
      <w:rPr>
        <w:rFonts w:ascii="Courier New" w:eastAsia="Courier New" w:hAnsi="Courier New" w:cs="Courier New"/>
      </w:rPr>
    </w:lvl>
    <w:lvl w:ilvl="2" w:tplc="93E8C1F4">
      <w:start w:val="1"/>
      <w:numFmt w:val="bullet"/>
      <w:lvlText w:val=""/>
      <w:lvlJc w:val="left"/>
      <w:pPr>
        <w:ind w:left="2160" w:hanging="360"/>
      </w:pPr>
      <w:rPr>
        <w:rFonts w:ascii="Wingdings" w:eastAsia="Wingdings" w:hAnsi="Wingdings" w:cs="Wingdings"/>
      </w:rPr>
    </w:lvl>
    <w:lvl w:ilvl="3" w:tplc="21C85708">
      <w:start w:val="1"/>
      <w:numFmt w:val="bullet"/>
      <w:lvlText w:val=""/>
      <w:lvlJc w:val="left"/>
      <w:pPr>
        <w:ind w:left="2880" w:hanging="360"/>
      </w:pPr>
      <w:rPr>
        <w:rFonts w:ascii="Symbol" w:eastAsia="Symbol" w:hAnsi="Symbol" w:cs="Symbol"/>
      </w:rPr>
    </w:lvl>
    <w:lvl w:ilvl="4" w:tplc="51883AA8">
      <w:start w:val="1"/>
      <w:numFmt w:val="bullet"/>
      <w:lvlText w:val="o"/>
      <w:lvlJc w:val="left"/>
      <w:pPr>
        <w:ind w:left="3600" w:hanging="360"/>
      </w:pPr>
      <w:rPr>
        <w:rFonts w:ascii="Courier New" w:eastAsia="Courier New" w:hAnsi="Courier New" w:cs="Courier New"/>
      </w:rPr>
    </w:lvl>
    <w:lvl w:ilvl="5" w:tplc="A2A2D0FA">
      <w:start w:val="1"/>
      <w:numFmt w:val="bullet"/>
      <w:lvlText w:val=""/>
      <w:lvlJc w:val="left"/>
      <w:pPr>
        <w:ind w:left="4320" w:hanging="360"/>
      </w:pPr>
      <w:rPr>
        <w:rFonts w:ascii="Wingdings" w:eastAsia="Wingdings" w:hAnsi="Wingdings" w:cs="Wingdings"/>
      </w:rPr>
    </w:lvl>
    <w:lvl w:ilvl="6" w:tplc="BD1EAD42">
      <w:start w:val="1"/>
      <w:numFmt w:val="bullet"/>
      <w:lvlText w:val=""/>
      <w:lvlJc w:val="left"/>
      <w:pPr>
        <w:ind w:left="5040" w:hanging="360"/>
      </w:pPr>
      <w:rPr>
        <w:rFonts w:ascii="Symbol" w:eastAsia="Symbol" w:hAnsi="Symbol" w:cs="Symbol"/>
      </w:rPr>
    </w:lvl>
    <w:lvl w:ilvl="7" w:tplc="2A86B486">
      <w:start w:val="1"/>
      <w:numFmt w:val="bullet"/>
      <w:lvlText w:val="o"/>
      <w:lvlJc w:val="left"/>
      <w:pPr>
        <w:ind w:left="5760" w:hanging="360"/>
      </w:pPr>
      <w:rPr>
        <w:rFonts w:ascii="Courier New" w:eastAsia="Courier New" w:hAnsi="Courier New" w:cs="Courier New"/>
      </w:rPr>
    </w:lvl>
    <w:lvl w:ilvl="8" w:tplc="EE7467CA">
      <w:start w:val="1"/>
      <w:numFmt w:val="bullet"/>
      <w:lvlText w:val=""/>
      <w:lvlJc w:val="left"/>
      <w:pPr>
        <w:ind w:left="6480" w:hanging="360"/>
      </w:pPr>
      <w:rPr>
        <w:rFonts w:ascii="Wingdings" w:eastAsia="Wingdings" w:hAnsi="Wingdings" w:cs="Wingdings"/>
      </w:rPr>
    </w:lvl>
  </w:abstractNum>
  <w:abstractNum w:abstractNumId="8" w15:restartNumberingAfterBreak="0">
    <w:nsid w:val="41FF06AF"/>
    <w:multiLevelType w:val="hybridMultilevel"/>
    <w:tmpl w:val="B68A48D2"/>
    <w:lvl w:ilvl="0" w:tplc="0D54ACAE">
      <w:start w:val="1"/>
      <w:numFmt w:val="bullet"/>
      <w:lvlText w:val="●"/>
      <w:lvlJc w:val="left"/>
      <w:pPr>
        <w:ind w:left="720" w:hanging="360"/>
      </w:pPr>
    </w:lvl>
    <w:lvl w:ilvl="1" w:tplc="44A86580">
      <w:start w:val="1"/>
      <w:numFmt w:val="bullet"/>
      <w:lvlText w:val="○"/>
      <w:lvlJc w:val="left"/>
      <w:pPr>
        <w:ind w:left="1440" w:hanging="360"/>
      </w:pPr>
    </w:lvl>
    <w:lvl w:ilvl="2" w:tplc="626AD346">
      <w:start w:val="1"/>
      <w:numFmt w:val="bullet"/>
      <w:lvlText w:val="■"/>
      <w:lvlJc w:val="left"/>
      <w:pPr>
        <w:ind w:left="2160" w:hanging="360"/>
      </w:pPr>
    </w:lvl>
    <w:lvl w:ilvl="3" w:tplc="CEE83898">
      <w:start w:val="1"/>
      <w:numFmt w:val="bullet"/>
      <w:lvlText w:val="●"/>
      <w:lvlJc w:val="left"/>
      <w:pPr>
        <w:ind w:left="2880" w:hanging="360"/>
      </w:pPr>
    </w:lvl>
    <w:lvl w:ilvl="4" w:tplc="B2B42330">
      <w:start w:val="1"/>
      <w:numFmt w:val="bullet"/>
      <w:lvlText w:val="○"/>
      <w:lvlJc w:val="left"/>
      <w:pPr>
        <w:ind w:left="3600" w:hanging="360"/>
      </w:pPr>
    </w:lvl>
    <w:lvl w:ilvl="5" w:tplc="32544B4C">
      <w:start w:val="1"/>
      <w:numFmt w:val="bullet"/>
      <w:lvlText w:val="■"/>
      <w:lvlJc w:val="left"/>
      <w:pPr>
        <w:ind w:left="4320" w:hanging="360"/>
      </w:pPr>
    </w:lvl>
    <w:lvl w:ilvl="6" w:tplc="099031FC">
      <w:start w:val="1"/>
      <w:numFmt w:val="bullet"/>
      <w:lvlText w:val="●"/>
      <w:lvlJc w:val="left"/>
      <w:pPr>
        <w:ind w:left="5040" w:hanging="360"/>
      </w:pPr>
    </w:lvl>
    <w:lvl w:ilvl="7" w:tplc="04E642E4">
      <w:start w:val="1"/>
      <w:numFmt w:val="bullet"/>
      <w:lvlText w:val="●"/>
      <w:lvlJc w:val="left"/>
      <w:pPr>
        <w:ind w:left="5760" w:hanging="360"/>
      </w:pPr>
    </w:lvl>
    <w:lvl w:ilvl="8" w:tplc="82044AB8">
      <w:start w:val="1"/>
      <w:numFmt w:val="bullet"/>
      <w:lvlText w:val="●"/>
      <w:lvlJc w:val="left"/>
      <w:pPr>
        <w:ind w:left="6480" w:hanging="360"/>
      </w:pPr>
    </w:lvl>
  </w:abstractNum>
  <w:abstractNum w:abstractNumId="9" w15:restartNumberingAfterBreak="0">
    <w:nsid w:val="439E3522"/>
    <w:multiLevelType w:val="hybridMultilevel"/>
    <w:tmpl w:val="20FE0124"/>
    <w:lvl w:ilvl="0" w:tplc="0D76CDD8">
      <w:start w:val="1"/>
      <w:numFmt w:val="bullet"/>
      <w:lvlText w:val=""/>
      <w:lvlJc w:val="left"/>
      <w:pPr>
        <w:ind w:left="720" w:hanging="360"/>
      </w:pPr>
      <w:rPr>
        <w:rFonts w:ascii="Symbol" w:eastAsia="Symbol" w:hAnsi="Symbol" w:cs="Symbol"/>
      </w:rPr>
    </w:lvl>
    <w:lvl w:ilvl="1" w:tplc="7144C1BA">
      <w:start w:val="1"/>
      <w:numFmt w:val="bullet"/>
      <w:lvlText w:val="o"/>
      <w:lvlJc w:val="left"/>
      <w:pPr>
        <w:ind w:left="1440" w:hanging="360"/>
      </w:pPr>
      <w:rPr>
        <w:rFonts w:ascii="Courier New" w:eastAsia="Courier New" w:hAnsi="Courier New" w:cs="Courier New"/>
      </w:rPr>
    </w:lvl>
    <w:lvl w:ilvl="2" w:tplc="757EDE7A">
      <w:start w:val="1"/>
      <w:numFmt w:val="bullet"/>
      <w:lvlText w:val=""/>
      <w:lvlJc w:val="left"/>
      <w:pPr>
        <w:ind w:left="2160" w:hanging="360"/>
      </w:pPr>
      <w:rPr>
        <w:rFonts w:ascii="Wingdings" w:eastAsia="Wingdings" w:hAnsi="Wingdings" w:cs="Wingdings"/>
      </w:rPr>
    </w:lvl>
    <w:lvl w:ilvl="3" w:tplc="9FDC695E">
      <w:start w:val="1"/>
      <w:numFmt w:val="bullet"/>
      <w:lvlText w:val=""/>
      <w:lvlJc w:val="left"/>
      <w:pPr>
        <w:ind w:left="2880" w:hanging="360"/>
      </w:pPr>
      <w:rPr>
        <w:rFonts w:ascii="Symbol" w:eastAsia="Symbol" w:hAnsi="Symbol" w:cs="Symbol"/>
      </w:rPr>
    </w:lvl>
    <w:lvl w:ilvl="4" w:tplc="B896D750">
      <w:start w:val="1"/>
      <w:numFmt w:val="bullet"/>
      <w:lvlText w:val="o"/>
      <w:lvlJc w:val="left"/>
      <w:pPr>
        <w:ind w:left="3600" w:hanging="360"/>
      </w:pPr>
      <w:rPr>
        <w:rFonts w:ascii="Courier New" w:eastAsia="Courier New" w:hAnsi="Courier New" w:cs="Courier New"/>
      </w:rPr>
    </w:lvl>
    <w:lvl w:ilvl="5" w:tplc="CD061258">
      <w:start w:val="1"/>
      <w:numFmt w:val="bullet"/>
      <w:lvlText w:val=""/>
      <w:lvlJc w:val="left"/>
      <w:pPr>
        <w:ind w:left="4320" w:hanging="360"/>
      </w:pPr>
      <w:rPr>
        <w:rFonts w:ascii="Wingdings" w:eastAsia="Wingdings" w:hAnsi="Wingdings" w:cs="Wingdings"/>
      </w:rPr>
    </w:lvl>
    <w:lvl w:ilvl="6" w:tplc="26C60832">
      <w:start w:val="1"/>
      <w:numFmt w:val="bullet"/>
      <w:lvlText w:val=""/>
      <w:lvlJc w:val="left"/>
      <w:pPr>
        <w:ind w:left="5040" w:hanging="360"/>
      </w:pPr>
      <w:rPr>
        <w:rFonts w:ascii="Symbol" w:eastAsia="Symbol" w:hAnsi="Symbol" w:cs="Symbol"/>
      </w:rPr>
    </w:lvl>
    <w:lvl w:ilvl="7" w:tplc="B5FC2820">
      <w:start w:val="1"/>
      <w:numFmt w:val="bullet"/>
      <w:lvlText w:val="o"/>
      <w:lvlJc w:val="left"/>
      <w:pPr>
        <w:ind w:left="5760" w:hanging="360"/>
      </w:pPr>
      <w:rPr>
        <w:rFonts w:ascii="Courier New" w:eastAsia="Courier New" w:hAnsi="Courier New" w:cs="Courier New"/>
      </w:rPr>
    </w:lvl>
    <w:lvl w:ilvl="8" w:tplc="DA28D46A">
      <w:start w:val="1"/>
      <w:numFmt w:val="bullet"/>
      <w:lvlText w:val=""/>
      <w:lvlJc w:val="left"/>
      <w:pPr>
        <w:ind w:left="6480" w:hanging="360"/>
      </w:pPr>
      <w:rPr>
        <w:rFonts w:ascii="Wingdings" w:eastAsia="Wingdings" w:hAnsi="Wingdings" w:cs="Wingdings"/>
      </w:rPr>
    </w:lvl>
  </w:abstractNum>
  <w:abstractNum w:abstractNumId="10" w15:restartNumberingAfterBreak="0">
    <w:nsid w:val="4CB33698"/>
    <w:multiLevelType w:val="hybridMultilevel"/>
    <w:tmpl w:val="3B94ED1A"/>
    <w:lvl w:ilvl="0" w:tplc="BEB6C462">
      <w:start w:val="1"/>
      <w:numFmt w:val="bullet"/>
      <w:lvlText w:val=""/>
      <w:lvlJc w:val="left"/>
      <w:pPr>
        <w:ind w:left="720" w:hanging="360"/>
      </w:pPr>
      <w:rPr>
        <w:rFonts w:ascii="Symbol" w:eastAsia="Symbol" w:hAnsi="Symbol" w:cs="Symbol"/>
      </w:rPr>
    </w:lvl>
    <w:lvl w:ilvl="1" w:tplc="54F23D5E">
      <w:start w:val="1"/>
      <w:numFmt w:val="bullet"/>
      <w:lvlText w:val="o"/>
      <w:lvlJc w:val="left"/>
      <w:pPr>
        <w:ind w:left="1440" w:hanging="360"/>
      </w:pPr>
      <w:rPr>
        <w:rFonts w:ascii="Courier New" w:eastAsia="Courier New" w:hAnsi="Courier New" w:cs="Courier New"/>
      </w:rPr>
    </w:lvl>
    <w:lvl w:ilvl="2" w:tplc="A286848C">
      <w:start w:val="1"/>
      <w:numFmt w:val="bullet"/>
      <w:lvlText w:val=""/>
      <w:lvlJc w:val="left"/>
      <w:pPr>
        <w:ind w:left="2160" w:hanging="360"/>
      </w:pPr>
      <w:rPr>
        <w:rFonts w:ascii="Wingdings" w:eastAsia="Wingdings" w:hAnsi="Wingdings" w:cs="Wingdings"/>
      </w:rPr>
    </w:lvl>
    <w:lvl w:ilvl="3" w:tplc="59F20270">
      <w:start w:val="1"/>
      <w:numFmt w:val="bullet"/>
      <w:lvlText w:val=""/>
      <w:lvlJc w:val="left"/>
      <w:pPr>
        <w:ind w:left="2880" w:hanging="360"/>
      </w:pPr>
      <w:rPr>
        <w:rFonts w:ascii="Symbol" w:eastAsia="Symbol" w:hAnsi="Symbol" w:cs="Symbol"/>
      </w:rPr>
    </w:lvl>
    <w:lvl w:ilvl="4" w:tplc="FC5ACC16">
      <w:start w:val="1"/>
      <w:numFmt w:val="bullet"/>
      <w:lvlText w:val="o"/>
      <w:lvlJc w:val="left"/>
      <w:pPr>
        <w:ind w:left="3600" w:hanging="360"/>
      </w:pPr>
      <w:rPr>
        <w:rFonts w:ascii="Courier New" w:eastAsia="Courier New" w:hAnsi="Courier New" w:cs="Courier New"/>
      </w:rPr>
    </w:lvl>
    <w:lvl w:ilvl="5" w:tplc="E348E884">
      <w:start w:val="1"/>
      <w:numFmt w:val="bullet"/>
      <w:lvlText w:val=""/>
      <w:lvlJc w:val="left"/>
      <w:pPr>
        <w:ind w:left="4320" w:hanging="360"/>
      </w:pPr>
      <w:rPr>
        <w:rFonts w:ascii="Wingdings" w:eastAsia="Wingdings" w:hAnsi="Wingdings" w:cs="Wingdings"/>
      </w:rPr>
    </w:lvl>
    <w:lvl w:ilvl="6" w:tplc="D7D81F20">
      <w:start w:val="1"/>
      <w:numFmt w:val="bullet"/>
      <w:lvlText w:val=""/>
      <w:lvlJc w:val="left"/>
      <w:pPr>
        <w:ind w:left="5040" w:hanging="360"/>
      </w:pPr>
      <w:rPr>
        <w:rFonts w:ascii="Symbol" w:eastAsia="Symbol" w:hAnsi="Symbol" w:cs="Symbol"/>
      </w:rPr>
    </w:lvl>
    <w:lvl w:ilvl="7" w:tplc="5C20C214">
      <w:start w:val="1"/>
      <w:numFmt w:val="bullet"/>
      <w:lvlText w:val="o"/>
      <w:lvlJc w:val="left"/>
      <w:pPr>
        <w:ind w:left="5760" w:hanging="360"/>
      </w:pPr>
      <w:rPr>
        <w:rFonts w:ascii="Courier New" w:eastAsia="Courier New" w:hAnsi="Courier New" w:cs="Courier New"/>
      </w:rPr>
    </w:lvl>
    <w:lvl w:ilvl="8" w:tplc="17A689FE">
      <w:start w:val="1"/>
      <w:numFmt w:val="bullet"/>
      <w:lvlText w:val=""/>
      <w:lvlJc w:val="left"/>
      <w:pPr>
        <w:ind w:left="6480" w:hanging="360"/>
      </w:pPr>
      <w:rPr>
        <w:rFonts w:ascii="Wingdings" w:eastAsia="Wingdings" w:hAnsi="Wingdings" w:cs="Wingdings"/>
      </w:rPr>
    </w:lvl>
  </w:abstractNum>
  <w:abstractNum w:abstractNumId="11" w15:restartNumberingAfterBreak="0">
    <w:nsid w:val="4EB95C53"/>
    <w:multiLevelType w:val="hybridMultilevel"/>
    <w:tmpl w:val="3EB036E2"/>
    <w:lvl w:ilvl="0" w:tplc="D3449212">
      <w:start w:val="1"/>
      <w:numFmt w:val="bullet"/>
      <w:lvlText w:val=""/>
      <w:lvlJc w:val="left"/>
      <w:pPr>
        <w:ind w:left="720" w:hanging="360"/>
      </w:pPr>
      <w:rPr>
        <w:rFonts w:ascii="Symbol" w:eastAsia="Symbol" w:hAnsi="Symbol" w:cs="Symbol"/>
      </w:rPr>
    </w:lvl>
    <w:lvl w:ilvl="1" w:tplc="2A485FD4">
      <w:start w:val="1"/>
      <w:numFmt w:val="bullet"/>
      <w:lvlText w:val="o"/>
      <w:lvlJc w:val="left"/>
      <w:pPr>
        <w:ind w:left="1440" w:hanging="360"/>
      </w:pPr>
      <w:rPr>
        <w:rFonts w:ascii="Courier New" w:eastAsia="Courier New" w:hAnsi="Courier New" w:cs="Courier New"/>
      </w:rPr>
    </w:lvl>
    <w:lvl w:ilvl="2" w:tplc="B0AA0FBE">
      <w:start w:val="1"/>
      <w:numFmt w:val="bullet"/>
      <w:lvlText w:val=""/>
      <w:lvlJc w:val="left"/>
      <w:pPr>
        <w:ind w:left="2160" w:hanging="360"/>
      </w:pPr>
      <w:rPr>
        <w:rFonts w:ascii="Wingdings" w:eastAsia="Wingdings" w:hAnsi="Wingdings" w:cs="Wingdings"/>
      </w:rPr>
    </w:lvl>
    <w:lvl w:ilvl="3" w:tplc="67A6B6B6">
      <w:start w:val="1"/>
      <w:numFmt w:val="bullet"/>
      <w:lvlText w:val=""/>
      <w:lvlJc w:val="left"/>
      <w:pPr>
        <w:ind w:left="2880" w:hanging="360"/>
      </w:pPr>
      <w:rPr>
        <w:rFonts w:ascii="Symbol" w:eastAsia="Symbol" w:hAnsi="Symbol" w:cs="Symbol"/>
      </w:rPr>
    </w:lvl>
    <w:lvl w:ilvl="4" w:tplc="0FB29934">
      <w:start w:val="1"/>
      <w:numFmt w:val="bullet"/>
      <w:lvlText w:val="o"/>
      <w:lvlJc w:val="left"/>
      <w:pPr>
        <w:ind w:left="3600" w:hanging="360"/>
      </w:pPr>
      <w:rPr>
        <w:rFonts w:ascii="Courier New" w:eastAsia="Courier New" w:hAnsi="Courier New" w:cs="Courier New"/>
      </w:rPr>
    </w:lvl>
    <w:lvl w:ilvl="5" w:tplc="D3AE67E0">
      <w:start w:val="1"/>
      <w:numFmt w:val="bullet"/>
      <w:lvlText w:val=""/>
      <w:lvlJc w:val="left"/>
      <w:pPr>
        <w:ind w:left="4320" w:hanging="360"/>
      </w:pPr>
      <w:rPr>
        <w:rFonts w:ascii="Wingdings" w:eastAsia="Wingdings" w:hAnsi="Wingdings" w:cs="Wingdings"/>
      </w:rPr>
    </w:lvl>
    <w:lvl w:ilvl="6" w:tplc="6944BB98">
      <w:start w:val="1"/>
      <w:numFmt w:val="bullet"/>
      <w:lvlText w:val=""/>
      <w:lvlJc w:val="left"/>
      <w:pPr>
        <w:ind w:left="5040" w:hanging="360"/>
      </w:pPr>
      <w:rPr>
        <w:rFonts w:ascii="Symbol" w:eastAsia="Symbol" w:hAnsi="Symbol" w:cs="Symbol"/>
      </w:rPr>
    </w:lvl>
    <w:lvl w:ilvl="7" w:tplc="4336C116">
      <w:start w:val="1"/>
      <w:numFmt w:val="bullet"/>
      <w:lvlText w:val="o"/>
      <w:lvlJc w:val="left"/>
      <w:pPr>
        <w:ind w:left="5760" w:hanging="360"/>
      </w:pPr>
      <w:rPr>
        <w:rFonts w:ascii="Courier New" w:eastAsia="Courier New" w:hAnsi="Courier New" w:cs="Courier New"/>
      </w:rPr>
    </w:lvl>
    <w:lvl w:ilvl="8" w:tplc="FB826BF0">
      <w:start w:val="1"/>
      <w:numFmt w:val="bullet"/>
      <w:lvlText w:val=""/>
      <w:lvlJc w:val="left"/>
      <w:pPr>
        <w:ind w:left="6480" w:hanging="360"/>
      </w:pPr>
      <w:rPr>
        <w:rFonts w:ascii="Wingdings" w:eastAsia="Wingdings" w:hAnsi="Wingdings" w:cs="Wingdings"/>
      </w:rPr>
    </w:lvl>
  </w:abstractNum>
  <w:abstractNum w:abstractNumId="12" w15:restartNumberingAfterBreak="0">
    <w:nsid w:val="517A0B1D"/>
    <w:multiLevelType w:val="hybridMultilevel"/>
    <w:tmpl w:val="F16A1474"/>
    <w:lvl w:ilvl="0" w:tplc="EE3E4FB8">
      <w:start w:val="1"/>
      <w:numFmt w:val="bullet"/>
      <w:lvlText w:val=""/>
      <w:lvlJc w:val="left"/>
      <w:pPr>
        <w:ind w:left="720" w:hanging="360"/>
      </w:pPr>
      <w:rPr>
        <w:rFonts w:ascii="Symbol" w:eastAsia="Symbol" w:hAnsi="Symbol" w:cs="Symbol"/>
      </w:rPr>
    </w:lvl>
    <w:lvl w:ilvl="1" w:tplc="9BD0EBCE">
      <w:start w:val="1"/>
      <w:numFmt w:val="bullet"/>
      <w:lvlText w:val="o"/>
      <w:lvlJc w:val="left"/>
      <w:pPr>
        <w:ind w:left="1440" w:hanging="360"/>
      </w:pPr>
      <w:rPr>
        <w:rFonts w:ascii="Courier New" w:eastAsia="Courier New" w:hAnsi="Courier New" w:cs="Courier New"/>
      </w:rPr>
    </w:lvl>
    <w:lvl w:ilvl="2" w:tplc="BCA0BAFC">
      <w:start w:val="1"/>
      <w:numFmt w:val="bullet"/>
      <w:lvlText w:val=""/>
      <w:lvlJc w:val="left"/>
      <w:pPr>
        <w:ind w:left="2160" w:hanging="360"/>
      </w:pPr>
      <w:rPr>
        <w:rFonts w:ascii="Wingdings" w:eastAsia="Wingdings" w:hAnsi="Wingdings" w:cs="Wingdings"/>
      </w:rPr>
    </w:lvl>
    <w:lvl w:ilvl="3" w:tplc="EEACF622">
      <w:start w:val="1"/>
      <w:numFmt w:val="bullet"/>
      <w:lvlText w:val=""/>
      <w:lvlJc w:val="left"/>
      <w:pPr>
        <w:ind w:left="2880" w:hanging="360"/>
      </w:pPr>
      <w:rPr>
        <w:rFonts w:ascii="Symbol" w:eastAsia="Symbol" w:hAnsi="Symbol" w:cs="Symbol"/>
      </w:rPr>
    </w:lvl>
    <w:lvl w:ilvl="4" w:tplc="22708AA4">
      <w:start w:val="1"/>
      <w:numFmt w:val="bullet"/>
      <w:lvlText w:val="o"/>
      <w:lvlJc w:val="left"/>
      <w:pPr>
        <w:ind w:left="3600" w:hanging="360"/>
      </w:pPr>
      <w:rPr>
        <w:rFonts w:ascii="Courier New" w:eastAsia="Courier New" w:hAnsi="Courier New" w:cs="Courier New"/>
      </w:rPr>
    </w:lvl>
    <w:lvl w:ilvl="5" w:tplc="39327FBC">
      <w:start w:val="1"/>
      <w:numFmt w:val="bullet"/>
      <w:lvlText w:val=""/>
      <w:lvlJc w:val="left"/>
      <w:pPr>
        <w:ind w:left="4320" w:hanging="360"/>
      </w:pPr>
      <w:rPr>
        <w:rFonts w:ascii="Wingdings" w:eastAsia="Wingdings" w:hAnsi="Wingdings" w:cs="Wingdings"/>
      </w:rPr>
    </w:lvl>
    <w:lvl w:ilvl="6" w:tplc="F1525780">
      <w:start w:val="1"/>
      <w:numFmt w:val="bullet"/>
      <w:lvlText w:val=""/>
      <w:lvlJc w:val="left"/>
      <w:pPr>
        <w:ind w:left="5040" w:hanging="360"/>
      </w:pPr>
      <w:rPr>
        <w:rFonts w:ascii="Symbol" w:eastAsia="Symbol" w:hAnsi="Symbol" w:cs="Symbol"/>
      </w:rPr>
    </w:lvl>
    <w:lvl w:ilvl="7" w:tplc="1F123724">
      <w:start w:val="1"/>
      <w:numFmt w:val="bullet"/>
      <w:lvlText w:val="o"/>
      <w:lvlJc w:val="left"/>
      <w:pPr>
        <w:ind w:left="5760" w:hanging="360"/>
      </w:pPr>
      <w:rPr>
        <w:rFonts w:ascii="Courier New" w:eastAsia="Courier New" w:hAnsi="Courier New" w:cs="Courier New"/>
      </w:rPr>
    </w:lvl>
    <w:lvl w:ilvl="8" w:tplc="E6562F18">
      <w:start w:val="1"/>
      <w:numFmt w:val="bullet"/>
      <w:lvlText w:val=""/>
      <w:lvlJc w:val="left"/>
      <w:pPr>
        <w:ind w:left="6480" w:hanging="360"/>
      </w:pPr>
      <w:rPr>
        <w:rFonts w:ascii="Wingdings" w:eastAsia="Wingdings" w:hAnsi="Wingdings" w:cs="Wingdings"/>
      </w:rPr>
    </w:lvl>
  </w:abstractNum>
  <w:abstractNum w:abstractNumId="13" w15:restartNumberingAfterBreak="0">
    <w:nsid w:val="52750E6F"/>
    <w:multiLevelType w:val="hybridMultilevel"/>
    <w:tmpl w:val="EBACC3E6"/>
    <w:lvl w:ilvl="0" w:tplc="DDB021D8">
      <w:start w:val="1"/>
      <w:numFmt w:val="bullet"/>
      <w:lvlText w:val=""/>
      <w:lvlJc w:val="left"/>
      <w:pPr>
        <w:ind w:left="720" w:hanging="360"/>
      </w:pPr>
      <w:rPr>
        <w:rFonts w:ascii="Symbol" w:eastAsia="Symbol" w:hAnsi="Symbol" w:cs="Symbol"/>
      </w:rPr>
    </w:lvl>
    <w:lvl w:ilvl="1" w:tplc="D7F2DB7E">
      <w:start w:val="1"/>
      <w:numFmt w:val="bullet"/>
      <w:lvlText w:val="o"/>
      <w:lvlJc w:val="left"/>
      <w:pPr>
        <w:ind w:left="1440" w:hanging="360"/>
      </w:pPr>
      <w:rPr>
        <w:rFonts w:ascii="Courier New" w:eastAsia="Courier New" w:hAnsi="Courier New" w:cs="Courier New"/>
      </w:rPr>
    </w:lvl>
    <w:lvl w:ilvl="2" w:tplc="07A82FEA">
      <w:start w:val="1"/>
      <w:numFmt w:val="bullet"/>
      <w:lvlText w:val=""/>
      <w:lvlJc w:val="left"/>
      <w:pPr>
        <w:ind w:left="2160" w:hanging="360"/>
      </w:pPr>
      <w:rPr>
        <w:rFonts w:ascii="Wingdings" w:eastAsia="Wingdings" w:hAnsi="Wingdings" w:cs="Wingdings"/>
      </w:rPr>
    </w:lvl>
    <w:lvl w:ilvl="3" w:tplc="A7142D24">
      <w:start w:val="1"/>
      <w:numFmt w:val="bullet"/>
      <w:lvlText w:val=""/>
      <w:lvlJc w:val="left"/>
      <w:pPr>
        <w:ind w:left="2880" w:hanging="360"/>
      </w:pPr>
      <w:rPr>
        <w:rFonts w:ascii="Symbol" w:eastAsia="Symbol" w:hAnsi="Symbol" w:cs="Symbol"/>
      </w:rPr>
    </w:lvl>
    <w:lvl w:ilvl="4" w:tplc="41466570">
      <w:start w:val="1"/>
      <w:numFmt w:val="bullet"/>
      <w:lvlText w:val="o"/>
      <w:lvlJc w:val="left"/>
      <w:pPr>
        <w:ind w:left="3600" w:hanging="360"/>
      </w:pPr>
      <w:rPr>
        <w:rFonts w:ascii="Courier New" w:eastAsia="Courier New" w:hAnsi="Courier New" w:cs="Courier New"/>
      </w:rPr>
    </w:lvl>
    <w:lvl w:ilvl="5" w:tplc="1ADCE830">
      <w:start w:val="1"/>
      <w:numFmt w:val="bullet"/>
      <w:lvlText w:val=""/>
      <w:lvlJc w:val="left"/>
      <w:pPr>
        <w:ind w:left="4320" w:hanging="360"/>
      </w:pPr>
      <w:rPr>
        <w:rFonts w:ascii="Wingdings" w:eastAsia="Wingdings" w:hAnsi="Wingdings" w:cs="Wingdings"/>
      </w:rPr>
    </w:lvl>
    <w:lvl w:ilvl="6" w:tplc="1700B8BC">
      <w:start w:val="1"/>
      <w:numFmt w:val="bullet"/>
      <w:lvlText w:val=""/>
      <w:lvlJc w:val="left"/>
      <w:pPr>
        <w:ind w:left="5040" w:hanging="360"/>
      </w:pPr>
      <w:rPr>
        <w:rFonts w:ascii="Symbol" w:eastAsia="Symbol" w:hAnsi="Symbol" w:cs="Symbol"/>
      </w:rPr>
    </w:lvl>
    <w:lvl w:ilvl="7" w:tplc="998AEC2C">
      <w:start w:val="1"/>
      <w:numFmt w:val="bullet"/>
      <w:lvlText w:val="o"/>
      <w:lvlJc w:val="left"/>
      <w:pPr>
        <w:ind w:left="5760" w:hanging="360"/>
      </w:pPr>
      <w:rPr>
        <w:rFonts w:ascii="Courier New" w:eastAsia="Courier New" w:hAnsi="Courier New" w:cs="Courier New"/>
      </w:rPr>
    </w:lvl>
    <w:lvl w:ilvl="8" w:tplc="FBB641DC">
      <w:start w:val="1"/>
      <w:numFmt w:val="bullet"/>
      <w:lvlText w:val=""/>
      <w:lvlJc w:val="left"/>
      <w:pPr>
        <w:ind w:left="6480" w:hanging="360"/>
      </w:pPr>
      <w:rPr>
        <w:rFonts w:ascii="Wingdings" w:eastAsia="Wingdings" w:hAnsi="Wingdings" w:cs="Wingdings"/>
      </w:rPr>
    </w:lvl>
  </w:abstractNum>
  <w:abstractNum w:abstractNumId="14" w15:restartNumberingAfterBreak="0">
    <w:nsid w:val="5D234F67"/>
    <w:multiLevelType w:val="hybridMultilevel"/>
    <w:tmpl w:val="ACFA656C"/>
    <w:lvl w:ilvl="0" w:tplc="6CC895C0">
      <w:start w:val="1"/>
      <w:numFmt w:val="bullet"/>
      <w:lvlText w:val=""/>
      <w:lvlJc w:val="left"/>
      <w:pPr>
        <w:ind w:left="720" w:hanging="360"/>
      </w:pPr>
      <w:rPr>
        <w:rFonts w:ascii="Symbol" w:eastAsia="Symbol" w:hAnsi="Symbol" w:cs="Symbol"/>
      </w:rPr>
    </w:lvl>
    <w:lvl w:ilvl="1" w:tplc="73BA3D0C">
      <w:start w:val="1"/>
      <w:numFmt w:val="bullet"/>
      <w:lvlText w:val="o"/>
      <w:lvlJc w:val="left"/>
      <w:pPr>
        <w:ind w:left="1440" w:hanging="360"/>
      </w:pPr>
      <w:rPr>
        <w:rFonts w:ascii="Courier New" w:eastAsia="Courier New" w:hAnsi="Courier New" w:cs="Courier New"/>
      </w:rPr>
    </w:lvl>
    <w:lvl w:ilvl="2" w:tplc="65249410">
      <w:start w:val="1"/>
      <w:numFmt w:val="bullet"/>
      <w:lvlText w:val=""/>
      <w:lvlJc w:val="left"/>
      <w:pPr>
        <w:ind w:left="2160" w:hanging="360"/>
      </w:pPr>
      <w:rPr>
        <w:rFonts w:ascii="Wingdings" w:eastAsia="Wingdings" w:hAnsi="Wingdings" w:cs="Wingdings"/>
      </w:rPr>
    </w:lvl>
    <w:lvl w:ilvl="3" w:tplc="B4188626">
      <w:start w:val="1"/>
      <w:numFmt w:val="bullet"/>
      <w:lvlText w:val=""/>
      <w:lvlJc w:val="left"/>
      <w:pPr>
        <w:ind w:left="2880" w:hanging="360"/>
      </w:pPr>
      <w:rPr>
        <w:rFonts w:ascii="Symbol" w:eastAsia="Symbol" w:hAnsi="Symbol" w:cs="Symbol"/>
      </w:rPr>
    </w:lvl>
    <w:lvl w:ilvl="4" w:tplc="E3ACDEC8">
      <w:start w:val="1"/>
      <w:numFmt w:val="bullet"/>
      <w:lvlText w:val="o"/>
      <w:lvlJc w:val="left"/>
      <w:pPr>
        <w:ind w:left="3600" w:hanging="360"/>
      </w:pPr>
      <w:rPr>
        <w:rFonts w:ascii="Courier New" w:eastAsia="Courier New" w:hAnsi="Courier New" w:cs="Courier New"/>
      </w:rPr>
    </w:lvl>
    <w:lvl w:ilvl="5" w:tplc="361C42FC">
      <w:start w:val="1"/>
      <w:numFmt w:val="bullet"/>
      <w:lvlText w:val=""/>
      <w:lvlJc w:val="left"/>
      <w:pPr>
        <w:ind w:left="4320" w:hanging="360"/>
      </w:pPr>
      <w:rPr>
        <w:rFonts w:ascii="Wingdings" w:eastAsia="Wingdings" w:hAnsi="Wingdings" w:cs="Wingdings"/>
      </w:rPr>
    </w:lvl>
    <w:lvl w:ilvl="6" w:tplc="365E42A6">
      <w:start w:val="1"/>
      <w:numFmt w:val="bullet"/>
      <w:lvlText w:val=""/>
      <w:lvlJc w:val="left"/>
      <w:pPr>
        <w:ind w:left="5040" w:hanging="360"/>
      </w:pPr>
      <w:rPr>
        <w:rFonts w:ascii="Symbol" w:eastAsia="Symbol" w:hAnsi="Symbol" w:cs="Symbol"/>
      </w:rPr>
    </w:lvl>
    <w:lvl w:ilvl="7" w:tplc="5D109E8E">
      <w:start w:val="1"/>
      <w:numFmt w:val="bullet"/>
      <w:lvlText w:val="o"/>
      <w:lvlJc w:val="left"/>
      <w:pPr>
        <w:ind w:left="5760" w:hanging="360"/>
      </w:pPr>
      <w:rPr>
        <w:rFonts w:ascii="Courier New" w:eastAsia="Courier New" w:hAnsi="Courier New" w:cs="Courier New"/>
      </w:rPr>
    </w:lvl>
    <w:lvl w:ilvl="8" w:tplc="2E7E0A38">
      <w:start w:val="1"/>
      <w:numFmt w:val="bullet"/>
      <w:lvlText w:val=""/>
      <w:lvlJc w:val="left"/>
      <w:pPr>
        <w:ind w:left="6480" w:hanging="360"/>
      </w:pPr>
      <w:rPr>
        <w:rFonts w:ascii="Wingdings" w:eastAsia="Wingdings" w:hAnsi="Wingdings" w:cs="Wingdings"/>
      </w:rPr>
    </w:lvl>
  </w:abstractNum>
  <w:num w:numId="1" w16cid:durableId="1218012886">
    <w:abstractNumId w:val="3"/>
  </w:num>
  <w:num w:numId="2" w16cid:durableId="132673528">
    <w:abstractNumId w:val="4"/>
  </w:num>
  <w:num w:numId="3" w16cid:durableId="1749309274">
    <w:abstractNumId w:val="13"/>
  </w:num>
  <w:num w:numId="4" w16cid:durableId="1915583459">
    <w:abstractNumId w:val="1"/>
  </w:num>
  <w:num w:numId="5" w16cid:durableId="2030450517">
    <w:abstractNumId w:val="2"/>
  </w:num>
  <w:num w:numId="6" w16cid:durableId="2126191007">
    <w:abstractNumId w:val="14"/>
  </w:num>
  <w:num w:numId="7" w16cid:durableId="21441550">
    <w:abstractNumId w:val="7"/>
  </w:num>
  <w:num w:numId="8" w16cid:durableId="219438853">
    <w:abstractNumId w:val="12"/>
  </w:num>
  <w:num w:numId="9" w16cid:durableId="44718563">
    <w:abstractNumId w:val="6"/>
  </w:num>
  <w:num w:numId="10" w16cid:durableId="459307406">
    <w:abstractNumId w:val="5"/>
  </w:num>
  <w:num w:numId="11" w16cid:durableId="477303115">
    <w:abstractNumId w:val="11"/>
  </w:num>
  <w:num w:numId="12" w16cid:durableId="558132077">
    <w:abstractNumId w:val="10"/>
  </w:num>
  <w:num w:numId="13" w16cid:durableId="606736017">
    <w:abstractNumId w:val="9"/>
  </w:num>
  <w:num w:numId="14" w16cid:durableId="811991136">
    <w:abstractNumId w:val="0"/>
  </w:num>
  <w:num w:numId="15" w16cid:durableId="822169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9AA"/>
    <w:rsid w:val="000428A1"/>
    <w:rsid w:val="00057C10"/>
    <w:rsid w:val="000D04F0"/>
    <w:rsid w:val="000F7148"/>
    <w:rsid w:val="00120FFF"/>
    <w:rsid w:val="00155782"/>
    <w:rsid w:val="00185671"/>
    <w:rsid w:val="00210797"/>
    <w:rsid w:val="002475EE"/>
    <w:rsid w:val="002F6ABA"/>
    <w:rsid w:val="003036AF"/>
    <w:rsid w:val="0035385D"/>
    <w:rsid w:val="003C38D6"/>
    <w:rsid w:val="0043794A"/>
    <w:rsid w:val="004702FA"/>
    <w:rsid w:val="004772D4"/>
    <w:rsid w:val="004D136E"/>
    <w:rsid w:val="004F52F1"/>
    <w:rsid w:val="005044A4"/>
    <w:rsid w:val="00570BE3"/>
    <w:rsid w:val="005A6193"/>
    <w:rsid w:val="005C2E21"/>
    <w:rsid w:val="006754BD"/>
    <w:rsid w:val="006E47E4"/>
    <w:rsid w:val="00986F6B"/>
    <w:rsid w:val="009F7CCB"/>
    <w:rsid w:val="00AA7E78"/>
    <w:rsid w:val="00B82A7E"/>
    <w:rsid w:val="00BE4605"/>
    <w:rsid w:val="00CC122E"/>
    <w:rsid w:val="00D60F2A"/>
    <w:rsid w:val="00D9453B"/>
    <w:rsid w:val="00E13AC4"/>
    <w:rsid w:val="00E50FB8"/>
    <w:rsid w:val="00EC2D58"/>
    <w:rsid w:val="00EE09AA"/>
    <w:rsid w:val="00EF2130"/>
    <w:rsid w:val="00F9330A"/>
    <w:rsid w:val="4BAA5B9D"/>
    <w:rsid w:val="5A2D4C76"/>
    <w:rsid w:val="71EDE8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57468"/>
  <w15:docId w15:val="{0B954539-90C2-46D6-9128-A2851256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70D32A5BF1384BA80AACF31389E7DB" ma:contentTypeVersion="16" ma:contentTypeDescription="Create a new document." ma:contentTypeScope="" ma:versionID="36e2a126907db45c298ec55e968b488d">
  <xsd:schema xmlns:xsd="http://www.w3.org/2001/XMLSchema" xmlns:xs="http://www.w3.org/2001/XMLSchema" xmlns:p="http://schemas.microsoft.com/office/2006/metadata/properties" xmlns:ns2="cc0b1f25-0440-4682-a313-3d8e734bd184" xmlns:ns3="3a0813b3-5d8d-451d-8630-1ebbb8206383" xmlns:ns4="31062a0d-ede8-4112-b4bb-00a9c1bc8e16" targetNamespace="http://schemas.microsoft.com/office/2006/metadata/properties" ma:root="true" ma:fieldsID="252547f7c11036fb02e2e158046aeddc" ns2:_="" ns3:_="" ns4:_="">
    <xsd:import namespace="cc0b1f25-0440-4682-a313-3d8e734bd184"/>
    <xsd:import namespace="3a0813b3-5d8d-451d-8630-1ebbb8206383"/>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0b1f25-0440-4682-a313-3d8e734bd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813b3-5d8d-451d-8630-1ebbb82063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fe1d985-96e5-4e07-b46e-7476d3d79b7c}" ma:internalName="TaxCatchAll" ma:showField="CatchAllData" ma:web="3a0813b3-5d8d-451d-8630-1ebbb82063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0b1f25-0440-4682-a313-3d8e734bd184">
      <Terms xmlns="http://schemas.microsoft.com/office/infopath/2007/PartnerControls"/>
    </lcf76f155ced4ddcb4097134ff3c332f>
    <TaxCatchAll xmlns="31062a0d-ede8-4112-b4bb-00a9c1bc8e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9F8C0B-786D-4D48-B0C3-FA9793F4D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0b1f25-0440-4682-a313-3d8e734bd184"/>
    <ds:schemaRef ds:uri="3a0813b3-5d8d-451d-8630-1ebbb8206383"/>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42DD6E-DB6D-408B-B35F-CD032BF51BC9}">
  <ds:schemaRefs>
    <ds:schemaRef ds:uri="http://schemas.microsoft.com/office/2006/metadata/properties"/>
    <ds:schemaRef ds:uri="http://schemas.microsoft.com/office/infopath/2007/PartnerControls"/>
    <ds:schemaRef ds:uri="cc0b1f25-0440-4682-a313-3d8e734bd184"/>
    <ds:schemaRef ds:uri="31062a0d-ede8-4112-b4bb-00a9c1bc8e16"/>
  </ds:schemaRefs>
</ds:datastoreItem>
</file>

<file path=customXml/itemProps3.xml><?xml version="1.0" encoding="utf-8"?>
<ds:datastoreItem xmlns:ds="http://schemas.openxmlformats.org/officeDocument/2006/customXml" ds:itemID="{97098195-650F-4374-BBDF-9AE31E135DA9}">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618</Words>
  <Characters>4069</Characters>
  <Application>Microsoft Office Word</Application>
  <DocSecurity>0</DocSecurity>
  <Lines>122</Lines>
  <Paragraphs>97</Paragraphs>
  <ScaleCrop>false</ScaleCrop>
  <HeadingPairs>
    <vt:vector size="2" baseType="variant">
      <vt:variant>
        <vt:lpstr>Title</vt:lpstr>
      </vt:variant>
      <vt:variant>
        <vt:i4>1</vt:i4>
      </vt:variant>
    </vt:vector>
  </HeadingPairs>
  <TitlesOfParts>
    <vt:vector size="1" baseType="lpstr">
      <vt:lpstr>Document</vt:lpstr>
    </vt:vector>
  </TitlesOfParts>
  <Company>Department of the Interior</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Adams, Susan L</cp:lastModifiedBy>
  <cp:revision>6</cp:revision>
  <dcterms:created xsi:type="dcterms:W3CDTF">2026-04-15T14:44:00Z</dcterms:created>
  <dcterms:modified xsi:type="dcterms:W3CDTF">2026-05-01T18:59:00Z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0x0101002F70D32A5BF1384BA80AACF31389E7DB</vt:lpwstr>
  </property>
  <property fmtid="{D5CDD505-2E9C-101B-9397-08002B2CF9AE}" pid="3" name="MediaServiceImageTags">
    <vt:lpwstr/>
  </property>
  <property fmtid="{D5CDD505-2E9C-101B-9397-08002B2CF9AE}" pid="4" name="docLang">
    <vt:lpwstr>en</vt:lpwstr>
  </property>
</Properties>
</file>