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1C07" w14:textId="77777777" w:rsidR="00ED4AD2" w:rsidRPr="00FD0298" w:rsidRDefault="00FD0298" w:rsidP="00ED4AD2">
      <w:r>
        <w:t>The following statement will be placed in all solicitations/awards/TOs/DOs/calls with performance on JBMDL:</w:t>
      </w:r>
    </w:p>
    <w:p w14:paraId="2CB52C9C" w14:textId="77777777" w:rsidR="00FD0298" w:rsidRDefault="00FD0298" w:rsidP="00ED4AD2">
      <w:pPr>
        <w:rPr>
          <w:rFonts w:ascii="Calibri" w:hAnsi="Calibri" w:cs="Calibri"/>
          <w:color w:val="1F497D"/>
          <w:sz w:val="22"/>
          <w:szCs w:val="22"/>
        </w:rPr>
      </w:pPr>
    </w:p>
    <w:p w14:paraId="3D7D1E03" w14:textId="77777777" w:rsidR="00FD0298" w:rsidRDefault="00FD0298" w:rsidP="00ED4AD2">
      <w:pPr>
        <w:rPr>
          <w:rFonts w:ascii="Calibri" w:hAnsi="Calibri" w:cs="Calibri"/>
          <w:color w:val="1F497D"/>
          <w:sz w:val="22"/>
          <w:szCs w:val="22"/>
        </w:rPr>
      </w:pPr>
    </w:p>
    <w:p w14:paraId="03F51B8E" w14:textId="77777777" w:rsidR="00ED4AD2" w:rsidRPr="00ED4AD2" w:rsidRDefault="00ED4AD2" w:rsidP="00897024">
      <w:pPr>
        <w:pStyle w:val="p1"/>
        <w:rPr>
          <w:rFonts w:ascii="Times New Roman" w:hAnsi="Times New Roman"/>
          <w:color w:val="1F497D"/>
          <w:sz w:val="24"/>
          <w:szCs w:val="24"/>
        </w:rPr>
      </w:pPr>
      <w:r w:rsidRPr="00ED4AD2">
        <w:rPr>
          <w:rStyle w:val="s1"/>
          <w:rFonts w:ascii="Times New Roman" w:hAnsi="Times New Roman"/>
          <w:sz w:val="24"/>
          <w:szCs w:val="24"/>
        </w:rPr>
        <w:t>“The 87th Medical Treatment Facility (MTF) may provide urgent health care to any contractor employees or agents for injuries occurring while on duty.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 </w:t>
      </w:r>
      <w:r w:rsidRPr="00ED4AD2">
        <w:rPr>
          <w:rStyle w:val="s1"/>
          <w:rFonts w:ascii="Times New Roman" w:hAnsi="Times New Roman"/>
          <w:sz w:val="24"/>
          <w:szCs w:val="24"/>
        </w:rPr>
        <w:t>Urgent health care is defined as medic</w:t>
      </w:r>
      <w:r w:rsidR="00897024">
        <w:rPr>
          <w:rStyle w:val="s1"/>
          <w:rFonts w:ascii="Times New Roman" w:hAnsi="Times New Roman"/>
          <w:sz w:val="24"/>
          <w:szCs w:val="24"/>
        </w:rPr>
        <w:t>al care authorized to the extent</w:t>
      </w:r>
      <w:r w:rsidRPr="00ED4AD2">
        <w:rPr>
          <w:rStyle w:val="s1"/>
          <w:rFonts w:ascii="Times New Roman" w:hAnsi="Times New Roman"/>
          <w:sz w:val="24"/>
          <w:szCs w:val="24"/>
        </w:rPr>
        <w:t xml:space="preserve"> necessary to save life or limb and prevent undue pain and suffering.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 </w:t>
      </w:r>
      <w:r w:rsidRPr="00ED4AD2">
        <w:rPr>
          <w:rStyle w:val="s1"/>
          <w:rFonts w:ascii="Times New Roman" w:hAnsi="Times New Roman"/>
          <w:sz w:val="24"/>
          <w:szCs w:val="24"/>
        </w:rPr>
        <w:t>Contractor employees will be transferred to a civilian medical facility as soon as they are appropriately stabilized. The cost of such treatment will be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paid for, in full, within a reasonable period of time (as determined with/by the Base Legal Office's assistance), by the contractor or the contractor's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employee and will not be borne by the 87th MTF, the United States Air Force or the government. Billing/accounts receivable is processed based on services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provided, which is captured on an Air Force FORM 552 (Pre-Hospital Evaluation Patient Care Report). If a contractor employee or agent cannot pay for the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treatment at t</w:t>
      </w:r>
      <w:r w:rsidR="00FD0298">
        <w:rPr>
          <w:rStyle w:val="s1"/>
          <w:rFonts w:ascii="Times New Roman" w:hAnsi="Times New Roman"/>
          <w:sz w:val="24"/>
          <w:szCs w:val="24"/>
        </w:rPr>
        <w:t xml:space="preserve">he time the bill is rendered, </w:t>
      </w:r>
      <w:r w:rsidRPr="00ED4AD2">
        <w:rPr>
          <w:rStyle w:val="s1"/>
          <w:rFonts w:ascii="Times New Roman" w:hAnsi="Times New Roman"/>
          <w:sz w:val="24"/>
          <w:szCs w:val="24"/>
        </w:rPr>
        <w:t>a statement of charges and a letter of indebtedness will be completed and billed to such contractor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employee for medical services rendered. Contractor employee or agents shall ensure they provide timely notice to their medical insurance company and to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the extent an insurance company is to make payment, provide the insurance company with adequate information and documentation necessary to make</w:t>
      </w:r>
      <w:r w:rsidR="0089702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ED4AD2">
        <w:rPr>
          <w:rStyle w:val="s1"/>
          <w:rFonts w:ascii="Times New Roman" w:hAnsi="Times New Roman"/>
          <w:sz w:val="24"/>
          <w:szCs w:val="24"/>
        </w:rPr>
        <w:t>payment."</w:t>
      </w:r>
    </w:p>
    <w:p w14:paraId="6D2ECE7B" w14:textId="77777777" w:rsidR="00310F57" w:rsidRPr="00ED4AD2" w:rsidRDefault="00310F57"/>
    <w:sectPr w:rsidR="00310F57" w:rsidRPr="00ED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Times New Roman"/>
    <w:charset w:val="00"/>
    <w:family w:val="auto"/>
    <w:pitch w:val="default"/>
  </w:font>
  <w:font w:name=".SFUI-Regula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D2"/>
    <w:rsid w:val="00310F57"/>
    <w:rsid w:val="00386159"/>
    <w:rsid w:val="00897024"/>
    <w:rsid w:val="008F1F3F"/>
    <w:rsid w:val="00CD7849"/>
    <w:rsid w:val="00EB48A0"/>
    <w:rsid w:val="00ED4AD2"/>
    <w:rsid w:val="00FD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44FE"/>
  <w15:chartTrackingRefBased/>
  <w15:docId w15:val="{073BD901-BAA1-4EF4-A5F7-4775632F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AD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ED4AD2"/>
    <w:rPr>
      <w:rFonts w:ascii=".AppleSystemUIFont" w:hAnsi=".AppleSystemUIFont"/>
      <w:sz w:val="18"/>
      <w:szCs w:val="18"/>
    </w:rPr>
  </w:style>
  <w:style w:type="character" w:customStyle="1" w:styleId="s1">
    <w:name w:val="s1"/>
    <w:basedOn w:val="DefaultParagraphFont"/>
    <w:rsid w:val="00ED4AD2"/>
    <w:rPr>
      <w:rFonts w:ascii=".SFUI-Regular" w:hAnsi=".SFUI-Regular" w:hint="default"/>
      <w:b w:val="0"/>
      <w:bCs w:val="0"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855047f-5004-4618-92c4-79fec0b16bec">2FTS3RNTYFQ7-1843353481-190</_dlc_DocId>
    <_dlc_DocIdUrl xmlns="f855047f-5004-4618-92c4-79fec0b16bec">
      <Url>https://usaf.dps.mil/teams/ktfso13122/1233604/_layouts/15/DocIdRedir.aspx?ID=2FTS3RNTYFQ7-1843353481-190</Url>
      <Description>2FTS3RNTYFQ7-1843353481-190</Description>
    </_dlc_DocIdUrl>
    <ECFActionID xmlns="f855047f-5004-4618-92c4-79fec0b16bec" xsi:nil="true"/>
    <ECFActionStatus xmlns="f855047f-5004-4618-92c4-79fec0b16bec" xsi:nil="true"/>
    <ECFApplicationVersion xmlns="f855047f-5004-4618-92c4-79fec0b16bec">5.0.0</ECFApplicationVersion>
    <ECFActionCreateDate xmlns="f855047f-5004-4618-92c4-79fec0b16bec" xsi:nil="true"/>
    <ECFActionDescription xmlns="f855047f-5004-4618-92c4-79fec0b16bec" xsi:nil="true"/>
    <ECFActionSolicitationNumber xmlns="f855047f-5004-4618-92c4-79fec0b16bec" xsi:nil="true"/>
    <ECFActionNumber xmlns="f855047f-5004-4618-92c4-79fec0b16bec" xsi:nil="true"/>
    <ECFActionParentID xmlns="f855047f-5004-4618-92c4-79fec0b16bec" xsi:nil="true"/>
    <ECFActionName xmlns="f855047f-5004-4618-92c4-79fec0b16bec" xsi:nil="true"/>
    <ECFActionPrimaryCO xmlns="f855047f-5004-4618-92c4-79fec0b16bec">
      <UserInfo>
        <DisplayName/>
        <AccountId xsi:nil="true"/>
        <AccountType/>
      </UserInfo>
    </ECFActionPrimaryCO>
    <ECFActionPrimaryCloseOutCO xmlns="f855047f-5004-4618-92c4-79fec0b16bec">
      <UserInfo>
        <DisplayName/>
        <AccountId xsi:nil="true"/>
        <AccountType/>
      </UserInfo>
    </ECFActionPrimaryCloseOutCO>
    <ECFActionPurchaseReqNumbers xmlns="f855047f-5004-4618-92c4-79fec0b16bec" xsi:nil="true"/>
    <ECFActionPrimaryBuyer xmlns="f855047f-5004-4618-92c4-79fec0b16bec">
      <UserInfo>
        <DisplayName/>
        <AccountId xsi:nil="true"/>
        <AccountType/>
      </UserInfo>
    </ECFActionPrimaryBuyer>
    <ECFActionIsPartitioned xmlns="f855047f-5004-4618-92c4-79fec0b16bec" xsi:nil="true"/>
    <ECFActionBuyers xmlns="f855047f-5004-4618-92c4-79fec0b16bec">
      <UserInfo>
        <DisplayName/>
        <AccountId xsi:nil="true"/>
        <AccountType/>
      </UserInfo>
    </ECFActionBuyers>
    <ECFActionCOs xmlns="f855047f-5004-4618-92c4-79fec0b16bec">
      <UserInfo>
        <DisplayName/>
        <AccountId xsi:nil="true"/>
        <AccountType/>
      </UserInfo>
    </ECFActionCOs>
    <ECFApplicationEnvironment xmlns="f855047f-5004-4618-92c4-79fec0b16bec">VanaQA</ECFApplicationEnvironment>
    <ECFActionPrimaryCloseOutBuyer xmlns="f855047f-5004-4618-92c4-79fec0b16bec">
      <UserInfo>
        <DisplayName/>
        <AccountId xsi:nil="true"/>
        <AccountType/>
      </UserInfo>
    </ECFActionPrimaryCloseOutBuyer>
    <ECFActionOfficeID xmlns="f855047f-5004-4618-92c4-79fec0b16bec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B3B5755CD86508429CDE1F325CFF564400158493E905BF7145AD2B3B8F0ECA180E" ma:contentTypeVersion="3" ma:contentTypeDescription="Create a new document." ma:contentTypeScope="" ma:versionID="0e7ef70f054c0792f3e7912ba4c745b4">
  <xsd:schema xmlns:xsd="http://www.w3.org/2001/XMLSchema" xmlns:xs="http://www.w3.org/2001/XMLSchema" xmlns:p="http://schemas.microsoft.com/office/2006/metadata/properties" xmlns:ns1="http://schemas.microsoft.com/sharepoint/v3" xmlns:ns2="f855047f-5004-4618-92c4-79fec0b16bec" targetNamespace="http://schemas.microsoft.com/office/2006/metadata/properties" ma:root="true" ma:fieldsID="52d4f2955529b8ac42ce199eb5a59ae2" ns1:_="" ns2:_="">
    <xsd:import namespace="http://schemas.microsoft.com/sharepoint/v3"/>
    <xsd:import namespace="f855047f-5004-4618-92c4-79fec0b16be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5047f-5004-4618-92c4-79fec0b16bec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2D9536-CD31-43D6-B007-14B43481C599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metadata/properties"/>
    <ds:schemaRef ds:uri="http://schemas.microsoft.com/sharepoint/v3"/>
    <ds:schemaRef ds:uri="f855047f-5004-4618-92c4-79fec0b16bec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FD087E9-0605-48E1-9A67-4011939C462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6312244-CBC1-41C2-BE99-35FE9C469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55047f-5004-4618-92c4-79fec0b16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D71620-FB43-4E01-8797-A83C21CFEDF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CARRUBA, LORRAINE M NH-03 USAF AMC 87 CONS/PKP</dc:creator>
  <cp:keywords/>
  <dc:description/>
  <cp:lastModifiedBy>DONALDSON, VIVIAN C A1C USAF AMC 87 CONS/PKB</cp:lastModifiedBy>
  <cp:revision>2</cp:revision>
  <dcterms:created xsi:type="dcterms:W3CDTF">2025-11-06T15:57:00Z</dcterms:created>
  <dcterms:modified xsi:type="dcterms:W3CDTF">2025-11-06T15:57:00Z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0x010100B3B5755CD86508429CDE1F325CFF564400158493E905BF7145AD2B3B8F0ECA180E</vt:lpwstr>
  </property>
  <property fmtid="{D5CDD505-2E9C-101B-9397-08002B2CF9AE}" pid="3" name="_dlc_DocIdItemGuid">
    <vt:lpwstr>0bebae95-724d-4cc7-8b06-6029984959cc</vt:lpwstr>
  </property>
</Properties>
</file>