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Salt Lake City Patient Fridge Freezers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36C25926Q0439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05-19-2026</w:t>
            </w:r>
            <w:r w:rsidRPr="004C7C18">
              <w:rPr>
                <w:rStyle w:val="AAMSKBFill-InHighlight"/>
                <w:rFonts w:asciiTheme="minorHAnsi" w:hAnsiTheme="minorHAnsi" w:cstheme="minorHAnsi"/>
              </w:rPr>
              <w:t xml:space="preserve"> </w:t>
            </w:r>
            <w:r>
              <w:rPr>
                <w:rFonts w:asciiTheme="minorHAnsi" w:hAnsiTheme="minorHAnsi" w:cstheme="minorHAnsi"/>
                <w:szCs w:val="20"/>
              </w:rPr>
              <w:t>08:00AM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4110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Kenneth Finchum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kenneth.finchum@va.gov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303-712-5746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George E. Wahlen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Foothill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Nursing Service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Salt Lake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UT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84148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54E05" w:rsidP="00D54E05">
      <w:r w:rsidRPr="00CA0F82">
        <w:t>Salt Lake City Patient Fridge -Freezers</w:t>
      </w:r>
    </w:p>
    <w:p w:rsidR="00D54E05" w:rsidP="00D54E05">
      <w:pPr>
        <w:pStyle w:val="ListParagraph"/>
        <w:numPr>
          <w:ilvl w:val="0"/>
          <w:numId w:val="1"/>
        </w:numPr>
        <w:spacing w:after="200" w:line="276" w:lineRule="auto"/>
        <w:rPr>
          <w:rFonts w:ascii="Arial" w:hAnsi="Arial" w:cs="Arial"/>
          <w:b/>
          <w:bCs/>
          <w:u w:val="single"/>
        </w:rPr>
      </w:pPr>
      <w:r w:rsidRPr="002C2D6A">
        <w:rPr>
          <w:rFonts w:ascii="Arial" w:hAnsi="Arial" w:cs="Arial"/>
          <w:b/>
          <w:bCs/>
          <w:u w:val="single"/>
        </w:rPr>
        <w:t xml:space="preserve">Delivery location: </w:t>
      </w:r>
    </w:p>
    <w:p w:rsidR="00D54E05" w:rsidRPr="002C2D6A" w:rsidP="00D54E05">
      <w:pPr>
        <w:pStyle w:val="ListParagraph"/>
        <w:rPr>
          <w:rFonts w:ascii="Arial" w:hAnsi="Arial" w:cs="Arial"/>
          <w:b/>
          <w:bCs/>
          <w:u w:val="single"/>
        </w:rPr>
      </w:pPr>
    </w:p>
    <w:p w:rsidR="00D54E05" w:rsidP="00D54E05">
      <w:pPr>
        <w:pStyle w:val="NoSpacing"/>
        <w:spacing w:line="276" w:lineRule="auto"/>
        <w:rPr>
          <w:rFonts w:ascii="Arial" w:hAnsi="Arial" w:cs="Arial"/>
          <w:sz w:val="24"/>
          <w:szCs w:val="24"/>
        </w:rPr>
      </w:pPr>
      <w:r>
        <w:rPr>
          <w:rFonts w:ascii="Arial" w:hAnsi="Arial" w:cs="Arial"/>
          <w:sz w:val="24"/>
          <w:szCs w:val="24"/>
        </w:rPr>
        <w:t>Salt Lake City VAMC</w:t>
      </w:r>
    </w:p>
    <w:p w:rsidR="00D54E05" w:rsidP="00D54E05">
      <w:pPr>
        <w:pStyle w:val="NoSpacing"/>
        <w:spacing w:line="276" w:lineRule="auto"/>
        <w:rPr>
          <w:rFonts w:ascii="Arial" w:hAnsi="Arial" w:cs="Arial"/>
          <w:sz w:val="24"/>
          <w:szCs w:val="24"/>
        </w:rPr>
      </w:pPr>
      <w:r>
        <w:rPr>
          <w:rFonts w:ascii="Arial" w:hAnsi="Arial" w:cs="Arial"/>
          <w:sz w:val="24"/>
          <w:szCs w:val="24"/>
        </w:rPr>
        <w:t>500 Foothill Blvd</w:t>
      </w:r>
    </w:p>
    <w:p w:rsidR="00D54E05" w:rsidP="00D54E05">
      <w:pPr>
        <w:pStyle w:val="NoSpacing"/>
        <w:spacing w:line="276" w:lineRule="auto"/>
        <w:rPr>
          <w:rFonts w:ascii="Arial" w:hAnsi="Arial" w:cs="Arial"/>
          <w:sz w:val="24"/>
          <w:szCs w:val="24"/>
        </w:rPr>
      </w:pPr>
      <w:r>
        <w:rPr>
          <w:rFonts w:ascii="Arial" w:hAnsi="Arial" w:cs="Arial"/>
          <w:sz w:val="24"/>
          <w:szCs w:val="24"/>
        </w:rPr>
        <w:t>Salt Lake City, UT 84148</w:t>
      </w:r>
    </w:p>
    <w:p w:rsidR="00D54E05" w:rsidRPr="002C2D6A" w:rsidP="00D54E05">
      <w:pPr>
        <w:rPr>
          <w:rFonts w:ascii="Arial" w:hAnsi="Arial" w:cs="Arial"/>
        </w:rPr>
      </w:pPr>
      <w:r w:rsidRPr="002C2D6A">
        <w:rPr>
          <w:rFonts w:ascii="Arial" w:hAnsi="Arial" w:cs="Arial"/>
        </w:rPr>
        <w:t xml:space="preserve">Nursing Service </w:t>
      </w:r>
    </w:p>
    <w:p w:rsidR="005124B1"/>
    <w:p w:rsidR="00D54E05"/>
    <w:p w:rsidR="00897CFB" w:rsidRPr="0022744B" w:rsidP="00897CFB">
      <w:pPr>
        <w:pageBreakBefore/>
        <w:jc w:val="center"/>
        <w:rPr>
          <w:rFonts w:ascii="Times New Roman" w:hAnsi="Times New Roman" w:cs="Times New Roman"/>
          <w:b/>
          <w:bCs/>
        </w:rPr>
      </w:pPr>
      <w:r w:rsidRPr="0022744B">
        <w:rPr>
          <w:rFonts w:ascii="Times New Roman" w:hAnsi="Times New Roman" w:cs="Times New Roman"/>
          <w:b/>
          <w:bCs/>
        </w:rPr>
        <w:t xml:space="preserve">Sources Sought Notice </w:t>
      </w:r>
      <w:r w:rsidR="00412334">
        <w:rPr>
          <w:rFonts w:ascii="Times New Roman" w:hAnsi="Times New Roman" w:cs="Times New Roman"/>
          <w:b/>
          <w:bCs/>
        </w:rPr>
        <w:t>–</w:t>
      </w:r>
      <w:r w:rsidRPr="0022744B">
        <w:rPr>
          <w:rFonts w:ascii="Times New Roman" w:hAnsi="Times New Roman" w:cs="Times New Roman"/>
          <w:b/>
          <w:bCs/>
        </w:rPr>
        <w:t xml:space="preserve"> </w:t>
      </w:r>
      <w:r w:rsidR="00412334">
        <w:rPr>
          <w:rFonts w:ascii="Times New Roman" w:hAnsi="Times New Roman" w:cs="Times New Roman"/>
          <w:b/>
          <w:bCs/>
        </w:rPr>
        <w:t xml:space="preserve">Salt Lake City </w:t>
      </w:r>
      <w:r w:rsidR="0005482F">
        <w:rPr>
          <w:rFonts w:ascii="Times New Roman" w:hAnsi="Times New Roman" w:cs="Times New Roman"/>
          <w:b/>
          <w:bCs/>
        </w:rPr>
        <w:t>Patient Fridge -Freezers</w:t>
      </w:r>
    </w:p>
    <w:p w:rsidR="00897CFB" w:rsidRPr="0022744B" w:rsidP="00897CFB">
      <w:pPr>
        <w:pStyle w:val="Heading2"/>
        <w:rPr>
          <w:rFonts w:ascii="Times New Roman" w:hAnsi="Times New Roman" w:cs="Times New Roman"/>
          <w:b/>
          <w:bCs/>
          <w:color w:val="auto"/>
          <w:sz w:val="22"/>
          <w:szCs w:val="22"/>
        </w:rPr>
      </w:pPr>
      <w:r w:rsidRPr="0022744B">
        <w:rPr>
          <w:rFonts w:ascii="Times New Roman" w:hAnsi="Times New Roman" w:cs="Times New Roman"/>
          <w:b/>
          <w:bCs/>
          <w:color w:val="auto"/>
          <w:sz w:val="22"/>
          <w:szCs w:val="22"/>
        </w:rPr>
        <w:t>Disclaimer</w:t>
      </w:r>
      <w:r w:rsidRPr="0022744B" w:rsidR="0022744B">
        <w:rPr>
          <w:rFonts w:ascii="Times New Roman" w:hAnsi="Times New Roman" w:cs="Times New Roman"/>
          <w:b/>
          <w:bCs/>
          <w:color w:val="auto"/>
          <w:sz w:val="22"/>
          <w:szCs w:val="22"/>
        </w:rPr>
        <w:t>:</w:t>
      </w:r>
    </w:p>
    <w:p w:rsidR="00897CFB" w:rsidP="00B31FCD">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r w:rsidRPr="00D1661E">
        <w:rPr>
          <w:rFonts w:ascii="Times New Roman" w:hAnsi="Times New Roman" w:cs="Times New Roman"/>
        </w:rPr>
        <w:t>offers</w:t>
      </w:r>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rsidR="00B31FCD" w:rsidP="00B31FCD">
      <w:pPr>
        <w:spacing w:after="0" w:line="240" w:lineRule="auto"/>
        <w:rPr>
          <w:rFonts w:ascii="Times New Roman" w:hAnsi="Times New Roman" w:cs="Times New Roman"/>
        </w:rPr>
      </w:pPr>
    </w:p>
    <w:p w:rsidR="001F043C" w:rsidRPr="00D1661E" w:rsidP="001F043C">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rsidR="001F043C" w:rsidRPr="00D1661E" w:rsidP="001F043C">
      <w:pPr>
        <w:spacing w:after="0" w:line="240" w:lineRule="auto"/>
        <w:rPr>
          <w:rFonts w:ascii="Times New Roman" w:eastAsia="Times New Roman" w:hAnsi="Times New Roman" w:cs="Times New Roman"/>
          <w:b/>
        </w:rPr>
      </w:pPr>
    </w:p>
    <w:p w:rsidR="001F043C" w:rsidP="001F043C">
      <w:pPr>
        <w:numPr>
          <w:ilvl w:val="0"/>
          <w:numId w:val="2"/>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rsidR="003E6019" w:rsidP="001F043C">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Responses to market research table</w:t>
      </w:r>
      <w:r w:rsidR="00541546">
        <w:rPr>
          <w:rFonts w:ascii="Times New Roman" w:eastAsia="Times New Roman" w:hAnsi="Times New Roman" w:cs="Times New Roman"/>
        </w:rPr>
        <w:t xml:space="preserve"> questionnaire</w:t>
      </w:r>
      <w:r w:rsidR="001A66CE">
        <w:rPr>
          <w:rFonts w:ascii="Times New Roman" w:eastAsia="Times New Roman" w:hAnsi="Times New Roman" w:cs="Times New Roman"/>
        </w:rPr>
        <w:t xml:space="preserve"> shall be submitted</w:t>
      </w:r>
      <w:r w:rsidR="00541546">
        <w:rPr>
          <w:rFonts w:ascii="Times New Roman" w:eastAsia="Times New Roman" w:hAnsi="Times New Roman" w:cs="Times New Roman"/>
        </w:rPr>
        <w:t>.</w:t>
      </w:r>
      <w:r w:rsidR="003E0A4A">
        <w:rPr>
          <w:rFonts w:ascii="Times New Roman" w:eastAsia="Times New Roman" w:hAnsi="Times New Roman" w:cs="Times New Roman"/>
        </w:rPr>
        <w:t xml:space="preserve"> </w:t>
      </w:r>
      <w:r w:rsidRPr="003E0A4A" w:rsidR="003E0A4A">
        <w:rPr>
          <w:rFonts w:ascii="Times New Roman" w:eastAsia="Times New Roman" w:hAnsi="Times New Roman" w:cs="Times New Roman"/>
        </w:rPr>
        <w:t>If this information is not provided, then it will be assumed the entire requirement cannot be met</w:t>
      </w:r>
      <w:r w:rsidR="003E0A4A">
        <w:rPr>
          <w:rFonts w:ascii="Times New Roman" w:eastAsia="Times New Roman" w:hAnsi="Times New Roman" w:cs="Times New Roman"/>
        </w:rPr>
        <w:t>.</w:t>
      </w:r>
    </w:p>
    <w:p w:rsidR="001F043C" w:rsidP="001F043C">
      <w:pPr>
        <w:spacing w:after="0" w:line="240" w:lineRule="auto"/>
        <w:rPr>
          <w:rFonts w:ascii="Times New Roman" w:eastAsia="Times New Roman" w:hAnsi="Times New Roman" w:cs="Times New Roman"/>
        </w:rPr>
      </w:pPr>
    </w:p>
    <w:p w:rsidR="00DF0B7D" w:rsidRPr="00AA37BE" w:rsidP="001F043C">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rsidR="001C69F2" w:rsidRPr="00B10644" w:rsidP="001C69F2">
      <w:pPr>
        <w:spacing w:after="240" w:line="240" w:lineRule="auto"/>
        <w:ind w:left="1440"/>
        <w:rPr>
          <w:rFonts w:ascii="Arial" w:hAnsi="Arial" w:cs="Arial"/>
          <w:bCs/>
          <w:sz w:val="24"/>
          <w:szCs w:val="24"/>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sidRPr="00344447">
        <w:rPr>
          <w:rFonts w:ascii="Arial" w:hAnsi="Arial" w:cs="Arial"/>
          <w:sz w:val="24"/>
          <w:szCs w:val="24"/>
        </w:rPr>
        <w:t>Description of service/supplies being requested</w:t>
      </w:r>
      <w:r w:rsidRPr="00B10644">
        <w:rPr>
          <w:rFonts w:ascii="Arial" w:hAnsi="Arial" w:cs="Arial"/>
          <w:sz w:val="24"/>
          <w:szCs w:val="24"/>
        </w:rPr>
        <w:t xml:space="preserve">:  </w:t>
      </w:r>
      <w:r>
        <w:rPr>
          <w:rFonts w:ascii="Arial" w:hAnsi="Arial" w:cs="Arial"/>
          <w:sz w:val="24"/>
          <w:szCs w:val="24"/>
        </w:rPr>
        <w:softHyphen/>
      </w:r>
      <w:r w:rsidRPr="00435149">
        <w:rPr>
          <w:rFonts w:ascii="Arial" w:hAnsi="Arial" w:cs="Arial"/>
          <w:sz w:val="24"/>
          <w:szCs w:val="24"/>
        </w:rPr>
        <w:t>The VA Salt Lake City Healthcare system, Nursing service is requesting nine commercial grade two section refrigerator/freezer units for each inpatient ward/unit to support higher quality temperature control.  It is ideal for each unit to be identical.</w:t>
      </w:r>
    </w:p>
    <w:p w:rsidR="001F043C" w:rsidP="001F043C">
      <w:pPr>
        <w:spacing w:after="0" w:line="240" w:lineRule="auto"/>
        <w:rPr>
          <w:rFonts w:ascii="Times New Roman" w:hAnsi="Times New Roman" w:cs="Times New Roman"/>
        </w:rPr>
      </w:pPr>
    </w:p>
    <w:p w:rsidR="003D0067" w:rsidRPr="00AA37BE" w:rsidP="001F043C">
      <w:pPr>
        <w:spacing w:after="0" w:line="240" w:lineRule="auto"/>
        <w:rPr>
          <w:rFonts w:ascii="Times New Roman" w:hAnsi="Times New Roman" w:cs="Times New Roman"/>
          <w:b/>
          <w:bCs/>
        </w:rPr>
      </w:pPr>
    </w:p>
    <w:p w:rsidR="001F043C" w:rsidRPr="008F6734" w:rsidP="001F043C">
      <w:pPr>
        <w:spacing w:after="0" w:line="240" w:lineRule="auto"/>
        <w:rPr>
          <w:rFonts w:ascii="Times New Roman" w:hAnsi="Times New Roman" w:cs="Times New Roman"/>
        </w:rPr>
      </w:pPr>
    </w:p>
    <w:p w:rsidR="00BF6ABA" w:rsidP="001F043C">
      <w:pPr>
        <w:spacing w:after="0" w:line="240" w:lineRule="auto"/>
        <w:rPr>
          <w:rFonts w:ascii="Times New Roman" w:hAnsi="Times New Roman" w:cs="Times New Roman"/>
          <w:b/>
          <w:bCs/>
        </w:rPr>
      </w:pPr>
      <w:r w:rsidRPr="00A812E0">
        <w:rPr>
          <w:rFonts w:ascii="Times New Roman" w:hAnsi="Times New Roman" w:cs="Times New Roman"/>
          <w:b/>
          <w:bCs/>
        </w:rPr>
        <w:t>Requirement Item</w:t>
      </w:r>
      <w:r w:rsidR="00966B1A">
        <w:rPr>
          <w:rFonts w:ascii="Times New Roman" w:hAnsi="Times New Roman" w:cs="Times New Roman"/>
          <w:b/>
          <w:bCs/>
        </w:rPr>
        <w:t>:</w:t>
      </w:r>
    </w:p>
    <w:p w:rsidR="002F7AA1" w:rsidP="001F043C">
      <w:pPr>
        <w:spacing w:after="0" w:line="240" w:lineRule="auto"/>
        <w:rPr>
          <w:rFonts w:ascii="Times New Roman" w:hAnsi="Times New Roman" w:cs="Times New Roman"/>
          <w:b/>
          <w:bCs/>
        </w:rPr>
      </w:pPr>
    </w:p>
    <w:tbl>
      <w:tblPr>
        <w:tblW w:w="9270" w:type="dxa"/>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1678"/>
        <w:gridCol w:w="1746"/>
        <w:gridCol w:w="713"/>
        <w:gridCol w:w="877"/>
        <w:gridCol w:w="1117"/>
        <w:gridCol w:w="2239"/>
      </w:tblGrid>
      <w:tr w:rsidTr="000C502E">
        <w:tblPrEx>
          <w:tblW w:w="9270" w:type="dxa"/>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10"/>
        </w:trPr>
        <w:tc>
          <w:tcPr>
            <w:tcW w:w="900" w:type="dxa"/>
            <w:noWrap/>
            <w:vAlign w:val="bottom"/>
          </w:tcPr>
          <w:p w:rsidR="005C125B" w:rsidRPr="005501FA" w:rsidP="004A5DE8">
            <w:pPr>
              <w:spacing w:after="0" w:line="240" w:lineRule="auto"/>
              <w:jc w:val="center"/>
              <w:rPr>
                <w:rFonts w:ascii="Arial" w:eastAsia="Times New Roman" w:hAnsi="Arial" w:cs="Arial"/>
                <w:b/>
                <w:bCs/>
                <w:color w:val="000000"/>
                <w:sz w:val="20"/>
                <w:szCs w:val="20"/>
              </w:rPr>
            </w:pPr>
          </w:p>
        </w:tc>
        <w:tc>
          <w:tcPr>
            <w:tcW w:w="1678" w:type="dxa"/>
          </w:tcPr>
          <w:p w:rsidR="005C125B" w:rsidRPr="005501FA" w:rsidP="004A5DE8">
            <w:pPr>
              <w:spacing w:after="0" w:line="240" w:lineRule="auto"/>
              <w:jc w:val="right"/>
              <w:rPr>
                <w:rFonts w:ascii="Arial" w:eastAsia="Times New Roman" w:hAnsi="Arial" w:cs="Arial"/>
                <w:b/>
                <w:bCs/>
                <w:color w:val="000000"/>
                <w:sz w:val="20"/>
                <w:szCs w:val="20"/>
              </w:rPr>
            </w:pPr>
          </w:p>
        </w:tc>
        <w:tc>
          <w:tcPr>
            <w:tcW w:w="1746" w:type="dxa"/>
          </w:tcPr>
          <w:p w:rsidR="005C125B" w:rsidRPr="00C62BFC" w:rsidP="004A5DE8">
            <w:pPr>
              <w:spacing w:after="0" w:line="240" w:lineRule="auto"/>
              <w:jc w:val="right"/>
              <w:rPr>
                <w:rFonts w:ascii="Arial" w:eastAsia="Times New Roman" w:hAnsi="Arial" w:cs="Arial"/>
                <w:color w:val="000000"/>
                <w:sz w:val="20"/>
                <w:szCs w:val="20"/>
              </w:rPr>
            </w:pPr>
          </w:p>
        </w:tc>
        <w:tc>
          <w:tcPr>
            <w:tcW w:w="713" w:type="dxa"/>
          </w:tcPr>
          <w:p w:rsidR="005C125B" w:rsidRPr="00C62BFC" w:rsidP="004A5DE8">
            <w:pPr>
              <w:spacing w:after="0" w:line="240" w:lineRule="auto"/>
              <w:jc w:val="right"/>
              <w:rPr>
                <w:rFonts w:ascii="Arial" w:eastAsia="Times New Roman" w:hAnsi="Arial" w:cs="Arial"/>
                <w:color w:val="000000"/>
                <w:sz w:val="20"/>
                <w:szCs w:val="20"/>
              </w:rPr>
            </w:pPr>
          </w:p>
        </w:tc>
        <w:tc>
          <w:tcPr>
            <w:tcW w:w="877" w:type="dxa"/>
          </w:tcPr>
          <w:p w:rsidR="005C125B" w:rsidRPr="00C62BFC" w:rsidP="004A5DE8">
            <w:pPr>
              <w:spacing w:after="0" w:line="240" w:lineRule="auto"/>
              <w:jc w:val="right"/>
              <w:rPr>
                <w:rFonts w:ascii="Arial" w:eastAsia="Times New Roman" w:hAnsi="Arial" w:cs="Arial"/>
                <w:color w:val="000000"/>
                <w:sz w:val="20"/>
                <w:szCs w:val="20"/>
              </w:rPr>
            </w:pPr>
          </w:p>
        </w:tc>
        <w:tc>
          <w:tcPr>
            <w:tcW w:w="1117" w:type="dxa"/>
          </w:tcPr>
          <w:p w:rsidR="005C125B" w:rsidRPr="00C62BFC" w:rsidP="004A5DE8">
            <w:pPr>
              <w:spacing w:after="0" w:line="240" w:lineRule="auto"/>
              <w:jc w:val="right"/>
              <w:rPr>
                <w:rFonts w:ascii="Arial" w:eastAsia="Times New Roman" w:hAnsi="Arial" w:cs="Arial"/>
                <w:color w:val="000000"/>
                <w:sz w:val="20"/>
                <w:szCs w:val="20"/>
              </w:rPr>
            </w:pPr>
          </w:p>
        </w:tc>
        <w:tc>
          <w:tcPr>
            <w:tcW w:w="2239" w:type="dxa"/>
          </w:tcPr>
          <w:p w:rsidR="005C125B" w:rsidRPr="000C502E" w:rsidP="000C502E">
            <w:pPr>
              <w:spacing w:after="0" w:line="240" w:lineRule="auto"/>
              <w:jc w:val="center"/>
              <w:rPr>
                <w:rFonts w:ascii="Arial" w:eastAsia="Times New Roman" w:hAnsi="Arial" w:cs="Arial"/>
                <w:b/>
                <w:bCs/>
                <w:color w:val="000000"/>
                <w:sz w:val="20"/>
                <w:szCs w:val="20"/>
              </w:rPr>
            </w:pPr>
            <w:r w:rsidRPr="000C502E">
              <w:rPr>
                <w:rFonts w:ascii="Arial" w:eastAsia="Times New Roman" w:hAnsi="Arial" w:cs="Arial"/>
                <w:b/>
                <w:bCs/>
                <w:color w:val="000000"/>
                <w:sz w:val="20"/>
                <w:szCs w:val="20"/>
              </w:rPr>
              <w:t>Products (including software, licenses)</w:t>
            </w:r>
          </w:p>
        </w:tc>
      </w:tr>
      <w:tr w:rsidTr="000C502E">
        <w:tblPrEx>
          <w:tblW w:w="9270" w:type="dxa"/>
          <w:tblInd w:w="-627" w:type="dxa"/>
          <w:tblLook w:val="04A0"/>
        </w:tblPrEx>
        <w:trPr>
          <w:trHeight w:val="310"/>
        </w:trPr>
        <w:tc>
          <w:tcPr>
            <w:tcW w:w="900" w:type="dxa"/>
            <w:noWrap/>
            <w:vAlign w:val="bottom"/>
          </w:tcPr>
          <w:p w:rsidR="005C125B" w:rsidRPr="005501FA" w:rsidP="004A5DE8">
            <w:pPr>
              <w:spacing w:after="0" w:line="240" w:lineRule="auto"/>
              <w:jc w:val="center"/>
              <w:rPr>
                <w:rFonts w:ascii="Arial" w:eastAsia="Times New Roman" w:hAnsi="Arial" w:cs="Arial"/>
                <w:b/>
                <w:bCs/>
                <w:color w:val="000000"/>
                <w:sz w:val="20"/>
                <w:szCs w:val="20"/>
              </w:rPr>
            </w:pPr>
            <w:r w:rsidRPr="005501FA">
              <w:rPr>
                <w:rFonts w:ascii="Arial" w:eastAsia="Times New Roman" w:hAnsi="Arial" w:cs="Arial"/>
                <w:b/>
                <w:bCs/>
                <w:color w:val="000000"/>
                <w:sz w:val="20"/>
                <w:szCs w:val="20"/>
              </w:rPr>
              <w:t>Item#</w:t>
            </w:r>
          </w:p>
        </w:tc>
        <w:tc>
          <w:tcPr>
            <w:tcW w:w="1678" w:type="dxa"/>
          </w:tcPr>
          <w:p w:rsidR="005C125B" w:rsidRPr="005501FA" w:rsidP="004A5DE8">
            <w:pPr>
              <w:spacing w:after="0" w:line="240" w:lineRule="auto"/>
              <w:jc w:val="right"/>
              <w:rPr>
                <w:rFonts w:ascii="Arial" w:eastAsia="Times New Roman" w:hAnsi="Arial" w:cs="Arial"/>
                <w:b/>
                <w:bCs/>
                <w:color w:val="000000"/>
                <w:sz w:val="20"/>
                <w:szCs w:val="20"/>
              </w:rPr>
            </w:pPr>
            <w:r w:rsidRPr="005501FA">
              <w:rPr>
                <w:rFonts w:ascii="Arial" w:eastAsia="Times New Roman" w:hAnsi="Arial" w:cs="Arial"/>
                <w:b/>
                <w:bCs/>
                <w:color w:val="000000"/>
                <w:sz w:val="20"/>
                <w:szCs w:val="20"/>
              </w:rPr>
              <w:t>Description / Part Number</w:t>
            </w:r>
          </w:p>
        </w:tc>
        <w:tc>
          <w:tcPr>
            <w:tcW w:w="1746" w:type="dxa"/>
          </w:tcPr>
          <w:p w:rsidR="005C125B" w:rsidRPr="00C62BFC" w:rsidP="004A5DE8">
            <w:pPr>
              <w:spacing w:after="0" w:line="240" w:lineRule="auto"/>
              <w:jc w:val="right"/>
              <w:rPr>
                <w:rFonts w:ascii="Arial" w:eastAsia="Times New Roman" w:hAnsi="Arial" w:cs="Arial"/>
                <w:color w:val="000000"/>
                <w:sz w:val="20"/>
                <w:szCs w:val="20"/>
              </w:rPr>
            </w:pPr>
          </w:p>
        </w:tc>
        <w:tc>
          <w:tcPr>
            <w:tcW w:w="713" w:type="dxa"/>
          </w:tcPr>
          <w:p w:rsidR="005C125B" w:rsidRPr="00B87B82" w:rsidP="004A5DE8">
            <w:pPr>
              <w:spacing w:after="0" w:line="240" w:lineRule="auto"/>
              <w:jc w:val="right"/>
              <w:rPr>
                <w:rFonts w:ascii="Arial" w:eastAsia="Times New Roman" w:hAnsi="Arial" w:cs="Arial"/>
                <w:b/>
                <w:bCs/>
                <w:color w:val="000000"/>
                <w:sz w:val="20"/>
                <w:szCs w:val="20"/>
              </w:rPr>
            </w:pPr>
            <w:r w:rsidRPr="00B87B82">
              <w:rPr>
                <w:rFonts w:ascii="Arial" w:eastAsia="Times New Roman" w:hAnsi="Arial" w:cs="Arial"/>
                <w:b/>
                <w:bCs/>
                <w:color w:val="000000"/>
                <w:sz w:val="20"/>
                <w:szCs w:val="20"/>
              </w:rPr>
              <w:t>QTY</w:t>
            </w:r>
          </w:p>
        </w:tc>
        <w:tc>
          <w:tcPr>
            <w:tcW w:w="877" w:type="dxa"/>
          </w:tcPr>
          <w:p w:rsidR="005C125B" w:rsidRPr="00B87B82" w:rsidP="004A5DE8">
            <w:pPr>
              <w:spacing w:after="0" w:line="240" w:lineRule="auto"/>
              <w:jc w:val="right"/>
              <w:rPr>
                <w:rFonts w:ascii="Arial" w:eastAsia="Times New Roman" w:hAnsi="Arial" w:cs="Arial"/>
                <w:b/>
                <w:bCs/>
                <w:color w:val="000000"/>
                <w:sz w:val="20"/>
                <w:szCs w:val="20"/>
              </w:rPr>
            </w:pPr>
            <w:r w:rsidRPr="00B87B82">
              <w:rPr>
                <w:rFonts w:ascii="Arial" w:eastAsia="Times New Roman" w:hAnsi="Arial" w:cs="Arial"/>
                <w:b/>
                <w:bCs/>
                <w:color w:val="000000"/>
                <w:sz w:val="20"/>
                <w:szCs w:val="20"/>
              </w:rPr>
              <w:t>PRICE</w:t>
            </w:r>
          </w:p>
        </w:tc>
        <w:tc>
          <w:tcPr>
            <w:tcW w:w="1117" w:type="dxa"/>
          </w:tcPr>
          <w:p w:rsidR="005C125B" w:rsidRPr="00B87B82" w:rsidP="004A5DE8">
            <w:pPr>
              <w:spacing w:after="0" w:line="240" w:lineRule="auto"/>
              <w:jc w:val="right"/>
              <w:rPr>
                <w:rFonts w:ascii="Arial" w:eastAsia="Times New Roman" w:hAnsi="Arial" w:cs="Arial"/>
                <w:b/>
                <w:bCs/>
                <w:color w:val="000000"/>
                <w:sz w:val="20"/>
                <w:szCs w:val="20"/>
              </w:rPr>
            </w:pPr>
            <w:r>
              <w:rPr>
                <w:rFonts w:ascii="Arial" w:eastAsia="Times New Roman" w:hAnsi="Arial" w:cs="Arial"/>
                <w:b/>
                <w:bCs/>
                <w:color w:val="000000"/>
                <w:sz w:val="20"/>
                <w:szCs w:val="20"/>
              </w:rPr>
              <w:t>Extended Amount</w:t>
            </w:r>
          </w:p>
        </w:tc>
        <w:tc>
          <w:tcPr>
            <w:tcW w:w="2239" w:type="dxa"/>
          </w:tcPr>
          <w:p w:rsidR="005C125B" w:rsidRPr="00B87B82" w:rsidP="004A5DE8">
            <w:pPr>
              <w:spacing w:after="0" w:line="240" w:lineRule="auto"/>
              <w:jc w:val="right"/>
              <w:rPr>
                <w:rFonts w:ascii="Arial" w:eastAsia="Times New Roman" w:hAnsi="Arial" w:cs="Arial"/>
                <w:b/>
                <w:bCs/>
                <w:color w:val="000000"/>
                <w:sz w:val="20"/>
                <w:szCs w:val="20"/>
              </w:rPr>
            </w:pPr>
          </w:p>
        </w:tc>
      </w:tr>
      <w:tr w:rsidTr="000C502E">
        <w:tblPrEx>
          <w:tblW w:w="9270" w:type="dxa"/>
          <w:tblInd w:w="-627" w:type="dxa"/>
          <w:tblLook w:val="04A0"/>
        </w:tblPrEx>
        <w:trPr>
          <w:trHeight w:val="310"/>
        </w:trPr>
        <w:tc>
          <w:tcPr>
            <w:tcW w:w="900" w:type="dxa"/>
            <w:noWrap/>
            <w:vAlign w:val="bottom"/>
          </w:tcPr>
          <w:p w:rsidR="005C125B" w:rsidRPr="00C62BFC" w:rsidP="004A5DE8">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1678" w:type="dxa"/>
          </w:tcPr>
          <w:p w:rsidR="005C125B" w:rsidRPr="00C62BFC" w:rsidP="004A5DE8">
            <w:pPr>
              <w:spacing w:after="0" w:line="240" w:lineRule="auto"/>
              <w:jc w:val="right"/>
              <w:rPr>
                <w:rFonts w:ascii="Arial" w:eastAsia="Times New Roman" w:hAnsi="Arial" w:cs="Arial"/>
                <w:color w:val="000000"/>
                <w:sz w:val="20"/>
                <w:szCs w:val="20"/>
              </w:rPr>
            </w:pPr>
            <w:r w:rsidRPr="006C626C">
              <w:rPr>
                <w:rFonts w:ascii="Arial" w:eastAsia="Times New Roman" w:hAnsi="Arial" w:cs="Arial"/>
                <w:color w:val="000000"/>
                <w:sz w:val="20"/>
                <w:szCs w:val="20"/>
              </w:rPr>
              <w:t>Hoshizaki Model No DT1A-HS</w:t>
            </w:r>
          </w:p>
        </w:tc>
        <w:tc>
          <w:tcPr>
            <w:tcW w:w="1746" w:type="dxa"/>
          </w:tcPr>
          <w:p w:rsidR="005C125B" w:rsidRPr="00C62BFC" w:rsidP="004A5DE8">
            <w:pPr>
              <w:spacing w:after="0" w:line="240" w:lineRule="auto"/>
              <w:jc w:val="right"/>
              <w:rPr>
                <w:rFonts w:ascii="Arial" w:eastAsia="Times New Roman" w:hAnsi="Arial" w:cs="Arial"/>
                <w:color w:val="000000"/>
                <w:sz w:val="20"/>
                <w:szCs w:val="20"/>
              </w:rPr>
            </w:pPr>
            <w:r w:rsidRPr="00830889">
              <w:rPr>
                <w:rFonts w:ascii="Arial" w:eastAsia="Times New Roman" w:hAnsi="Arial" w:cs="Arial"/>
                <w:color w:val="000000"/>
                <w:sz w:val="20"/>
                <w:szCs w:val="20"/>
              </w:rPr>
              <w:t>Right hinged door</w:t>
            </w:r>
          </w:p>
        </w:tc>
        <w:tc>
          <w:tcPr>
            <w:tcW w:w="713" w:type="dxa"/>
          </w:tcPr>
          <w:p w:rsidR="005C125B" w:rsidRPr="00C62BFC" w:rsidP="00D558C2">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6</w:t>
            </w:r>
          </w:p>
        </w:tc>
        <w:tc>
          <w:tcPr>
            <w:tcW w:w="877" w:type="dxa"/>
          </w:tcPr>
          <w:p w:rsidR="005C125B" w:rsidRPr="00C62BFC" w:rsidP="00D558C2">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p>
        </w:tc>
        <w:tc>
          <w:tcPr>
            <w:tcW w:w="1117" w:type="dxa"/>
          </w:tcPr>
          <w:p w:rsidR="005C125B" w:rsidRPr="00C62BFC" w:rsidP="000C502E">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5C125B" w:rsidRPr="00C62BFC" w:rsidP="004A5DE8">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1678" w:type="dxa"/>
          </w:tcPr>
          <w:p w:rsidR="005C125B" w:rsidRPr="00C62BFC" w:rsidP="004A5DE8">
            <w:pPr>
              <w:spacing w:after="0" w:line="240" w:lineRule="auto"/>
              <w:jc w:val="right"/>
              <w:rPr>
                <w:rFonts w:ascii="Arial" w:eastAsia="Times New Roman" w:hAnsi="Arial" w:cs="Arial"/>
                <w:color w:val="000000"/>
                <w:sz w:val="20"/>
                <w:szCs w:val="20"/>
              </w:rPr>
            </w:pPr>
            <w:r w:rsidRPr="006C626C">
              <w:rPr>
                <w:rFonts w:ascii="Arial" w:eastAsia="Times New Roman" w:hAnsi="Arial" w:cs="Arial"/>
                <w:color w:val="000000"/>
                <w:sz w:val="20"/>
                <w:szCs w:val="20"/>
              </w:rPr>
              <w:t>Hoshizaki Model No DT1A-HS</w:t>
            </w:r>
          </w:p>
        </w:tc>
        <w:tc>
          <w:tcPr>
            <w:tcW w:w="1746" w:type="dxa"/>
          </w:tcPr>
          <w:p w:rsidR="005C125B" w:rsidRPr="00C62BFC" w:rsidP="004A5DE8">
            <w:pPr>
              <w:spacing w:after="0" w:line="240" w:lineRule="auto"/>
              <w:jc w:val="right"/>
              <w:rPr>
                <w:rFonts w:ascii="Arial" w:eastAsia="Times New Roman" w:hAnsi="Arial" w:cs="Arial"/>
                <w:color w:val="000000"/>
                <w:sz w:val="20"/>
                <w:szCs w:val="20"/>
              </w:rPr>
            </w:pPr>
            <w:r w:rsidRPr="00830889">
              <w:rPr>
                <w:rFonts w:ascii="Arial" w:eastAsia="Times New Roman" w:hAnsi="Arial" w:cs="Arial"/>
                <w:color w:val="000000"/>
                <w:sz w:val="20"/>
                <w:szCs w:val="20"/>
              </w:rPr>
              <w:t>Left hinged door</w:t>
            </w:r>
          </w:p>
        </w:tc>
        <w:tc>
          <w:tcPr>
            <w:tcW w:w="713" w:type="dxa"/>
          </w:tcPr>
          <w:p w:rsidR="005C125B" w:rsidRPr="00C62BFC" w:rsidP="00D558C2">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877" w:type="dxa"/>
          </w:tcPr>
          <w:p w:rsidR="005C125B" w:rsidRPr="00C62BFC" w:rsidP="00D558C2">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p>
        </w:tc>
        <w:tc>
          <w:tcPr>
            <w:tcW w:w="1117" w:type="dxa"/>
          </w:tcPr>
          <w:p w:rsidR="005C125B" w:rsidRPr="00C62BFC" w:rsidP="000C502E">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5C125B" w:rsidRPr="00C62BFC" w:rsidP="004A5DE8">
            <w:pPr>
              <w:spacing w:after="0" w:line="240" w:lineRule="auto"/>
              <w:jc w:val="center"/>
              <w:rPr>
                <w:rFonts w:ascii="Arial" w:eastAsia="Times New Roman" w:hAnsi="Arial" w:cs="Arial"/>
                <w:color w:val="000000"/>
                <w:sz w:val="20"/>
                <w:szCs w:val="20"/>
              </w:rPr>
            </w:pPr>
          </w:p>
        </w:tc>
        <w:tc>
          <w:tcPr>
            <w:tcW w:w="1678" w:type="dxa"/>
          </w:tcPr>
          <w:p w:rsidR="005C125B" w:rsidRPr="00C62BFC" w:rsidP="004A5DE8">
            <w:pPr>
              <w:spacing w:after="0" w:line="240" w:lineRule="auto"/>
              <w:jc w:val="right"/>
              <w:rPr>
                <w:rFonts w:ascii="Arial" w:eastAsia="Times New Roman" w:hAnsi="Arial" w:cs="Arial"/>
                <w:color w:val="000000"/>
                <w:sz w:val="20"/>
                <w:szCs w:val="20"/>
              </w:rPr>
            </w:pPr>
          </w:p>
        </w:tc>
        <w:tc>
          <w:tcPr>
            <w:tcW w:w="1746" w:type="dxa"/>
          </w:tcPr>
          <w:p w:rsidR="005C125B" w:rsidRPr="00C62BFC" w:rsidP="004A5DE8">
            <w:pPr>
              <w:spacing w:after="0" w:line="240" w:lineRule="auto"/>
              <w:jc w:val="right"/>
              <w:rPr>
                <w:rFonts w:ascii="Arial" w:eastAsia="Times New Roman" w:hAnsi="Arial" w:cs="Arial"/>
                <w:color w:val="000000"/>
                <w:sz w:val="20"/>
                <w:szCs w:val="20"/>
              </w:rPr>
            </w:pPr>
          </w:p>
        </w:tc>
        <w:tc>
          <w:tcPr>
            <w:tcW w:w="713" w:type="dxa"/>
          </w:tcPr>
          <w:p w:rsidR="005C125B" w:rsidRPr="00C62BFC" w:rsidP="004A5DE8">
            <w:pPr>
              <w:spacing w:after="0" w:line="240" w:lineRule="auto"/>
              <w:jc w:val="right"/>
              <w:rPr>
                <w:rFonts w:ascii="Arial" w:eastAsia="Times New Roman" w:hAnsi="Arial" w:cs="Arial"/>
                <w:color w:val="000000"/>
                <w:sz w:val="20"/>
                <w:szCs w:val="20"/>
              </w:rPr>
            </w:pPr>
          </w:p>
        </w:tc>
        <w:tc>
          <w:tcPr>
            <w:tcW w:w="877" w:type="dxa"/>
          </w:tcPr>
          <w:p w:rsidR="005C125B" w:rsidRPr="00C62BFC" w:rsidP="004A5DE8">
            <w:pPr>
              <w:spacing w:after="0" w:line="240" w:lineRule="auto"/>
              <w:jc w:val="right"/>
              <w:rPr>
                <w:rFonts w:ascii="Arial" w:eastAsia="Times New Roman" w:hAnsi="Arial" w:cs="Arial"/>
                <w:color w:val="000000"/>
                <w:sz w:val="20"/>
                <w:szCs w:val="20"/>
              </w:rPr>
            </w:pPr>
          </w:p>
        </w:tc>
        <w:tc>
          <w:tcPr>
            <w:tcW w:w="1117" w:type="dxa"/>
          </w:tcPr>
          <w:p w:rsidR="005C125B" w:rsidRPr="00C62BFC" w:rsidP="004A5DE8">
            <w:pPr>
              <w:spacing w:after="0" w:line="240" w:lineRule="auto"/>
              <w:jc w:val="right"/>
              <w:rPr>
                <w:rFonts w:ascii="Arial" w:eastAsia="Times New Roman" w:hAnsi="Arial" w:cs="Arial"/>
                <w:color w:val="000000"/>
                <w:sz w:val="20"/>
                <w:szCs w:val="20"/>
              </w:rPr>
            </w:pP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5C125B" w:rsidRPr="004A5DE8" w:rsidP="004A5DE8">
            <w:pPr>
              <w:spacing w:after="0" w:line="240" w:lineRule="auto"/>
              <w:jc w:val="center"/>
              <w:rPr>
                <w:rFonts w:ascii="Arial" w:eastAsia="Times New Roman" w:hAnsi="Arial" w:cs="Arial"/>
                <w:color w:val="000000"/>
                <w:sz w:val="20"/>
                <w:szCs w:val="20"/>
              </w:rPr>
            </w:pPr>
          </w:p>
        </w:tc>
        <w:tc>
          <w:tcPr>
            <w:tcW w:w="1678" w:type="dxa"/>
          </w:tcPr>
          <w:p w:rsidR="005C125B" w:rsidRPr="00C62BFC" w:rsidP="004A5DE8">
            <w:pPr>
              <w:spacing w:after="0" w:line="240" w:lineRule="auto"/>
              <w:jc w:val="right"/>
              <w:rPr>
                <w:rFonts w:ascii="Arial" w:eastAsia="Times New Roman" w:hAnsi="Arial" w:cs="Arial"/>
                <w:color w:val="000000"/>
                <w:sz w:val="20"/>
                <w:szCs w:val="20"/>
              </w:rPr>
            </w:pPr>
          </w:p>
        </w:tc>
        <w:tc>
          <w:tcPr>
            <w:tcW w:w="1746" w:type="dxa"/>
          </w:tcPr>
          <w:p w:rsidR="005C125B" w:rsidRPr="00C62BFC" w:rsidP="004A5DE8">
            <w:pPr>
              <w:spacing w:after="0" w:line="240" w:lineRule="auto"/>
              <w:jc w:val="right"/>
              <w:rPr>
                <w:rFonts w:ascii="Arial" w:eastAsia="Times New Roman" w:hAnsi="Arial" w:cs="Arial"/>
                <w:color w:val="000000"/>
                <w:sz w:val="20"/>
                <w:szCs w:val="20"/>
              </w:rPr>
            </w:pPr>
          </w:p>
        </w:tc>
        <w:tc>
          <w:tcPr>
            <w:tcW w:w="713" w:type="dxa"/>
          </w:tcPr>
          <w:p w:rsidR="005C125B" w:rsidRPr="00C62BFC" w:rsidP="004A5DE8">
            <w:pPr>
              <w:spacing w:after="0" w:line="240" w:lineRule="auto"/>
              <w:jc w:val="right"/>
              <w:rPr>
                <w:rFonts w:ascii="Arial" w:eastAsia="Times New Roman" w:hAnsi="Arial" w:cs="Arial"/>
                <w:color w:val="000000"/>
                <w:sz w:val="20"/>
                <w:szCs w:val="20"/>
              </w:rPr>
            </w:pPr>
          </w:p>
        </w:tc>
        <w:tc>
          <w:tcPr>
            <w:tcW w:w="877" w:type="dxa"/>
          </w:tcPr>
          <w:p w:rsidR="005C125B" w:rsidRPr="00C62BFC" w:rsidP="004A5DE8">
            <w:pPr>
              <w:spacing w:after="0" w:line="240" w:lineRule="auto"/>
              <w:jc w:val="right"/>
              <w:rPr>
                <w:rFonts w:ascii="Arial" w:eastAsia="Times New Roman" w:hAnsi="Arial" w:cs="Arial"/>
                <w:color w:val="000000"/>
                <w:sz w:val="20"/>
                <w:szCs w:val="20"/>
              </w:rPr>
            </w:pPr>
          </w:p>
        </w:tc>
        <w:tc>
          <w:tcPr>
            <w:tcW w:w="1117" w:type="dxa"/>
          </w:tcPr>
          <w:p w:rsidR="005C125B" w:rsidRPr="00C62BFC" w:rsidP="004A5DE8">
            <w:pPr>
              <w:spacing w:after="0" w:line="240" w:lineRule="auto"/>
              <w:jc w:val="right"/>
              <w:rPr>
                <w:rFonts w:ascii="Arial" w:eastAsia="Times New Roman" w:hAnsi="Arial" w:cs="Arial"/>
                <w:color w:val="000000"/>
                <w:sz w:val="20"/>
                <w:szCs w:val="20"/>
              </w:rPr>
            </w:pP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5C125B" w:rsidRPr="004A5DE8" w:rsidP="004A5DE8">
            <w:pPr>
              <w:spacing w:after="0" w:line="240" w:lineRule="auto"/>
              <w:jc w:val="center"/>
              <w:rPr>
                <w:rFonts w:ascii="Arial" w:eastAsia="Times New Roman" w:hAnsi="Arial" w:cs="Arial"/>
                <w:color w:val="000000"/>
                <w:sz w:val="20"/>
                <w:szCs w:val="20"/>
              </w:rPr>
            </w:pPr>
          </w:p>
        </w:tc>
        <w:tc>
          <w:tcPr>
            <w:tcW w:w="1678" w:type="dxa"/>
          </w:tcPr>
          <w:p w:rsidR="005C125B" w:rsidRPr="00C62BFC" w:rsidP="004A5DE8">
            <w:pPr>
              <w:spacing w:after="0" w:line="240" w:lineRule="auto"/>
              <w:jc w:val="right"/>
              <w:rPr>
                <w:rFonts w:ascii="Arial" w:eastAsia="Times New Roman" w:hAnsi="Arial" w:cs="Arial"/>
                <w:color w:val="000000"/>
                <w:sz w:val="20"/>
                <w:szCs w:val="20"/>
              </w:rPr>
            </w:pPr>
          </w:p>
        </w:tc>
        <w:tc>
          <w:tcPr>
            <w:tcW w:w="1746" w:type="dxa"/>
          </w:tcPr>
          <w:p w:rsidR="005C125B" w:rsidRPr="00C62BFC" w:rsidP="004A5DE8">
            <w:pPr>
              <w:spacing w:after="0" w:line="240" w:lineRule="auto"/>
              <w:jc w:val="right"/>
              <w:rPr>
                <w:rFonts w:ascii="Arial" w:eastAsia="Times New Roman" w:hAnsi="Arial" w:cs="Arial"/>
                <w:color w:val="000000"/>
                <w:sz w:val="20"/>
                <w:szCs w:val="20"/>
              </w:rPr>
            </w:pPr>
            <w:r w:rsidRPr="00A45BDD">
              <w:rPr>
                <w:rFonts w:ascii="Arial" w:eastAsia="Times New Roman" w:hAnsi="Arial" w:cs="Arial"/>
                <w:color w:val="000000"/>
                <w:sz w:val="20"/>
                <w:szCs w:val="20"/>
              </w:rPr>
              <w:t xml:space="preserve">  SUBTOTAL (Products)</w:t>
            </w:r>
          </w:p>
        </w:tc>
        <w:tc>
          <w:tcPr>
            <w:tcW w:w="713" w:type="dxa"/>
          </w:tcPr>
          <w:p w:rsidR="005C125B" w:rsidRPr="00C62BFC" w:rsidP="004A5DE8">
            <w:pPr>
              <w:spacing w:after="0" w:line="240" w:lineRule="auto"/>
              <w:jc w:val="right"/>
              <w:rPr>
                <w:rFonts w:ascii="Arial" w:eastAsia="Times New Roman" w:hAnsi="Arial" w:cs="Arial"/>
                <w:color w:val="000000"/>
                <w:sz w:val="20"/>
                <w:szCs w:val="20"/>
              </w:rPr>
            </w:pPr>
          </w:p>
        </w:tc>
        <w:tc>
          <w:tcPr>
            <w:tcW w:w="877" w:type="dxa"/>
          </w:tcPr>
          <w:p w:rsidR="005C125B" w:rsidRPr="00C62BFC" w:rsidP="004A5DE8">
            <w:pPr>
              <w:spacing w:after="0" w:line="240" w:lineRule="auto"/>
              <w:jc w:val="right"/>
              <w:rPr>
                <w:rFonts w:ascii="Arial" w:eastAsia="Times New Roman" w:hAnsi="Arial" w:cs="Arial"/>
                <w:color w:val="000000"/>
                <w:sz w:val="20"/>
                <w:szCs w:val="20"/>
              </w:rPr>
            </w:pPr>
          </w:p>
        </w:tc>
        <w:tc>
          <w:tcPr>
            <w:tcW w:w="1117" w:type="dxa"/>
          </w:tcPr>
          <w:p w:rsidR="005C125B" w:rsidRPr="00C62BFC" w:rsidP="00E1596C">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5C125B" w:rsidRPr="004A5DE8" w:rsidP="004A5DE8">
            <w:pPr>
              <w:spacing w:after="0" w:line="240" w:lineRule="auto"/>
              <w:jc w:val="center"/>
              <w:rPr>
                <w:rFonts w:ascii="Arial" w:eastAsia="Times New Roman" w:hAnsi="Arial" w:cs="Arial"/>
                <w:color w:val="000000"/>
                <w:sz w:val="20"/>
                <w:szCs w:val="20"/>
              </w:rPr>
            </w:pPr>
          </w:p>
        </w:tc>
        <w:tc>
          <w:tcPr>
            <w:tcW w:w="1678" w:type="dxa"/>
          </w:tcPr>
          <w:p w:rsidR="005C125B" w:rsidRPr="00C62BFC" w:rsidP="004A5DE8">
            <w:pPr>
              <w:spacing w:after="0" w:line="240" w:lineRule="auto"/>
              <w:jc w:val="right"/>
              <w:rPr>
                <w:rFonts w:ascii="Arial" w:eastAsia="Times New Roman" w:hAnsi="Arial" w:cs="Arial"/>
                <w:color w:val="000000"/>
                <w:sz w:val="20"/>
                <w:szCs w:val="20"/>
              </w:rPr>
            </w:pPr>
          </w:p>
        </w:tc>
        <w:tc>
          <w:tcPr>
            <w:tcW w:w="1746" w:type="dxa"/>
          </w:tcPr>
          <w:p w:rsidR="005C125B" w:rsidRPr="00C62BFC" w:rsidP="004A5DE8">
            <w:pPr>
              <w:spacing w:after="0" w:line="240" w:lineRule="auto"/>
              <w:jc w:val="right"/>
              <w:rPr>
                <w:rFonts w:ascii="Arial" w:eastAsia="Times New Roman" w:hAnsi="Arial" w:cs="Arial"/>
                <w:color w:val="000000"/>
                <w:sz w:val="20"/>
                <w:szCs w:val="20"/>
              </w:rPr>
            </w:pPr>
          </w:p>
        </w:tc>
        <w:tc>
          <w:tcPr>
            <w:tcW w:w="713" w:type="dxa"/>
          </w:tcPr>
          <w:p w:rsidR="005C125B" w:rsidRPr="00C62BFC" w:rsidP="004A5DE8">
            <w:pPr>
              <w:spacing w:after="0" w:line="240" w:lineRule="auto"/>
              <w:jc w:val="right"/>
              <w:rPr>
                <w:rFonts w:ascii="Arial" w:eastAsia="Times New Roman" w:hAnsi="Arial" w:cs="Arial"/>
                <w:color w:val="000000"/>
                <w:sz w:val="20"/>
                <w:szCs w:val="20"/>
              </w:rPr>
            </w:pPr>
          </w:p>
        </w:tc>
        <w:tc>
          <w:tcPr>
            <w:tcW w:w="877" w:type="dxa"/>
          </w:tcPr>
          <w:p w:rsidR="005C125B" w:rsidRPr="00C62BFC" w:rsidP="004A5DE8">
            <w:pPr>
              <w:spacing w:after="0" w:line="240" w:lineRule="auto"/>
              <w:jc w:val="right"/>
              <w:rPr>
                <w:rFonts w:ascii="Arial" w:eastAsia="Times New Roman" w:hAnsi="Arial" w:cs="Arial"/>
                <w:color w:val="000000"/>
                <w:sz w:val="20"/>
                <w:szCs w:val="20"/>
              </w:rPr>
            </w:pPr>
          </w:p>
        </w:tc>
        <w:tc>
          <w:tcPr>
            <w:tcW w:w="1117" w:type="dxa"/>
          </w:tcPr>
          <w:p w:rsidR="005C125B" w:rsidRPr="00C62BFC" w:rsidP="004A5DE8">
            <w:pPr>
              <w:spacing w:after="0" w:line="240" w:lineRule="auto"/>
              <w:jc w:val="right"/>
              <w:rPr>
                <w:rFonts w:ascii="Arial" w:eastAsia="Times New Roman" w:hAnsi="Arial" w:cs="Arial"/>
                <w:color w:val="000000"/>
                <w:sz w:val="20"/>
                <w:szCs w:val="20"/>
              </w:rPr>
            </w:pP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hideMark/>
          </w:tcPr>
          <w:p w:rsidR="005C125B" w:rsidRPr="004A5DE8" w:rsidP="004A5DE8">
            <w:pPr>
              <w:spacing w:after="0" w:line="240" w:lineRule="auto"/>
              <w:jc w:val="center"/>
              <w:rPr>
                <w:rFonts w:ascii="Arial" w:eastAsia="Times New Roman" w:hAnsi="Arial" w:cs="Arial"/>
                <w:color w:val="000000"/>
                <w:sz w:val="20"/>
                <w:szCs w:val="20"/>
              </w:rPr>
            </w:pPr>
            <w:r w:rsidRPr="004A5DE8">
              <w:rPr>
                <w:rFonts w:ascii="Arial" w:eastAsia="Times New Roman" w:hAnsi="Arial" w:cs="Arial"/>
                <w:color w:val="000000"/>
                <w:sz w:val="20"/>
                <w:szCs w:val="20"/>
              </w:rPr>
              <w:t> </w:t>
            </w:r>
          </w:p>
        </w:tc>
        <w:tc>
          <w:tcPr>
            <w:tcW w:w="1678" w:type="dxa"/>
          </w:tcPr>
          <w:p w:rsidR="005C125B" w:rsidRPr="00C62BFC" w:rsidP="004A5DE8">
            <w:pPr>
              <w:spacing w:after="0" w:line="240" w:lineRule="auto"/>
              <w:jc w:val="right"/>
              <w:rPr>
                <w:rFonts w:ascii="Arial" w:eastAsia="Times New Roman" w:hAnsi="Arial" w:cs="Arial"/>
                <w:color w:val="000000"/>
                <w:sz w:val="20"/>
                <w:szCs w:val="20"/>
              </w:rPr>
            </w:pPr>
          </w:p>
        </w:tc>
        <w:tc>
          <w:tcPr>
            <w:tcW w:w="1746" w:type="dxa"/>
          </w:tcPr>
          <w:p w:rsidR="005C125B" w:rsidRPr="00C62BFC" w:rsidP="004A5DE8">
            <w:pPr>
              <w:spacing w:after="0" w:line="240" w:lineRule="auto"/>
              <w:jc w:val="right"/>
              <w:rPr>
                <w:rFonts w:ascii="Arial" w:eastAsia="Times New Roman" w:hAnsi="Arial" w:cs="Arial"/>
                <w:color w:val="000000"/>
                <w:sz w:val="20"/>
                <w:szCs w:val="20"/>
              </w:rPr>
            </w:pPr>
          </w:p>
        </w:tc>
        <w:tc>
          <w:tcPr>
            <w:tcW w:w="713" w:type="dxa"/>
          </w:tcPr>
          <w:p w:rsidR="005C125B" w:rsidRPr="00C62BFC" w:rsidP="004A5DE8">
            <w:pPr>
              <w:spacing w:after="0" w:line="240" w:lineRule="auto"/>
              <w:jc w:val="right"/>
              <w:rPr>
                <w:rFonts w:ascii="Arial" w:eastAsia="Times New Roman" w:hAnsi="Arial" w:cs="Arial"/>
                <w:color w:val="000000"/>
                <w:sz w:val="20"/>
                <w:szCs w:val="20"/>
              </w:rPr>
            </w:pPr>
          </w:p>
        </w:tc>
        <w:tc>
          <w:tcPr>
            <w:tcW w:w="877" w:type="dxa"/>
          </w:tcPr>
          <w:p w:rsidR="005C125B" w:rsidRPr="00C62BFC" w:rsidP="004A5DE8">
            <w:pPr>
              <w:spacing w:after="0" w:line="240" w:lineRule="auto"/>
              <w:jc w:val="right"/>
              <w:rPr>
                <w:rFonts w:ascii="Arial" w:eastAsia="Times New Roman" w:hAnsi="Arial" w:cs="Arial"/>
                <w:color w:val="000000"/>
                <w:sz w:val="20"/>
                <w:szCs w:val="20"/>
              </w:rPr>
            </w:pPr>
          </w:p>
        </w:tc>
        <w:tc>
          <w:tcPr>
            <w:tcW w:w="1117" w:type="dxa"/>
          </w:tcPr>
          <w:p w:rsidR="005C125B" w:rsidRPr="00C62BFC" w:rsidP="004A5DE8">
            <w:pPr>
              <w:spacing w:after="0" w:line="240" w:lineRule="auto"/>
              <w:jc w:val="right"/>
              <w:rPr>
                <w:rFonts w:ascii="Arial" w:eastAsia="Times New Roman" w:hAnsi="Arial" w:cs="Arial"/>
                <w:color w:val="000000"/>
                <w:sz w:val="20"/>
                <w:szCs w:val="20"/>
              </w:rPr>
            </w:pPr>
          </w:p>
        </w:tc>
        <w:tc>
          <w:tcPr>
            <w:tcW w:w="2239" w:type="dxa"/>
          </w:tcPr>
          <w:p w:rsidR="005C125B"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2353A9" w:rsidRPr="004A5DE8" w:rsidP="004A5DE8">
            <w:pPr>
              <w:spacing w:after="0" w:line="240" w:lineRule="auto"/>
              <w:jc w:val="center"/>
              <w:rPr>
                <w:rFonts w:ascii="Arial" w:eastAsia="Times New Roman" w:hAnsi="Arial" w:cs="Arial"/>
                <w:color w:val="000000"/>
                <w:sz w:val="20"/>
                <w:szCs w:val="20"/>
              </w:rPr>
            </w:pPr>
          </w:p>
        </w:tc>
        <w:tc>
          <w:tcPr>
            <w:tcW w:w="1678" w:type="dxa"/>
          </w:tcPr>
          <w:p w:rsidR="002353A9" w:rsidRPr="00C62BFC" w:rsidP="004A5DE8">
            <w:pPr>
              <w:spacing w:after="0" w:line="240" w:lineRule="auto"/>
              <w:jc w:val="right"/>
              <w:rPr>
                <w:rFonts w:ascii="Arial" w:eastAsia="Times New Roman" w:hAnsi="Arial" w:cs="Arial"/>
                <w:color w:val="000000"/>
                <w:sz w:val="20"/>
                <w:szCs w:val="20"/>
              </w:rPr>
            </w:pPr>
          </w:p>
        </w:tc>
        <w:tc>
          <w:tcPr>
            <w:tcW w:w="1746" w:type="dxa"/>
          </w:tcPr>
          <w:p w:rsidR="002353A9" w:rsidRPr="00C62BFC" w:rsidP="004A5DE8">
            <w:pPr>
              <w:spacing w:after="0" w:line="240" w:lineRule="auto"/>
              <w:jc w:val="right"/>
              <w:rPr>
                <w:rFonts w:ascii="Arial" w:eastAsia="Times New Roman" w:hAnsi="Arial" w:cs="Arial"/>
                <w:color w:val="000000"/>
                <w:sz w:val="20"/>
                <w:szCs w:val="20"/>
              </w:rPr>
            </w:pPr>
          </w:p>
        </w:tc>
        <w:tc>
          <w:tcPr>
            <w:tcW w:w="713" w:type="dxa"/>
          </w:tcPr>
          <w:p w:rsidR="002353A9" w:rsidRPr="00C62BFC" w:rsidP="004A5DE8">
            <w:pPr>
              <w:spacing w:after="0" w:line="240" w:lineRule="auto"/>
              <w:jc w:val="right"/>
              <w:rPr>
                <w:rFonts w:ascii="Arial" w:eastAsia="Times New Roman" w:hAnsi="Arial" w:cs="Arial"/>
                <w:color w:val="000000"/>
                <w:sz w:val="20"/>
                <w:szCs w:val="20"/>
              </w:rPr>
            </w:pPr>
          </w:p>
        </w:tc>
        <w:tc>
          <w:tcPr>
            <w:tcW w:w="877" w:type="dxa"/>
          </w:tcPr>
          <w:p w:rsidR="002353A9" w:rsidRPr="00C62BFC" w:rsidP="004A5DE8">
            <w:pPr>
              <w:spacing w:after="0" w:line="240" w:lineRule="auto"/>
              <w:jc w:val="right"/>
              <w:rPr>
                <w:rFonts w:ascii="Arial" w:eastAsia="Times New Roman" w:hAnsi="Arial" w:cs="Arial"/>
                <w:color w:val="000000"/>
                <w:sz w:val="20"/>
                <w:szCs w:val="20"/>
              </w:rPr>
            </w:pPr>
          </w:p>
        </w:tc>
        <w:tc>
          <w:tcPr>
            <w:tcW w:w="1117" w:type="dxa"/>
          </w:tcPr>
          <w:p w:rsidR="002353A9" w:rsidRPr="00C62BFC" w:rsidP="004A5DE8">
            <w:pPr>
              <w:spacing w:after="0" w:line="240" w:lineRule="auto"/>
              <w:jc w:val="right"/>
              <w:rPr>
                <w:rFonts w:ascii="Arial" w:eastAsia="Times New Roman" w:hAnsi="Arial" w:cs="Arial"/>
                <w:color w:val="000000"/>
                <w:sz w:val="20"/>
                <w:szCs w:val="20"/>
              </w:rPr>
            </w:pPr>
          </w:p>
        </w:tc>
        <w:tc>
          <w:tcPr>
            <w:tcW w:w="2239" w:type="dxa"/>
          </w:tcPr>
          <w:p w:rsidR="002353A9"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2353A9" w:rsidRPr="004A5DE8" w:rsidP="004A5DE8">
            <w:pPr>
              <w:spacing w:after="0" w:line="240" w:lineRule="auto"/>
              <w:jc w:val="center"/>
              <w:rPr>
                <w:rFonts w:ascii="Arial" w:eastAsia="Times New Roman" w:hAnsi="Arial" w:cs="Arial"/>
                <w:color w:val="000000"/>
                <w:sz w:val="20"/>
                <w:szCs w:val="20"/>
              </w:rPr>
            </w:pPr>
          </w:p>
        </w:tc>
        <w:tc>
          <w:tcPr>
            <w:tcW w:w="1678" w:type="dxa"/>
          </w:tcPr>
          <w:p w:rsidR="002353A9" w:rsidRPr="00C62BFC" w:rsidP="004A5DE8">
            <w:pPr>
              <w:spacing w:after="0" w:line="240" w:lineRule="auto"/>
              <w:jc w:val="right"/>
              <w:rPr>
                <w:rFonts w:ascii="Arial" w:eastAsia="Times New Roman" w:hAnsi="Arial" w:cs="Arial"/>
                <w:color w:val="000000"/>
                <w:sz w:val="20"/>
                <w:szCs w:val="20"/>
              </w:rPr>
            </w:pPr>
          </w:p>
        </w:tc>
        <w:tc>
          <w:tcPr>
            <w:tcW w:w="1746" w:type="dxa"/>
          </w:tcPr>
          <w:p w:rsidR="002353A9" w:rsidRPr="00C62BFC" w:rsidP="004A5DE8">
            <w:pPr>
              <w:spacing w:after="0" w:line="240" w:lineRule="auto"/>
              <w:jc w:val="right"/>
              <w:rPr>
                <w:rFonts w:ascii="Arial" w:eastAsia="Times New Roman" w:hAnsi="Arial" w:cs="Arial"/>
                <w:color w:val="000000"/>
                <w:sz w:val="20"/>
                <w:szCs w:val="20"/>
              </w:rPr>
            </w:pPr>
          </w:p>
        </w:tc>
        <w:tc>
          <w:tcPr>
            <w:tcW w:w="713" w:type="dxa"/>
          </w:tcPr>
          <w:p w:rsidR="002353A9" w:rsidRPr="00C62BFC" w:rsidP="004A5DE8">
            <w:pPr>
              <w:spacing w:after="0" w:line="240" w:lineRule="auto"/>
              <w:jc w:val="right"/>
              <w:rPr>
                <w:rFonts w:ascii="Arial" w:eastAsia="Times New Roman" w:hAnsi="Arial" w:cs="Arial"/>
                <w:color w:val="000000"/>
                <w:sz w:val="20"/>
                <w:szCs w:val="20"/>
              </w:rPr>
            </w:pPr>
          </w:p>
        </w:tc>
        <w:tc>
          <w:tcPr>
            <w:tcW w:w="877" w:type="dxa"/>
          </w:tcPr>
          <w:p w:rsidR="002353A9" w:rsidRPr="00C62BFC" w:rsidP="004A5DE8">
            <w:pPr>
              <w:spacing w:after="0" w:line="240" w:lineRule="auto"/>
              <w:jc w:val="right"/>
              <w:rPr>
                <w:rFonts w:ascii="Arial" w:eastAsia="Times New Roman" w:hAnsi="Arial" w:cs="Arial"/>
                <w:color w:val="000000"/>
                <w:sz w:val="20"/>
                <w:szCs w:val="20"/>
              </w:rPr>
            </w:pPr>
          </w:p>
        </w:tc>
        <w:tc>
          <w:tcPr>
            <w:tcW w:w="1117" w:type="dxa"/>
          </w:tcPr>
          <w:p w:rsidR="002353A9" w:rsidRPr="00C62BFC" w:rsidP="004A5DE8">
            <w:pPr>
              <w:spacing w:after="0" w:line="240" w:lineRule="auto"/>
              <w:jc w:val="right"/>
              <w:rPr>
                <w:rFonts w:ascii="Arial" w:eastAsia="Times New Roman" w:hAnsi="Arial" w:cs="Arial"/>
                <w:color w:val="000000"/>
                <w:sz w:val="20"/>
                <w:szCs w:val="20"/>
              </w:rPr>
            </w:pPr>
          </w:p>
        </w:tc>
        <w:tc>
          <w:tcPr>
            <w:tcW w:w="2239" w:type="dxa"/>
          </w:tcPr>
          <w:p w:rsidR="002353A9"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2353A9" w:rsidRPr="004A5DE8" w:rsidP="004A5DE8">
            <w:pPr>
              <w:spacing w:after="0" w:line="240" w:lineRule="auto"/>
              <w:jc w:val="center"/>
              <w:rPr>
                <w:rFonts w:ascii="Arial" w:eastAsia="Times New Roman" w:hAnsi="Arial" w:cs="Arial"/>
                <w:color w:val="000000"/>
                <w:sz w:val="20"/>
                <w:szCs w:val="20"/>
              </w:rPr>
            </w:pPr>
          </w:p>
        </w:tc>
        <w:tc>
          <w:tcPr>
            <w:tcW w:w="1678" w:type="dxa"/>
          </w:tcPr>
          <w:p w:rsidR="002353A9" w:rsidRPr="00C62BFC" w:rsidP="004A5DE8">
            <w:pPr>
              <w:spacing w:after="0" w:line="240" w:lineRule="auto"/>
              <w:jc w:val="right"/>
              <w:rPr>
                <w:rFonts w:ascii="Arial" w:eastAsia="Times New Roman" w:hAnsi="Arial" w:cs="Arial"/>
                <w:color w:val="000000"/>
                <w:sz w:val="20"/>
                <w:szCs w:val="20"/>
              </w:rPr>
            </w:pPr>
          </w:p>
        </w:tc>
        <w:tc>
          <w:tcPr>
            <w:tcW w:w="1746" w:type="dxa"/>
          </w:tcPr>
          <w:p w:rsidR="002353A9" w:rsidRPr="00C62BFC" w:rsidP="004A5DE8">
            <w:pPr>
              <w:spacing w:after="0" w:line="240" w:lineRule="auto"/>
              <w:jc w:val="right"/>
              <w:rPr>
                <w:rFonts w:ascii="Arial" w:eastAsia="Times New Roman" w:hAnsi="Arial" w:cs="Arial"/>
                <w:color w:val="000000"/>
                <w:sz w:val="20"/>
                <w:szCs w:val="20"/>
              </w:rPr>
            </w:pPr>
          </w:p>
        </w:tc>
        <w:tc>
          <w:tcPr>
            <w:tcW w:w="713" w:type="dxa"/>
          </w:tcPr>
          <w:p w:rsidR="002353A9" w:rsidRPr="00C62BFC" w:rsidP="004A5DE8">
            <w:pPr>
              <w:spacing w:after="0" w:line="240" w:lineRule="auto"/>
              <w:jc w:val="right"/>
              <w:rPr>
                <w:rFonts w:ascii="Arial" w:eastAsia="Times New Roman" w:hAnsi="Arial" w:cs="Arial"/>
                <w:color w:val="000000"/>
                <w:sz w:val="20"/>
                <w:szCs w:val="20"/>
              </w:rPr>
            </w:pPr>
          </w:p>
        </w:tc>
        <w:tc>
          <w:tcPr>
            <w:tcW w:w="877" w:type="dxa"/>
          </w:tcPr>
          <w:p w:rsidR="002353A9" w:rsidRPr="00C62BFC" w:rsidP="004A5DE8">
            <w:pPr>
              <w:spacing w:after="0" w:line="240" w:lineRule="auto"/>
              <w:jc w:val="right"/>
              <w:rPr>
                <w:rFonts w:ascii="Arial" w:eastAsia="Times New Roman" w:hAnsi="Arial" w:cs="Arial"/>
                <w:color w:val="000000"/>
                <w:sz w:val="20"/>
                <w:szCs w:val="20"/>
              </w:rPr>
            </w:pPr>
          </w:p>
        </w:tc>
        <w:tc>
          <w:tcPr>
            <w:tcW w:w="1117" w:type="dxa"/>
          </w:tcPr>
          <w:p w:rsidR="002353A9" w:rsidRPr="00C62BFC" w:rsidP="004A5DE8">
            <w:pPr>
              <w:spacing w:after="0" w:line="240" w:lineRule="auto"/>
              <w:jc w:val="right"/>
              <w:rPr>
                <w:rFonts w:ascii="Arial" w:eastAsia="Times New Roman" w:hAnsi="Arial" w:cs="Arial"/>
                <w:color w:val="000000"/>
                <w:sz w:val="20"/>
                <w:szCs w:val="20"/>
              </w:rPr>
            </w:pPr>
          </w:p>
        </w:tc>
        <w:tc>
          <w:tcPr>
            <w:tcW w:w="2239" w:type="dxa"/>
          </w:tcPr>
          <w:p w:rsidR="002353A9" w:rsidRPr="00C62BFC" w:rsidP="004A5DE8">
            <w:pPr>
              <w:spacing w:after="0" w:line="240" w:lineRule="auto"/>
              <w:jc w:val="right"/>
              <w:rPr>
                <w:rFonts w:ascii="Arial" w:eastAsia="Times New Roman" w:hAnsi="Arial" w:cs="Arial"/>
                <w:color w:val="000000"/>
                <w:sz w:val="20"/>
                <w:szCs w:val="20"/>
              </w:rPr>
            </w:pPr>
            <w:r w:rsidRPr="003742A8">
              <w:rPr>
                <w:rFonts w:ascii="Arial" w:eastAsia="Times New Roman" w:hAnsi="Arial" w:cs="Arial"/>
                <w:color w:val="000000"/>
                <w:sz w:val="20"/>
                <w:szCs w:val="20"/>
              </w:rPr>
              <w:t>Brief Description of Service*</w:t>
            </w:r>
          </w:p>
        </w:tc>
      </w:tr>
      <w:tr w:rsidTr="000C502E">
        <w:tblPrEx>
          <w:tblW w:w="9270" w:type="dxa"/>
          <w:tblInd w:w="-627" w:type="dxa"/>
          <w:tblLook w:val="04A0"/>
        </w:tblPrEx>
        <w:trPr>
          <w:trHeight w:val="310"/>
        </w:trPr>
        <w:tc>
          <w:tcPr>
            <w:tcW w:w="900" w:type="dxa"/>
            <w:noWrap/>
            <w:vAlign w:val="bottom"/>
          </w:tcPr>
          <w:p w:rsidR="009E5397" w:rsidRPr="004A5DE8" w:rsidP="004A5DE8">
            <w:pPr>
              <w:spacing w:after="0" w:line="240" w:lineRule="auto"/>
              <w:jc w:val="center"/>
              <w:rPr>
                <w:rFonts w:ascii="Arial" w:eastAsia="Times New Roman" w:hAnsi="Arial" w:cs="Arial"/>
                <w:color w:val="000000"/>
                <w:sz w:val="20"/>
                <w:szCs w:val="20"/>
              </w:rPr>
            </w:pPr>
          </w:p>
        </w:tc>
        <w:tc>
          <w:tcPr>
            <w:tcW w:w="1678" w:type="dxa"/>
          </w:tcPr>
          <w:p w:rsidR="009E5397" w:rsidRPr="00C62BFC" w:rsidP="004A5DE8">
            <w:pPr>
              <w:spacing w:after="0" w:line="240" w:lineRule="auto"/>
              <w:jc w:val="right"/>
              <w:rPr>
                <w:rFonts w:ascii="Arial" w:eastAsia="Times New Roman" w:hAnsi="Arial" w:cs="Arial"/>
                <w:color w:val="000000"/>
                <w:sz w:val="20"/>
                <w:szCs w:val="20"/>
              </w:rPr>
            </w:pPr>
          </w:p>
        </w:tc>
        <w:tc>
          <w:tcPr>
            <w:tcW w:w="1746" w:type="dxa"/>
          </w:tcPr>
          <w:p w:rsidR="009E5397" w:rsidRPr="00C62BFC" w:rsidP="004A5DE8">
            <w:pPr>
              <w:spacing w:after="0" w:line="240" w:lineRule="auto"/>
              <w:jc w:val="right"/>
              <w:rPr>
                <w:rFonts w:ascii="Arial" w:eastAsia="Times New Roman" w:hAnsi="Arial" w:cs="Arial"/>
                <w:color w:val="000000"/>
                <w:sz w:val="20"/>
                <w:szCs w:val="20"/>
              </w:rPr>
            </w:pPr>
          </w:p>
        </w:tc>
        <w:tc>
          <w:tcPr>
            <w:tcW w:w="713" w:type="dxa"/>
          </w:tcPr>
          <w:p w:rsidR="009E5397" w:rsidRPr="00C62BFC" w:rsidP="004A5DE8">
            <w:pPr>
              <w:spacing w:after="0" w:line="240" w:lineRule="auto"/>
              <w:jc w:val="right"/>
              <w:rPr>
                <w:rFonts w:ascii="Arial" w:eastAsia="Times New Roman" w:hAnsi="Arial" w:cs="Arial"/>
                <w:color w:val="000000"/>
                <w:sz w:val="20"/>
                <w:szCs w:val="20"/>
              </w:rPr>
            </w:pPr>
          </w:p>
        </w:tc>
        <w:tc>
          <w:tcPr>
            <w:tcW w:w="877" w:type="dxa"/>
          </w:tcPr>
          <w:p w:rsidR="009E5397" w:rsidRPr="00C62BFC" w:rsidP="004A5DE8">
            <w:pPr>
              <w:spacing w:after="0" w:line="240" w:lineRule="auto"/>
              <w:jc w:val="right"/>
              <w:rPr>
                <w:rFonts w:ascii="Arial" w:eastAsia="Times New Roman" w:hAnsi="Arial" w:cs="Arial"/>
                <w:color w:val="000000"/>
                <w:sz w:val="20"/>
                <w:szCs w:val="20"/>
              </w:rPr>
            </w:pPr>
          </w:p>
        </w:tc>
        <w:tc>
          <w:tcPr>
            <w:tcW w:w="1117" w:type="dxa"/>
          </w:tcPr>
          <w:p w:rsidR="009E5397" w:rsidRPr="00C62BFC" w:rsidP="004A5DE8">
            <w:pPr>
              <w:spacing w:after="0" w:line="240" w:lineRule="auto"/>
              <w:jc w:val="right"/>
              <w:rPr>
                <w:rFonts w:ascii="Arial" w:eastAsia="Times New Roman" w:hAnsi="Arial" w:cs="Arial"/>
                <w:color w:val="000000"/>
                <w:sz w:val="20"/>
                <w:szCs w:val="20"/>
              </w:rPr>
            </w:pPr>
          </w:p>
        </w:tc>
        <w:tc>
          <w:tcPr>
            <w:tcW w:w="2239" w:type="dxa"/>
          </w:tcPr>
          <w:p w:rsidR="009E5397"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B01EF2" w:rsidRPr="004A5DE8" w:rsidP="004A5DE8">
            <w:pPr>
              <w:spacing w:after="0" w:line="240" w:lineRule="auto"/>
              <w:jc w:val="center"/>
              <w:rPr>
                <w:rFonts w:ascii="Arial" w:eastAsia="Times New Roman" w:hAnsi="Arial" w:cs="Arial"/>
                <w:color w:val="000000"/>
                <w:sz w:val="20"/>
                <w:szCs w:val="20"/>
              </w:rPr>
            </w:pPr>
          </w:p>
        </w:tc>
        <w:tc>
          <w:tcPr>
            <w:tcW w:w="1678" w:type="dxa"/>
          </w:tcPr>
          <w:p w:rsidR="00B01EF2" w:rsidRPr="00C62BFC" w:rsidP="004A5DE8">
            <w:pPr>
              <w:spacing w:after="0" w:line="240" w:lineRule="auto"/>
              <w:jc w:val="right"/>
              <w:rPr>
                <w:rFonts w:ascii="Arial" w:eastAsia="Times New Roman" w:hAnsi="Arial" w:cs="Arial"/>
                <w:color w:val="000000"/>
                <w:sz w:val="20"/>
                <w:szCs w:val="20"/>
              </w:rPr>
            </w:pPr>
          </w:p>
        </w:tc>
        <w:tc>
          <w:tcPr>
            <w:tcW w:w="1746" w:type="dxa"/>
          </w:tcPr>
          <w:p w:rsidR="00B01EF2" w:rsidRPr="00C62BFC" w:rsidP="004A5DE8">
            <w:pPr>
              <w:spacing w:after="0" w:line="240" w:lineRule="auto"/>
              <w:jc w:val="right"/>
              <w:rPr>
                <w:rFonts w:ascii="Arial" w:eastAsia="Times New Roman" w:hAnsi="Arial" w:cs="Arial"/>
                <w:color w:val="000000"/>
                <w:sz w:val="20"/>
                <w:szCs w:val="20"/>
              </w:rPr>
            </w:pPr>
          </w:p>
        </w:tc>
        <w:tc>
          <w:tcPr>
            <w:tcW w:w="713" w:type="dxa"/>
          </w:tcPr>
          <w:p w:rsidR="00B01EF2" w:rsidRPr="00C62BFC" w:rsidP="004A5DE8">
            <w:pPr>
              <w:spacing w:after="0" w:line="240" w:lineRule="auto"/>
              <w:jc w:val="right"/>
              <w:rPr>
                <w:rFonts w:ascii="Arial" w:eastAsia="Times New Roman" w:hAnsi="Arial" w:cs="Arial"/>
                <w:color w:val="000000"/>
                <w:sz w:val="20"/>
                <w:szCs w:val="20"/>
              </w:rPr>
            </w:pPr>
          </w:p>
        </w:tc>
        <w:tc>
          <w:tcPr>
            <w:tcW w:w="877" w:type="dxa"/>
          </w:tcPr>
          <w:p w:rsidR="00B01EF2" w:rsidRPr="00C62BFC" w:rsidP="004A5DE8">
            <w:pPr>
              <w:spacing w:after="0" w:line="240" w:lineRule="auto"/>
              <w:jc w:val="right"/>
              <w:rPr>
                <w:rFonts w:ascii="Arial" w:eastAsia="Times New Roman" w:hAnsi="Arial" w:cs="Arial"/>
                <w:color w:val="000000"/>
                <w:sz w:val="20"/>
                <w:szCs w:val="20"/>
              </w:rPr>
            </w:pPr>
          </w:p>
        </w:tc>
        <w:tc>
          <w:tcPr>
            <w:tcW w:w="1117" w:type="dxa"/>
          </w:tcPr>
          <w:p w:rsidR="00B01EF2" w:rsidRPr="00C62BFC" w:rsidP="004A5DE8">
            <w:pPr>
              <w:spacing w:after="0" w:line="240" w:lineRule="auto"/>
              <w:jc w:val="right"/>
              <w:rPr>
                <w:rFonts w:ascii="Arial" w:eastAsia="Times New Roman" w:hAnsi="Arial" w:cs="Arial"/>
                <w:color w:val="000000"/>
                <w:sz w:val="20"/>
                <w:szCs w:val="20"/>
              </w:rPr>
            </w:pPr>
          </w:p>
        </w:tc>
        <w:tc>
          <w:tcPr>
            <w:tcW w:w="2239" w:type="dxa"/>
          </w:tcPr>
          <w:p w:rsidR="00B01EF2"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B01EF2" w:rsidRPr="004A5DE8" w:rsidP="004A5DE8">
            <w:pPr>
              <w:spacing w:after="0" w:line="240" w:lineRule="auto"/>
              <w:jc w:val="center"/>
              <w:rPr>
                <w:rFonts w:ascii="Arial" w:eastAsia="Times New Roman" w:hAnsi="Arial" w:cs="Arial"/>
                <w:color w:val="000000"/>
                <w:sz w:val="20"/>
                <w:szCs w:val="20"/>
              </w:rPr>
            </w:pPr>
          </w:p>
        </w:tc>
        <w:tc>
          <w:tcPr>
            <w:tcW w:w="1678" w:type="dxa"/>
          </w:tcPr>
          <w:p w:rsidR="00B01EF2" w:rsidRPr="00C62BFC" w:rsidP="004A5DE8">
            <w:pPr>
              <w:spacing w:after="0" w:line="240" w:lineRule="auto"/>
              <w:jc w:val="right"/>
              <w:rPr>
                <w:rFonts w:ascii="Arial" w:eastAsia="Times New Roman" w:hAnsi="Arial" w:cs="Arial"/>
                <w:color w:val="000000"/>
                <w:sz w:val="20"/>
                <w:szCs w:val="20"/>
              </w:rPr>
            </w:pPr>
          </w:p>
        </w:tc>
        <w:tc>
          <w:tcPr>
            <w:tcW w:w="1746" w:type="dxa"/>
          </w:tcPr>
          <w:p w:rsidR="00B01EF2" w:rsidRPr="00C62BFC" w:rsidP="004A5DE8">
            <w:pPr>
              <w:spacing w:after="0" w:line="240" w:lineRule="auto"/>
              <w:jc w:val="right"/>
              <w:rPr>
                <w:rFonts w:ascii="Arial" w:eastAsia="Times New Roman" w:hAnsi="Arial" w:cs="Arial"/>
                <w:color w:val="000000"/>
                <w:sz w:val="20"/>
                <w:szCs w:val="20"/>
              </w:rPr>
            </w:pPr>
          </w:p>
        </w:tc>
        <w:tc>
          <w:tcPr>
            <w:tcW w:w="713" w:type="dxa"/>
          </w:tcPr>
          <w:p w:rsidR="00B01EF2" w:rsidRPr="00C62BFC" w:rsidP="004A5DE8">
            <w:pPr>
              <w:spacing w:after="0" w:line="240" w:lineRule="auto"/>
              <w:jc w:val="right"/>
              <w:rPr>
                <w:rFonts w:ascii="Arial" w:eastAsia="Times New Roman" w:hAnsi="Arial" w:cs="Arial"/>
                <w:color w:val="000000"/>
                <w:sz w:val="20"/>
                <w:szCs w:val="20"/>
              </w:rPr>
            </w:pPr>
          </w:p>
        </w:tc>
        <w:tc>
          <w:tcPr>
            <w:tcW w:w="877" w:type="dxa"/>
          </w:tcPr>
          <w:p w:rsidR="00B01EF2" w:rsidRPr="00C62BFC" w:rsidP="004A5DE8">
            <w:pPr>
              <w:spacing w:after="0" w:line="240" w:lineRule="auto"/>
              <w:jc w:val="right"/>
              <w:rPr>
                <w:rFonts w:ascii="Arial" w:eastAsia="Times New Roman" w:hAnsi="Arial" w:cs="Arial"/>
                <w:color w:val="000000"/>
                <w:sz w:val="20"/>
                <w:szCs w:val="20"/>
              </w:rPr>
            </w:pPr>
          </w:p>
        </w:tc>
        <w:tc>
          <w:tcPr>
            <w:tcW w:w="1117" w:type="dxa"/>
          </w:tcPr>
          <w:p w:rsidR="00B01EF2" w:rsidRPr="00C62BFC" w:rsidP="004A5DE8">
            <w:pPr>
              <w:spacing w:after="0" w:line="240" w:lineRule="auto"/>
              <w:jc w:val="right"/>
              <w:rPr>
                <w:rFonts w:ascii="Arial" w:eastAsia="Times New Roman" w:hAnsi="Arial" w:cs="Arial"/>
                <w:color w:val="000000"/>
                <w:sz w:val="20"/>
                <w:szCs w:val="20"/>
              </w:rPr>
            </w:pPr>
          </w:p>
        </w:tc>
        <w:tc>
          <w:tcPr>
            <w:tcW w:w="2239" w:type="dxa"/>
          </w:tcPr>
          <w:p w:rsidR="00B01EF2" w:rsidRPr="00C62BFC" w:rsidP="004A5DE8">
            <w:pPr>
              <w:spacing w:after="0" w:line="240" w:lineRule="auto"/>
              <w:jc w:val="right"/>
              <w:rPr>
                <w:rFonts w:ascii="Arial" w:eastAsia="Times New Roman" w:hAnsi="Arial" w:cs="Arial"/>
                <w:color w:val="000000"/>
                <w:sz w:val="20"/>
                <w:szCs w:val="20"/>
              </w:rPr>
            </w:pPr>
          </w:p>
        </w:tc>
      </w:tr>
      <w:tr w:rsidTr="000C502E">
        <w:tblPrEx>
          <w:tblW w:w="9270" w:type="dxa"/>
          <w:tblInd w:w="-627" w:type="dxa"/>
          <w:tblLook w:val="04A0"/>
        </w:tblPrEx>
        <w:trPr>
          <w:trHeight w:val="310"/>
        </w:trPr>
        <w:tc>
          <w:tcPr>
            <w:tcW w:w="900" w:type="dxa"/>
            <w:noWrap/>
            <w:vAlign w:val="bottom"/>
          </w:tcPr>
          <w:p w:rsidR="003742A8" w:rsidRPr="004A5DE8" w:rsidP="003742A8">
            <w:pPr>
              <w:spacing w:after="0" w:line="240" w:lineRule="auto"/>
              <w:jc w:val="center"/>
              <w:rPr>
                <w:rFonts w:ascii="Arial" w:eastAsia="Times New Roman" w:hAnsi="Arial" w:cs="Arial"/>
                <w:color w:val="000000"/>
                <w:sz w:val="20"/>
                <w:szCs w:val="20"/>
              </w:rPr>
            </w:pPr>
          </w:p>
        </w:tc>
        <w:tc>
          <w:tcPr>
            <w:tcW w:w="1678" w:type="dxa"/>
          </w:tcPr>
          <w:p w:rsidR="003742A8" w:rsidRPr="00C62BFC" w:rsidP="003742A8">
            <w:pPr>
              <w:spacing w:after="0" w:line="240" w:lineRule="auto"/>
              <w:jc w:val="right"/>
              <w:rPr>
                <w:rFonts w:ascii="Arial" w:eastAsia="Times New Roman" w:hAnsi="Arial" w:cs="Arial"/>
                <w:color w:val="000000"/>
                <w:sz w:val="20"/>
                <w:szCs w:val="20"/>
              </w:rPr>
            </w:pPr>
          </w:p>
        </w:tc>
        <w:tc>
          <w:tcPr>
            <w:tcW w:w="1746" w:type="dxa"/>
          </w:tcPr>
          <w:p w:rsidR="003742A8" w:rsidRPr="00C62BFC" w:rsidP="003742A8">
            <w:pPr>
              <w:spacing w:after="0" w:line="240" w:lineRule="auto"/>
              <w:jc w:val="right"/>
              <w:rPr>
                <w:rFonts w:ascii="Arial" w:eastAsia="Times New Roman" w:hAnsi="Arial" w:cs="Arial"/>
                <w:color w:val="000000"/>
                <w:sz w:val="20"/>
                <w:szCs w:val="20"/>
              </w:rPr>
            </w:pPr>
            <w:r w:rsidRPr="00A45BDD">
              <w:rPr>
                <w:rFonts w:ascii="Arial" w:eastAsia="Times New Roman" w:hAnsi="Arial" w:cs="Arial"/>
                <w:color w:val="000000"/>
                <w:sz w:val="20"/>
                <w:szCs w:val="20"/>
              </w:rPr>
              <w:t xml:space="preserve">  SUBTOTAL (</w:t>
            </w:r>
            <w:r w:rsidR="00E82001">
              <w:rPr>
                <w:rFonts w:ascii="Arial" w:eastAsia="Times New Roman" w:hAnsi="Arial" w:cs="Arial"/>
                <w:color w:val="000000"/>
                <w:sz w:val="20"/>
                <w:szCs w:val="20"/>
              </w:rPr>
              <w:t>Services</w:t>
            </w:r>
            <w:r w:rsidRPr="00A45BDD">
              <w:rPr>
                <w:rFonts w:ascii="Arial" w:eastAsia="Times New Roman" w:hAnsi="Arial" w:cs="Arial"/>
                <w:color w:val="000000"/>
                <w:sz w:val="20"/>
                <w:szCs w:val="20"/>
              </w:rPr>
              <w:t>)</w:t>
            </w:r>
          </w:p>
        </w:tc>
        <w:tc>
          <w:tcPr>
            <w:tcW w:w="713" w:type="dxa"/>
          </w:tcPr>
          <w:p w:rsidR="003742A8" w:rsidRPr="00C62BFC" w:rsidP="003742A8">
            <w:pPr>
              <w:spacing w:after="0" w:line="240" w:lineRule="auto"/>
              <w:jc w:val="right"/>
              <w:rPr>
                <w:rFonts w:ascii="Arial" w:eastAsia="Times New Roman" w:hAnsi="Arial" w:cs="Arial"/>
                <w:color w:val="000000"/>
                <w:sz w:val="20"/>
                <w:szCs w:val="20"/>
              </w:rPr>
            </w:pPr>
          </w:p>
        </w:tc>
        <w:tc>
          <w:tcPr>
            <w:tcW w:w="877" w:type="dxa"/>
          </w:tcPr>
          <w:p w:rsidR="003742A8" w:rsidRPr="00C62BFC" w:rsidP="003742A8">
            <w:pPr>
              <w:spacing w:after="0" w:line="240" w:lineRule="auto"/>
              <w:jc w:val="right"/>
              <w:rPr>
                <w:rFonts w:ascii="Arial" w:eastAsia="Times New Roman" w:hAnsi="Arial" w:cs="Arial"/>
                <w:color w:val="000000"/>
                <w:sz w:val="20"/>
                <w:szCs w:val="20"/>
              </w:rPr>
            </w:pPr>
          </w:p>
        </w:tc>
        <w:tc>
          <w:tcPr>
            <w:tcW w:w="1117" w:type="dxa"/>
          </w:tcPr>
          <w:p w:rsidR="003742A8" w:rsidRPr="00C62BFC" w:rsidP="00D32CD4">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p>
        </w:tc>
        <w:tc>
          <w:tcPr>
            <w:tcW w:w="2239" w:type="dxa"/>
          </w:tcPr>
          <w:p w:rsidR="003742A8" w:rsidRPr="00C62BFC" w:rsidP="003742A8">
            <w:pPr>
              <w:spacing w:after="0" w:line="240" w:lineRule="auto"/>
              <w:jc w:val="right"/>
              <w:rPr>
                <w:rFonts w:ascii="Arial" w:eastAsia="Times New Roman" w:hAnsi="Arial" w:cs="Arial"/>
                <w:color w:val="000000"/>
                <w:sz w:val="20"/>
                <w:szCs w:val="20"/>
              </w:rPr>
            </w:pPr>
          </w:p>
        </w:tc>
      </w:tr>
    </w:tbl>
    <w:p w:rsidR="00BA4627" w:rsidP="001F043C">
      <w:pPr>
        <w:spacing w:after="0" w:line="240" w:lineRule="auto"/>
        <w:rPr>
          <w:rFonts w:ascii="Times New Roman" w:hAnsi="Times New Roman" w:cs="Times New Roman"/>
          <w:b/>
          <w:bCs/>
        </w:rPr>
      </w:pPr>
    </w:p>
    <w:p w:rsidR="002F7AA1" w:rsidP="001F043C">
      <w:pPr>
        <w:spacing w:after="0" w:line="240" w:lineRule="auto"/>
        <w:rPr>
          <w:rFonts w:ascii="Times New Roman" w:hAnsi="Times New Roman" w:cs="Times New Roman"/>
          <w:b/>
          <w:bCs/>
        </w:rPr>
      </w:pPr>
    </w:p>
    <w:p w:rsidR="00966B1A" w:rsidRPr="00AA37BE" w:rsidP="001F043C">
      <w:pPr>
        <w:spacing w:after="0" w:line="240" w:lineRule="auto"/>
        <w:rPr>
          <w:rFonts w:ascii="Times New Roman" w:hAnsi="Times New Roman" w:cs="Times New Roman"/>
          <w:b/>
          <w:bCs/>
        </w:rPr>
      </w:pPr>
    </w:p>
    <w:p w:rsidR="001F043C" w:rsidRPr="008F6734" w:rsidP="001F043C">
      <w:pPr>
        <w:spacing w:after="0" w:line="240" w:lineRule="auto"/>
        <w:rPr>
          <w:rFonts w:ascii="Times New Roman" w:hAnsi="Times New Roman" w:cs="Times New Roman"/>
        </w:rPr>
      </w:pPr>
    </w:p>
    <w:p w:rsidR="001F043C" w:rsidRPr="008F6734" w:rsidP="001F043C">
      <w:pPr>
        <w:spacing w:after="0" w:line="240" w:lineRule="auto"/>
        <w:rPr>
          <w:rFonts w:ascii="Times New Roman" w:hAnsi="Times New Roman" w:cs="Times New Roman"/>
        </w:rPr>
      </w:pPr>
    </w:p>
    <w:p w:rsidR="001F043C" w:rsidP="001F043C">
      <w:pPr>
        <w:spacing w:after="0" w:line="240" w:lineRule="auto"/>
        <w:rPr>
          <w:rFonts w:ascii="Times New Roman" w:hAnsi="Times New Roman" w:cs="Times New Roman"/>
          <w:b/>
          <w:bCs/>
        </w:rPr>
      </w:pPr>
      <w:r w:rsidRPr="00A812E0">
        <w:rPr>
          <w:rFonts w:ascii="Times New Roman" w:hAnsi="Times New Roman" w:cs="Times New Roman"/>
          <w:b/>
          <w:bCs/>
        </w:rPr>
        <w:t xml:space="preserve">Required Salient Characteristics </w:t>
      </w:r>
      <w:r w:rsidR="00085A5B">
        <w:rPr>
          <w:rFonts w:ascii="Times New Roman" w:hAnsi="Times New Roman" w:cs="Times New Roman"/>
          <w:b/>
          <w:bCs/>
        </w:rPr>
        <w:t>and</w:t>
      </w:r>
      <w:r w:rsidRPr="00A812E0">
        <w:rPr>
          <w:rFonts w:ascii="Times New Roman" w:hAnsi="Times New Roman" w:cs="Times New Roman"/>
          <w:b/>
          <w:bCs/>
        </w:rPr>
        <w:t xml:space="preserve"> SOW Requirements:</w:t>
      </w:r>
    </w:p>
    <w:p w:rsidR="005D34BB" w:rsidP="001F043C">
      <w:pPr>
        <w:spacing w:after="0" w:line="240" w:lineRule="auto"/>
        <w:rPr>
          <w:rFonts w:ascii="Times New Roman" w:hAnsi="Times New Roman" w:cs="Times New Roman"/>
          <w:b/>
          <w:bCs/>
        </w:rPr>
      </w:pPr>
    </w:p>
    <w:p w:rsidR="005D34BB" w:rsidP="001F043C">
      <w:pPr>
        <w:spacing w:after="0" w:line="240" w:lineRule="auto"/>
        <w:rPr>
          <w:rFonts w:ascii="Times New Roman" w:hAnsi="Times New Roman" w:cs="Times New Roman"/>
          <w:b/>
          <w:bCs/>
        </w:rPr>
      </w:pPr>
      <w:r w:rsidRPr="000774D8">
        <w:rPr>
          <w:b/>
          <w:bCs/>
        </w:rPr>
        <w:t>SOW</w:t>
      </w:r>
      <w:r>
        <w:t xml:space="preserve"> </w:t>
      </w:r>
      <w:r w:rsidR="000774D8">
        <w:rPr>
          <w:rFonts w:ascii="Times New Roman" w:hAnsi="Times New Roman" w:cs="Times New Roman"/>
          <w:b/>
          <w:bCs/>
        </w:rPr>
        <w:t>Salt Lake City Patient Fridge -Freezers</w:t>
      </w:r>
    </w:p>
    <w:p w:rsidR="00734473" w:rsidP="001F043C">
      <w:pPr>
        <w:spacing w:after="0" w:line="240" w:lineRule="auto"/>
        <w:rPr>
          <w:rFonts w:ascii="Times New Roman" w:hAnsi="Times New Roman" w:cs="Times New Roman"/>
          <w:b/>
          <w:bCs/>
        </w:rPr>
      </w:pPr>
    </w:p>
    <w:p w:rsidR="00734473" w:rsidRPr="00AA37BE" w:rsidP="001F043C">
      <w:pPr>
        <w:spacing w:after="0" w:line="240" w:lineRule="auto"/>
        <w:rPr>
          <w:rFonts w:ascii="Times New Roman" w:hAnsi="Times New Roman" w:cs="Times New Roman"/>
          <w:b/>
          <w:bCs/>
        </w:rPr>
      </w:pPr>
      <w:r>
        <w:rPr>
          <w:rFonts w:ascii="Times New Roman" w:hAnsi="Times New Roman" w:cs="Times New Roman"/>
          <w:b/>
          <w:bCs/>
        </w:rPr>
        <w:t xml:space="preserve">Please see attached SOW </w:t>
      </w:r>
    </w:p>
    <w:p w:rsidR="001F043C" w:rsidRPr="00FD6B55" w:rsidP="00FD6B55">
      <w:pPr>
        <w:spacing w:after="0" w:line="240" w:lineRule="auto"/>
        <w:rPr>
          <w:rFonts w:ascii="Times New Roman" w:hAnsi="Times New Roman" w:cs="Times New Roman"/>
          <w:highlight w:val="yellow"/>
        </w:rPr>
      </w:pPr>
    </w:p>
    <w:p w:rsidR="001F043C" w:rsidP="00897CFB">
      <w:pPr>
        <w:rPr>
          <w:rFonts w:ascii="Times New Roman" w:hAnsi="Times New Roman" w:cs="Times New Roman"/>
        </w:rPr>
      </w:pPr>
    </w:p>
    <w:p w:rsidR="00897CFB" w:rsidRPr="00D1661E" w:rsidP="00897CFB">
      <w:pPr>
        <w:spacing w:after="0" w:line="240" w:lineRule="auto"/>
        <w:rPr>
          <w:rFonts w:ascii="Times New Roman" w:eastAsia="Times New Roman" w:hAnsi="Times New Roman" w:cs="Times New Roman"/>
          <w:b/>
        </w:rPr>
      </w:pPr>
    </w:p>
    <w:p w:rsidR="00AF5D39" w:rsidRPr="00671A27" w:rsidP="00897CFB">
      <w:pPr>
        <w:spacing w:after="160" w:line="259" w:lineRule="auto"/>
        <w:rPr>
          <w:rFonts w:ascii="Times New Roman" w:hAnsi="Times New Roman"/>
          <w:b/>
          <w:bCs/>
        </w:rPr>
      </w:pPr>
    </w:p>
    <w:tbl>
      <w:tblPr>
        <w:tblStyle w:val="TableGrid"/>
        <w:tblW w:w="0" w:type="auto"/>
        <w:tblLook w:val="04A0"/>
      </w:tblPr>
      <w:tblGrid>
        <w:gridCol w:w="1738"/>
        <w:gridCol w:w="2307"/>
        <w:gridCol w:w="2430"/>
        <w:gridCol w:w="2875"/>
      </w:tblGrid>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D456F9" w:rsidRPr="00A96356" w:rsidP="00D456F9">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w:t>
            </w:r>
            <w:r w:rsidRPr="00A96356" w:rsidR="00A96356">
              <w:rPr>
                <w:rFonts w:ascii="Times New Roman" w:hAnsi="Times New Roman"/>
                <w:b/>
                <w:bCs/>
              </w:rPr>
              <w:t>in</w:t>
            </w:r>
            <w:r w:rsidRPr="00A96356">
              <w:rPr>
                <w:rFonts w:ascii="Times New Roman" w:hAnsi="Times New Roman"/>
                <w:b/>
                <w:bCs/>
              </w:rPr>
              <w:t xml:space="preserve"> th</w:t>
            </w:r>
            <w:r w:rsidRPr="00A96356" w:rsidR="00A96356">
              <w:rPr>
                <w:rFonts w:ascii="Times New Roman" w:hAnsi="Times New Roman"/>
                <w:b/>
                <w:bCs/>
              </w:rPr>
              <w:t>is</w:t>
            </w:r>
            <w:r w:rsidRPr="00A96356">
              <w:rPr>
                <w:rFonts w:ascii="Times New Roman" w:hAnsi="Times New Roman"/>
                <w:b/>
                <w:bCs/>
              </w:rPr>
              <w:t xml:space="preserve">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rPr>
            </w:pPr>
            <w:r w:rsidRPr="003024FE">
              <w:rPr>
                <w:rFonts w:ascii="Times New Roman" w:hAnsi="Times New Roman"/>
                <w:color w:val="000000"/>
              </w:rPr>
              <w:t xml:space="preserve">NAICS Code: </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Company Name:</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Address:</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UEI (Unique Entity ID) Number:</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Contact Name:</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Phone No.:</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Email:</w:t>
            </w:r>
          </w:p>
        </w:tc>
      </w:tr>
      <w:tr w:rsidTr="002D3A8B">
        <w:tblPrEx>
          <w:tblW w:w="0" w:type="auto"/>
          <w:tblLook w:val="04A0"/>
        </w:tblPrEx>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Business Size Information - Select all that applies:</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Small Business</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Emerging Small Business</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Small Disadvantaged Business</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Certified under Section 8(a) of the Small Business Act</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HUBZone</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Woman Owned</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Certified Service-Disabled Veteran Owned Small</w:t>
            </w:r>
          </w:p>
          <w:p w:rsidR="00897CFB" w:rsidRPr="003024FE" w:rsidP="00897CFB">
            <w:pPr>
              <w:pStyle w:val="ListParagraph"/>
              <w:numPr>
                <w:ilvl w:val="0"/>
                <w:numId w:val="3"/>
              </w:numPr>
              <w:spacing w:after="0" w:line="240" w:lineRule="auto"/>
              <w:rPr>
                <w:rFonts w:ascii="Times New Roman" w:hAnsi="Times New Roman"/>
                <w:color w:val="000000"/>
              </w:rPr>
            </w:pPr>
            <w:r w:rsidRPr="003024FE">
              <w:rPr>
                <w:rFonts w:ascii="Times New Roman" w:hAnsi="Times New Roman"/>
                <w:color w:val="000000"/>
              </w:rPr>
              <w:t>Veteran Owned Small Business</w:t>
            </w:r>
          </w:p>
          <w:p w:rsidR="00897CFB" w:rsidRPr="003024FE" w:rsidP="00897CFB">
            <w:pPr>
              <w:pStyle w:val="ListParagraph"/>
              <w:numPr>
                <w:ilvl w:val="0"/>
                <w:numId w:val="3"/>
              </w:numPr>
              <w:spacing w:after="0" w:line="240" w:lineRule="auto"/>
              <w:rPr>
                <w:rFonts w:ascii="Times New Roman" w:hAnsi="Times New Roman"/>
              </w:rPr>
            </w:pPr>
            <w:r w:rsidRPr="003024FE">
              <w:rPr>
                <w:rFonts w:ascii="Times New Roman" w:hAnsi="Times New Roman"/>
                <w:color w:val="000000"/>
              </w:rPr>
              <w:t>Large Business</w:t>
            </w:r>
          </w:p>
        </w:tc>
      </w:tr>
      <w:tr w:rsidTr="002D3A8B">
        <w:tblPrEx>
          <w:tblW w:w="0" w:type="auto"/>
          <w:tblLook w:val="04A0"/>
        </w:tblPrEx>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rPr>
            </w:pPr>
            <w:r>
              <w:rPr>
                <w:rFonts w:ascii="Times New Roman" w:hAnsi="Times New Roman"/>
                <w:noProof/>
              </w:rPr>
              <w:pict>
                <v:rect id="Rectangle 4" o:spid="_x0000_s1025" style="height:7.7pt;margin-left:102.2pt;margin-top:2.55pt;mso-height-percent:0;mso-height-relative:page;mso-width-percent:0;mso-width-relative:page;mso-wrap-distance-bottom:0;mso-wrap-distance-left:9pt;mso-wrap-distance-right:9pt;mso-wrap-distance-top:0;mso-wrap-style:square;position:absolute;v-text-anchor:middle;visibility:visible;width:8.25pt;z-index:251658240" strokeweight="1pt"/>
              </w:pict>
            </w:r>
            <w:r>
              <w:rPr>
                <w:rFonts w:ascii="Times New Roman" w:hAnsi="Times New Roman"/>
                <w:noProof/>
              </w:rPr>
              <w:pict>
                <v:rect id="Rectangle 3" o:spid="_x0000_s1026" style="height:7.4pt;margin-left:25.05pt;margin-top:2.85pt;mso-height-percent:0;mso-height-relative:page;mso-width-percent:0;mso-width-relative:page;mso-wrap-distance-bottom:0;mso-wrap-distance-left:9pt;mso-wrap-distance-right:9pt;mso-wrap-distance-top:0;mso-wrap-style:square;position:absolute;v-text-anchor:middle;visibility:visible;width:7.5pt;z-index:251659264" strokeweight="1pt"/>
              </w:pict>
            </w:r>
            <w:r w:rsidRPr="003024FE">
              <w:rPr>
                <w:rFonts w:ascii="Times New Roman" w:hAnsi="Times New Roman"/>
              </w:rPr>
              <w:t xml:space="preserve">Yes                     No    </w:t>
            </w: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rPr>
            </w:pP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rPr>
            </w:pP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rPr>
            </w:pPr>
            <w:r>
              <w:rPr>
                <w:rFonts w:ascii="Times New Roman" w:hAnsi="Times New Roman"/>
                <w:noProof/>
              </w:rPr>
              <w:pict>
                <v:rect id="Rectangle 2" o:spid="_x0000_s1027" style="height:7.4pt;margin-left:102.95pt;margin-top:1.9pt;mso-height-percent:0;mso-height-relative:page;mso-width-percent:0;mso-width-relative:page;mso-wrap-distance-bottom:0;mso-wrap-distance-left:9pt;mso-wrap-distance-right:9pt;mso-wrap-distance-top:0;mso-wrap-style:square;position:absolute;v-text-anchor:middle;visibility:visible;width:7.5pt;z-index:251661312" strokeweight="1pt"/>
              </w:pict>
            </w:r>
            <w:r>
              <w:rPr>
                <w:rFonts w:ascii="Times New Roman" w:hAnsi="Times New Roman"/>
                <w:noProof/>
              </w:rPr>
              <w:pict>
                <v:rect id="Rectangle 1" o:spid="_x0000_s1028" style="height:7.4pt;margin-left:21.7pt;margin-top:2.4pt;mso-height-percent:0;mso-height-relative:page;mso-width-percent:0;mso-width-relative:page;mso-wrap-distance-bottom:0;mso-wrap-distance-left:9pt;mso-wrap-distance-right:9pt;mso-wrap-distance-top:0;mso-wrap-style:square;position:absolute;v-text-anchor:middle;visibility:visible;width:7.5pt;z-index:251660288" strokeweight="1pt"/>
              </w:pict>
            </w:r>
            <w:r w:rsidRPr="003024FE">
              <w:rPr>
                <w:rFonts w:ascii="Times New Roman" w:hAnsi="Times New Roman"/>
              </w:rPr>
              <w:t xml:space="preserve">Yes                     No    </w:t>
            </w:r>
          </w:p>
        </w:tc>
      </w:tr>
      <w:tr w:rsidTr="002D3A8B">
        <w:tblPrEx>
          <w:tblW w:w="0" w:type="auto"/>
          <w:tblLook w:val="04A0"/>
        </w:tblPrEx>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rsidR="00897CFB" w:rsidRPr="003024FE" w:rsidP="002D3A8B">
            <w:pPr>
              <w:rPr>
                <w:rFonts w:ascii="Times New Roman" w:hAnsi="Times New Roman"/>
                <w:b/>
                <w:bCs/>
                <w:noProof/>
              </w:rPr>
            </w:pPr>
            <w:r w:rsidRPr="003024FE">
              <w:rPr>
                <w:rFonts w:ascii="Times New Roman" w:hAnsi="Times New Roman"/>
                <w:b/>
                <w:bCs/>
                <w:color w:val="000000"/>
              </w:rPr>
              <w:t xml:space="preserve">Available pricing structure of proposed </w:t>
            </w:r>
            <w:r w:rsidRPr="00393942">
              <w:rPr>
                <w:rFonts w:ascii="Times New Roman" w:hAnsi="Times New Roman"/>
                <w:b/>
                <w:bCs/>
                <w:color w:val="000000"/>
              </w:rPr>
              <w:t>solution (select all that are applicable below</w:t>
            </w:r>
            <w:r w:rsidRPr="00393942" w:rsidR="00393942">
              <w:rPr>
                <w:rFonts w:ascii="Times New Roman" w:hAnsi="Times New Roman"/>
                <w:b/>
                <w:bCs/>
                <w:color w:val="000000"/>
              </w:rPr>
              <w:t>.</w:t>
            </w:r>
          </w:p>
        </w:tc>
      </w:tr>
      <w:tr w:rsidTr="002D3A8B">
        <w:tblPrEx>
          <w:tblW w:w="0" w:type="auto"/>
          <w:tblLook w:val="04A0"/>
        </w:tblPrEx>
        <w:trPr>
          <w:trHeight w:val="260"/>
        </w:trPr>
        <w:tc>
          <w:tcPr>
            <w:tcW w:w="1738" w:type="dxa"/>
            <w:vMerge w:val="restart"/>
            <w:tcBorders>
              <w:top w:val="single" w:sz="4" w:space="0" w:color="auto"/>
              <w:left w:val="single" w:sz="4" w:space="0" w:color="auto"/>
              <w:right w:val="single" w:sz="4" w:space="0" w:color="auto"/>
            </w:tcBorders>
            <w:vAlign w:val="bottom"/>
          </w:tcPr>
          <w:p w:rsidR="00897CFB" w:rsidRPr="003024FE" w:rsidP="002D3A8B">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Tr="002D3A8B">
        <w:tblPrEx>
          <w:tblW w:w="0" w:type="auto"/>
          <w:tblLook w:val="04A0"/>
        </w:tblPrEx>
        <w:tc>
          <w:tcPr>
            <w:tcW w:w="1738" w:type="dxa"/>
            <w:vMerge/>
            <w:tcBorders>
              <w:left w:val="single" w:sz="4" w:space="0" w:color="auto"/>
              <w:right w:val="single" w:sz="4" w:space="0" w:color="auto"/>
            </w:tcBorders>
          </w:tcPr>
          <w:p w:rsidR="00897CFB" w:rsidRPr="003024FE" w:rsidP="002D3A8B">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noProof/>
              </w:rPr>
            </w:pPr>
            <w:r w:rsidRPr="003024FE">
              <w:rPr>
                <w:rFonts w:ascii="Times New Roman" w:hAnsi="Times New Roman"/>
                <w:color w:val="000000"/>
                <w:sz w:val="20"/>
                <w:szCs w:val="20"/>
              </w:rPr>
              <w:t xml:space="preserve">(CPRR) Cost Per Reportable Result </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 xml:space="preserve">Cost Per </w:t>
            </w:r>
            <w:r w:rsidRPr="003024FE">
              <w:rPr>
                <w:rFonts w:ascii="Times New Roman" w:hAnsi="Times New Roman"/>
                <w:color w:val="000000"/>
                <w:sz w:val="20"/>
                <w:szCs w:val="20"/>
              </w:rPr>
              <w:t>Test(</w:t>
            </w:r>
            <w:r w:rsidRPr="003024FE">
              <w:rPr>
                <w:rFonts w:ascii="Times New Roman" w:hAnsi="Times New Roman"/>
                <w:color w:val="000000"/>
                <w:sz w:val="20"/>
                <w:szCs w:val="20"/>
              </w:rPr>
              <w:t>CPT)</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Reagent Rental Agreement</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noProof/>
                <w:sz w:val="20"/>
                <w:szCs w:val="20"/>
              </w:rPr>
              <w:t>Equipment Rental with Reagent Purchase</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Fixed Monthly Charge</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Other: (Please explain)</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rPr>
          <w:trHeight w:val="404"/>
        </w:trPr>
        <w:tc>
          <w:tcPr>
            <w:tcW w:w="9350" w:type="dxa"/>
            <w:gridSpan w:val="4"/>
            <w:tcBorders>
              <w:left w:val="single" w:sz="4" w:space="0" w:color="auto"/>
              <w:right w:val="single" w:sz="4" w:space="0" w:color="auto"/>
            </w:tcBorders>
            <w:vAlign w:val="bottom"/>
          </w:tcPr>
          <w:p w:rsidR="00897CFB" w:rsidRPr="003024FE" w:rsidP="002D3A8B">
            <w:pPr>
              <w:rPr>
                <w:rFonts w:ascii="Times New Roman" w:hAnsi="Times New Roman"/>
                <w:b/>
                <w:bCs/>
                <w:noProof/>
              </w:rPr>
            </w:pPr>
            <w:r>
              <w:fldChar w:fldCharType="begin"/>
            </w:r>
            <w:r>
              <w:instrText xml:space="preserve"> HYPERLINK "https://www.acquisition.gov/browse/index/far" </w:instrText>
            </w:r>
            <w:r>
              <w:fldChar w:fldCharType="separate"/>
            </w:r>
            <w:r w:rsidRPr="003024FE">
              <w:rPr>
                <w:rStyle w:val="Hyperlink"/>
                <w:rFonts w:ascii="Times New Roman" w:hAnsi="Times New Roman"/>
                <w:b/>
                <w:bCs/>
                <w:noProof/>
              </w:rPr>
              <w:t>Federal Acquisition Regulation</w:t>
            </w:r>
            <w:r>
              <w:fldChar w:fldCharType="end"/>
            </w:r>
            <w:r w:rsidRPr="003024FE">
              <w:rPr>
                <w:rFonts w:ascii="Times New Roman" w:hAnsi="Times New Roman"/>
                <w:b/>
                <w:bCs/>
                <w:noProof/>
              </w:rPr>
              <w:t xml:space="preserve"> (FAR) Market Rearch Questions:</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2D3A8B">
            <w:pPr>
              <w:rPr>
                <w:rFonts w:ascii="Times New Roman" w:hAnsi="Times New Roman"/>
                <w:b/>
                <w:bCs/>
                <w:noProof/>
              </w:rPr>
            </w:pPr>
            <w:r w:rsidRPr="00880506">
              <w:rPr>
                <w:rFonts w:ascii="Times New Roman" w:hAnsi="Times New Roman" w:cs="Times New Roman"/>
                <w:b/>
                <w:bCs/>
                <w:noProof/>
              </w:rPr>
              <w:t xml:space="preserve">Buy American Act </w:t>
            </w:r>
            <w:r>
              <w:fldChar w:fldCharType="begin"/>
            </w:r>
            <w:r>
              <w:instrText xml:space="preserve"> HYPERLINK "https://www.acquisition.gov/far-overhaul/far-part-deviation-guide/far-overhaul-part-52" \l "FAR_52_225_1" </w:instrText>
            </w:r>
            <w:r>
              <w:fldChar w:fldCharType="separate"/>
            </w:r>
            <w:r w:rsidRPr="00880506" w:rsidR="00880506">
              <w:rPr>
                <w:rStyle w:val="Hyperlink"/>
                <w:rFonts w:ascii="Times New Roman" w:hAnsi="Times New Roman" w:cs="Times New Roman"/>
                <w:b/>
                <w:bCs/>
                <w:noProof/>
              </w:rPr>
              <w:t>RFO 52.225-1</w:t>
            </w:r>
            <w:r>
              <w:fldChar w:fldCharType="end"/>
            </w:r>
            <w:r w:rsidRPr="00880506">
              <w:rPr>
                <w:rFonts w:ascii="Times New Roman" w:hAnsi="Times New Roman" w:cs="Times New Roman"/>
                <w:b/>
                <w:bCs/>
                <w:noProof/>
              </w:rPr>
              <w:t xml:space="preserve"> </w:t>
            </w:r>
            <w:r w:rsidRPr="00880506" w:rsidR="00880506">
              <w:rPr>
                <w:rFonts w:ascii="Times New Roman" w:hAnsi="Times New Roman" w:cs="Times New Roman"/>
                <w:b/>
                <w:bCs/>
                <w:noProof/>
              </w:rPr>
              <w:t>a</w:t>
            </w:r>
            <w:r w:rsidRPr="00880506" w:rsidR="00880506">
              <w:rPr>
                <w:rFonts w:ascii="Times New Roman" w:hAnsi="Times New Roman" w:cs="Times New Roman"/>
                <w:b/>
                <w:bCs/>
              </w:rPr>
              <w:t xml:space="preserve">nd </w:t>
            </w:r>
            <w:r>
              <w:fldChar w:fldCharType="begin"/>
            </w:r>
            <w:r>
              <w:instrText xml:space="preserve"> HYPERLINK "https://www.acquisition.gov/far-overhaul/far-part-deviation-guide/far-overhaul-part-52" \l "FAR_52_225_1" </w:instrText>
            </w:r>
            <w:r>
              <w:fldChar w:fldCharType="separate"/>
            </w:r>
            <w:r w:rsidRPr="00880506" w:rsidR="00880506">
              <w:rPr>
                <w:rStyle w:val="Hyperlink"/>
                <w:rFonts w:ascii="Times New Roman" w:hAnsi="Times New Roman" w:cs="Times New Roman"/>
                <w:b/>
                <w:bCs/>
              </w:rPr>
              <w:t>RFO 52.225-2</w:t>
            </w:r>
            <w:r>
              <w:fldChar w:fldCharType="end"/>
            </w:r>
            <w:r w:rsidRPr="00880506" w:rsidR="00880506">
              <w:rPr>
                <w:rFonts w:ascii="Times New Roman" w:hAnsi="Times New Roman" w:cs="Times New Roman"/>
                <w:b/>
                <w:bCs/>
              </w:rPr>
              <w:t xml:space="preserve"> Buy American Certificate</w:t>
            </w:r>
            <w:r w:rsidR="00880506">
              <w:t xml:space="preserve"> </w:t>
            </w:r>
            <w:r w:rsidRPr="003024FE">
              <w:rPr>
                <w:rFonts w:ascii="Times New Roman" w:hAnsi="Times New Roman"/>
                <w:b/>
                <w:bCs/>
                <w:noProof/>
              </w:rPr>
              <w:t>– What percentage of the proposed product (including leases</w:t>
            </w:r>
            <w:r w:rsidR="00FC098F">
              <w:rPr>
                <w:rFonts w:ascii="Times New Roman" w:hAnsi="Times New Roman"/>
                <w:b/>
                <w:bCs/>
                <w:noProof/>
              </w:rPr>
              <w:t xml:space="preserve"> and rentals</w:t>
            </w:r>
            <w:r w:rsidRPr="003024FE">
              <w:rPr>
                <w:rFonts w:ascii="Times New Roman" w:hAnsi="Times New Roman"/>
                <w:b/>
                <w:bCs/>
                <w:noProof/>
              </w:rPr>
              <w:t>) is a:</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897CFB">
            <w:pPr>
              <w:pStyle w:val="ListParagraph"/>
              <w:numPr>
                <w:ilvl w:val="0"/>
                <w:numId w:val="4"/>
              </w:numPr>
              <w:spacing w:after="0" w:line="240" w:lineRule="auto"/>
              <w:rPr>
                <w:rFonts w:ascii="Times New Roman" w:hAnsi="Times New Roman"/>
                <w:noProof/>
              </w:rPr>
            </w:pPr>
            <w:r w:rsidRPr="003024FE">
              <w:rPr>
                <w:rFonts w:ascii="Times New Roman" w:hAnsi="Times New Roman"/>
                <w:color w:val="000000"/>
                <w:sz w:val="20"/>
                <w:szCs w:val="20"/>
              </w:rPr>
              <w:t xml:space="preserve">Domestic </w:t>
            </w:r>
            <w:r w:rsidRPr="003024FE">
              <w:rPr>
                <w:rFonts w:ascii="Times New Roman" w:hAnsi="Times New Roman"/>
                <w:color w:val="000000"/>
                <w:sz w:val="20"/>
                <w:szCs w:val="20"/>
              </w:rPr>
              <w:t>end product</w:t>
            </w:r>
            <w:r w:rsidRPr="003024FE">
              <w:rPr>
                <w:rFonts w:ascii="Times New Roman" w:hAnsi="Times New Roman"/>
                <w:color w:val="000000"/>
                <w:sz w:val="20"/>
                <w:szCs w:val="20"/>
              </w:rPr>
              <w:t>? _____________ (%)</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897CFB">
            <w:pPr>
              <w:pStyle w:val="ListParagraph"/>
              <w:numPr>
                <w:ilvl w:val="0"/>
                <w:numId w:val="4"/>
              </w:numPr>
              <w:spacing w:after="0" w:line="240" w:lineRule="auto"/>
              <w:rPr>
                <w:rFonts w:ascii="Times New Roman" w:hAnsi="Times New Roman"/>
                <w:noProof/>
              </w:rPr>
            </w:pPr>
            <w:r w:rsidRPr="003024FE">
              <w:rPr>
                <w:rFonts w:ascii="Times New Roman" w:hAnsi="Times New Roman"/>
                <w:color w:val="000000"/>
                <w:sz w:val="20"/>
                <w:szCs w:val="20"/>
              </w:rPr>
              <w:t xml:space="preserve">Foreign </w:t>
            </w:r>
            <w:r w:rsidRPr="003024FE">
              <w:rPr>
                <w:rFonts w:ascii="Times New Roman" w:hAnsi="Times New Roman"/>
                <w:color w:val="000000"/>
                <w:sz w:val="20"/>
                <w:szCs w:val="20"/>
              </w:rPr>
              <w:t>end product</w:t>
            </w:r>
            <w:r w:rsidRPr="003024FE">
              <w:rPr>
                <w:rFonts w:ascii="Times New Roman" w:hAnsi="Times New Roman"/>
                <w:color w:val="000000"/>
                <w:sz w:val="20"/>
                <w:szCs w:val="20"/>
              </w:rPr>
              <w:t>? _______________ (%)</w:t>
            </w:r>
            <w:r w:rsidR="00FC098F">
              <w:rPr>
                <w:rFonts w:ascii="Times New Roman" w:hAnsi="Times New Roman"/>
                <w:color w:val="000000"/>
                <w:sz w:val="20"/>
                <w:szCs w:val="20"/>
              </w:rPr>
              <w:t xml:space="preserve"> Country of Origin:</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2D3A8B">
            <w:pP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Tr="002D3A8B">
        <w:tblPrEx>
          <w:tblW w:w="0" w:type="auto"/>
          <w:tblLook w:val="04A0"/>
        </w:tblPrEx>
        <w:tc>
          <w:tcPr>
            <w:tcW w:w="9350" w:type="dxa"/>
            <w:gridSpan w:val="4"/>
            <w:tcBorders>
              <w:left w:val="single" w:sz="4" w:space="0" w:color="auto"/>
              <w:right w:val="single" w:sz="4" w:space="0" w:color="auto"/>
            </w:tcBorders>
          </w:tcPr>
          <w:p w:rsidR="00C529BA" w:rsidRPr="001F043C" w:rsidP="00C529BA">
            <w:pPr>
              <w:spacing w:after="0" w:line="240" w:lineRule="auto"/>
              <w:rPr>
                <w:rFonts w:ascii="Times New Roman" w:hAnsi="Times New Roman"/>
                <w:b/>
                <w:bCs/>
                <w:noProof/>
                <w:sz w:val="20"/>
                <w:szCs w:val="20"/>
              </w:rPr>
            </w:pPr>
            <w:r w:rsidRPr="008326A2">
              <w:rPr>
                <w:rFonts w:ascii="Times New Roman" w:hAnsi="Times New Roman"/>
                <w:b/>
                <w:bCs/>
                <w:noProof/>
                <w:sz w:val="20"/>
                <w:szCs w:val="20"/>
              </w:rPr>
              <w:t xml:space="preserve">Limitations on Subcontracting </w:t>
            </w:r>
            <w:r>
              <w:fldChar w:fldCharType="begin"/>
            </w:r>
            <w:r>
              <w:instrText xml:space="preserve"> HYPERLINK "https://www.acquisition.gov/far-overhaul/far-part-deviation-guide/far-overhaul-part-52" \l "FAR_52_219_14" </w:instrText>
            </w:r>
            <w:r>
              <w:fldChar w:fldCharType="separate"/>
            </w:r>
            <w:r w:rsidRPr="008326A2">
              <w:rPr>
                <w:rStyle w:val="Hyperlink"/>
                <w:rFonts w:ascii="Times New Roman" w:hAnsi="Times New Roman"/>
                <w:b/>
                <w:bCs/>
                <w:noProof/>
                <w:sz w:val="20"/>
                <w:szCs w:val="20"/>
              </w:rPr>
              <w:t>RFO 52.219-14</w:t>
            </w:r>
            <w:r>
              <w:fldChar w:fldCharType="end"/>
            </w:r>
            <w:r w:rsidR="00C36E84">
              <w:rPr>
                <w:rFonts w:ascii="Times New Roman" w:hAnsi="Times New Roman"/>
                <w:b/>
                <w:bCs/>
                <w:noProof/>
                <w:sz w:val="20"/>
                <w:szCs w:val="20"/>
              </w:rPr>
              <w:t xml:space="preserve"> </w:t>
            </w:r>
          </w:p>
          <w:p w:rsidR="00C529BA" w:rsidP="00C529BA">
            <w:pPr>
              <w:spacing w:after="0" w:line="240" w:lineRule="auto"/>
              <w:rPr>
                <w:rFonts w:ascii="Times New Roman" w:hAnsi="Times New Roman"/>
                <w:noProof/>
                <w:sz w:val="20"/>
                <w:szCs w:val="20"/>
              </w:rPr>
            </w:pPr>
          </w:p>
          <w:p w:rsidR="00897CFB" w:rsidRPr="00C529BA" w:rsidP="00C529BA">
            <w:pPr>
              <w:pStyle w:val="ListParagraph"/>
              <w:numPr>
                <w:ilvl w:val="0"/>
                <w:numId w:val="5"/>
              </w:numPr>
              <w:spacing w:after="0" w:line="240" w:lineRule="auto"/>
              <w:rPr>
                <w:rFonts w:ascii="Times New Roman" w:hAnsi="Times New Roman"/>
                <w:noProof/>
                <w:sz w:val="20"/>
                <w:szCs w:val="20"/>
              </w:rPr>
            </w:pPr>
            <w:r w:rsidRPr="00C529BA">
              <w:rPr>
                <w:rFonts w:ascii="Times New Roman" w:hAnsi="Times New Roman"/>
                <w:noProof/>
                <w:sz w:val="20"/>
                <w:szCs w:val="20"/>
              </w:rPr>
              <w:t xml:space="preserve">What percentage of the work would be subcontracted to another company? ________ </w:t>
            </w:r>
          </w:p>
          <w:p w:rsidR="00880506" w:rsidP="00897CFB">
            <w:pPr>
              <w:pStyle w:val="ListParagraph"/>
              <w:numPr>
                <w:ilvl w:val="0"/>
                <w:numId w:val="5"/>
              </w:numPr>
              <w:spacing w:after="0" w:line="240" w:lineRule="auto"/>
              <w:rPr>
                <w:rFonts w:ascii="Times New Roman" w:hAnsi="Times New Roman"/>
                <w:noProof/>
                <w:sz w:val="20"/>
                <w:szCs w:val="20"/>
              </w:rPr>
            </w:pPr>
            <w:r>
              <w:rPr>
                <w:rFonts w:ascii="Times New Roman" w:hAnsi="Times New Roman"/>
                <w:noProof/>
                <w:sz w:val="20"/>
                <w:szCs w:val="20"/>
              </w:rPr>
              <w:t xml:space="preserve">What </w:t>
            </w:r>
            <w:r w:rsidR="00FF4C1A">
              <w:rPr>
                <w:rFonts w:ascii="Times New Roman" w:hAnsi="Times New Roman"/>
                <w:noProof/>
                <w:sz w:val="20"/>
                <w:szCs w:val="20"/>
              </w:rPr>
              <w:t>is the business size of</w:t>
            </w:r>
            <w:r>
              <w:rPr>
                <w:rFonts w:ascii="Times New Roman" w:hAnsi="Times New Roman"/>
                <w:noProof/>
                <w:sz w:val="20"/>
                <w:szCs w:val="20"/>
              </w:rPr>
              <w:t xml:space="preserve"> the subcontractor?______</w:t>
            </w:r>
          </w:p>
          <w:p w:rsidR="00AD4251" w:rsidP="00FF4C1A">
            <w:pPr>
              <w:pStyle w:val="ListParagraph"/>
              <w:spacing w:after="0" w:line="240" w:lineRule="auto"/>
              <w:ind w:left="450"/>
              <w:rPr>
                <w:rFonts w:ascii="Times New Roman" w:hAnsi="Times New Roman"/>
                <w:noProof/>
                <w:sz w:val="20"/>
                <w:szCs w:val="20"/>
              </w:rPr>
            </w:pPr>
          </w:p>
          <w:p w:rsidR="00FC098F" w:rsidP="00FC098F">
            <w:pPr>
              <w:spacing w:after="0" w:line="240" w:lineRule="auto"/>
              <w:rPr>
                <w:rFonts w:ascii="Times New Roman" w:hAnsi="Times New Roman"/>
                <w:noProof/>
                <w:sz w:val="20"/>
                <w:szCs w:val="20"/>
              </w:rPr>
            </w:pPr>
          </w:p>
          <w:p w:rsidR="00C529BA" w:rsidRPr="001F043C" w:rsidP="00FC098F">
            <w:pPr>
              <w:spacing w:after="0" w:line="240" w:lineRule="auto"/>
              <w:rPr>
                <w:rFonts w:ascii="Times New Roman" w:hAnsi="Times New Roman"/>
                <w:b/>
                <w:bCs/>
                <w:noProof/>
                <w:sz w:val="20"/>
                <w:szCs w:val="20"/>
              </w:rPr>
            </w:pPr>
            <w:r w:rsidRPr="001F043C">
              <w:rPr>
                <w:rFonts w:ascii="Times New Roman" w:hAnsi="Times New Roman"/>
                <w:b/>
                <w:bCs/>
                <w:noProof/>
                <w:sz w:val="20"/>
                <w:szCs w:val="20"/>
              </w:rPr>
              <w:t>Per RFO 52.219-14 the following conditions must be met:</w:t>
            </w:r>
          </w:p>
          <w:p w:rsidR="00FC098F" w:rsidP="00FC098F">
            <w:pPr>
              <w:spacing w:after="0" w:line="240" w:lineRule="auto"/>
              <w:rPr>
                <w:rFonts w:ascii="Times New Roman" w:hAnsi="Times New Roman"/>
                <w:noProof/>
                <w:sz w:val="20"/>
                <w:szCs w:val="20"/>
              </w:rPr>
            </w:pPr>
            <w:r w:rsidRPr="00FC098F">
              <w:rPr>
                <w:rFonts w:ascii="Times New Roman" w:hAnsi="Times New Roman"/>
                <w:noProof/>
                <w:sz w:val="20"/>
                <w:szCs w:val="20"/>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rsidR="00880506" w:rsidP="00FC098F">
            <w:pPr>
              <w:spacing w:after="0" w:line="240" w:lineRule="auto"/>
              <w:rPr>
                <w:rFonts w:ascii="Times New Roman" w:hAnsi="Times New Roman"/>
                <w:noProof/>
                <w:sz w:val="20"/>
                <w:szCs w:val="20"/>
              </w:rPr>
            </w:pPr>
          </w:p>
          <w:p w:rsidR="00FC098F" w:rsidRPr="00FC098F" w:rsidP="00FC098F">
            <w:pPr>
              <w:spacing w:after="0" w:line="240" w:lineRule="auto"/>
              <w:rPr>
                <w:rFonts w:ascii="Times New Roman" w:hAnsi="Times New Roman"/>
                <w:noProof/>
                <w:sz w:val="20"/>
                <w:szCs w:val="20"/>
              </w:rPr>
            </w:pPr>
            <w:r w:rsidRPr="00FC098F">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rsidR="00FC098F" w:rsidRPr="00FC098F" w:rsidP="00880506">
            <w:pPr>
              <w:spacing w:after="0" w:line="240" w:lineRule="auto"/>
              <w:rPr>
                <w:rFonts w:ascii="Times New Roman" w:hAnsi="Times New Roman"/>
                <w:noProof/>
                <w:sz w:val="20"/>
                <w:szCs w:val="20"/>
              </w:rPr>
            </w:pPr>
          </w:p>
        </w:tc>
      </w:tr>
      <w:tr w:rsidTr="002D3A8B">
        <w:tblPrEx>
          <w:tblW w:w="0" w:type="auto"/>
          <w:tblLook w:val="04A0"/>
        </w:tblPrEx>
        <w:tc>
          <w:tcPr>
            <w:tcW w:w="9350" w:type="dxa"/>
            <w:gridSpan w:val="4"/>
            <w:tcBorders>
              <w:left w:val="single" w:sz="4" w:space="0" w:color="auto"/>
              <w:right w:val="single" w:sz="4" w:space="0" w:color="auto"/>
            </w:tcBorders>
          </w:tcPr>
          <w:p w:rsidR="00897CFB" w:rsidRPr="00CE7F44" w:rsidP="00897CFB">
            <w:pPr>
              <w:pStyle w:val="ListParagraph"/>
              <w:numPr>
                <w:ilvl w:val="0"/>
                <w:numId w:val="5"/>
              </w:numPr>
              <w:spacing w:after="0" w:line="240" w:lineRule="auto"/>
              <w:rPr>
                <w:rFonts w:ascii="Times New Roman" w:hAnsi="Times New Roman"/>
                <w:b/>
                <w:bCs/>
                <w:noProof/>
                <w:sz w:val="20"/>
                <w:szCs w:val="20"/>
              </w:rPr>
            </w:pPr>
            <w:r w:rsidRPr="00CE7F44">
              <w:rPr>
                <w:rFonts w:ascii="Times New Roman" w:hAnsi="Times New Roman"/>
                <w:b/>
                <w:bCs/>
                <w:color w:val="000000"/>
                <w:sz w:val="20"/>
                <w:szCs w:val="20"/>
              </w:rPr>
              <w:t>If subcontracting, what added value do you offer (</w:t>
            </w:r>
            <w:r>
              <w:fldChar w:fldCharType="begin"/>
            </w:r>
            <w:r>
              <w:instrText xml:space="preserve"> HYPERLINK "https://www.acquisition.gov/far-overhaul/far-part-deviation-guide/far-overhaul-part-52" \l "FAR_52_215_23" </w:instrText>
            </w:r>
            <w:r>
              <w:fldChar w:fldCharType="separate"/>
            </w:r>
            <w:r w:rsidRPr="00CE7F44" w:rsidR="00C529BA">
              <w:rPr>
                <w:rStyle w:val="Hyperlink"/>
                <w:rFonts w:ascii="Times New Roman" w:hAnsi="Times New Roman"/>
                <w:b/>
                <w:bCs/>
                <w:sz w:val="20"/>
                <w:szCs w:val="20"/>
              </w:rPr>
              <w:t>RFO 52.215-23</w:t>
            </w:r>
            <w:r>
              <w:fldChar w:fldCharType="end"/>
            </w:r>
            <w:r w:rsidRPr="00CE7F44">
              <w:rPr>
                <w:rFonts w:ascii="Times New Roman" w:hAnsi="Times New Roman"/>
                <w:b/>
                <w:bCs/>
                <w:color w:val="000000"/>
                <w:sz w:val="20"/>
                <w:szCs w:val="20"/>
              </w:rPr>
              <w:t xml:space="preserve">): </w:t>
            </w:r>
          </w:p>
        </w:tc>
      </w:tr>
      <w:tr w:rsidTr="002D3A8B">
        <w:tblPrEx>
          <w:tblW w:w="0" w:type="auto"/>
          <w:tblLook w:val="04A0"/>
        </w:tblPrEx>
        <w:tc>
          <w:tcPr>
            <w:tcW w:w="9350" w:type="dxa"/>
            <w:gridSpan w:val="4"/>
            <w:tcBorders>
              <w:left w:val="single" w:sz="4" w:space="0" w:color="auto"/>
              <w:bottom w:val="single" w:sz="4" w:space="0" w:color="auto"/>
              <w:right w:val="single" w:sz="4" w:space="0" w:color="auto"/>
            </w:tcBorders>
          </w:tcPr>
          <w:p w:rsidR="00897CFB" w:rsidRPr="003024FE" w:rsidP="00897CFB">
            <w:pPr>
              <w:pStyle w:val="ListParagraph"/>
              <w:numPr>
                <w:ilvl w:val="0"/>
                <w:numId w:val="5"/>
              </w:numPr>
              <w:spacing w:after="0" w:line="240" w:lineRule="auto"/>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r>
              <w:fldChar w:fldCharType="begin"/>
            </w:r>
            <w:r>
              <w:instrText xml:space="preserve"> HYPERLINK "https://www.acquisition.gov/far-overhaul/far-part-deviation-guide/far-overhaul-part-52" \l "FAR_52_219_33" </w:instrText>
            </w:r>
            <w:r>
              <w:fldChar w:fldCharType="separate"/>
            </w:r>
            <w:r w:rsidR="00C529BA">
              <w:rPr>
                <w:rStyle w:val="Hyperlink"/>
                <w:rFonts w:ascii="Times New Roman" w:hAnsi="Times New Roman"/>
                <w:b/>
                <w:bCs/>
                <w:sz w:val="20"/>
                <w:szCs w:val="20"/>
              </w:rPr>
              <w:t>RFO 52.219-33</w:t>
            </w:r>
            <w:r>
              <w:fldChar w:fldCharType="end"/>
            </w:r>
            <w:r w:rsidRPr="003024FE">
              <w:rPr>
                <w:rFonts w:ascii="Times New Roman" w:hAnsi="Times New Roman"/>
                <w:b/>
                <w:bCs/>
                <w:color w:val="000000"/>
                <w:sz w:val="20"/>
                <w:szCs w:val="20"/>
              </w:rPr>
              <w:t>):</w:t>
            </w:r>
          </w:p>
          <w:p w:rsidR="00897CFB" w:rsidRPr="00286EE8" w:rsidP="00897CFB">
            <w:pPr>
              <w:pStyle w:val="ListParagraph"/>
              <w:numPr>
                <w:ilvl w:val="0"/>
                <w:numId w:val="6"/>
              </w:numPr>
              <w:spacing w:after="0" w:line="240" w:lineRule="auto"/>
              <w:rPr>
                <w:rFonts w:ascii="Times New Roman" w:hAnsi="Times New Roman"/>
                <w:b/>
                <w:bCs/>
                <w:color w:val="000000"/>
                <w:sz w:val="20"/>
                <w:szCs w:val="20"/>
              </w:rPr>
            </w:pPr>
            <w:r w:rsidRPr="00286EE8">
              <w:rPr>
                <w:rFonts w:ascii="Times New Roman" w:hAnsi="Times New Roman"/>
                <w:b/>
                <w:bCs/>
                <w:color w:val="000000"/>
                <w:sz w:val="20"/>
                <w:szCs w:val="20"/>
              </w:rPr>
              <w:t xml:space="preserve">Does your company </w:t>
            </w:r>
            <w:r w:rsidRPr="00286EE8">
              <w:rPr>
                <w:rFonts w:ascii="Times New Roman" w:hAnsi="Times New Roman"/>
                <w:b/>
                <w:bCs/>
                <w:color w:val="000000"/>
                <w:sz w:val="20"/>
                <w:szCs w:val="20"/>
              </w:rPr>
              <w:t>manufacturer</w:t>
            </w:r>
            <w:r w:rsidRPr="00286EE8">
              <w:rPr>
                <w:rFonts w:ascii="Times New Roman" w:hAnsi="Times New Roman"/>
                <w:b/>
                <w:bCs/>
                <w:color w:val="000000"/>
                <w:sz w:val="20"/>
                <w:szCs w:val="20"/>
              </w:rPr>
              <w:t xml:space="preserve"> these proposed items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w:t>
            </w:r>
            <w:r w:rsidRPr="00286EE8">
              <w:rPr>
                <w:rStyle w:val="Strong"/>
                <w:rFonts w:ascii="Times New Roman" w:hAnsi="Times New Roman"/>
                <w:sz w:val="20"/>
                <w:szCs w:val="20"/>
              </w:rPr>
              <w:t xml:space="preserve"> yes </w:t>
            </w:r>
            <w:r w:rsidRPr="00286EE8">
              <w:rPr>
                <w:rStyle w:val="Strong"/>
                <w:rFonts w:ascii="Times New Roman" w:hAnsi="Times New Roman"/>
                <w:sz w:val="20"/>
                <w:szCs w:val="20"/>
              </w:rPr>
              <w:t>[  ]</w:t>
            </w:r>
            <w:r w:rsidRPr="00286EE8">
              <w:rPr>
                <w:rStyle w:val="Strong"/>
                <w:rFonts w:ascii="Times New Roman" w:hAnsi="Times New Roman"/>
                <w:sz w:val="20"/>
                <w:szCs w:val="20"/>
              </w:rPr>
              <w:t xml:space="preserve"> no</w:t>
            </w:r>
          </w:p>
          <w:p w:rsidR="00897CFB" w:rsidRPr="003024FE" w:rsidP="00897CFB">
            <w:pPr>
              <w:pStyle w:val="ListParagraph"/>
              <w:numPr>
                <w:ilvl w:val="0"/>
                <w:numId w:val="6"/>
              </w:numPr>
              <w:spacing w:after="0" w:line="240" w:lineRule="auto"/>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w:t>
            </w:r>
            <w:r w:rsidRPr="00286EE8">
              <w:rPr>
                <w:rStyle w:val="Strong"/>
                <w:rFonts w:ascii="Times New Roman" w:hAnsi="Times New Roman"/>
                <w:sz w:val="20"/>
                <w:szCs w:val="20"/>
              </w:rPr>
              <w:t xml:space="preserve"> yes </w:t>
            </w:r>
            <w:r w:rsidRPr="00286EE8">
              <w:rPr>
                <w:rStyle w:val="Strong"/>
                <w:rFonts w:ascii="Times New Roman" w:hAnsi="Times New Roman"/>
                <w:sz w:val="20"/>
                <w:szCs w:val="20"/>
              </w:rPr>
              <w:t>[  ]</w:t>
            </w:r>
            <w:r w:rsidRPr="003024FE">
              <w:rPr>
                <w:rStyle w:val="Strong"/>
                <w:rFonts w:ascii="Times New Roman" w:hAnsi="Times New Roman"/>
                <w:sz w:val="20"/>
                <w:szCs w:val="20"/>
              </w:rPr>
              <w:t xml:space="preserve"> no   If yes, list # of employees: _________</w:t>
            </w:r>
          </w:p>
          <w:p w:rsidR="00897CFB" w:rsidRPr="003024FE" w:rsidP="00897CFB">
            <w:pPr>
              <w:pStyle w:val="ListParagraph"/>
              <w:numPr>
                <w:ilvl w:val="0"/>
                <w:numId w:val="6"/>
              </w:numPr>
              <w:spacing w:after="0" w:line="240" w:lineRule="auto"/>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primarily engaged in </w:t>
            </w:r>
            <w:r w:rsidRPr="003024FE">
              <w:rPr>
                <w:rStyle w:val="Strong"/>
                <w:rFonts w:ascii="Times New Roman" w:hAnsi="Times New Roman"/>
                <w:sz w:val="20"/>
                <w:szCs w:val="20"/>
              </w:rPr>
              <w:t>the retail</w:t>
            </w:r>
            <w:r w:rsidRPr="003024FE">
              <w:rPr>
                <w:rStyle w:val="Strong"/>
                <w:rFonts w:ascii="Times New Roman" w:hAnsi="Times New Roman"/>
                <w:sz w:val="20"/>
                <w:szCs w:val="20"/>
              </w:rPr>
              <w:t xml:space="preserve"> or wholesale trade and normally sells the type of item being supplied?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yes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no</w:t>
            </w:r>
          </w:p>
          <w:p w:rsidR="00897CFB" w:rsidRPr="003024FE" w:rsidP="00897CFB">
            <w:pPr>
              <w:pStyle w:val="ListParagraph"/>
              <w:numPr>
                <w:ilvl w:val="0"/>
                <w:numId w:val="6"/>
              </w:numPr>
              <w:spacing w:after="0" w:line="240" w:lineRule="auto"/>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take ownership or possession of the item(s) with its personnel, equipment or facilities in a manner consistent with industry practice?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yes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no</w:t>
            </w:r>
          </w:p>
          <w:p w:rsidR="00897CFB" w:rsidRPr="003024FE" w:rsidP="00897CFB">
            <w:pPr>
              <w:pStyle w:val="ListParagraph"/>
              <w:numPr>
                <w:ilvl w:val="0"/>
                <w:numId w:val="6"/>
              </w:numPr>
              <w:spacing w:after="0" w:line="240" w:lineRule="auto"/>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w:t>
            </w:r>
            <w:r w:rsidRPr="003024FE">
              <w:rPr>
                <w:rStyle w:val="Strong"/>
                <w:rFonts w:ascii="Times New Roman" w:hAnsi="Times New Roman"/>
                <w:sz w:val="20"/>
                <w:szCs w:val="20"/>
              </w:rPr>
              <w:t>States, or</w:t>
            </w:r>
            <w:r w:rsidRPr="003024FE">
              <w:rPr>
                <w:rStyle w:val="Strong"/>
                <w:rFonts w:ascii="Times New Roman" w:hAnsi="Times New Roman"/>
                <w:sz w:val="20"/>
                <w:szCs w:val="20"/>
              </w:rPr>
              <w:t xml:space="preserve"> obtains a waiver of such requirement pursuant to paragraph (b)(5) CFR 121.406.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yes </w:t>
            </w:r>
            <w:r w:rsidRPr="003024FE">
              <w:rPr>
                <w:rStyle w:val="Strong"/>
                <w:rFonts w:ascii="Times New Roman" w:hAnsi="Times New Roman"/>
                <w:sz w:val="20"/>
                <w:szCs w:val="20"/>
              </w:rPr>
              <w:t>[  ]</w:t>
            </w:r>
            <w:r w:rsidRPr="003024FE">
              <w:rPr>
                <w:rStyle w:val="Strong"/>
                <w:rFonts w:ascii="Times New Roman" w:hAnsi="Times New Roman"/>
                <w:sz w:val="20"/>
                <w:szCs w:val="20"/>
              </w:rPr>
              <w:t xml:space="preserve"> </w:t>
            </w:r>
            <w:r w:rsidRPr="003024FE">
              <w:rPr>
                <w:rStyle w:val="Strong"/>
                <w:rFonts w:ascii="Times New Roman" w:hAnsi="Times New Roman"/>
                <w:sz w:val="20"/>
                <w:szCs w:val="20"/>
              </w:rPr>
              <w:t>no  If</w:t>
            </w:r>
            <w:r w:rsidRPr="003024FE">
              <w:rPr>
                <w:rStyle w:val="Strong"/>
                <w:rFonts w:ascii="Times New Roman" w:hAnsi="Times New Roman"/>
                <w:sz w:val="20"/>
                <w:szCs w:val="20"/>
              </w:rPr>
              <w:t xml:space="preserve"> yes, what is the manufacturer’s name? ________________ </w:t>
            </w:r>
          </w:p>
          <w:p w:rsidR="00897CFB" w:rsidRPr="003024FE" w:rsidP="002D3A8B">
            <w:pPr>
              <w:rPr>
                <w:rFonts w:ascii="Times New Roman" w:hAnsi="Times New Roman"/>
                <w:color w:val="000000"/>
                <w:sz w:val="20"/>
                <w:szCs w:val="20"/>
              </w:rPr>
            </w:pPr>
          </w:p>
        </w:tc>
      </w:tr>
    </w:tbl>
    <w:p w:rsidR="002118A5"/>
    <w:p w:rsidR="00BF01A8" w:rsidRPr="00D1661E" w:rsidP="00BF01A8">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rsidR="00BF01A8"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rsidR="00BF01A8" w:rsidRPr="008326A2"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w:t>
      </w:r>
      <w:r w:rsidRPr="008326A2">
        <w:rPr>
          <w:rFonts w:ascii="Times New Roman" w:eastAsia="Times New Roman" w:hAnsi="Times New Roman" w:cs="Times New Roman"/>
        </w:rPr>
        <w:t xml:space="preserve">to </w:t>
      </w:r>
      <w:r>
        <w:fldChar w:fldCharType="begin"/>
      </w:r>
      <w:r>
        <w:instrText xml:space="preserve"> HYPERLINK "mailto:kenneth.finchum@va.gov" </w:instrText>
      </w:r>
      <w:r>
        <w:fldChar w:fldCharType="separate"/>
      </w:r>
      <w:r w:rsidRPr="008326A2" w:rsidR="00C8088A">
        <w:rPr>
          <w:rStyle w:val="Hyperlink"/>
          <w:rFonts w:ascii="Times New Roman" w:hAnsi="Times New Roman" w:cs="Times New Roman"/>
        </w:rPr>
        <w:t>kenneth.finchum@va.gov</w:t>
      </w:r>
      <w:r>
        <w:fldChar w:fldCharType="end"/>
      </w:r>
      <w:r w:rsidRPr="008326A2">
        <w:rPr>
          <w:rFonts w:ascii="Times New Roman" w:hAnsi="Times New Roman" w:cs="Times New Roman"/>
        </w:rPr>
        <w:t xml:space="preserve"> </w:t>
      </w:r>
    </w:p>
    <w:p w:rsidR="00BF01A8" w:rsidRPr="008326A2" w:rsidP="00BF01A8">
      <w:pPr>
        <w:numPr>
          <w:ilvl w:val="0"/>
          <w:numId w:val="7"/>
        </w:numPr>
        <w:spacing w:after="0" w:line="240" w:lineRule="auto"/>
        <w:rPr>
          <w:rFonts w:ascii="Times New Roman" w:eastAsia="Times New Roman" w:hAnsi="Times New Roman" w:cs="Times New Roman"/>
        </w:rPr>
      </w:pPr>
      <w:r w:rsidRPr="008326A2">
        <w:rPr>
          <w:rFonts w:ascii="Times New Roman" w:eastAsia="Times New Roman" w:hAnsi="Times New Roman" w:cs="Times New Roman"/>
        </w:rPr>
        <w:t xml:space="preserve">Submit your response </w:t>
      </w:r>
      <w:r w:rsidRPr="008326A2">
        <w:rPr>
          <w:rFonts w:ascii="Times New Roman" w:eastAsia="Times New Roman" w:hAnsi="Times New Roman" w:cs="Times New Roman"/>
          <w:b/>
        </w:rPr>
        <w:t xml:space="preserve">NLT </w:t>
      </w:r>
      <w:r w:rsidRPr="008326A2" w:rsidR="00C8088A">
        <w:rPr>
          <w:rFonts w:ascii="Times New Roman" w:eastAsia="Times New Roman" w:hAnsi="Times New Roman" w:cs="Times New Roman"/>
          <w:b/>
        </w:rPr>
        <w:t>08</w:t>
      </w:r>
      <w:r w:rsidRPr="008326A2">
        <w:rPr>
          <w:rFonts w:ascii="Times New Roman" w:eastAsia="Times New Roman" w:hAnsi="Times New Roman" w:cs="Times New Roman"/>
          <w:b/>
        </w:rPr>
        <w:t xml:space="preserve">:00 (MST) on </w:t>
      </w:r>
      <w:r w:rsidRPr="008326A2" w:rsidR="00C8088A">
        <w:rPr>
          <w:rFonts w:ascii="Times New Roman" w:eastAsia="Times New Roman" w:hAnsi="Times New Roman" w:cs="Times New Roman"/>
          <w:b/>
        </w:rPr>
        <w:t>Tuesday</w:t>
      </w:r>
      <w:r w:rsidRPr="008326A2">
        <w:rPr>
          <w:rFonts w:ascii="Times New Roman" w:eastAsia="Times New Roman" w:hAnsi="Times New Roman" w:cs="Times New Roman"/>
          <w:b/>
        </w:rPr>
        <w:t xml:space="preserve">, </w:t>
      </w:r>
      <w:r w:rsidRPr="008326A2" w:rsidR="004A7B58">
        <w:rPr>
          <w:rFonts w:ascii="Times New Roman" w:eastAsia="Times New Roman" w:hAnsi="Times New Roman" w:cs="Times New Roman"/>
          <w:b/>
        </w:rPr>
        <w:t>Ma</w:t>
      </w:r>
      <w:r w:rsidR="00F53640">
        <w:rPr>
          <w:rFonts w:ascii="Times New Roman" w:eastAsia="Times New Roman" w:hAnsi="Times New Roman" w:cs="Times New Roman"/>
          <w:b/>
        </w:rPr>
        <w:t>y</w:t>
      </w:r>
      <w:r w:rsidRPr="008326A2">
        <w:rPr>
          <w:rFonts w:ascii="Times New Roman" w:eastAsia="Times New Roman" w:hAnsi="Times New Roman" w:cs="Times New Roman"/>
          <w:b/>
        </w:rPr>
        <w:t xml:space="preserve"> </w:t>
      </w:r>
      <w:r w:rsidR="00F53640">
        <w:rPr>
          <w:rFonts w:ascii="Times New Roman" w:eastAsia="Times New Roman" w:hAnsi="Times New Roman" w:cs="Times New Roman"/>
          <w:b/>
        </w:rPr>
        <w:t>19</w:t>
      </w:r>
      <w:r w:rsidRPr="008326A2">
        <w:rPr>
          <w:rFonts w:ascii="Times New Roman" w:eastAsia="Times New Roman" w:hAnsi="Times New Roman" w:cs="Times New Roman"/>
          <w:b/>
        </w:rPr>
        <w:t xml:space="preserve">, </w:t>
      </w:r>
      <w:r w:rsidRPr="008326A2" w:rsidR="008326A2">
        <w:rPr>
          <w:rFonts w:ascii="Times New Roman" w:eastAsia="Times New Roman" w:hAnsi="Times New Roman" w:cs="Times New Roman"/>
          <w:b/>
        </w:rPr>
        <w:t>2026</w:t>
      </w:r>
      <w:r w:rsidRPr="008326A2" w:rsidR="008326A2">
        <w:rPr>
          <w:rFonts w:ascii="Times New Roman" w:eastAsia="Times New Roman" w:hAnsi="Times New Roman" w:cs="Times New Roman"/>
        </w:rPr>
        <w:t>.</w:t>
      </w:r>
    </w:p>
    <w:p w:rsidR="00BF01A8"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rsidR="00895F92" w:rsidRPr="00B10644" w:rsidP="00895F92">
      <w:pPr>
        <w:numPr>
          <w:ilvl w:val="1"/>
          <w:numId w:val="8"/>
        </w:numPr>
        <w:spacing w:after="240" w:line="240" w:lineRule="auto"/>
        <w:rPr>
          <w:rFonts w:ascii="Arial" w:hAnsi="Arial" w:cs="Arial"/>
          <w:bCs/>
          <w:sz w:val="24"/>
          <w:szCs w:val="24"/>
        </w:rPr>
      </w:pPr>
      <w:r w:rsidRPr="00D1661E">
        <w:rPr>
          <w:rFonts w:ascii="Times New Roman" w:eastAsia="Times New Roman" w:hAnsi="Times New Roman" w:cs="Times New Roman"/>
        </w:rPr>
        <w:t xml:space="preserve">VA has identified the appropriate North American Industry Classification System (NAICS) Code </w:t>
      </w:r>
      <w:r w:rsidR="00690651">
        <w:rPr>
          <w:rFonts w:ascii="Times New Roman" w:eastAsia="Times New Roman" w:hAnsi="Times New Roman" w:cs="Times New Roman"/>
        </w:rPr>
        <w:t>333415,</w:t>
      </w:r>
      <w:r w:rsidR="00AC697E">
        <w:rPr>
          <w:rFonts w:ascii="Times New Roman" w:eastAsia="Times New Roman" w:hAnsi="Times New Roman" w:cs="Times New Roman"/>
        </w:rPr>
        <w:t xml:space="preserve"> </w:t>
      </w:r>
      <w:r w:rsidR="00C50C2E">
        <w:rPr>
          <w:rFonts w:ascii="Times New Roman" w:eastAsia="Times New Roman" w:hAnsi="Times New Roman" w:cs="Times New Roman"/>
        </w:rPr>
        <w:t xml:space="preserve">PSC 4110 </w:t>
      </w:r>
      <w:r w:rsidRPr="00435149">
        <w:rPr>
          <w:rFonts w:ascii="Arial" w:hAnsi="Arial" w:cs="Arial"/>
          <w:sz w:val="24"/>
          <w:szCs w:val="24"/>
        </w:rPr>
        <w:t>(Refrigeration Equipment)</w:t>
      </w:r>
      <w:r w:rsidR="00EF358D">
        <w:rPr>
          <w:rFonts w:ascii="Arial" w:hAnsi="Arial" w:cs="Arial"/>
          <w:sz w:val="24"/>
          <w:szCs w:val="24"/>
        </w:rPr>
        <w:t>.</w:t>
      </w:r>
    </w:p>
    <w:p w:rsidR="00BF01A8" w:rsidRPr="00D1661E" w:rsidP="00BF01A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 Please</w:t>
      </w:r>
      <w:r w:rsidRPr="00D1661E">
        <w:rPr>
          <w:rFonts w:ascii="Times New Roman" w:eastAsia="Times New Roman" w:hAnsi="Times New Roman" w:cs="Times New Roman"/>
        </w:rPr>
        <w:t xml:space="preserve"> identify and explain any NAICS codes your company believes would </w:t>
      </w:r>
      <w:r>
        <w:rPr>
          <w:rFonts w:ascii="Times New Roman" w:eastAsia="Times New Roman" w:hAnsi="Times New Roman" w:cs="Times New Roman"/>
        </w:rPr>
        <w:t xml:space="preserve">better </w:t>
      </w:r>
      <w:r w:rsidRPr="00D1661E">
        <w:rPr>
          <w:rFonts w:ascii="Times New Roman" w:eastAsia="Times New Roman" w:hAnsi="Times New Roman" w:cs="Times New Roman"/>
        </w:rPr>
        <w:t xml:space="preserve">represent the predominant work included in the </w:t>
      </w:r>
      <w:r w:rsidRPr="008326A2">
        <w:rPr>
          <w:rFonts w:ascii="Times New Roman" w:eastAsia="Times New Roman" w:hAnsi="Times New Roman" w:cs="Times New Roman"/>
        </w:rPr>
        <w:t xml:space="preserve">attached Statement of </w:t>
      </w:r>
      <w:r w:rsidRPr="008326A2" w:rsidR="008326A2">
        <w:rPr>
          <w:rFonts w:ascii="Times New Roman" w:eastAsia="Times New Roman" w:hAnsi="Times New Roman" w:cs="Times New Roman"/>
        </w:rPr>
        <w:t>Work.</w:t>
      </w:r>
    </w:p>
    <w:p w:rsidR="00BF01A8"/>
    <w:p w:rsidR="002F5DE5" w:rsidRPr="002F5DE5" w:rsidP="002F5DE5">
      <w:pPr>
        <w:jc w:val="center"/>
        <w:rPr>
          <w:rFonts w:ascii="Times New Roman" w:hAnsi="Times New Roman" w:cs="Times New Roman"/>
        </w:rPr>
      </w:pPr>
      <w:r w:rsidRPr="002F5DE5">
        <w:rPr>
          <w:rFonts w:ascii="Times New Roman" w:hAnsi="Times New Roman" w:cs="Times New Roman"/>
        </w:rPr>
        <w:t>(End of Sources Sought)</w:t>
      </w:r>
    </w:p>
    <w:p w:rsidR="00D21840" w:rsidRPr="00EA3061" w:rsidP="00D21840">
      <w:pPr>
        <w:pStyle w:val="Header"/>
        <w:jc w:val="center"/>
        <w:rPr>
          <w:rFonts w:cs="Arial"/>
          <w:sz w:val="24"/>
          <w:szCs w:val="24"/>
        </w:rPr>
      </w:pPr>
      <w:bookmarkStart w:id="1" w:name="_Hlk118454774"/>
      <w:bookmarkEnd w:id="1"/>
      <w:r>
        <w:rPr>
          <w:rFonts w:cs="Arial"/>
          <w:sz w:val="24"/>
          <w:szCs w:val="24"/>
        </w:rPr>
        <w:t>Salt Lake City</w:t>
      </w:r>
      <w:r w:rsidRPr="00EA3061">
        <w:rPr>
          <w:rFonts w:cs="Arial"/>
          <w:sz w:val="24"/>
          <w:szCs w:val="24"/>
        </w:rPr>
        <w:t xml:space="preserve"> VA Medical Center</w:t>
      </w:r>
    </w:p>
    <w:p w:rsidR="00D21840" w:rsidRPr="00EA3061" w:rsidP="00D21840">
      <w:pPr>
        <w:pStyle w:val="Header"/>
        <w:jc w:val="center"/>
        <w:rPr>
          <w:rFonts w:cs="Arial"/>
          <w:sz w:val="24"/>
          <w:szCs w:val="24"/>
        </w:rPr>
      </w:pPr>
      <w:r>
        <w:rPr>
          <w:rFonts w:cs="Arial"/>
          <w:sz w:val="24"/>
          <w:szCs w:val="24"/>
        </w:rPr>
        <w:t>Salt Lake City, UT  84148</w:t>
      </w:r>
    </w:p>
    <w:p w:rsidR="00D21840" w:rsidRPr="00EA3061" w:rsidP="00D21840">
      <w:pPr>
        <w:pStyle w:val="SpecTitle"/>
        <w:spacing w:after="0"/>
        <w:rPr>
          <w:rFonts w:ascii="Arial" w:hAnsi="Arial" w:cs="Arial"/>
          <w:sz w:val="24"/>
        </w:rPr>
      </w:pPr>
      <w:r w:rsidRPr="00EA3061">
        <w:rPr>
          <w:rFonts w:ascii="Arial" w:hAnsi="Arial" w:cs="Arial"/>
          <w:sz w:val="24"/>
        </w:rPr>
        <w:br/>
        <w:t>s</w:t>
      </w:r>
      <w:r>
        <w:rPr>
          <w:rFonts w:ascii="Arial" w:hAnsi="Arial" w:cs="Arial"/>
          <w:sz w:val="24"/>
        </w:rPr>
        <w:t>tatment</w:t>
      </w:r>
      <w:r w:rsidRPr="00EA3061">
        <w:rPr>
          <w:rFonts w:ascii="Arial" w:hAnsi="Arial" w:cs="Arial"/>
          <w:sz w:val="24"/>
        </w:rPr>
        <w:t xml:space="preserve"> of work and GENERAL </w:t>
      </w:r>
      <w:r>
        <w:rPr>
          <w:rFonts w:ascii="Arial" w:hAnsi="Arial" w:cs="Arial"/>
          <w:sz w:val="24"/>
        </w:rPr>
        <w:t>Specifications</w:t>
      </w:r>
      <w:r w:rsidRPr="00EA3061">
        <w:rPr>
          <w:rFonts w:ascii="Arial" w:hAnsi="Arial" w:cs="Arial"/>
          <w:sz w:val="24"/>
        </w:rPr>
        <w:t xml:space="preserve"> </w:t>
      </w:r>
      <w:r>
        <w:rPr>
          <w:rFonts w:ascii="Arial" w:hAnsi="Arial" w:cs="Arial"/>
          <w:sz w:val="24"/>
        </w:rPr>
        <w:t xml:space="preserve">FOR VHA SLC </w:t>
      </w:r>
      <w:r w:rsidR="002679D6">
        <w:rPr>
          <w:rFonts w:ascii="Arial" w:hAnsi="Arial" w:cs="Arial"/>
          <w:sz w:val="24"/>
        </w:rPr>
        <w:t>Patient ward refrigerators</w:t>
      </w:r>
    </w:p>
    <w:p w:rsidR="00D21840" w:rsidP="00D21840">
      <w:pPr>
        <w:jc w:val="both"/>
        <w:rPr>
          <w:rFonts w:ascii="Arial" w:hAnsi="Arial" w:cs="Arial"/>
          <w:b/>
          <w:sz w:val="24"/>
          <w:szCs w:val="24"/>
          <w:u w:val="single"/>
        </w:rPr>
      </w:pPr>
    </w:p>
    <w:p w:rsidR="00D21840" w:rsidP="00D21840">
      <w:pPr>
        <w:pStyle w:val="ListParagraph"/>
        <w:numPr>
          <w:ilvl w:val="0"/>
          <w:numId w:val="9"/>
        </w:numPr>
        <w:jc w:val="both"/>
        <w:rPr>
          <w:rFonts w:ascii="Arial" w:hAnsi="Arial" w:cs="Arial"/>
          <w:b/>
          <w:sz w:val="24"/>
          <w:szCs w:val="24"/>
          <w:u w:val="single"/>
        </w:rPr>
      </w:pPr>
      <w:r w:rsidRPr="008F4148">
        <w:rPr>
          <w:rFonts w:ascii="Arial" w:hAnsi="Arial" w:cs="Arial"/>
          <w:b/>
          <w:sz w:val="24"/>
          <w:szCs w:val="24"/>
          <w:u w:val="single"/>
        </w:rPr>
        <w:t>Background</w:t>
      </w:r>
    </w:p>
    <w:p w:rsidR="00D21840">
      <w:r>
        <w:t>Nutrition and Food Services (NFS) provides bulk nourishments for distribution by nursing staff to Veterans admitted into the hospital.  The current refrigerators on the wards and units are residential grade refrigerator/freezer combinations that do not consistently maintain temperatures as monitored by TempTrak®. Due to the risk of loss of quality and safety of the foods items provided by NFS, NFS has resorted to only providing shelf-stable items (i.e., juice, pudding, etc</w:t>
      </w:r>
      <w:r w:rsidR="002679D6">
        <w:t>.</w:t>
      </w:r>
      <w:r>
        <w:t xml:space="preserve">).  This does not account for Veteran food items that may be placed in the fridge.  It is ideal for each of the </w:t>
      </w:r>
      <w:r w:rsidR="008E2021">
        <w:t>nine</w:t>
      </w:r>
      <w:r>
        <w:t xml:space="preserve"> units to have a commercial grade refrigerator/freezer.</w:t>
      </w:r>
    </w:p>
    <w:p w:rsidR="00D21840" w:rsidP="00D21840">
      <w:pPr>
        <w:pStyle w:val="ListParagraph"/>
        <w:numPr>
          <w:ilvl w:val="0"/>
          <w:numId w:val="9"/>
        </w:numPr>
      </w:pPr>
      <w:r w:rsidRPr="00D21840">
        <w:rPr>
          <w:rFonts w:ascii="Arial" w:hAnsi="Arial" w:cs="Arial"/>
          <w:b/>
          <w:u w:val="single"/>
        </w:rPr>
        <w:t>Project Scope</w:t>
      </w:r>
    </w:p>
    <w:p w:rsidR="002C2D6A" w:rsidP="002C2D6A">
      <w:r>
        <w:t xml:space="preserve">The VA Salt Lake City Healthcare system, Nursing service is requesting </w:t>
      </w:r>
      <w:r w:rsidR="008E2021">
        <w:t>nine</w:t>
      </w:r>
      <w:r>
        <w:t xml:space="preserve"> </w:t>
      </w:r>
      <w:r w:rsidR="008E2021">
        <w:t>commercia</w:t>
      </w:r>
      <w:r w:rsidR="009244C8">
        <w:t>l</w:t>
      </w:r>
      <w:r>
        <w:t xml:space="preserve"> grade two section refrigerator/freezer units for each inpatient ward/unit to support higher quality temperature control.  It is ideal for each unit to be identical. </w:t>
      </w:r>
    </w:p>
    <w:p w:rsidR="002C2D6A" w:rsidRPr="002C2D6A" w:rsidP="002C2D6A">
      <w:pPr>
        <w:pStyle w:val="ListParagraph"/>
        <w:numPr>
          <w:ilvl w:val="0"/>
          <w:numId w:val="9"/>
        </w:numPr>
      </w:pPr>
      <w:r w:rsidRPr="002C2D6A">
        <w:rPr>
          <w:rFonts w:ascii="Arial" w:hAnsi="Arial" w:cs="Arial"/>
          <w:b/>
          <w:sz w:val="24"/>
          <w:szCs w:val="24"/>
          <w:u w:val="single"/>
        </w:rPr>
        <w:t>Performance Requirement</w:t>
      </w:r>
      <w:r>
        <w:rPr>
          <w:rFonts w:ascii="Arial" w:hAnsi="Arial" w:cs="Arial"/>
          <w:b/>
          <w:sz w:val="24"/>
          <w:szCs w:val="24"/>
          <w:u w:val="single"/>
        </w:rPr>
        <w:t>s</w:t>
      </w:r>
    </w:p>
    <w:p w:rsidR="00DC68C6" w:rsidP="00DC68C6">
      <w:r>
        <w:t xml:space="preserve">The </w:t>
      </w:r>
      <w:r w:rsidR="00604F65">
        <w:t xml:space="preserve">dual temperature fridge/freezer </w:t>
      </w:r>
      <w:r>
        <w:t xml:space="preserve">unit will be stainless steel inside and out, with epoxy coated shelves (or other washable surface) that are adjustable. </w:t>
      </w:r>
    </w:p>
    <w:p w:rsidR="00604F65" w:rsidP="00604F65">
      <w:r>
        <w:t xml:space="preserve">Door must be able to be right hinged or left hinged to accommodate the spaces and needs of the various patient care wards.  Three units need a left-hinged door (2E, IPU-C, SARRTP-A) and six units need a right-hinged door (Tele, 3W, 2W, ICU, IPU-D, SARRTP-C). </w:t>
      </w:r>
    </w:p>
    <w:p w:rsidR="00604F65" w:rsidP="00604F65">
      <w:r>
        <w:t>The dual temperature freezer and refrigerator have separate refrigeration systems/</w:t>
      </w:r>
      <w:r w:rsidR="007D4F4D">
        <w:t>condensers</w:t>
      </w:r>
      <w:r>
        <w:t xml:space="preserve"> </w:t>
      </w:r>
    </w:p>
    <w:p w:rsidR="002679D6" w:rsidP="002679D6">
      <w:r>
        <w:t>There must be digital temperature display and controls</w:t>
      </w:r>
      <w:r w:rsidR="00DC68C6">
        <w:t>.</w:t>
      </w:r>
    </w:p>
    <w:p w:rsidR="006765A0" w:rsidP="002C2D6A">
      <w:r>
        <w:t xml:space="preserve">The space for each unit should not be larger than </w:t>
      </w:r>
      <w:r w:rsidR="00DC68C6">
        <w:t>28</w:t>
      </w:r>
      <w:r>
        <w:t xml:space="preserve">” wide, 80” height </w:t>
      </w:r>
      <w:r w:rsidR="002679D6">
        <w:t>and</w:t>
      </w:r>
      <w:r>
        <w:t xml:space="preserve"> 35” de</w:t>
      </w:r>
      <w:r w:rsidR="002679D6">
        <w:t>ep</w:t>
      </w:r>
      <w:r>
        <w:t xml:space="preserve"> (30”(w), 80”(h), 35”(d).  </w:t>
      </w:r>
      <w:r>
        <w:t>Approximately 10 ft</w:t>
      </w:r>
      <w:r w:rsidRPr="006765A0">
        <w:rPr>
          <w:vertAlign w:val="superscript"/>
        </w:rPr>
        <w:t>3</w:t>
      </w:r>
      <w:r>
        <w:t xml:space="preserve"> refrigerator and 10 ft</w:t>
      </w:r>
      <w:r w:rsidRPr="006765A0">
        <w:rPr>
          <w:vertAlign w:val="superscript"/>
        </w:rPr>
        <w:t>3</w:t>
      </w:r>
      <w:r>
        <w:rPr>
          <w:vertAlign w:val="superscript"/>
        </w:rPr>
        <w:t xml:space="preserve"> </w:t>
      </w:r>
      <w:r>
        <w:t>freezer</w:t>
      </w:r>
      <w:r w:rsidR="00DC68C6">
        <w:t>.</w:t>
      </w:r>
    </w:p>
    <w:p w:rsidR="002C2D6A" w:rsidRPr="006765A0" w:rsidP="006765A0">
      <w:pPr>
        <w:rPr>
          <w:rFonts w:cs="Arial"/>
          <w:bCs/>
        </w:rPr>
      </w:pPr>
      <w:r w:rsidRPr="006765A0">
        <w:rPr>
          <w:rFonts w:cs="Arial"/>
          <w:bCs/>
        </w:rPr>
        <w:t>Each unit should have 4 casters, with 2 locking front casters</w:t>
      </w:r>
    </w:p>
    <w:p w:rsidR="002C2D6A" w:rsidP="002C2D6A">
      <w:pPr>
        <w:pStyle w:val="ListParagraph"/>
        <w:ind w:left="360"/>
        <w:rPr>
          <w:rFonts w:ascii="Arial" w:hAnsi="Arial" w:cs="Arial"/>
          <w:bCs/>
          <w:sz w:val="24"/>
          <w:szCs w:val="24"/>
        </w:rPr>
      </w:pPr>
    </w:p>
    <w:p w:rsidR="002C2D6A" w:rsidRPr="002C2D6A" w:rsidP="002C2D6A">
      <w:pPr>
        <w:pStyle w:val="ListParagraph"/>
        <w:numPr>
          <w:ilvl w:val="0"/>
          <w:numId w:val="9"/>
        </w:numPr>
        <w:rPr>
          <w:b/>
          <w:u w:val="single"/>
        </w:rPr>
      </w:pPr>
      <w:r w:rsidRPr="002C2D6A">
        <w:rPr>
          <w:rFonts w:ascii="Arial" w:hAnsi="Arial" w:cs="Arial"/>
          <w:b/>
          <w:sz w:val="24"/>
          <w:szCs w:val="24"/>
          <w:u w:val="single"/>
        </w:rPr>
        <w:t>Specifications:</w:t>
      </w:r>
    </w:p>
    <w:p w:rsidR="002C2D6A" w:rsidP="002C2D6A">
      <w:r>
        <w:t xml:space="preserve">110 V electrical capacity </w:t>
      </w:r>
    </w:p>
    <w:p w:rsidR="006765A0" w:rsidP="006765A0">
      <w:r>
        <w:t>LED interior lighting</w:t>
      </w:r>
    </w:p>
    <w:p w:rsidR="00604F65" w:rsidP="00604F65">
      <w:r>
        <w:t xml:space="preserve">Large evaporator </w:t>
      </w:r>
      <w:r>
        <w:t xml:space="preserve">and coil </w:t>
      </w:r>
      <w:r>
        <w:t>for shorter recovery time</w:t>
      </w:r>
      <w:r>
        <w:t xml:space="preserve"> with ability to hold temp of </w:t>
      </w:r>
      <w:bookmarkStart w:id="2" w:name="_Hlk215640587"/>
      <w:r>
        <w:t>33</w:t>
      </w:r>
      <w:r w:rsidRPr="00604F65">
        <w:rPr>
          <w:rFonts w:eastAsia="Times New Roman"/>
          <w:sz w:val="24"/>
          <w:szCs w:val="24"/>
        </w:rPr>
        <w:t xml:space="preserve"> </w:t>
      </w:r>
      <w:r w:rsidRPr="00604F65">
        <w:t>°</w:t>
      </w:r>
      <w:r>
        <w:t>F to 38</w:t>
      </w:r>
      <w:r w:rsidRPr="00604F65">
        <w:rPr>
          <w:rFonts w:eastAsia="Times New Roman"/>
          <w:sz w:val="24"/>
          <w:szCs w:val="24"/>
        </w:rPr>
        <w:t xml:space="preserve"> </w:t>
      </w:r>
      <w:r w:rsidRPr="00604F65">
        <w:t>°</w:t>
      </w:r>
      <w:r>
        <w:t xml:space="preserve">F </w:t>
      </w:r>
      <w:r w:rsidR="006F6D7B">
        <w:t xml:space="preserve">(refrigerator) </w:t>
      </w:r>
      <w:r>
        <w:t>and 0-</w:t>
      </w:r>
      <w:r w:rsidR="006F6D7B">
        <w:t>1</w:t>
      </w:r>
      <w:r>
        <w:t>0</w:t>
      </w:r>
      <w:r w:rsidRPr="00604F65">
        <w:t>°</w:t>
      </w:r>
      <w:r>
        <w:t>F</w:t>
      </w:r>
      <w:r w:rsidR="006F6D7B">
        <w:t xml:space="preserve"> (freezer)</w:t>
      </w:r>
      <w:r>
        <w:t>.</w:t>
      </w:r>
    </w:p>
    <w:p w:rsidR="006765A0" w:rsidP="006765A0">
      <w:bookmarkEnd w:id="2"/>
      <w:r>
        <w:t>Evaporator coils are epoxy coated to help fight corrosion</w:t>
      </w:r>
      <w:r w:rsidR="00604F65">
        <w:t xml:space="preserve"> </w:t>
      </w:r>
    </w:p>
    <w:p w:rsidR="006765A0" w:rsidP="002C2D6A">
      <w:r>
        <w:t xml:space="preserve">R290 </w:t>
      </w:r>
      <w:r w:rsidR="002679D6">
        <w:t>Refrigerant</w:t>
      </w:r>
      <w:r>
        <w:t xml:space="preserve"> or other environmentally friendly refrigerant</w:t>
      </w:r>
    </w:p>
    <w:p w:rsidR="002C2D6A" w:rsidP="002C2D6A">
      <w:r>
        <w:t xml:space="preserve">Warranty of at least </w:t>
      </w:r>
      <w:r w:rsidR="00DC68C6">
        <w:t>5</w:t>
      </w:r>
      <w:r>
        <w:t xml:space="preserve"> years on entire machine (Labor, Parts, </w:t>
      </w:r>
      <w:r w:rsidR="00DC68C6">
        <w:t xml:space="preserve">and </w:t>
      </w:r>
      <w:r w:rsidR="006765A0">
        <w:t>condenser</w:t>
      </w:r>
      <w:r>
        <w:t>)</w:t>
      </w:r>
      <w:r w:rsidR="00DC68C6">
        <w:t>.</w:t>
      </w:r>
    </w:p>
    <w:p w:rsidR="002C2D6A" w:rsidP="002C2D6A"/>
    <w:p w:rsidR="002C2D6A" w:rsidP="002C2D6A">
      <w:pPr>
        <w:pStyle w:val="ListParagraph"/>
        <w:numPr>
          <w:ilvl w:val="0"/>
          <w:numId w:val="9"/>
        </w:numPr>
        <w:rPr>
          <w:rFonts w:ascii="Arial" w:hAnsi="Arial" w:cs="Arial"/>
          <w:b/>
          <w:bCs/>
          <w:sz w:val="24"/>
          <w:szCs w:val="24"/>
          <w:u w:val="single"/>
        </w:rPr>
      </w:pPr>
      <w:r w:rsidRPr="002C2D6A">
        <w:rPr>
          <w:rFonts w:ascii="Arial" w:hAnsi="Arial" w:cs="Arial"/>
          <w:b/>
          <w:bCs/>
          <w:sz w:val="24"/>
          <w:szCs w:val="24"/>
          <w:u w:val="single"/>
        </w:rPr>
        <w:t xml:space="preserve">Delivery location: </w:t>
      </w:r>
    </w:p>
    <w:p w:rsidR="002C2D6A" w:rsidRPr="002C2D6A" w:rsidP="002C2D6A">
      <w:pPr>
        <w:pStyle w:val="ListParagraph"/>
        <w:rPr>
          <w:rFonts w:ascii="Arial" w:hAnsi="Arial" w:cs="Arial"/>
          <w:b/>
          <w:bCs/>
          <w:sz w:val="24"/>
          <w:szCs w:val="24"/>
          <w:u w:val="single"/>
        </w:rPr>
      </w:pPr>
    </w:p>
    <w:p w:rsidR="002C2D6A" w:rsidP="002C2D6A">
      <w:pPr>
        <w:pStyle w:val="NoSpacing"/>
        <w:spacing w:line="276" w:lineRule="auto"/>
        <w:rPr>
          <w:rFonts w:ascii="Arial" w:hAnsi="Arial" w:cs="Arial"/>
          <w:sz w:val="24"/>
          <w:szCs w:val="24"/>
        </w:rPr>
      </w:pPr>
      <w:r>
        <w:rPr>
          <w:rFonts w:ascii="Arial" w:hAnsi="Arial" w:cs="Arial"/>
          <w:sz w:val="24"/>
          <w:szCs w:val="24"/>
        </w:rPr>
        <w:t>Salt Lake City VAMC</w:t>
      </w:r>
    </w:p>
    <w:p w:rsidR="002C2D6A" w:rsidP="002C2D6A">
      <w:pPr>
        <w:pStyle w:val="NoSpacing"/>
        <w:spacing w:line="276" w:lineRule="auto"/>
        <w:rPr>
          <w:rFonts w:ascii="Arial" w:hAnsi="Arial" w:cs="Arial"/>
          <w:sz w:val="24"/>
          <w:szCs w:val="24"/>
        </w:rPr>
      </w:pPr>
      <w:r>
        <w:rPr>
          <w:rFonts w:ascii="Arial" w:hAnsi="Arial" w:cs="Arial"/>
          <w:sz w:val="24"/>
          <w:szCs w:val="24"/>
        </w:rPr>
        <w:t>500 Foothill Blvd</w:t>
      </w:r>
    </w:p>
    <w:p w:rsidR="002C2D6A" w:rsidP="002C2D6A">
      <w:pPr>
        <w:pStyle w:val="NoSpacing"/>
        <w:spacing w:line="276" w:lineRule="auto"/>
        <w:rPr>
          <w:rFonts w:ascii="Arial" w:hAnsi="Arial" w:cs="Arial"/>
          <w:sz w:val="24"/>
          <w:szCs w:val="24"/>
        </w:rPr>
      </w:pPr>
      <w:r>
        <w:rPr>
          <w:rFonts w:ascii="Arial" w:hAnsi="Arial" w:cs="Arial"/>
          <w:sz w:val="24"/>
          <w:szCs w:val="24"/>
        </w:rPr>
        <w:t>Salt Lake City, UT 84148</w:t>
      </w:r>
    </w:p>
    <w:p w:rsidR="002C2D6A" w:rsidRPr="002C2D6A" w:rsidP="002C2D6A">
      <w:pPr>
        <w:rPr>
          <w:rFonts w:ascii="Arial" w:hAnsi="Arial" w:cs="Arial"/>
          <w:sz w:val="24"/>
          <w:szCs w:val="24"/>
        </w:rPr>
      </w:pPr>
      <w:r w:rsidRPr="002C2D6A">
        <w:rPr>
          <w:rFonts w:ascii="Arial" w:hAnsi="Arial" w:cs="Arial"/>
          <w:sz w:val="24"/>
          <w:szCs w:val="24"/>
        </w:rPr>
        <w:t xml:space="preserve">Nursing Service </w:t>
      </w:r>
    </w:p>
    <w:p w:rsidR="00A216B4" w:rsidRPr="00A216B4" w:rsidP="00A216B4">
      <w:pPr>
        <w:jc w:val="center"/>
        <w:rPr>
          <w:b/>
          <w:bCs/>
          <w:u w:val="single"/>
        </w:rPr>
      </w:pPr>
      <w:r w:rsidRPr="00A216B4">
        <w:rPr>
          <w:b/>
          <w:bCs/>
          <w:u w:val="single"/>
        </w:rPr>
        <w:t>Salient</w:t>
      </w:r>
      <w:r w:rsidRPr="00A216B4">
        <w:rPr>
          <w:u w:val="single"/>
        </w:rPr>
        <w:t xml:space="preserve"> </w:t>
      </w:r>
      <w:r w:rsidRPr="00A216B4">
        <w:rPr>
          <w:b/>
          <w:bCs/>
          <w:u w:val="single"/>
        </w:rPr>
        <w:t>Characteristics</w:t>
      </w:r>
    </w:p>
    <w:p w:rsidR="00A216B4" w:rsidP="00A216B4">
      <w:pPr>
        <w:jc w:val="center"/>
        <w:rPr>
          <w:b/>
          <w:bCs/>
        </w:rPr>
      </w:pPr>
    </w:p>
    <w:p w:rsidR="00A216B4" w:rsidP="00A216B4">
      <w:r>
        <w:t>Nine (9) dual temperature fridge/freezer unit(s) with separate condensers</w:t>
      </w:r>
    </w:p>
    <w:p w:rsidR="00A216B4" w:rsidP="00A216B4">
      <w:r>
        <w:t>Large evaporator and coil for shorter recovery time. Ability to hold fridge temp of 33</w:t>
      </w:r>
      <w:r w:rsidRPr="00604F65">
        <w:rPr>
          <w:rFonts w:eastAsia="Times New Roman"/>
        </w:rPr>
        <w:t xml:space="preserve"> </w:t>
      </w:r>
      <w:r w:rsidRPr="00604F65">
        <w:t>°</w:t>
      </w:r>
      <w:r>
        <w:t>F to 38</w:t>
      </w:r>
      <w:r w:rsidRPr="00604F65">
        <w:rPr>
          <w:rFonts w:eastAsia="Times New Roman"/>
        </w:rPr>
        <w:t xml:space="preserve"> </w:t>
      </w:r>
      <w:r w:rsidRPr="00604F65">
        <w:t>°</w:t>
      </w:r>
      <w:r>
        <w:t>F and freezer temp of 0-10</w:t>
      </w:r>
      <w:r w:rsidRPr="00604F65">
        <w:t>°</w:t>
      </w:r>
      <w:r>
        <w:t>F.</w:t>
      </w:r>
    </w:p>
    <w:p w:rsidR="00A216B4" w:rsidP="00A216B4">
      <w:r>
        <w:t xml:space="preserve">Stainless steel inside and out. </w:t>
      </w:r>
    </w:p>
    <w:p w:rsidR="00A216B4" w:rsidP="00A216B4">
      <w:r>
        <w:t xml:space="preserve">Epoxy coated shelves (or </w:t>
      </w:r>
      <w:r>
        <w:t>other</w:t>
      </w:r>
      <w:r>
        <w:t xml:space="preserve"> washable surface)</w:t>
      </w:r>
    </w:p>
    <w:p w:rsidR="00A216B4" w:rsidP="00A216B4">
      <w:r>
        <w:t>Door must be right hinged (3 units) or left hinged (6 units)</w:t>
      </w:r>
    </w:p>
    <w:p w:rsidR="00A216B4" w:rsidP="00A216B4">
      <w:r>
        <w:t>Digital temperature display and controls</w:t>
      </w:r>
    </w:p>
    <w:p w:rsidR="00A216B4" w:rsidP="00A216B4">
      <w:r>
        <w:t>4 casters with 2 locking font casters</w:t>
      </w:r>
    </w:p>
    <w:p w:rsidR="00A216B4" w:rsidP="00A216B4">
      <w:r>
        <w:t>110V electrical capacity</w:t>
      </w:r>
    </w:p>
    <w:p w:rsidR="00A216B4" w:rsidP="00A216B4">
      <w:r>
        <w:t>LED interior lighting</w:t>
      </w:r>
    </w:p>
    <w:p w:rsidR="00A216B4" w:rsidP="00A216B4">
      <w:r>
        <w:t>R290 refrigerant or other environmentally friendly refrigerant</w:t>
      </w:r>
    </w:p>
    <w:p w:rsidR="00A216B4" w:rsidP="00A216B4">
      <w:r>
        <w:t xml:space="preserve">Warranty of at least 5 years on entire machine (parts, labor, condenser) </w:t>
      </w:r>
    </w:p>
    <w:p w:rsidR="00A216B4" w:rsidP="00A216B4"/>
    <w:p w:rsidR="00A216B4" w:rsidRPr="00A216B4" w:rsidP="00A216B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F1AFF"/>
    <w:multiLevelType w:val="hybridMultilevel"/>
    <w:tmpl w:val="C76E5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1E07EB2"/>
    <w:multiLevelType w:val="hybridMultilevel"/>
    <w:tmpl w:val="F71EEE6C"/>
    <w:lvl w:ilvl="0">
      <w:start w:val="1"/>
      <w:numFmt w:val="decimal"/>
      <w:lvlText w:val="%1."/>
      <w:lvlJc w:val="left"/>
      <w:pPr>
        <w:ind w:left="450" w:hanging="360"/>
      </w:pPr>
      <w:rPr>
        <w:rFonts w:cstheme="minorHAnsi" w:hint="default"/>
        <w:color w:val="000000"/>
        <w:sz w:val="20"/>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2">
    <w:nsid w:val="2219449C"/>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9F96A54"/>
    <w:multiLevelType w:val="multilevel"/>
    <w:tmpl w:val="3008EE68"/>
    <w:lvl w:ilvl="0">
      <w:start w:val="1"/>
      <w:numFmt w:val="decimal"/>
      <w:lvlText w:val="%1."/>
      <w:lvlJc w:val="left"/>
      <w:pPr>
        <w:ind w:left="360" w:hanging="360"/>
      </w:pPr>
      <w:rPr>
        <w:b/>
      </w:rPr>
    </w:lvl>
    <w:lvl w:ilvl="1">
      <w:start w:val="1"/>
      <w:numFmt w:val="decimal"/>
      <w:lvlText w:val="%1.%2."/>
      <w:lvlJc w:val="left"/>
      <w:pPr>
        <w:ind w:left="304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10E7DC4"/>
    <w:multiLevelType w:val="hybridMultilevel"/>
    <w:tmpl w:val="A026622E"/>
    <w:lvl w:ilvl="0">
      <w:start w:val="1"/>
      <w:numFmt w:val="decimal"/>
      <w:lvlText w:val="%1."/>
      <w:lvlJc w:val="left"/>
      <w:pPr>
        <w:ind w:left="450" w:hanging="360"/>
      </w:pPr>
      <w:rPr>
        <w:rFonts w:ascii="Times New Roman" w:hAnsi="Times New Roman" w:eastAsiaTheme="minorEastAsia" w:cstheme="minorBidi"/>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5">
    <w:nsid w:val="547C6747"/>
    <w:multiLevelType w:val="hybridMultilevel"/>
    <w:tmpl w:val="7E48386A"/>
    <w:lvl w:ilvl="0">
      <w:start w:val="1"/>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nsid w:val="60C53C01"/>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929218C"/>
    <w:multiLevelType w:val="hybridMultilevel"/>
    <w:tmpl w:val="A68E0948"/>
    <w:lvl w:ilvl="0">
      <w:start w:val="1"/>
      <w:numFmt w:val="lowerLetter"/>
      <w:lvlText w:val="%1."/>
      <w:lvlJc w:val="left"/>
      <w:pPr>
        <w:ind w:left="810" w:hanging="360"/>
      </w:pPr>
      <w:rPr>
        <w:rFonts w:hint="default"/>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num w:numId="1">
    <w:abstractNumId w:val="3"/>
  </w:num>
  <w:num w:numId="2">
    <w:abstractNumId w:val="2"/>
  </w:num>
  <w:num w:numId="3">
    <w:abstractNumId w:val="0"/>
  </w:num>
  <w:num w:numId="4">
    <w:abstractNumId w:val="1"/>
  </w:num>
  <w:num w:numId="5">
    <w:abstractNumId w:val="4"/>
  </w:num>
  <w:num w:numId="6">
    <w:abstractNumId w:val="7"/>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0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A7"/>
    <w:rPr>
      <w:rFonts w:eastAsiaTheme="majorEastAsia" w:cstheme="majorBidi"/>
      <w:color w:val="272727" w:themeColor="text1" w:themeTint="D8"/>
    </w:rPr>
  </w:style>
  <w:style w:type="paragraph" w:styleId="Quote">
    <w:name w:val="Quote"/>
    <w:basedOn w:val="Normal"/>
    <w:next w:val="Normal"/>
    <w:link w:val="QuoteChar"/>
    <w:uiPriority w:val="29"/>
    <w:qFormat/>
    <w:rsid w:val="00040CA7"/>
    <w:pPr>
      <w:spacing w:before="160"/>
      <w:jc w:val="center"/>
    </w:pPr>
    <w:rPr>
      <w:i/>
      <w:iCs/>
      <w:color w:val="404040" w:themeColor="text1" w:themeTint="BF"/>
    </w:rPr>
  </w:style>
  <w:style w:type="character" w:customStyle="1" w:styleId="QuoteChar">
    <w:name w:val="Quote Char"/>
    <w:basedOn w:val="DefaultParagraphFont"/>
    <w:link w:val="Quote"/>
    <w:uiPriority w:val="29"/>
    <w:rsid w:val="00040CA7"/>
    <w:rPr>
      <w:i/>
      <w:iCs/>
      <w:color w:val="404040" w:themeColor="text1" w:themeTint="BF"/>
    </w:rPr>
  </w:style>
  <w:style w:type="paragraph" w:styleId="IntenseQuote">
    <w:name w:val="Intense Quote"/>
    <w:basedOn w:val="Normal"/>
    <w:next w:val="Normal"/>
    <w:link w:val="IntenseQuoteChar"/>
    <w:uiPriority w:val="30"/>
    <w:qFormat/>
    <w:rsid w:val="00040CA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40CA7"/>
    <w:rPr>
      <w:i/>
      <w:iCs/>
      <w:color w:val="366092" w:themeColor="accent1" w:themeShade="BF"/>
    </w:rPr>
  </w:style>
  <w:style w:type="character" w:styleId="IntenseReference">
    <w:name w:val="Intense Reference"/>
    <w:basedOn w:val="DefaultParagraphFont"/>
    <w:uiPriority w:val="32"/>
    <w:qFormat/>
    <w:rsid w:val="00040CA7"/>
    <w:rPr>
      <w:b/>
      <w:bCs/>
      <w:smallCaps/>
      <w:color w:val="366092" w:themeColor="accent1" w:themeShade="BF"/>
      <w:spacing w:val="5"/>
    </w:rPr>
  </w:style>
  <w:style w:type="character" w:customStyle="1" w:styleId="ListParagraphChar">
    <w:name w:val="List Paragraph Char"/>
    <w:basedOn w:val="DefaultParagraphFont"/>
    <w:link w:val="ListParagraph"/>
    <w:uiPriority w:val="34"/>
    <w:rsid w:val="00D54E05"/>
  </w:style>
  <w:style w:type="character" w:styleId="Hyperlink">
    <w:name w:val="Hyperlink"/>
    <w:basedOn w:val="DefaultParagraphFont"/>
    <w:uiPriority w:val="99"/>
    <w:unhideWhenUsed/>
    <w:rsid w:val="00897CFB"/>
    <w:rPr>
      <w:color w:val="0000FF" w:themeColor="hyperlink"/>
      <w:u w:val="single"/>
    </w:rPr>
  </w:style>
  <w:style w:type="character" w:styleId="Strong">
    <w:name w:val="Strong"/>
    <w:basedOn w:val="DefaultParagraphFont"/>
    <w:uiPriority w:val="22"/>
    <w:qFormat/>
    <w:rsid w:val="00897CFB"/>
    <w:rPr>
      <w:b/>
      <w:bCs/>
    </w:rPr>
  </w:style>
  <w:style w:type="character" w:styleId="CommentReference">
    <w:name w:val="annotation reference"/>
    <w:basedOn w:val="DefaultParagraphFont"/>
    <w:uiPriority w:val="99"/>
    <w:semiHidden/>
    <w:unhideWhenUsed/>
    <w:rsid w:val="00FC098F"/>
    <w:rPr>
      <w:sz w:val="16"/>
      <w:szCs w:val="16"/>
    </w:rPr>
  </w:style>
  <w:style w:type="paragraph" w:styleId="CommentSubject">
    <w:name w:val="annotation subject"/>
    <w:basedOn w:val="CommentText"/>
    <w:next w:val="CommentText"/>
    <w:link w:val="CommentSubjectChar"/>
    <w:uiPriority w:val="99"/>
    <w:semiHidden/>
    <w:unhideWhenUsed/>
    <w:rsid w:val="00FC098F"/>
    <w:rPr>
      <w:b/>
      <w:bCs/>
    </w:rPr>
  </w:style>
  <w:style w:type="character" w:customStyle="1" w:styleId="CommentSubjectChar">
    <w:name w:val="Comment Subject Char"/>
    <w:basedOn w:val="CommentTextChar"/>
    <w:link w:val="CommentSubject"/>
    <w:uiPriority w:val="99"/>
    <w:semiHidden/>
    <w:rsid w:val="00FC098F"/>
    <w:rPr>
      <w:rFonts w:eastAsiaTheme="minorEastAsia"/>
      <w:b/>
      <w:bCs/>
      <w:kern w:val="0"/>
      <w:sz w:val="20"/>
      <w:szCs w:val="20"/>
      <w14:ligatures w14:val="none"/>
    </w:rPr>
  </w:style>
  <w:style w:type="character" w:customStyle="1" w:styleId="UnresolvedMention">
    <w:name w:val="Unresolved Mention"/>
    <w:basedOn w:val="DefaultParagraphFont"/>
    <w:uiPriority w:val="99"/>
    <w:semiHidden/>
    <w:unhideWhenUsed/>
    <w:rsid w:val="00880506"/>
    <w:rPr>
      <w:color w:val="605E5C"/>
      <w:shd w:val="clear" w:color="auto" w:fill="E1DFDD"/>
    </w:rPr>
  </w:style>
  <w:style w:type="character" w:customStyle="1" w:styleId="HeaderChar1">
    <w:name w:val="Header Char1"/>
    <w:basedOn w:val="DefaultParagraphFont"/>
    <w:uiPriority w:val="99"/>
    <w:semiHidden/>
    <w:rsid w:val="00650216"/>
    <w:rPr>
      <w:rFonts w:eastAsiaTheme="minorEastAsia"/>
      <w:kern w:val="0"/>
      <w:sz w:val="22"/>
      <w:szCs w:val="22"/>
      <w14:ligatures w14:val="none"/>
    </w:rPr>
  </w:style>
  <w:style w:type="paragraph" w:customStyle="1" w:styleId="SpecTitle">
    <w:name w:val="SpecTitle"/>
    <w:basedOn w:val="Normal"/>
    <w:rsid w:val="00D21840"/>
    <w:pPr>
      <w:suppressAutoHyphens/>
      <w:spacing w:after="240" w:line="240" w:lineRule="auto"/>
      <w:jc w:val="center"/>
    </w:pPr>
    <w:rPr>
      <w:rFonts w:ascii="Courier New" w:eastAsia="Times New Roman" w:hAnsi="Courier New" w:cs="Courier New"/>
      <w:b/>
      <w:caps/>
      <w:spacing w:val="-3"/>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2026-05-07T00:42:15Z</dcterms:created>
  <dcterms:modified xsi:type="dcterms:W3CDTF">2026-05-07T00:42:15Z</dcterms:modified>
</cp:coreProperties>
</file>