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1A31" w14:textId="36F3C572" w:rsidR="002F574A" w:rsidRPr="00F93DC5" w:rsidRDefault="002F574A" w:rsidP="00C265EE">
      <w:pPr>
        <w:rPr>
          <w:rFonts w:ascii="Calibri" w:hAnsi="Calibri" w:cs="Calibri"/>
          <w:sz w:val="24"/>
          <w:szCs w:val="24"/>
        </w:rPr>
      </w:pPr>
    </w:p>
    <w:p w14:paraId="74A7E350" w14:textId="4D022FF8" w:rsidR="007C119C" w:rsidRPr="00F93DC5" w:rsidRDefault="002F574A" w:rsidP="002F574A">
      <w:pPr>
        <w:rPr>
          <w:rFonts w:ascii="Calibri" w:eastAsia="Times New Roman" w:hAnsi="Calibri" w:cs="Calibri"/>
          <w:sz w:val="24"/>
          <w:szCs w:val="24"/>
          <w:lang w:val="en-IN"/>
        </w:rPr>
      </w:pPr>
      <w:bookmarkStart w:id="0" w:name="_Hlk137563686"/>
      <w:r w:rsidRPr="00F93DC5">
        <w:rPr>
          <w:rFonts w:ascii="Calibri" w:hAnsi="Calibri" w:cs="Calibri"/>
          <w:b/>
          <w:bCs/>
          <w:sz w:val="24"/>
          <w:szCs w:val="24"/>
          <w:u w:val="single"/>
        </w:rPr>
        <w:t>Ques</w:t>
      </w:r>
      <w:r w:rsidR="006F3C24" w:rsidRPr="00F93DC5">
        <w:rPr>
          <w:rFonts w:ascii="Calibri" w:eastAsia="Calibri" w:hAnsi="Calibri" w:cs="Calibri"/>
          <w:b/>
          <w:bCs/>
          <w:sz w:val="24"/>
          <w:szCs w:val="24"/>
          <w:u w:val="single"/>
        </w:rPr>
        <w:t>ti</w:t>
      </w:r>
      <w:r w:rsidRPr="00F93DC5">
        <w:rPr>
          <w:rFonts w:ascii="Calibri" w:hAnsi="Calibri" w:cs="Calibri"/>
          <w:b/>
          <w:bCs/>
          <w:sz w:val="24"/>
          <w:szCs w:val="24"/>
          <w:u w:val="single"/>
        </w:rPr>
        <w:t>on</w:t>
      </w:r>
      <w:r w:rsidR="00645989" w:rsidRPr="00F93DC5">
        <w:rPr>
          <w:rFonts w:ascii="Calibri" w:hAnsi="Calibri" w:cs="Calibri"/>
          <w:b/>
          <w:bCs/>
          <w:sz w:val="24"/>
          <w:szCs w:val="24"/>
          <w:u w:val="single"/>
        </w:rPr>
        <w:t xml:space="preserve"> 1:</w:t>
      </w:r>
      <w:r w:rsidRPr="00F93DC5">
        <w:rPr>
          <w:rFonts w:ascii="Calibri" w:hAnsi="Calibri" w:cs="Calibri"/>
          <w:sz w:val="24"/>
          <w:szCs w:val="24"/>
        </w:rPr>
        <w:t xml:space="preserve"> </w:t>
      </w:r>
      <w:bookmarkEnd w:id="0"/>
      <w:r w:rsidR="00061FF3" w:rsidRPr="00F93DC5">
        <w:rPr>
          <w:rFonts w:ascii="Calibri" w:eastAsia="Times New Roman" w:hAnsi="Calibri" w:cs="Calibri"/>
          <w:color w:val="000000"/>
          <w:sz w:val="24"/>
          <w:szCs w:val="24"/>
          <w:lang w:val="en-IN"/>
        </w:rPr>
        <w:t xml:space="preserve">Total number of employees as per Section J, Exhibit A is 584 (543 male and 41 female employees). However, the total number of employees </w:t>
      </w:r>
      <w:r w:rsidR="007C119C" w:rsidRPr="00F93DC5">
        <w:rPr>
          <w:rFonts w:ascii="Calibri" w:eastAsia="Times New Roman" w:hAnsi="Calibri" w:cs="Calibri"/>
          <w:sz w:val="24"/>
          <w:szCs w:val="24"/>
          <w:lang w:val="en-IN"/>
        </w:rPr>
        <w:t xml:space="preserve">whereas the total number of employees as per </w:t>
      </w:r>
      <w:r w:rsidR="003D6813" w:rsidRPr="00F93DC5">
        <w:rPr>
          <w:rFonts w:ascii="Calibri" w:eastAsia="Times New Roman" w:hAnsi="Calibri" w:cs="Calibri"/>
          <w:sz w:val="24"/>
          <w:szCs w:val="24"/>
          <w:lang w:val="en-IN"/>
        </w:rPr>
        <w:t xml:space="preserve">the price tables under </w:t>
      </w:r>
      <w:r w:rsidR="007C119C" w:rsidRPr="00F93DC5">
        <w:rPr>
          <w:rFonts w:ascii="Calibri" w:eastAsia="Times New Roman" w:hAnsi="Calibri" w:cs="Calibri"/>
          <w:sz w:val="24"/>
          <w:szCs w:val="24"/>
          <w:lang w:val="en-IN"/>
        </w:rPr>
        <w:t xml:space="preserve">Section </w:t>
      </w:r>
      <w:r w:rsidR="003E6FF9" w:rsidRPr="00F93DC5">
        <w:rPr>
          <w:rFonts w:ascii="Calibri" w:eastAsia="Times New Roman" w:hAnsi="Calibri" w:cs="Calibri"/>
          <w:sz w:val="24"/>
          <w:szCs w:val="24"/>
          <w:lang w:val="en-IN"/>
        </w:rPr>
        <w:t>B.2.2 is</w:t>
      </w:r>
      <w:r w:rsidR="00DA3B98" w:rsidRPr="00F93DC5">
        <w:rPr>
          <w:rFonts w:ascii="Calibri" w:eastAsia="Times New Roman" w:hAnsi="Calibri" w:cs="Calibri"/>
          <w:color w:val="000000"/>
          <w:sz w:val="24"/>
          <w:szCs w:val="24"/>
          <w:lang w:val="en-IN"/>
        </w:rPr>
        <w:t xml:space="preserve"> 800 (90 Self + 60 Self-Plus-One + 650 Family Coverage. Please confirm the actual member counts to be considered under Section B.2.2. </w:t>
      </w:r>
    </w:p>
    <w:p w14:paraId="1805D617" w14:textId="1400902E" w:rsidR="00F23875" w:rsidRPr="00F93DC5" w:rsidRDefault="00F23875" w:rsidP="002F574A">
      <w:pPr>
        <w:rPr>
          <w:rFonts w:ascii="Calibri" w:hAnsi="Calibri" w:cs="Calibri"/>
          <w:b/>
          <w:bCs/>
          <w:sz w:val="24"/>
          <w:szCs w:val="24"/>
          <w:u w:val="single"/>
        </w:rPr>
      </w:pPr>
      <w:r w:rsidRPr="00F93DC5">
        <w:rPr>
          <w:rFonts w:ascii="Calibri" w:hAnsi="Calibri" w:cs="Calibri"/>
          <w:b/>
          <w:bCs/>
          <w:sz w:val="24"/>
          <w:szCs w:val="24"/>
          <w:u w:val="single"/>
        </w:rPr>
        <w:t xml:space="preserve">Answer: </w:t>
      </w:r>
    </w:p>
    <w:p w14:paraId="15492DD5" w14:textId="4EA4A8D2" w:rsidR="00B066B8" w:rsidRPr="00BF3F50" w:rsidRDefault="00B066B8" w:rsidP="00B066B8">
      <w:pPr>
        <w:rPr>
          <w:rFonts w:ascii="Calibri" w:hAnsi="Calibri" w:cs="Calibri"/>
          <w:sz w:val="24"/>
          <w:szCs w:val="24"/>
        </w:rPr>
      </w:pPr>
      <w:r w:rsidRPr="00BF3F50">
        <w:rPr>
          <w:rFonts w:ascii="Calibri" w:hAnsi="Calibri" w:cs="Calibri"/>
          <w:sz w:val="24"/>
          <w:szCs w:val="24"/>
        </w:rPr>
        <w:t xml:space="preserve">Under section B.2, the number of employees is an estimate of the coverage we may need/anticipate </w:t>
      </w:r>
      <w:r w:rsidR="00215907" w:rsidRPr="00BF3F50">
        <w:rPr>
          <w:rFonts w:ascii="Calibri" w:hAnsi="Calibri" w:cs="Calibri"/>
          <w:sz w:val="24"/>
          <w:szCs w:val="24"/>
        </w:rPr>
        <w:t>in</w:t>
      </w:r>
      <w:r w:rsidRPr="00BF3F50">
        <w:rPr>
          <w:rFonts w:ascii="Calibri" w:hAnsi="Calibri" w:cs="Calibri"/>
          <w:sz w:val="24"/>
          <w:szCs w:val="24"/>
        </w:rPr>
        <w:t xml:space="preserve"> this new effort during the execution of the contract once awarded. These numbers provide a more accurate pricing structure for potential requirement increases from today’s numbers and serves as a “Not-to-Exceed” amount for the Government to place Orders against. These numbers allow flexibility for potential/anticipated growth of personnel electing to take the coverage.</w:t>
      </w:r>
    </w:p>
    <w:p w14:paraId="1C4D6F49" w14:textId="2E4D3CA1" w:rsidR="00F23875" w:rsidRPr="00F93DC5" w:rsidRDefault="00B066B8" w:rsidP="002F574A">
      <w:pPr>
        <w:rPr>
          <w:rFonts w:ascii="Calibri" w:hAnsi="Calibri" w:cs="Calibri"/>
          <w:sz w:val="24"/>
          <w:szCs w:val="24"/>
        </w:rPr>
      </w:pPr>
      <w:r w:rsidRPr="00BF3F50">
        <w:rPr>
          <w:rFonts w:ascii="Calibri" w:hAnsi="Calibri" w:cs="Calibri"/>
          <w:sz w:val="24"/>
          <w:szCs w:val="24"/>
        </w:rPr>
        <w:t>The number of employees listed in the different categories shown in Section J is the current actual number of employees, spouses and dependent children that are being covered. This is provided for the vendors benefit to show the anticipated coverage that will be required at contract award and provide data points for vendors to calculate their rate structures for the proposal.</w:t>
      </w:r>
      <w:r w:rsidR="00C7510E" w:rsidRPr="00F93DC5">
        <w:rPr>
          <w:rFonts w:ascii="Calibri" w:hAnsi="Calibri" w:cs="Calibri"/>
          <w:sz w:val="24"/>
          <w:szCs w:val="24"/>
        </w:rPr>
        <w:t xml:space="preserve"> </w:t>
      </w:r>
    </w:p>
    <w:p w14:paraId="4A7F3F6E" w14:textId="7E00CD90" w:rsidR="00674C2D" w:rsidRPr="00F93DC5" w:rsidRDefault="00F23875" w:rsidP="002F574A">
      <w:pPr>
        <w:rPr>
          <w:rFonts w:ascii="Calibri" w:eastAsia="Times New Roman" w:hAnsi="Calibri" w:cs="Calibri"/>
          <w:sz w:val="24"/>
          <w:szCs w:val="24"/>
          <w:lang w:val="en-IN"/>
        </w:rPr>
      </w:pPr>
      <w:bookmarkStart w:id="1" w:name="_Hlk137563886"/>
      <w:r w:rsidRPr="00F93DC5">
        <w:rPr>
          <w:rFonts w:ascii="Calibri" w:hAnsi="Calibri" w:cs="Calibri"/>
          <w:b/>
          <w:bCs/>
          <w:sz w:val="24"/>
          <w:szCs w:val="24"/>
          <w:u w:val="single"/>
        </w:rPr>
        <w:t>Question 2</w:t>
      </w:r>
      <w:bookmarkEnd w:id="1"/>
      <w:r w:rsidRPr="00F93DC5">
        <w:rPr>
          <w:rFonts w:ascii="Calibri" w:hAnsi="Calibri" w:cs="Calibri"/>
          <w:b/>
          <w:bCs/>
          <w:sz w:val="24"/>
          <w:szCs w:val="24"/>
          <w:u w:val="single"/>
        </w:rPr>
        <w:t>:</w:t>
      </w:r>
      <w:r w:rsidRPr="00F93DC5">
        <w:rPr>
          <w:rFonts w:ascii="Calibri" w:hAnsi="Calibri" w:cs="Calibri"/>
          <w:sz w:val="24"/>
          <w:szCs w:val="24"/>
        </w:rPr>
        <w:t xml:space="preserve"> </w:t>
      </w:r>
      <w:r w:rsidR="00F32DA5" w:rsidRPr="00F93DC5">
        <w:rPr>
          <w:rFonts w:ascii="Calibri" w:eastAsia="Times New Roman" w:hAnsi="Calibri" w:cs="Calibri"/>
          <w:color w:val="000000"/>
          <w:sz w:val="24"/>
          <w:szCs w:val="24"/>
          <w:shd w:val="clear" w:color="auto" w:fill="FFFFFF"/>
          <w:lang w:val="en-IN"/>
        </w:rPr>
        <w:t>Section J, Exhibit F contains claims data for the period from 03/13/2022 to 01/12/2023. Please provide claims date for Health Insurance for the last 5 years – 2024, 2023, 2022, 2021 &amp; 2020. It is standard practice in the insurance industry (and in other Department of State insurance solicitations) to provide this information to ensure equal/fair opportunity for all offerors in an open solicitation.</w:t>
      </w:r>
    </w:p>
    <w:p w14:paraId="019712F4" w14:textId="355E4672" w:rsidR="008F7613" w:rsidRPr="004F02B5" w:rsidRDefault="00F23875" w:rsidP="002F574A">
      <w:pPr>
        <w:rPr>
          <w:rFonts w:ascii="Calibri" w:hAnsi="Calibri" w:cs="Calibri"/>
          <w:sz w:val="24"/>
          <w:szCs w:val="24"/>
        </w:rPr>
      </w:pPr>
      <w:r w:rsidRPr="004F02B5">
        <w:rPr>
          <w:rFonts w:ascii="Calibri" w:hAnsi="Calibri" w:cs="Calibri"/>
          <w:b/>
          <w:bCs/>
          <w:sz w:val="24"/>
          <w:szCs w:val="24"/>
          <w:u w:val="single"/>
        </w:rPr>
        <w:t>Answer:</w:t>
      </w:r>
      <w:r w:rsidR="00605BE4" w:rsidRPr="004F02B5">
        <w:rPr>
          <w:rFonts w:ascii="Calibri" w:hAnsi="Calibri" w:cs="Calibri"/>
          <w:sz w:val="24"/>
          <w:szCs w:val="24"/>
        </w:rPr>
        <w:t xml:space="preserve"> </w:t>
      </w:r>
      <w:r w:rsidR="00996F9B" w:rsidRPr="004F02B5">
        <w:rPr>
          <w:rFonts w:ascii="Calibri" w:hAnsi="Calibri" w:cs="Calibri"/>
          <w:sz w:val="24"/>
          <w:szCs w:val="24"/>
        </w:rPr>
        <w:t xml:space="preserve">the solicitation is being updated </w:t>
      </w:r>
      <w:r w:rsidR="009B4830" w:rsidRPr="004F02B5">
        <w:rPr>
          <w:rFonts w:ascii="Calibri" w:hAnsi="Calibri" w:cs="Calibri"/>
          <w:sz w:val="24"/>
          <w:szCs w:val="24"/>
        </w:rPr>
        <w:t xml:space="preserve">with available information under </w:t>
      </w:r>
      <w:r w:rsidR="00CC7A75" w:rsidRPr="004F02B5">
        <w:rPr>
          <w:rFonts w:ascii="Calibri" w:hAnsi="Calibri" w:cs="Calibri"/>
          <w:sz w:val="24"/>
          <w:szCs w:val="24"/>
        </w:rPr>
        <w:t xml:space="preserve">the Exhibit F- Claims Paid </w:t>
      </w:r>
      <w:r w:rsidR="00996F9B" w:rsidRPr="004F02B5">
        <w:rPr>
          <w:rFonts w:ascii="Calibri" w:hAnsi="Calibri" w:cs="Calibri"/>
          <w:sz w:val="24"/>
          <w:szCs w:val="24"/>
        </w:rPr>
        <w:t>as follows:</w:t>
      </w:r>
    </w:p>
    <w:p w14:paraId="6573437D" w14:textId="5573DFD5" w:rsidR="008F7613" w:rsidRPr="004F02B5" w:rsidRDefault="008F7613" w:rsidP="008F7613">
      <w:pPr>
        <w:rPr>
          <w:rFonts w:ascii="Calibri" w:hAnsi="Calibri" w:cs="Calibri"/>
          <w:sz w:val="24"/>
          <w:szCs w:val="24"/>
        </w:rPr>
      </w:pPr>
      <w:r w:rsidRPr="004F02B5">
        <w:rPr>
          <w:rFonts w:ascii="Calibri" w:hAnsi="Calibri" w:cs="Calibri"/>
          <w:caps/>
          <w:sz w:val="24"/>
          <w:szCs w:val="24"/>
          <w:u w:val="single"/>
        </w:rPr>
        <w:t>Exhibit F</w:t>
      </w:r>
      <w:r w:rsidRPr="004F02B5">
        <w:rPr>
          <w:rFonts w:ascii="Calibri" w:hAnsi="Calibri" w:cs="Calibri"/>
          <w:sz w:val="24"/>
          <w:szCs w:val="24"/>
        </w:rPr>
        <w:t xml:space="preserve"> – CLAIMS PAID OUT FROM 03/13/2022 TO 01/12/2023.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003"/>
        <w:gridCol w:w="2340"/>
      </w:tblGrid>
      <w:tr w:rsidR="008F7613" w:rsidRPr="004F02B5" w14:paraId="650AC4A1" w14:textId="77777777" w:rsidTr="00453B91">
        <w:tc>
          <w:tcPr>
            <w:tcW w:w="2785" w:type="dxa"/>
            <w:shd w:val="clear" w:color="auto" w:fill="auto"/>
          </w:tcPr>
          <w:p w14:paraId="11F0F684" w14:textId="77777777" w:rsidR="008F7613" w:rsidRPr="004F02B5" w:rsidRDefault="008F7613" w:rsidP="00247ACD">
            <w:pPr>
              <w:rPr>
                <w:rFonts w:ascii="Calibri" w:hAnsi="Calibri" w:cs="Calibri"/>
                <w:b/>
                <w:caps/>
                <w:sz w:val="24"/>
                <w:szCs w:val="24"/>
              </w:rPr>
            </w:pPr>
            <w:r w:rsidRPr="004F02B5">
              <w:rPr>
                <w:rFonts w:ascii="Calibri" w:hAnsi="Calibri" w:cs="Calibri"/>
                <w:b/>
                <w:caps/>
                <w:sz w:val="24"/>
                <w:szCs w:val="24"/>
              </w:rPr>
              <w:t>Year</w:t>
            </w:r>
          </w:p>
        </w:tc>
        <w:tc>
          <w:tcPr>
            <w:tcW w:w="2003" w:type="dxa"/>
            <w:shd w:val="clear" w:color="auto" w:fill="auto"/>
          </w:tcPr>
          <w:p w14:paraId="642DF334" w14:textId="77777777" w:rsidR="008F7613" w:rsidRPr="004F02B5" w:rsidRDefault="008F7613" w:rsidP="00247ACD">
            <w:pPr>
              <w:rPr>
                <w:rFonts w:ascii="Calibri" w:hAnsi="Calibri" w:cs="Calibri"/>
                <w:b/>
                <w:caps/>
                <w:sz w:val="24"/>
                <w:szCs w:val="24"/>
              </w:rPr>
            </w:pPr>
            <w:r w:rsidRPr="004F02B5">
              <w:rPr>
                <w:rFonts w:ascii="Calibri" w:hAnsi="Calibri" w:cs="Calibri"/>
                <w:b/>
                <w:caps/>
                <w:sz w:val="24"/>
                <w:szCs w:val="24"/>
              </w:rPr>
              <w:t>Total XOF</w:t>
            </w:r>
          </w:p>
        </w:tc>
        <w:tc>
          <w:tcPr>
            <w:tcW w:w="2340" w:type="dxa"/>
            <w:shd w:val="clear" w:color="auto" w:fill="auto"/>
          </w:tcPr>
          <w:p w14:paraId="51D7F625" w14:textId="77777777" w:rsidR="008F7613" w:rsidRPr="004F02B5" w:rsidRDefault="008F7613" w:rsidP="00247ACD">
            <w:pPr>
              <w:rPr>
                <w:rFonts w:ascii="Calibri" w:hAnsi="Calibri" w:cs="Calibri"/>
                <w:b/>
                <w:caps/>
                <w:sz w:val="24"/>
                <w:szCs w:val="24"/>
              </w:rPr>
            </w:pPr>
            <w:r w:rsidRPr="004F02B5">
              <w:rPr>
                <w:rFonts w:ascii="Calibri" w:hAnsi="Calibri" w:cs="Calibri"/>
                <w:b/>
                <w:caps/>
                <w:sz w:val="24"/>
                <w:szCs w:val="24"/>
              </w:rPr>
              <w:t>total USD</w:t>
            </w:r>
          </w:p>
        </w:tc>
      </w:tr>
      <w:tr w:rsidR="008F7613" w:rsidRPr="004F02B5" w14:paraId="36FED946" w14:textId="77777777" w:rsidTr="00453B91">
        <w:tc>
          <w:tcPr>
            <w:tcW w:w="2785" w:type="dxa"/>
            <w:shd w:val="clear" w:color="auto" w:fill="auto"/>
          </w:tcPr>
          <w:p w14:paraId="6926307F" w14:textId="77777777" w:rsidR="008F7613" w:rsidRPr="004F02B5" w:rsidRDefault="008F7613" w:rsidP="00247ACD">
            <w:pPr>
              <w:rPr>
                <w:rFonts w:ascii="Calibri" w:hAnsi="Calibri" w:cs="Calibri"/>
                <w:caps/>
                <w:sz w:val="24"/>
                <w:szCs w:val="24"/>
              </w:rPr>
            </w:pPr>
            <w:r w:rsidRPr="004F02B5">
              <w:rPr>
                <w:rFonts w:ascii="Calibri" w:hAnsi="Calibri" w:cs="Calibri"/>
                <w:caps/>
                <w:sz w:val="24"/>
                <w:szCs w:val="24"/>
              </w:rPr>
              <w:t>3/13/2022 – 1/12/2023</w:t>
            </w:r>
          </w:p>
        </w:tc>
        <w:tc>
          <w:tcPr>
            <w:tcW w:w="2003" w:type="dxa"/>
            <w:shd w:val="clear" w:color="auto" w:fill="auto"/>
          </w:tcPr>
          <w:p w14:paraId="791F7A6F" w14:textId="77777777" w:rsidR="008F7613" w:rsidRPr="004F02B5" w:rsidRDefault="008F7613" w:rsidP="00247ACD">
            <w:pPr>
              <w:rPr>
                <w:rFonts w:ascii="Calibri" w:hAnsi="Calibri" w:cs="Calibri"/>
                <w:caps/>
                <w:sz w:val="24"/>
                <w:szCs w:val="24"/>
              </w:rPr>
            </w:pPr>
            <w:r w:rsidRPr="004F02B5">
              <w:rPr>
                <w:rFonts w:ascii="Calibri" w:hAnsi="Calibri" w:cs="Calibri"/>
                <w:caps/>
                <w:sz w:val="24"/>
                <w:szCs w:val="24"/>
              </w:rPr>
              <w:t>339,880,765</w:t>
            </w:r>
          </w:p>
        </w:tc>
        <w:tc>
          <w:tcPr>
            <w:tcW w:w="2340" w:type="dxa"/>
            <w:shd w:val="clear" w:color="auto" w:fill="auto"/>
          </w:tcPr>
          <w:p w14:paraId="47A8EFA8" w14:textId="77777777" w:rsidR="008F7613" w:rsidRPr="004F02B5" w:rsidRDefault="008F7613" w:rsidP="00247ACD">
            <w:pPr>
              <w:rPr>
                <w:rFonts w:ascii="Calibri" w:hAnsi="Calibri" w:cs="Calibri"/>
                <w:caps/>
                <w:sz w:val="24"/>
                <w:szCs w:val="24"/>
              </w:rPr>
            </w:pPr>
            <w:r w:rsidRPr="004F02B5">
              <w:rPr>
                <w:rFonts w:ascii="Calibri" w:hAnsi="Calibri" w:cs="Calibri"/>
                <w:caps/>
                <w:sz w:val="24"/>
                <w:szCs w:val="24"/>
              </w:rPr>
              <w:t>573,154.74</w:t>
            </w:r>
          </w:p>
        </w:tc>
      </w:tr>
      <w:tr w:rsidR="008F7613" w:rsidRPr="00F93DC5" w14:paraId="6E662BCD" w14:textId="77777777" w:rsidTr="00453B91">
        <w:tc>
          <w:tcPr>
            <w:tcW w:w="2785" w:type="dxa"/>
            <w:shd w:val="clear" w:color="auto" w:fill="auto"/>
          </w:tcPr>
          <w:p w14:paraId="69E212B7" w14:textId="28891C22" w:rsidR="008F7613" w:rsidRPr="004F02B5" w:rsidRDefault="008F7613" w:rsidP="00247ACD">
            <w:pPr>
              <w:rPr>
                <w:rFonts w:ascii="Calibri" w:hAnsi="Calibri" w:cs="Calibri"/>
                <w:caps/>
                <w:sz w:val="24"/>
                <w:szCs w:val="24"/>
              </w:rPr>
            </w:pPr>
            <w:r w:rsidRPr="004F02B5">
              <w:rPr>
                <w:rFonts w:ascii="Calibri" w:hAnsi="Calibri" w:cs="Calibri"/>
                <w:caps/>
                <w:sz w:val="24"/>
                <w:szCs w:val="24"/>
              </w:rPr>
              <w:t>05/</w:t>
            </w:r>
            <w:r w:rsidR="009E7C87" w:rsidRPr="004F02B5">
              <w:rPr>
                <w:rFonts w:ascii="Calibri" w:hAnsi="Calibri" w:cs="Calibri"/>
                <w:caps/>
                <w:sz w:val="24"/>
                <w:szCs w:val="24"/>
              </w:rPr>
              <w:t xml:space="preserve">23/2024 </w:t>
            </w:r>
            <w:r w:rsidR="00453B91" w:rsidRPr="004F02B5">
              <w:rPr>
                <w:rFonts w:ascii="Calibri" w:hAnsi="Calibri" w:cs="Calibri"/>
                <w:caps/>
                <w:sz w:val="24"/>
                <w:szCs w:val="24"/>
              </w:rPr>
              <w:t>–</w:t>
            </w:r>
            <w:r w:rsidR="009E7C87" w:rsidRPr="004F02B5">
              <w:rPr>
                <w:rFonts w:ascii="Calibri" w:hAnsi="Calibri" w:cs="Calibri"/>
                <w:caps/>
                <w:sz w:val="24"/>
                <w:szCs w:val="24"/>
              </w:rPr>
              <w:t xml:space="preserve"> </w:t>
            </w:r>
            <w:r w:rsidR="00453B91" w:rsidRPr="004F02B5">
              <w:rPr>
                <w:rFonts w:ascii="Calibri" w:hAnsi="Calibri" w:cs="Calibri"/>
                <w:caps/>
                <w:sz w:val="24"/>
                <w:szCs w:val="24"/>
              </w:rPr>
              <w:t>04/02/2025</w:t>
            </w:r>
          </w:p>
        </w:tc>
        <w:tc>
          <w:tcPr>
            <w:tcW w:w="2003" w:type="dxa"/>
            <w:shd w:val="clear" w:color="auto" w:fill="auto"/>
          </w:tcPr>
          <w:p w14:paraId="20F4F0D7" w14:textId="60F8DB56" w:rsidR="008F7613" w:rsidRPr="004F02B5" w:rsidRDefault="00653A66" w:rsidP="00653A66">
            <w:pPr>
              <w:rPr>
                <w:rFonts w:ascii="Calibri" w:hAnsi="Calibri" w:cs="Calibri"/>
                <w:color w:val="000000"/>
                <w:sz w:val="24"/>
                <w:szCs w:val="24"/>
              </w:rPr>
            </w:pPr>
            <w:r w:rsidRPr="004F02B5">
              <w:rPr>
                <w:rFonts w:ascii="Calibri" w:hAnsi="Calibri" w:cs="Calibri"/>
                <w:color w:val="000000"/>
                <w:sz w:val="24"/>
                <w:szCs w:val="24"/>
              </w:rPr>
              <w:t xml:space="preserve">588,006,806   </w:t>
            </w:r>
          </w:p>
        </w:tc>
        <w:tc>
          <w:tcPr>
            <w:tcW w:w="2340" w:type="dxa"/>
            <w:shd w:val="clear" w:color="auto" w:fill="auto"/>
          </w:tcPr>
          <w:p w14:paraId="6FC83355" w14:textId="7B8B68AE" w:rsidR="008F7613" w:rsidRPr="00F93DC5" w:rsidRDefault="00F93DC5" w:rsidP="00247ACD">
            <w:pPr>
              <w:rPr>
                <w:rFonts w:ascii="Calibri" w:hAnsi="Calibri" w:cs="Calibri"/>
                <w:caps/>
                <w:sz w:val="24"/>
                <w:szCs w:val="24"/>
              </w:rPr>
            </w:pPr>
            <w:r w:rsidRPr="004F02B5">
              <w:rPr>
                <w:rFonts w:ascii="Calibri" w:hAnsi="Calibri" w:cs="Calibri"/>
                <w:caps/>
                <w:sz w:val="24"/>
                <w:szCs w:val="24"/>
              </w:rPr>
              <w:t>1,026,637.81</w:t>
            </w:r>
          </w:p>
        </w:tc>
      </w:tr>
    </w:tbl>
    <w:p w14:paraId="6D8D14EA" w14:textId="595ECDE9" w:rsidR="00F23875" w:rsidRPr="00F93DC5" w:rsidRDefault="00F23875" w:rsidP="002F574A">
      <w:pPr>
        <w:rPr>
          <w:rFonts w:ascii="Calibri" w:hAnsi="Calibri" w:cs="Calibri"/>
          <w:sz w:val="24"/>
          <w:szCs w:val="24"/>
          <w:u w:val="single"/>
        </w:rPr>
      </w:pPr>
    </w:p>
    <w:p w14:paraId="0446F2F0" w14:textId="77777777" w:rsidR="00736D7D" w:rsidRPr="00F93DC5" w:rsidRDefault="00750BC3" w:rsidP="002F574A">
      <w:pPr>
        <w:rPr>
          <w:rFonts w:ascii="Calibri" w:eastAsia="Times New Roman" w:hAnsi="Calibri" w:cs="Calibri"/>
          <w:color w:val="000000"/>
          <w:sz w:val="24"/>
          <w:szCs w:val="24"/>
          <w:shd w:val="clear" w:color="auto" w:fill="FFFFFF"/>
          <w:lang w:val="en-IN"/>
        </w:rPr>
      </w:pPr>
      <w:r w:rsidRPr="00F93DC5">
        <w:rPr>
          <w:rFonts w:ascii="Calibri" w:hAnsi="Calibri" w:cs="Calibri"/>
          <w:b/>
          <w:bCs/>
          <w:sz w:val="24"/>
          <w:szCs w:val="24"/>
          <w:u w:val="single"/>
        </w:rPr>
        <w:t>Question 3</w:t>
      </w:r>
      <w:r w:rsidR="00D1258C" w:rsidRPr="00F93DC5">
        <w:rPr>
          <w:rFonts w:ascii="Calibri" w:hAnsi="Calibri" w:cs="Calibri"/>
          <w:b/>
          <w:bCs/>
          <w:sz w:val="24"/>
          <w:szCs w:val="24"/>
          <w:u w:val="single"/>
        </w:rPr>
        <w:t>:</w:t>
      </w:r>
      <w:r w:rsidR="00E37F40" w:rsidRPr="00F93DC5">
        <w:rPr>
          <w:rFonts w:ascii="Calibri" w:hAnsi="Calibri" w:cs="Calibri"/>
          <w:sz w:val="24"/>
          <w:szCs w:val="24"/>
          <w:u w:val="single"/>
        </w:rPr>
        <w:t xml:space="preserve"> </w:t>
      </w:r>
      <w:bookmarkStart w:id="2" w:name="_Hlk137567789"/>
      <w:r w:rsidR="00736D7D" w:rsidRPr="00F93DC5">
        <w:rPr>
          <w:rFonts w:ascii="Calibri" w:eastAsia="Times New Roman" w:hAnsi="Calibri" w:cs="Calibri"/>
          <w:color w:val="000000"/>
          <w:sz w:val="24"/>
          <w:szCs w:val="24"/>
          <w:shd w:val="clear" w:color="auto" w:fill="FFFFFF"/>
          <w:lang w:val="en-IN"/>
        </w:rPr>
        <w:t>Please confirm if the historical claims data includes claims from Retirees and ORE staff.</w:t>
      </w:r>
    </w:p>
    <w:p w14:paraId="79D7CD72" w14:textId="6B55A5FD" w:rsidR="007948F0" w:rsidRPr="00F93DC5" w:rsidRDefault="007948F0" w:rsidP="002F574A">
      <w:pPr>
        <w:rPr>
          <w:rFonts w:ascii="Calibri" w:hAnsi="Calibri" w:cs="Calibri"/>
          <w:sz w:val="24"/>
          <w:szCs w:val="24"/>
        </w:rPr>
      </w:pPr>
      <w:bookmarkStart w:id="3" w:name="_Hlk195864421"/>
      <w:r w:rsidRPr="00F93DC5">
        <w:rPr>
          <w:rFonts w:ascii="Calibri" w:hAnsi="Calibri" w:cs="Calibri"/>
          <w:b/>
          <w:bCs/>
          <w:sz w:val="24"/>
          <w:szCs w:val="24"/>
          <w:u w:val="single"/>
        </w:rPr>
        <w:t>Answer</w:t>
      </w:r>
      <w:bookmarkEnd w:id="2"/>
      <w:bookmarkEnd w:id="3"/>
      <w:r w:rsidR="00F5019B" w:rsidRPr="00F93DC5">
        <w:rPr>
          <w:rFonts w:ascii="Calibri" w:hAnsi="Calibri" w:cs="Calibri"/>
          <w:b/>
          <w:bCs/>
          <w:sz w:val="24"/>
          <w:szCs w:val="24"/>
          <w:u w:val="single"/>
        </w:rPr>
        <w:t>:</w:t>
      </w:r>
      <w:r w:rsidR="00F5019B">
        <w:rPr>
          <w:rFonts w:ascii="Calibri" w:hAnsi="Calibri" w:cs="Calibri"/>
          <w:b/>
          <w:bCs/>
          <w:sz w:val="24"/>
          <w:szCs w:val="24"/>
          <w:u w:val="single"/>
        </w:rPr>
        <w:t xml:space="preserve"> </w:t>
      </w:r>
      <w:r w:rsidR="00F5019B" w:rsidRPr="004F02B5">
        <w:rPr>
          <w:rFonts w:ascii="Calibri" w:hAnsi="Calibri" w:cs="Calibri"/>
          <w:sz w:val="24"/>
          <w:szCs w:val="24"/>
        </w:rPr>
        <w:t>N</w:t>
      </w:r>
      <w:r w:rsidR="004316AA">
        <w:rPr>
          <w:rFonts w:ascii="Calibri" w:hAnsi="Calibri" w:cs="Calibri"/>
          <w:sz w:val="24"/>
          <w:szCs w:val="24"/>
        </w:rPr>
        <w:t>o</w:t>
      </w:r>
      <w:r w:rsidR="00996F9B" w:rsidRPr="004F02B5">
        <w:rPr>
          <w:rFonts w:ascii="Calibri" w:hAnsi="Calibri" w:cs="Calibri"/>
          <w:sz w:val="24"/>
          <w:szCs w:val="24"/>
        </w:rPr>
        <w:t>.</w:t>
      </w:r>
      <w:r w:rsidR="0057251F" w:rsidRPr="004F02B5">
        <w:rPr>
          <w:rFonts w:ascii="Calibri" w:hAnsi="Calibri" w:cs="Calibri"/>
          <w:sz w:val="24"/>
          <w:szCs w:val="24"/>
        </w:rPr>
        <w:t xml:space="preserve"> </w:t>
      </w:r>
      <w:r w:rsidR="00F5019B" w:rsidRPr="004F02B5">
        <w:rPr>
          <w:rFonts w:ascii="Calibri" w:hAnsi="Calibri" w:cs="Calibri"/>
          <w:sz w:val="24"/>
          <w:szCs w:val="24"/>
        </w:rPr>
        <w:t>Government does not administrate this portion of the contract.</w:t>
      </w:r>
    </w:p>
    <w:p w14:paraId="2C59E603" w14:textId="64275D56" w:rsidR="00736D7D" w:rsidRPr="00F93DC5" w:rsidRDefault="00736D7D" w:rsidP="003C6EA6">
      <w:pPr>
        <w:shd w:val="clear" w:color="auto" w:fill="FFFFFF"/>
        <w:spacing w:before="100" w:beforeAutospacing="1" w:after="100" w:afterAutospacing="1" w:line="240" w:lineRule="auto"/>
        <w:rPr>
          <w:rFonts w:ascii="Calibri" w:eastAsia="Times New Roman" w:hAnsi="Calibri" w:cs="Calibri"/>
          <w:color w:val="000000"/>
          <w:sz w:val="24"/>
          <w:szCs w:val="24"/>
          <w:lang w:val="en-IN"/>
        </w:rPr>
      </w:pPr>
      <w:r w:rsidRPr="00F93DC5">
        <w:rPr>
          <w:rFonts w:ascii="Calibri" w:hAnsi="Calibri" w:cs="Calibri"/>
          <w:b/>
          <w:bCs/>
          <w:sz w:val="24"/>
          <w:szCs w:val="24"/>
          <w:u w:val="single"/>
        </w:rPr>
        <w:t>Question 4:</w:t>
      </w:r>
      <w:r w:rsidR="003C6EA6" w:rsidRPr="00F93DC5">
        <w:rPr>
          <w:rFonts w:ascii="Calibri" w:hAnsi="Calibri" w:cs="Calibri"/>
          <w:b/>
          <w:bCs/>
          <w:sz w:val="24"/>
          <w:szCs w:val="24"/>
          <w:u w:val="single"/>
        </w:rPr>
        <w:t xml:space="preserve"> </w:t>
      </w:r>
      <w:r w:rsidR="003C6EA6" w:rsidRPr="00F93DC5">
        <w:rPr>
          <w:rFonts w:ascii="Calibri" w:eastAsia="Times New Roman" w:hAnsi="Calibri" w:cs="Calibri"/>
          <w:color w:val="000000"/>
          <w:sz w:val="24"/>
          <w:szCs w:val="24"/>
          <w:shd w:val="clear" w:color="auto" w:fill="FFFFFF"/>
          <w:lang w:val="en-IN"/>
        </w:rPr>
        <w:t>Please provide average insured member counts (employees + dependent child + dependent spouse) for Health Insurance for the last 5 years – 2024, 2023, 2022, 2021 &amp; 2020. It is standard practice in the insurance industry (and in other Department of State insurance solicitations) to provide this information to ensure equal/fair opportunity for all offerors in an open solicitation.</w:t>
      </w:r>
    </w:p>
    <w:p w14:paraId="62D8E6EB" w14:textId="77777777" w:rsidR="00345B2E" w:rsidRPr="00345B2E" w:rsidRDefault="003C6EA6" w:rsidP="00345B2E">
      <w:pPr>
        <w:pStyle w:val="NoSpacing"/>
        <w:rPr>
          <w:b/>
          <w:bCs/>
          <w:sz w:val="24"/>
          <w:szCs w:val="24"/>
          <w:u w:val="single"/>
        </w:rPr>
      </w:pPr>
      <w:r w:rsidRPr="00345B2E">
        <w:rPr>
          <w:b/>
          <w:bCs/>
          <w:sz w:val="24"/>
          <w:szCs w:val="24"/>
          <w:u w:val="single"/>
        </w:rPr>
        <w:t>Answer:</w:t>
      </w:r>
      <w:r w:rsidR="00DB13DA" w:rsidRPr="00345B2E">
        <w:rPr>
          <w:b/>
          <w:bCs/>
          <w:sz w:val="24"/>
          <w:szCs w:val="24"/>
          <w:u w:val="single"/>
        </w:rPr>
        <w:t xml:space="preserve"> </w:t>
      </w:r>
    </w:p>
    <w:p w14:paraId="67EBA938" w14:textId="2952A6E2" w:rsidR="00A6346D" w:rsidRPr="00345B2E" w:rsidRDefault="00A6346D" w:rsidP="00345B2E">
      <w:pPr>
        <w:pStyle w:val="NoSpacing"/>
        <w:rPr>
          <w:sz w:val="24"/>
          <w:szCs w:val="24"/>
        </w:rPr>
      </w:pPr>
      <w:r w:rsidRPr="00345B2E">
        <w:rPr>
          <w:sz w:val="24"/>
          <w:szCs w:val="24"/>
        </w:rPr>
        <w:t xml:space="preserve">2020   3376 </w:t>
      </w:r>
      <w:r w:rsidRPr="00345B2E">
        <w:rPr>
          <w:sz w:val="24"/>
          <w:szCs w:val="24"/>
          <w:lang w:val="en-IN"/>
        </w:rPr>
        <w:t>(employees + dependent child + dependent spouse)</w:t>
      </w:r>
    </w:p>
    <w:p w14:paraId="56C7BAB6" w14:textId="77777777" w:rsidR="00A6346D" w:rsidRPr="00345B2E" w:rsidRDefault="00A6346D" w:rsidP="00345B2E">
      <w:pPr>
        <w:pStyle w:val="NoSpacing"/>
        <w:rPr>
          <w:sz w:val="24"/>
          <w:szCs w:val="24"/>
        </w:rPr>
      </w:pPr>
      <w:r w:rsidRPr="00345B2E">
        <w:rPr>
          <w:sz w:val="24"/>
          <w:szCs w:val="24"/>
        </w:rPr>
        <w:t xml:space="preserve">2021   3452 </w:t>
      </w:r>
      <w:r w:rsidRPr="00345B2E">
        <w:rPr>
          <w:sz w:val="24"/>
          <w:szCs w:val="24"/>
          <w:lang w:val="en-IN"/>
        </w:rPr>
        <w:t>(employees + dependent child + dependent spouse)</w:t>
      </w:r>
    </w:p>
    <w:p w14:paraId="4752AB23" w14:textId="77777777" w:rsidR="00A6346D" w:rsidRPr="00345B2E" w:rsidRDefault="00A6346D" w:rsidP="00345B2E">
      <w:pPr>
        <w:pStyle w:val="NoSpacing"/>
        <w:rPr>
          <w:sz w:val="24"/>
          <w:szCs w:val="24"/>
        </w:rPr>
      </w:pPr>
      <w:r w:rsidRPr="00345B2E">
        <w:rPr>
          <w:sz w:val="24"/>
          <w:szCs w:val="24"/>
        </w:rPr>
        <w:t xml:space="preserve">2022   3317 </w:t>
      </w:r>
      <w:r w:rsidRPr="00345B2E">
        <w:rPr>
          <w:sz w:val="24"/>
          <w:szCs w:val="24"/>
          <w:lang w:val="en-IN"/>
        </w:rPr>
        <w:t>(employees + dependent child + dependent spouse)</w:t>
      </w:r>
    </w:p>
    <w:p w14:paraId="497C4172" w14:textId="77777777" w:rsidR="00A6346D" w:rsidRPr="00345B2E" w:rsidRDefault="00A6346D" w:rsidP="00345B2E">
      <w:pPr>
        <w:pStyle w:val="NoSpacing"/>
        <w:rPr>
          <w:sz w:val="24"/>
          <w:szCs w:val="24"/>
        </w:rPr>
      </w:pPr>
      <w:r w:rsidRPr="00345B2E">
        <w:rPr>
          <w:sz w:val="24"/>
          <w:szCs w:val="24"/>
        </w:rPr>
        <w:t xml:space="preserve">2023   3420 </w:t>
      </w:r>
      <w:r w:rsidRPr="00345B2E">
        <w:rPr>
          <w:sz w:val="24"/>
          <w:szCs w:val="24"/>
          <w:lang w:val="en-IN"/>
        </w:rPr>
        <w:t>(employees + dependent child + dependent spouse)</w:t>
      </w:r>
    </w:p>
    <w:p w14:paraId="52A09AEF" w14:textId="7D2D5381" w:rsidR="00A6346D" w:rsidRPr="00345B2E" w:rsidRDefault="00A6346D" w:rsidP="00345B2E">
      <w:pPr>
        <w:pStyle w:val="NoSpacing"/>
        <w:rPr>
          <w:sz w:val="24"/>
          <w:szCs w:val="24"/>
          <w:lang w:val="en-IN"/>
        </w:rPr>
      </w:pPr>
      <w:r w:rsidRPr="00345B2E">
        <w:rPr>
          <w:sz w:val="24"/>
          <w:szCs w:val="24"/>
        </w:rPr>
        <w:lastRenderedPageBreak/>
        <w:t xml:space="preserve">2024   3600 </w:t>
      </w:r>
      <w:r w:rsidRPr="00345B2E">
        <w:rPr>
          <w:sz w:val="24"/>
          <w:szCs w:val="24"/>
          <w:lang w:val="en-IN"/>
        </w:rPr>
        <w:t>(employees + dependent child + dependent spouse)</w:t>
      </w:r>
    </w:p>
    <w:p w14:paraId="5BF45AB2" w14:textId="76649C23" w:rsidR="003C6EA6" w:rsidRPr="00345B2E" w:rsidRDefault="00A6346D" w:rsidP="00345B2E">
      <w:pPr>
        <w:pStyle w:val="NoSpacing"/>
        <w:rPr>
          <w:sz w:val="24"/>
          <w:szCs w:val="24"/>
        </w:rPr>
      </w:pPr>
      <w:r w:rsidRPr="00345B2E">
        <w:rPr>
          <w:sz w:val="24"/>
          <w:szCs w:val="24"/>
          <w:lang w:val="en-IN"/>
        </w:rPr>
        <w:t>Average is 3433 (employees + dependent child + dependent spouse).</w:t>
      </w:r>
    </w:p>
    <w:p w14:paraId="682A3D77" w14:textId="26ECE0D2" w:rsidR="00736D7D" w:rsidRPr="00387336" w:rsidRDefault="00736D7D" w:rsidP="00387336">
      <w:pPr>
        <w:shd w:val="clear" w:color="auto" w:fill="FFFFFF"/>
        <w:spacing w:before="100" w:beforeAutospacing="1" w:after="100" w:afterAutospacing="1" w:line="240" w:lineRule="auto"/>
        <w:rPr>
          <w:rFonts w:ascii="Calibri" w:eastAsia="Times New Roman" w:hAnsi="Calibri" w:cs="Calibri"/>
          <w:color w:val="000000"/>
          <w:sz w:val="24"/>
          <w:szCs w:val="24"/>
          <w:lang w:val="en-IN"/>
        </w:rPr>
      </w:pPr>
      <w:r w:rsidRPr="00F93DC5">
        <w:rPr>
          <w:rFonts w:ascii="Calibri" w:hAnsi="Calibri" w:cs="Calibri"/>
          <w:b/>
          <w:bCs/>
          <w:sz w:val="24"/>
          <w:szCs w:val="24"/>
          <w:u w:val="single"/>
        </w:rPr>
        <w:t xml:space="preserve">Question </w:t>
      </w:r>
      <w:r w:rsidR="003C6EA6" w:rsidRPr="00F93DC5">
        <w:rPr>
          <w:rFonts w:ascii="Calibri" w:hAnsi="Calibri" w:cs="Calibri"/>
          <w:b/>
          <w:bCs/>
          <w:sz w:val="24"/>
          <w:szCs w:val="24"/>
          <w:u w:val="single"/>
        </w:rPr>
        <w:t>5</w:t>
      </w:r>
      <w:r w:rsidRPr="00F93DC5">
        <w:rPr>
          <w:rFonts w:ascii="Calibri" w:hAnsi="Calibri" w:cs="Calibri"/>
          <w:b/>
          <w:bCs/>
          <w:sz w:val="24"/>
          <w:szCs w:val="24"/>
          <w:u w:val="single"/>
        </w:rPr>
        <w:t>:</w:t>
      </w:r>
      <w:r w:rsidR="00CD06F5">
        <w:rPr>
          <w:rFonts w:ascii="Calibri" w:hAnsi="Calibri" w:cs="Calibri"/>
          <w:b/>
          <w:bCs/>
          <w:sz w:val="24"/>
          <w:szCs w:val="24"/>
          <w:u w:val="single"/>
        </w:rPr>
        <w:t xml:space="preserve"> </w:t>
      </w:r>
      <w:r w:rsidR="00CD06F5" w:rsidRPr="00F93DC5">
        <w:rPr>
          <w:rFonts w:ascii="Calibri" w:eastAsia="Times New Roman" w:hAnsi="Calibri" w:cs="Calibri"/>
          <w:color w:val="000000"/>
          <w:sz w:val="24"/>
          <w:szCs w:val="24"/>
          <w:shd w:val="clear" w:color="auto" w:fill="FFFFFF"/>
          <w:lang w:val="en-IN"/>
        </w:rPr>
        <w:t>When is the plan likely to commence?</w:t>
      </w:r>
    </w:p>
    <w:p w14:paraId="34723CE4" w14:textId="62FF7F70" w:rsidR="00CC65F6" w:rsidRPr="00A61B30" w:rsidRDefault="003C6EA6" w:rsidP="00CC65F6">
      <w:pPr>
        <w:shd w:val="clear" w:color="auto" w:fill="FFFFFF"/>
        <w:spacing w:before="100" w:beforeAutospacing="1" w:after="100" w:afterAutospacing="1" w:line="240" w:lineRule="auto"/>
        <w:rPr>
          <w:rFonts w:ascii="Calibri" w:eastAsia="Times New Roman" w:hAnsi="Calibri" w:cs="Calibri"/>
          <w:color w:val="000000"/>
          <w:sz w:val="24"/>
          <w:szCs w:val="24"/>
          <w:lang w:val="en-IN"/>
        </w:rPr>
      </w:pPr>
      <w:r w:rsidRPr="004F02B5">
        <w:rPr>
          <w:rFonts w:ascii="Calibri" w:hAnsi="Calibri" w:cs="Calibri"/>
          <w:b/>
          <w:bCs/>
          <w:sz w:val="24"/>
          <w:szCs w:val="24"/>
          <w:u w:val="single"/>
        </w:rPr>
        <w:t>Answer:</w:t>
      </w:r>
      <w:r w:rsidR="00A61B30" w:rsidRPr="004F02B5">
        <w:rPr>
          <w:rFonts w:ascii="Calibri" w:hAnsi="Calibri" w:cs="Calibri"/>
          <w:b/>
          <w:bCs/>
          <w:sz w:val="24"/>
          <w:szCs w:val="24"/>
          <w:u w:val="single"/>
        </w:rPr>
        <w:t xml:space="preserve"> </w:t>
      </w:r>
      <w:r w:rsidR="00A61B30" w:rsidRPr="004F02B5">
        <w:rPr>
          <w:rFonts w:ascii="Calibri" w:hAnsi="Calibri" w:cs="Calibri"/>
          <w:sz w:val="24"/>
          <w:szCs w:val="24"/>
        </w:rPr>
        <w:t>Under Section F, F.2</w:t>
      </w:r>
      <w:r w:rsidR="00792087" w:rsidRPr="004F02B5">
        <w:rPr>
          <w:rFonts w:ascii="Calibri" w:hAnsi="Calibri" w:cs="Calibri"/>
          <w:sz w:val="24"/>
          <w:szCs w:val="24"/>
        </w:rPr>
        <w:t xml:space="preserve"> Period of Performance.</w:t>
      </w:r>
    </w:p>
    <w:p w14:paraId="2E7A23DB" w14:textId="1D96D444" w:rsidR="003C6EA6" w:rsidRPr="00F93DC5" w:rsidRDefault="003C6EA6" w:rsidP="002F574A">
      <w:pPr>
        <w:rPr>
          <w:rFonts w:ascii="Calibri" w:hAnsi="Calibri" w:cs="Calibri"/>
          <w:sz w:val="24"/>
          <w:szCs w:val="24"/>
          <w:u w:val="single"/>
          <w:lang w:val="en-IN"/>
        </w:rPr>
      </w:pPr>
    </w:p>
    <w:sectPr w:rsidR="003C6EA6" w:rsidRPr="00F93DC5" w:rsidSect="00756216">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D9F9" w14:textId="77777777" w:rsidR="00025627" w:rsidRDefault="00025627" w:rsidP="00AE6306">
      <w:pPr>
        <w:spacing w:after="0" w:line="240" w:lineRule="auto"/>
      </w:pPr>
      <w:r>
        <w:separator/>
      </w:r>
    </w:p>
  </w:endnote>
  <w:endnote w:type="continuationSeparator" w:id="0">
    <w:p w14:paraId="00BE4327" w14:textId="77777777" w:rsidR="00025627" w:rsidRDefault="00025627" w:rsidP="00AE6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0F95" w14:textId="77777777" w:rsidR="00025627" w:rsidRDefault="00025627" w:rsidP="00AE6306">
      <w:pPr>
        <w:spacing w:after="0" w:line="240" w:lineRule="auto"/>
      </w:pPr>
      <w:r>
        <w:separator/>
      </w:r>
    </w:p>
  </w:footnote>
  <w:footnote w:type="continuationSeparator" w:id="0">
    <w:p w14:paraId="0E9135B1" w14:textId="77777777" w:rsidR="00025627" w:rsidRDefault="00025627" w:rsidP="00AE6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B609" w14:textId="506C6D74" w:rsidR="00AE6306" w:rsidRDefault="00AE6306">
    <w:pPr>
      <w:pStyle w:val="Header"/>
    </w:pPr>
    <w:r>
      <w:t xml:space="preserve">  </w:t>
    </w:r>
    <w:r w:rsidR="00837E42">
      <w:t xml:space="preserve">                                </w:t>
    </w:r>
    <w:r>
      <w:t>QUESTION</w:t>
    </w:r>
    <w:r w:rsidR="002A190D">
      <w:t>/</w:t>
    </w:r>
    <w:r w:rsidR="00675565">
      <w:t>ANSWERS FOR</w:t>
    </w:r>
    <w:r w:rsidR="001366B5">
      <w:t xml:space="preserve">  </w:t>
    </w:r>
    <w:r w:rsidR="00837E42" w:rsidRPr="00837E42">
      <w:t>19NG602</w:t>
    </w:r>
    <w:r w:rsidR="00FF6F52">
      <w:t>5</w:t>
    </w:r>
    <w:r w:rsidR="00675565">
      <w:t>R</w:t>
    </w:r>
    <w:r w:rsidR="00837E42" w:rsidRPr="00837E42">
      <w:t>000</w:t>
    </w:r>
    <w:r w:rsidR="00675565">
      <w:t>1</w:t>
    </w:r>
    <w:r w:rsidR="001366B5">
      <w:t xml:space="preserve"> SOLICITATION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526A"/>
    <w:multiLevelType w:val="hybridMultilevel"/>
    <w:tmpl w:val="8992258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72F350C"/>
    <w:multiLevelType w:val="multilevel"/>
    <w:tmpl w:val="A61AB5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398846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5967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34A"/>
    <w:rsid w:val="000067B8"/>
    <w:rsid w:val="000079CE"/>
    <w:rsid w:val="00025627"/>
    <w:rsid w:val="00061FF3"/>
    <w:rsid w:val="0006255B"/>
    <w:rsid w:val="001366B5"/>
    <w:rsid w:val="00152125"/>
    <w:rsid w:val="00174C56"/>
    <w:rsid w:val="001A0606"/>
    <w:rsid w:val="001A58F5"/>
    <w:rsid w:val="001E6F08"/>
    <w:rsid w:val="00215907"/>
    <w:rsid w:val="00286A4E"/>
    <w:rsid w:val="002A190D"/>
    <w:rsid w:val="002F574A"/>
    <w:rsid w:val="00312DAE"/>
    <w:rsid w:val="003452FA"/>
    <w:rsid w:val="00345B2E"/>
    <w:rsid w:val="00380520"/>
    <w:rsid w:val="00387336"/>
    <w:rsid w:val="003C6EA6"/>
    <w:rsid w:val="003D6813"/>
    <w:rsid w:val="003E6FF9"/>
    <w:rsid w:val="004316AA"/>
    <w:rsid w:val="00453B91"/>
    <w:rsid w:val="004F02B5"/>
    <w:rsid w:val="005218F6"/>
    <w:rsid w:val="005330D7"/>
    <w:rsid w:val="00561841"/>
    <w:rsid w:val="0057251F"/>
    <w:rsid w:val="005B48DC"/>
    <w:rsid w:val="005D274B"/>
    <w:rsid w:val="00605BE4"/>
    <w:rsid w:val="00645989"/>
    <w:rsid w:val="00653A66"/>
    <w:rsid w:val="00674C2D"/>
    <w:rsid w:val="00675565"/>
    <w:rsid w:val="006F3C24"/>
    <w:rsid w:val="00724301"/>
    <w:rsid w:val="00736D7D"/>
    <w:rsid w:val="00750BC3"/>
    <w:rsid w:val="00756216"/>
    <w:rsid w:val="00764ABB"/>
    <w:rsid w:val="00792087"/>
    <w:rsid w:val="007948F0"/>
    <w:rsid w:val="007B0C83"/>
    <w:rsid w:val="007C119C"/>
    <w:rsid w:val="00815FD0"/>
    <w:rsid w:val="00837E42"/>
    <w:rsid w:val="0087414C"/>
    <w:rsid w:val="008B0DD3"/>
    <w:rsid w:val="008F4E18"/>
    <w:rsid w:val="008F7613"/>
    <w:rsid w:val="0091734A"/>
    <w:rsid w:val="009933D6"/>
    <w:rsid w:val="00996F9B"/>
    <w:rsid w:val="009B4830"/>
    <w:rsid w:val="009E7C87"/>
    <w:rsid w:val="00A25CE8"/>
    <w:rsid w:val="00A56BA3"/>
    <w:rsid w:val="00A61B30"/>
    <w:rsid w:val="00A6346D"/>
    <w:rsid w:val="00AA50EC"/>
    <w:rsid w:val="00AB4B46"/>
    <w:rsid w:val="00AE6306"/>
    <w:rsid w:val="00B066B8"/>
    <w:rsid w:val="00B22193"/>
    <w:rsid w:val="00B56DD1"/>
    <w:rsid w:val="00BB33B6"/>
    <w:rsid w:val="00BD0A4E"/>
    <w:rsid w:val="00BF3F50"/>
    <w:rsid w:val="00C265EE"/>
    <w:rsid w:val="00C52A30"/>
    <w:rsid w:val="00C7510E"/>
    <w:rsid w:val="00CB1AA7"/>
    <w:rsid w:val="00CC65F6"/>
    <w:rsid w:val="00CC7A75"/>
    <w:rsid w:val="00CD06F5"/>
    <w:rsid w:val="00D1258C"/>
    <w:rsid w:val="00D234DC"/>
    <w:rsid w:val="00D23573"/>
    <w:rsid w:val="00D42A54"/>
    <w:rsid w:val="00DA3B98"/>
    <w:rsid w:val="00DB13DA"/>
    <w:rsid w:val="00E00450"/>
    <w:rsid w:val="00E37C2D"/>
    <w:rsid w:val="00E37F40"/>
    <w:rsid w:val="00E678D4"/>
    <w:rsid w:val="00F23875"/>
    <w:rsid w:val="00F32DA5"/>
    <w:rsid w:val="00F5019B"/>
    <w:rsid w:val="00F66FF3"/>
    <w:rsid w:val="00F93DC5"/>
    <w:rsid w:val="00FE1072"/>
    <w:rsid w:val="00FF3FEE"/>
    <w:rsid w:val="00FF6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B441"/>
  <w15:chartTrackingRefBased/>
  <w15:docId w15:val="{6D5AFCE6-2A56-488D-87F7-D54AD835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6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306"/>
  </w:style>
  <w:style w:type="paragraph" w:styleId="Footer">
    <w:name w:val="footer"/>
    <w:basedOn w:val="Normal"/>
    <w:link w:val="FooterChar"/>
    <w:uiPriority w:val="99"/>
    <w:unhideWhenUsed/>
    <w:rsid w:val="00AE6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306"/>
  </w:style>
  <w:style w:type="paragraph" w:styleId="ListParagraph">
    <w:name w:val="List Paragraph"/>
    <w:basedOn w:val="Normal"/>
    <w:uiPriority w:val="34"/>
    <w:qFormat/>
    <w:rsid w:val="00674C2D"/>
    <w:pPr>
      <w:spacing w:after="0" w:line="240" w:lineRule="auto"/>
      <w:ind w:left="720"/>
    </w:pPr>
    <w:rPr>
      <w:rFonts w:ascii="Calibri" w:hAnsi="Calibri" w:cs="Calibri"/>
      <w:kern w:val="0"/>
    </w:rPr>
  </w:style>
  <w:style w:type="paragraph" w:styleId="NoSpacing">
    <w:name w:val="No Spacing"/>
    <w:uiPriority w:val="1"/>
    <w:qFormat/>
    <w:rsid w:val="00A634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528252">
      <w:bodyDiv w:val="1"/>
      <w:marLeft w:val="0"/>
      <w:marRight w:val="0"/>
      <w:marTop w:val="0"/>
      <w:marBottom w:val="0"/>
      <w:divBdr>
        <w:top w:val="none" w:sz="0" w:space="0" w:color="auto"/>
        <w:left w:val="none" w:sz="0" w:space="0" w:color="auto"/>
        <w:bottom w:val="none" w:sz="0" w:space="0" w:color="auto"/>
        <w:right w:val="none" w:sz="0" w:space="0" w:color="auto"/>
      </w:divBdr>
    </w:div>
    <w:div w:id="698697535">
      <w:bodyDiv w:val="1"/>
      <w:marLeft w:val="0"/>
      <w:marRight w:val="0"/>
      <w:marTop w:val="0"/>
      <w:marBottom w:val="0"/>
      <w:divBdr>
        <w:top w:val="none" w:sz="0" w:space="0" w:color="auto"/>
        <w:left w:val="none" w:sz="0" w:space="0" w:color="auto"/>
        <w:bottom w:val="none" w:sz="0" w:space="0" w:color="auto"/>
        <w:right w:val="none" w:sz="0" w:space="0" w:color="auto"/>
      </w:divBdr>
    </w:div>
    <w:div w:id="710302950">
      <w:bodyDiv w:val="1"/>
      <w:marLeft w:val="0"/>
      <w:marRight w:val="0"/>
      <w:marTop w:val="0"/>
      <w:marBottom w:val="0"/>
      <w:divBdr>
        <w:top w:val="none" w:sz="0" w:space="0" w:color="auto"/>
        <w:left w:val="none" w:sz="0" w:space="0" w:color="auto"/>
        <w:bottom w:val="none" w:sz="0" w:space="0" w:color="auto"/>
        <w:right w:val="none" w:sz="0" w:space="0" w:color="auto"/>
      </w:divBdr>
    </w:div>
    <w:div w:id="769007108">
      <w:bodyDiv w:val="1"/>
      <w:marLeft w:val="0"/>
      <w:marRight w:val="0"/>
      <w:marTop w:val="0"/>
      <w:marBottom w:val="0"/>
      <w:divBdr>
        <w:top w:val="none" w:sz="0" w:space="0" w:color="auto"/>
        <w:left w:val="none" w:sz="0" w:space="0" w:color="auto"/>
        <w:bottom w:val="none" w:sz="0" w:space="0" w:color="auto"/>
        <w:right w:val="none" w:sz="0" w:space="0" w:color="auto"/>
      </w:divBdr>
    </w:div>
    <w:div w:id="1178352492">
      <w:bodyDiv w:val="1"/>
      <w:marLeft w:val="0"/>
      <w:marRight w:val="0"/>
      <w:marTop w:val="0"/>
      <w:marBottom w:val="0"/>
      <w:divBdr>
        <w:top w:val="none" w:sz="0" w:space="0" w:color="auto"/>
        <w:left w:val="none" w:sz="0" w:space="0" w:color="auto"/>
        <w:bottom w:val="none" w:sz="0" w:space="0" w:color="auto"/>
        <w:right w:val="none" w:sz="0" w:space="0" w:color="auto"/>
      </w:divBdr>
    </w:div>
    <w:div w:id="1463697489">
      <w:bodyDiv w:val="1"/>
      <w:marLeft w:val="0"/>
      <w:marRight w:val="0"/>
      <w:marTop w:val="0"/>
      <w:marBottom w:val="0"/>
      <w:divBdr>
        <w:top w:val="none" w:sz="0" w:space="0" w:color="auto"/>
        <w:left w:val="none" w:sz="0" w:space="0" w:color="auto"/>
        <w:bottom w:val="none" w:sz="0" w:space="0" w:color="auto"/>
        <w:right w:val="none" w:sz="0" w:space="0" w:color="auto"/>
      </w:divBdr>
    </w:div>
    <w:div w:id="1537348559">
      <w:bodyDiv w:val="1"/>
      <w:marLeft w:val="0"/>
      <w:marRight w:val="0"/>
      <w:marTop w:val="0"/>
      <w:marBottom w:val="0"/>
      <w:divBdr>
        <w:top w:val="none" w:sz="0" w:space="0" w:color="auto"/>
        <w:left w:val="none" w:sz="0" w:space="0" w:color="auto"/>
        <w:bottom w:val="none" w:sz="0" w:space="0" w:color="auto"/>
        <w:right w:val="none" w:sz="0" w:space="0" w:color="auto"/>
      </w:divBdr>
    </w:div>
    <w:div w:id="1592009470">
      <w:bodyDiv w:val="1"/>
      <w:marLeft w:val="0"/>
      <w:marRight w:val="0"/>
      <w:marTop w:val="0"/>
      <w:marBottom w:val="0"/>
      <w:divBdr>
        <w:top w:val="none" w:sz="0" w:space="0" w:color="auto"/>
        <w:left w:val="none" w:sz="0" w:space="0" w:color="auto"/>
        <w:bottom w:val="none" w:sz="0" w:space="0" w:color="auto"/>
        <w:right w:val="none" w:sz="0" w:space="0" w:color="auto"/>
      </w:divBdr>
    </w:div>
    <w:div w:id="160315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Tiemogo Alfari, Sophiane</dc:creator>
  <cp:keywords/>
  <dc:description/>
  <cp:lastModifiedBy>Yahouza, Saratou (Niamey)</cp:lastModifiedBy>
  <cp:revision>9</cp:revision>
  <dcterms:created xsi:type="dcterms:W3CDTF">2025-04-18T10:19:00Z</dcterms:created>
  <dcterms:modified xsi:type="dcterms:W3CDTF">2025-04-28T09:18:00Z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2023-06-13T14:16:42Z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7590371f-a0bf-4413-9911-0a909970bb62</vt:lpwstr>
  </property>
  <property fmtid="{D5CDD505-2E9C-101B-9397-08002B2CF9AE}" pid="8" name="MSIP_Label_1665d9ee-429a-4d5f-97cc-cfb56e044a6e_ContentBits">
    <vt:lpwstr>0</vt:lpwstr>
  </property>
</Properties>
</file>