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075B" w14:textId="77777777" w:rsidR="00E35FEE" w:rsidRPr="0018216F" w:rsidRDefault="00DA1C8C" w:rsidP="00DA1C8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Appendix “B”</w:t>
      </w:r>
    </w:p>
    <w:p w14:paraId="40A0F8B0" w14:textId="77777777" w:rsidR="00DA1C8C" w:rsidRPr="0018216F" w:rsidRDefault="00DA1C8C" w:rsidP="00DA1C8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714E7A" w14:textId="77777777" w:rsidR="00DA1C8C" w:rsidRPr="0018216F" w:rsidRDefault="00DA1C8C" w:rsidP="00DA1C8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Argonne National Laboratory</w:t>
      </w:r>
    </w:p>
    <w:p w14:paraId="67DC96A7" w14:textId="77777777" w:rsidR="00DA1C8C" w:rsidRPr="0018216F" w:rsidRDefault="00DA1C8C" w:rsidP="00DA1C8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8216F">
        <w:rPr>
          <w:rFonts w:ascii="Times New Roman" w:hAnsi="Times New Roman" w:cs="Times New Roman"/>
          <w:sz w:val="24"/>
          <w:szCs w:val="24"/>
        </w:rPr>
        <w:t>Statement of Work</w:t>
      </w:r>
      <w:proofErr w:type="gramEnd"/>
    </w:p>
    <w:p w14:paraId="4A331961" w14:textId="77777777" w:rsidR="00436149" w:rsidRPr="0018216F" w:rsidRDefault="00436149" w:rsidP="00DA1C8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X-Ray Transmission Sorter</w:t>
      </w:r>
    </w:p>
    <w:p w14:paraId="6C34434E" w14:textId="76FAD36D" w:rsidR="00DA1C8C" w:rsidRPr="0018216F" w:rsidRDefault="00436149" w:rsidP="00DA1C8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12/</w:t>
      </w:r>
      <w:r w:rsidR="00387932">
        <w:rPr>
          <w:rFonts w:ascii="Times New Roman" w:hAnsi="Times New Roman" w:cs="Times New Roman"/>
          <w:sz w:val="24"/>
          <w:szCs w:val="24"/>
        </w:rPr>
        <w:t>16</w:t>
      </w:r>
      <w:r w:rsidRPr="0018216F">
        <w:rPr>
          <w:rFonts w:ascii="Times New Roman" w:hAnsi="Times New Roman" w:cs="Times New Roman"/>
          <w:sz w:val="24"/>
          <w:szCs w:val="24"/>
        </w:rPr>
        <w:t>/2025</w:t>
      </w:r>
    </w:p>
    <w:p w14:paraId="2C06F2B6" w14:textId="77777777" w:rsidR="00DA1C8C" w:rsidRPr="0018216F" w:rsidRDefault="00DA1C8C" w:rsidP="00DA1C8C">
      <w:pPr>
        <w:pStyle w:val="Default"/>
        <w:rPr>
          <w:color w:val="auto"/>
        </w:rPr>
      </w:pPr>
    </w:p>
    <w:p w14:paraId="2199EED6" w14:textId="77777777" w:rsidR="00DA1C8C" w:rsidRPr="0018216F" w:rsidRDefault="00DA1C8C" w:rsidP="00DA1C8C">
      <w:pPr>
        <w:pStyle w:val="Default"/>
        <w:rPr>
          <w:color w:val="auto"/>
        </w:rPr>
      </w:pPr>
    </w:p>
    <w:p w14:paraId="296C3C7E" w14:textId="77777777" w:rsidR="00CE62FA" w:rsidRPr="0018216F" w:rsidRDefault="00CE62FA" w:rsidP="00CE62FA">
      <w:pPr>
        <w:pStyle w:val="Default"/>
        <w:rPr>
          <w:color w:val="auto"/>
        </w:rPr>
      </w:pPr>
      <w:r w:rsidRPr="0018216F">
        <w:rPr>
          <w:b/>
          <w:bCs/>
          <w:color w:val="auto"/>
        </w:rPr>
        <w:t xml:space="preserve">1.0 Background </w:t>
      </w:r>
    </w:p>
    <w:p w14:paraId="385982D1" w14:textId="77777777" w:rsidR="00CE62FA" w:rsidRPr="0018216F" w:rsidRDefault="00CE62FA" w:rsidP="00DA1C8C">
      <w:pPr>
        <w:pStyle w:val="Default"/>
        <w:rPr>
          <w:b/>
          <w:bCs/>
          <w:color w:val="auto"/>
        </w:rPr>
      </w:pPr>
    </w:p>
    <w:p w14:paraId="5F1D274D" w14:textId="1FE880AA" w:rsidR="00A1764B" w:rsidRPr="0018216F" w:rsidRDefault="000013D9" w:rsidP="00A1764B">
      <w:pPr>
        <w:pStyle w:val="Default"/>
        <w:rPr>
          <w:color w:val="auto"/>
        </w:rPr>
      </w:pPr>
      <w:r w:rsidRPr="0018216F">
        <w:rPr>
          <w:color w:val="auto"/>
        </w:rPr>
        <w:t xml:space="preserve">Argonne National Laboratory seeks to acquire an X-ray transmission (XRT)-based sorting system for the automated classification of lithium-ion batteries, minerals, colored plastics, and metals. The system will serve as a flexible research platform enabling user programmability, algorithm development, and experimentation across a wide range of materials related to critical materials supply chains and recycling technologies. The system should provide open access to data and control interfaces to support external analysis and </w:t>
      </w:r>
      <w:r w:rsidR="006B53B0">
        <w:rPr>
          <w:color w:val="auto"/>
        </w:rPr>
        <w:t>the creation of custom algorithms</w:t>
      </w:r>
      <w:r w:rsidR="00EE1C75">
        <w:rPr>
          <w:color w:val="auto"/>
        </w:rPr>
        <w:t>.</w:t>
      </w:r>
    </w:p>
    <w:p w14:paraId="42177897" w14:textId="77777777" w:rsidR="000013D9" w:rsidRPr="0018216F" w:rsidRDefault="000013D9" w:rsidP="00A1764B">
      <w:pPr>
        <w:pStyle w:val="Default"/>
        <w:rPr>
          <w:b/>
          <w:bCs/>
          <w:color w:val="auto"/>
        </w:rPr>
      </w:pPr>
    </w:p>
    <w:p w14:paraId="5AC77724" w14:textId="77777777" w:rsidR="00DA1C8C" w:rsidRPr="0018216F" w:rsidRDefault="00CE62FA" w:rsidP="00DA1C8C">
      <w:pPr>
        <w:pStyle w:val="Default"/>
        <w:rPr>
          <w:color w:val="auto"/>
        </w:rPr>
      </w:pPr>
      <w:r w:rsidRPr="0018216F">
        <w:rPr>
          <w:b/>
          <w:bCs/>
          <w:color w:val="auto"/>
        </w:rPr>
        <w:t>2.0 Scope</w:t>
      </w:r>
    </w:p>
    <w:p w14:paraId="31327CB1" w14:textId="77777777" w:rsidR="00DA1C8C" w:rsidRPr="0018216F" w:rsidRDefault="00CE62FA" w:rsidP="00DA1C8C">
      <w:pPr>
        <w:pStyle w:val="Default"/>
        <w:rPr>
          <w:color w:val="auto"/>
        </w:rPr>
      </w:pPr>
      <w:r w:rsidRPr="0018216F">
        <w:rPr>
          <w:color w:val="auto"/>
        </w:rPr>
        <w:t xml:space="preserve"> </w:t>
      </w:r>
    </w:p>
    <w:p w14:paraId="37FB1357" w14:textId="61CBA042" w:rsidR="00CE62FA" w:rsidRPr="0018216F" w:rsidRDefault="00017193" w:rsidP="00DA1C8C">
      <w:pPr>
        <w:pStyle w:val="Default"/>
        <w:rPr>
          <w:color w:val="auto"/>
        </w:rPr>
      </w:pPr>
      <w:r w:rsidRPr="0018216F">
        <w:rPr>
          <w:color w:val="auto"/>
        </w:rPr>
        <w:t>This contract covers the design, construction, testing, and delivery of a fully integrated XRT-based sorting system, optionally supplemented with additional detection modalities, at a total cost not exceeding $650,000. The system shall be skid-mounted, self-contained, and include all required sensing, sorting, mechanical, electrical, and software components to operate as a standalone conveyor-based sorting system. The vendor shall provide all necessary hardware, software, documentation, and support for the installation and operation at Argonne National Laboratory.</w:t>
      </w:r>
    </w:p>
    <w:p w14:paraId="4ABA404A" w14:textId="77777777" w:rsidR="00017193" w:rsidRPr="0018216F" w:rsidRDefault="00017193" w:rsidP="00DA1C8C">
      <w:pPr>
        <w:pStyle w:val="Default"/>
        <w:rPr>
          <w:color w:val="auto"/>
        </w:rPr>
      </w:pPr>
    </w:p>
    <w:p w14:paraId="3621CCD8" w14:textId="77777777" w:rsidR="00CE62FA" w:rsidRPr="0018216F" w:rsidRDefault="00CE62FA" w:rsidP="00CE62FA">
      <w:pPr>
        <w:pStyle w:val="Default"/>
        <w:rPr>
          <w:color w:val="auto"/>
        </w:rPr>
      </w:pPr>
      <w:r w:rsidRPr="0018216F">
        <w:rPr>
          <w:b/>
          <w:bCs/>
          <w:color w:val="auto"/>
        </w:rPr>
        <w:t>3.0 Objectives</w:t>
      </w:r>
    </w:p>
    <w:p w14:paraId="49BC44F2" w14:textId="77777777" w:rsidR="00DA1C8C" w:rsidRPr="0018216F" w:rsidRDefault="00DA1C8C" w:rsidP="00DA1C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DD691C" w14:textId="77777777" w:rsidR="00763230" w:rsidRPr="00763230" w:rsidRDefault="00763230" w:rsidP="007632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3230">
        <w:rPr>
          <w:rFonts w:ascii="Times New Roman" w:hAnsi="Times New Roman" w:cs="Times New Roman"/>
          <w:sz w:val="24"/>
          <w:szCs w:val="24"/>
        </w:rPr>
        <w:t>The primary objective of this procurement is to obtain a flexible and research-capable sorting platform centered on X-ray transmission technology. The system should:</w:t>
      </w:r>
    </w:p>
    <w:p w14:paraId="53160793" w14:textId="77777777" w:rsidR="00763230" w:rsidRPr="001C6D50" w:rsidRDefault="00763230" w:rsidP="001C6D5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D50">
        <w:rPr>
          <w:rFonts w:ascii="Times New Roman" w:hAnsi="Times New Roman" w:cs="Times New Roman"/>
          <w:sz w:val="24"/>
          <w:szCs w:val="24"/>
        </w:rPr>
        <w:t xml:space="preserve">Support a wide array of material streams, including but not limited </w:t>
      </w:r>
      <w:proofErr w:type="gramStart"/>
      <w:r w:rsidRPr="001C6D50">
        <w:rPr>
          <w:rFonts w:ascii="Times New Roman" w:hAnsi="Times New Roman" w:cs="Times New Roman"/>
          <w:sz w:val="24"/>
          <w:szCs w:val="24"/>
        </w:rPr>
        <w:t>to:</w:t>
      </w:r>
      <w:proofErr w:type="gramEnd"/>
      <w:r w:rsidRPr="001C6D50">
        <w:rPr>
          <w:rFonts w:ascii="Times New Roman" w:hAnsi="Times New Roman" w:cs="Times New Roman"/>
          <w:sz w:val="24"/>
          <w:szCs w:val="24"/>
        </w:rPr>
        <w:t xml:space="preserve"> lithium-ion batteries of various chemistries, mineral ore species, metals, and plastics.</w:t>
      </w:r>
    </w:p>
    <w:p w14:paraId="0F2D7948" w14:textId="77777777" w:rsidR="00763230" w:rsidRPr="001C6D50" w:rsidRDefault="00763230" w:rsidP="001C6D5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D50">
        <w:rPr>
          <w:rFonts w:ascii="Times New Roman" w:hAnsi="Times New Roman" w:cs="Times New Roman"/>
          <w:sz w:val="24"/>
          <w:szCs w:val="24"/>
        </w:rPr>
        <w:t xml:space="preserve">Enable programmability and user-driven algorithm development, including but not limited </w:t>
      </w:r>
      <w:proofErr w:type="gramStart"/>
      <w:r w:rsidRPr="001C6D50">
        <w:rPr>
          <w:rFonts w:ascii="Times New Roman" w:hAnsi="Times New Roman" w:cs="Times New Roman"/>
          <w:sz w:val="24"/>
          <w:szCs w:val="24"/>
        </w:rPr>
        <w:t>to:</w:t>
      </w:r>
      <w:proofErr w:type="gramEnd"/>
      <w:r w:rsidRPr="001C6D50">
        <w:rPr>
          <w:rFonts w:ascii="Times New Roman" w:hAnsi="Times New Roman" w:cs="Times New Roman"/>
          <w:sz w:val="24"/>
          <w:szCs w:val="24"/>
        </w:rPr>
        <w:t xml:space="preserve"> data capture, classification algorithm modification, integration of new detection modalities, and experimental control.</w:t>
      </w:r>
    </w:p>
    <w:p w14:paraId="5E9281B1" w14:textId="77777777" w:rsidR="00763230" w:rsidRPr="001C6D50" w:rsidRDefault="00763230" w:rsidP="001C6D5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D50">
        <w:rPr>
          <w:rFonts w:ascii="Times New Roman" w:hAnsi="Times New Roman" w:cs="Times New Roman"/>
          <w:sz w:val="24"/>
          <w:szCs w:val="24"/>
        </w:rPr>
        <w:t>Provide open data access and transparent interfaces for Argonne researchers to analyze sensor inputs, system logs, sorting results, and algorithm performance.</w:t>
      </w:r>
    </w:p>
    <w:p w14:paraId="35864888" w14:textId="77777777" w:rsidR="00763230" w:rsidRPr="001C6D50" w:rsidRDefault="00763230" w:rsidP="001C6D50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C6D50">
        <w:rPr>
          <w:rFonts w:ascii="Times New Roman" w:hAnsi="Times New Roman" w:cs="Times New Roman"/>
          <w:sz w:val="24"/>
          <w:szCs w:val="24"/>
        </w:rPr>
        <w:t xml:space="preserve">Be </w:t>
      </w:r>
      <w:proofErr w:type="gramStart"/>
      <w:r w:rsidRPr="001C6D50">
        <w:rPr>
          <w:rFonts w:ascii="Times New Roman" w:hAnsi="Times New Roman" w:cs="Times New Roman"/>
          <w:sz w:val="24"/>
          <w:szCs w:val="24"/>
        </w:rPr>
        <w:t>upgradeable</w:t>
      </w:r>
      <w:proofErr w:type="gramEnd"/>
      <w:r w:rsidRPr="001C6D50">
        <w:rPr>
          <w:rFonts w:ascii="Times New Roman" w:hAnsi="Times New Roman" w:cs="Times New Roman"/>
          <w:sz w:val="24"/>
          <w:szCs w:val="24"/>
        </w:rPr>
        <w:t xml:space="preserve"> and extensible, with a design that anticipates future research needs.</w:t>
      </w:r>
    </w:p>
    <w:p w14:paraId="687F4650" w14:textId="7D9EB264" w:rsidR="00CE62FA" w:rsidRPr="0018216F" w:rsidRDefault="00CE62FA" w:rsidP="00DA1C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B95F93" w14:textId="77777777" w:rsidR="00CE62FA" w:rsidRPr="0018216F" w:rsidRDefault="00CE62FA" w:rsidP="00CE62FA">
      <w:pPr>
        <w:pStyle w:val="Default"/>
        <w:rPr>
          <w:color w:val="auto"/>
        </w:rPr>
      </w:pPr>
      <w:r w:rsidRPr="0018216F">
        <w:rPr>
          <w:b/>
          <w:bCs/>
          <w:color w:val="auto"/>
        </w:rPr>
        <w:t>4.0 Tasks</w:t>
      </w:r>
    </w:p>
    <w:p w14:paraId="681E1765" w14:textId="77777777" w:rsidR="00A1764B" w:rsidRPr="0018216F" w:rsidRDefault="00A1764B" w:rsidP="00A1764B">
      <w:pPr>
        <w:pStyle w:val="Default"/>
        <w:rPr>
          <w:i/>
          <w:iCs/>
          <w:color w:val="auto"/>
        </w:rPr>
      </w:pPr>
    </w:p>
    <w:p w14:paraId="1065D35D" w14:textId="734EB918" w:rsidR="00BC69F1" w:rsidRPr="001C6D50" w:rsidRDefault="0064673F" w:rsidP="001C6D50">
      <w:pPr>
        <w:pStyle w:val="ListParagraph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C6D50">
        <w:rPr>
          <w:rFonts w:ascii="Times New Roman" w:hAnsi="Times New Roman" w:cs="Times New Roman"/>
          <w:sz w:val="24"/>
          <w:szCs w:val="24"/>
        </w:rPr>
        <w:t>Deliver a fully integrated dual-energy X-ray transmission sorter with conveyor feed and automated ejection system</w:t>
      </w:r>
      <w:r w:rsidR="008701CF">
        <w:rPr>
          <w:rFonts w:ascii="Times New Roman" w:hAnsi="Times New Roman" w:cs="Times New Roman"/>
          <w:sz w:val="24"/>
          <w:szCs w:val="24"/>
        </w:rPr>
        <w:t xml:space="preserve">. </w:t>
      </w:r>
      <w:r w:rsidR="00BF0567" w:rsidRPr="001C6D50">
        <w:rPr>
          <w:rFonts w:ascii="Times New Roman" w:hAnsi="Times New Roman" w:cs="Times New Roman"/>
          <w:sz w:val="24"/>
          <w:szCs w:val="24"/>
        </w:rPr>
        <w:t xml:space="preserve">The system </w:t>
      </w:r>
      <w:r w:rsidR="002A3456" w:rsidRPr="001C6D50">
        <w:rPr>
          <w:rFonts w:ascii="Times New Roman" w:hAnsi="Times New Roman" w:cs="Times New Roman"/>
          <w:sz w:val="24"/>
          <w:szCs w:val="24"/>
        </w:rPr>
        <w:t>should</w:t>
      </w:r>
      <w:r w:rsidR="00BF0567" w:rsidRPr="001C6D50">
        <w:rPr>
          <w:rFonts w:ascii="Times New Roman" w:hAnsi="Times New Roman" w:cs="Times New Roman"/>
          <w:sz w:val="24"/>
          <w:szCs w:val="24"/>
        </w:rPr>
        <w:t xml:space="preserve"> be upgradable to add </w:t>
      </w:r>
      <w:r w:rsidR="00914A29" w:rsidRPr="001C6D50">
        <w:rPr>
          <w:rFonts w:ascii="Times New Roman" w:hAnsi="Times New Roman" w:cs="Times New Roman"/>
          <w:sz w:val="24"/>
          <w:szCs w:val="24"/>
        </w:rPr>
        <w:t xml:space="preserve">additional detection modes </w:t>
      </w:r>
      <w:r w:rsidR="00152F8C" w:rsidRPr="001C6D50">
        <w:rPr>
          <w:rFonts w:ascii="Times New Roman" w:hAnsi="Times New Roman" w:cs="Times New Roman"/>
          <w:sz w:val="24"/>
          <w:szCs w:val="24"/>
        </w:rPr>
        <w:t>if not already included in the original system</w:t>
      </w:r>
      <w:r w:rsidR="003E034D" w:rsidRPr="001C6D50">
        <w:rPr>
          <w:rFonts w:ascii="Times New Roman" w:hAnsi="Times New Roman" w:cs="Times New Roman"/>
          <w:sz w:val="24"/>
          <w:szCs w:val="24"/>
        </w:rPr>
        <w:t xml:space="preserve"> </w:t>
      </w:r>
      <w:r w:rsidR="00013DA1" w:rsidRPr="001C6D50">
        <w:rPr>
          <w:rFonts w:ascii="Times New Roman" w:hAnsi="Times New Roman" w:cs="Times New Roman"/>
          <w:sz w:val="24"/>
          <w:szCs w:val="24"/>
        </w:rPr>
        <w:t>(</w:t>
      </w:r>
      <w:r w:rsidR="000679D9" w:rsidRPr="001C6D50">
        <w:rPr>
          <w:rFonts w:ascii="Times New Roman" w:hAnsi="Times New Roman" w:cs="Times New Roman"/>
          <w:sz w:val="24"/>
          <w:szCs w:val="24"/>
        </w:rPr>
        <w:t>E</w:t>
      </w:r>
      <w:r w:rsidR="00600C73" w:rsidRPr="001C6D50">
        <w:rPr>
          <w:rFonts w:ascii="Times New Roman" w:hAnsi="Times New Roman" w:cs="Times New Roman"/>
          <w:sz w:val="24"/>
          <w:szCs w:val="24"/>
        </w:rPr>
        <w:t xml:space="preserve">x, </w:t>
      </w:r>
      <w:r w:rsidR="00013DA1" w:rsidRPr="001C6D50">
        <w:rPr>
          <w:rFonts w:ascii="Times New Roman" w:hAnsi="Times New Roman" w:cs="Times New Roman"/>
          <w:sz w:val="24"/>
          <w:szCs w:val="24"/>
        </w:rPr>
        <w:t>color, NIR, inductive, laser, XRF, etc.).</w:t>
      </w:r>
    </w:p>
    <w:p w14:paraId="6AA8E86F" w14:textId="2D2BFF93" w:rsidR="00760A8D" w:rsidRPr="008701CF" w:rsidRDefault="00760A8D" w:rsidP="001F3023">
      <w:pPr>
        <w:pStyle w:val="ListParagraph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8701CF">
        <w:rPr>
          <w:rFonts w:ascii="Times New Roman" w:hAnsi="Times New Roman" w:cs="Times New Roman"/>
          <w:sz w:val="24"/>
          <w:szCs w:val="24"/>
        </w:rPr>
        <w:t xml:space="preserve">The system shall have proven capability of sorting </w:t>
      </w:r>
      <w:r w:rsidR="00195CF4" w:rsidRPr="008701CF">
        <w:rPr>
          <w:rFonts w:ascii="Times New Roman" w:hAnsi="Times New Roman" w:cs="Times New Roman"/>
          <w:sz w:val="24"/>
          <w:szCs w:val="24"/>
        </w:rPr>
        <w:t>via</w:t>
      </w:r>
      <w:r w:rsidR="009E4C04" w:rsidRPr="008701CF">
        <w:rPr>
          <w:rFonts w:ascii="Times New Roman" w:hAnsi="Times New Roman" w:cs="Times New Roman"/>
          <w:sz w:val="24"/>
          <w:szCs w:val="24"/>
        </w:rPr>
        <w:t xml:space="preserve"> battery type and</w:t>
      </w:r>
      <w:r w:rsidR="00195CF4" w:rsidRPr="008701CF">
        <w:rPr>
          <w:rFonts w:ascii="Times New Roman" w:hAnsi="Times New Roman" w:cs="Times New Roman"/>
          <w:sz w:val="24"/>
          <w:szCs w:val="24"/>
        </w:rPr>
        <w:t xml:space="preserve"> chemistry (</w:t>
      </w:r>
      <w:r w:rsidR="00D1579E" w:rsidRPr="008701CF">
        <w:rPr>
          <w:rFonts w:ascii="Times New Roman" w:hAnsi="Times New Roman" w:cs="Times New Roman"/>
          <w:sz w:val="24"/>
          <w:szCs w:val="24"/>
        </w:rPr>
        <w:t>alkaline vs nickel–cadmium vs lithium manganese oxide vs lithium nickel cobalt manganese oxide vs lithium iron phosphate vs lithium nickel cobalt aluminum oxide, etc</w:t>
      </w:r>
      <w:r w:rsidR="00363475" w:rsidRPr="008701CF">
        <w:rPr>
          <w:rFonts w:ascii="Times New Roman" w:hAnsi="Times New Roman" w:cs="Times New Roman"/>
          <w:sz w:val="24"/>
          <w:szCs w:val="24"/>
        </w:rPr>
        <w:t>.</w:t>
      </w:r>
      <w:r w:rsidR="00255095" w:rsidRPr="008701CF">
        <w:rPr>
          <w:rFonts w:ascii="Times New Roman" w:hAnsi="Times New Roman" w:cs="Times New Roman"/>
          <w:sz w:val="24"/>
          <w:szCs w:val="24"/>
        </w:rPr>
        <w:t>)</w:t>
      </w:r>
    </w:p>
    <w:p w14:paraId="2496A107" w14:textId="77777777" w:rsidR="00F027B1" w:rsidRPr="0018216F" w:rsidRDefault="00F027B1" w:rsidP="001C6D50">
      <w:pPr>
        <w:pStyle w:val="ListParagraph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 xml:space="preserve">Demonstrate sorting capability for mineral and ore species. </w:t>
      </w:r>
    </w:p>
    <w:p w14:paraId="5C65FE92" w14:textId="77777777" w:rsidR="00137D1B" w:rsidRPr="0018216F" w:rsidRDefault="00137D1B" w:rsidP="001C6D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lastRenderedPageBreak/>
        <w:t>Include all required radiation and mechanical safety guarding.</w:t>
      </w:r>
    </w:p>
    <w:p w14:paraId="6EA5B28D" w14:textId="77777777" w:rsidR="007B611E" w:rsidRPr="0018216F" w:rsidRDefault="007B611E" w:rsidP="001C6D50">
      <w:pPr>
        <w:pStyle w:val="ListParagraph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The system shall expose open, documented interfaces for algorithm control and data access that do not require vendor intervention to use.</w:t>
      </w:r>
    </w:p>
    <w:p w14:paraId="65BFD0D1" w14:textId="77777777" w:rsidR="007B611E" w:rsidRPr="0018216F" w:rsidRDefault="007B611E" w:rsidP="001C6D50">
      <w:pPr>
        <w:pStyle w:val="ListParagraph"/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If vendor intervention is required, the vendor shall provide a quote for the estimated cost of such services.</w:t>
      </w:r>
    </w:p>
    <w:p w14:paraId="0ABADD09" w14:textId="77777777" w:rsidR="007B611E" w:rsidRPr="0018216F" w:rsidRDefault="007B611E" w:rsidP="001C6D50">
      <w:pPr>
        <w:pStyle w:val="ListParagraph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The system shall allow Argonne access to update, modify, and, if possible, fully replace the sorting algorithm without reliance on the vendor for changes.</w:t>
      </w:r>
    </w:p>
    <w:p w14:paraId="3DBE6674" w14:textId="77777777" w:rsidR="007B611E" w:rsidRPr="0018216F" w:rsidRDefault="007B611E" w:rsidP="001C6D50">
      <w:pPr>
        <w:pStyle w:val="ListParagraph"/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If vendor intervention is required, the vendor shall provide a quote for the estimated cost of such services.</w:t>
      </w:r>
    </w:p>
    <w:p w14:paraId="4C6D5538" w14:textId="77777777" w:rsidR="007B611E" w:rsidRPr="0018216F" w:rsidRDefault="007B611E" w:rsidP="001C6D50">
      <w:pPr>
        <w:pStyle w:val="ListParagraph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The vendor shall provide a documented API/SDK that enables:</w:t>
      </w:r>
    </w:p>
    <w:p w14:paraId="196B2076" w14:textId="77777777" w:rsidR="007B611E" w:rsidRPr="0018216F" w:rsidRDefault="007B611E" w:rsidP="001C6D50">
      <w:pPr>
        <w:pStyle w:val="ListParagraph"/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Ingest of all sensor data streams.</w:t>
      </w:r>
    </w:p>
    <w:p w14:paraId="3DC8FD8C" w14:textId="77777777" w:rsidR="007B611E" w:rsidRPr="0018216F" w:rsidRDefault="007B611E" w:rsidP="001C6D50">
      <w:pPr>
        <w:pStyle w:val="ListParagraph"/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Output of classification/sorting decisions from the algorithm.</w:t>
      </w:r>
    </w:p>
    <w:p w14:paraId="7DA87413" w14:textId="77777777" w:rsidR="00C70601" w:rsidRDefault="007B611E" w:rsidP="001C6D50">
      <w:pPr>
        <w:pStyle w:val="ListParagraph"/>
        <w:numPr>
          <w:ilvl w:val="1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>Programmatic access to algorithm configuration parameters and operating modes</w:t>
      </w:r>
      <w:r w:rsidR="00C70601" w:rsidRPr="0018216F">
        <w:rPr>
          <w:rFonts w:ascii="Times New Roman" w:hAnsi="Times New Roman" w:cs="Times New Roman"/>
          <w:sz w:val="24"/>
          <w:szCs w:val="24"/>
        </w:rPr>
        <w:t>.</w:t>
      </w:r>
    </w:p>
    <w:p w14:paraId="363A395C" w14:textId="071CC9A9" w:rsidR="00387932" w:rsidRPr="00387932" w:rsidRDefault="00F73C18" w:rsidP="00387932">
      <w:pPr>
        <w:pStyle w:val="ListParagraph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Electrical requirements should not exceed 480V/3</w:t>
      </w:r>
      <w:r w:rsidR="00387932">
        <w:rPr>
          <w:rFonts w:ascii="Times New Roman" w:hAnsi="Times New Roman" w:cs="Times New Roman"/>
          <w:sz w:val="24"/>
          <w:szCs w:val="24"/>
        </w:rPr>
        <w:t xml:space="preserve"> Phase/ 60 Hz</w:t>
      </w:r>
    </w:p>
    <w:p w14:paraId="20DBF280" w14:textId="1388AED9" w:rsidR="00C70601" w:rsidRPr="0018216F" w:rsidRDefault="00C70601" w:rsidP="001C6D50">
      <w:pPr>
        <w:pStyle w:val="ListParagraph"/>
        <w:numPr>
          <w:ilvl w:val="0"/>
          <w:numId w:val="17"/>
        </w:numPr>
        <w:spacing w:line="278" w:lineRule="auto"/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 xml:space="preserve"> Provide installation support (remote and/or onsite).</w:t>
      </w:r>
    </w:p>
    <w:p w14:paraId="152A540A" w14:textId="520A01F1" w:rsidR="00CE62FA" w:rsidRPr="0018216F" w:rsidRDefault="00C70601" w:rsidP="001C6D5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8216F">
        <w:rPr>
          <w:rFonts w:ascii="Times New Roman" w:hAnsi="Times New Roman" w:cs="Times New Roman"/>
          <w:sz w:val="24"/>
          <w:szCs w:val="24"/>
        </w:rPr>
        <w:t xml:space="preserve"> Provide training at Argonne on operation, safety, maintenance, and algorithm configuration.</w:t>
      </w:r>
    </w:p>
    <w:p w14:paraId="13E6D36F" w14:textId="77777777" w:rsidR="00CE62FA" w:rsidRPr="0018216F" w:rsidRDefault="00CE62FA" w:rsidP="00CE62FA">
      <w:pPr>
        <w:pStyle w:val="Default"/>
        <w:rPr>
          <w:color w:val="auto"/>
        </w:rPr>
      </w:pPr>
      <w:r w:rsidRPr="0018216F">
        <w:rPr>
          <w:b/>
          <w:bCs/>
          <w:color w:val="auto"/>
        </w:rPr>
        <w:t>5.0 Delivery</w:t>
      </w:r>
    </w:p>
    <w:p w14:paraId="59302FE8" w14:textId="69AA311D" w:rsidR="00EF39AF" w:rsidRPr="0018216F" w:rsidRDefault="00EF39AF" w:rsidP="00EF39AF">
      <w:pPr>
        <w:pStyle w:val="Default"/>
        <w:numPr>
          <w:ilvl w:val="0"/>
          <w:numId w:val="9"/>
        </w:numPr>
        <w:rPr>
          <w:i/>
          <w:iCs/>
          <w:color w:val="auto"/>
        </w:rPr>
      </w:pPr>
      <w:r w:rsidRPr="0018216F">
        <w:rPr>
          <w:color w:val="auto"/>
        </w:rPr>
        <w:t>Prefabrication drawings</w:t>
      </w:r>
      <w:r w:rsidR="0008395E" w:rsidRPr="0018216F">
        <w:rPr>
          <w:color w:val="auto"/>
        </w:rPr>
        <w:t>,</w:t>
      </w:r>
      <w:r w:rsidRPr="0018216F">
        <w:rPr>
          <w:color w:val="auto"/>
        </w:rPr>
        <w:t xml:space="preserve"> </w:t>
      </w:r>
      <w:r w:rsidR="009F3EFC" w:rsidRPr="0018216F">
        <w:rPr>
          <w:color w:val="auto"/>
        </w:rPr>
        <w:t>including a process and instrument diagram</w:t>
      </w:r>
      <w:r w:rsidR="0008395E" w:rsidRPr="0018216F">
        <w:rPr>
          <w:color w:val="auto"/>
        </w:rPr>
        <w:t>,</w:t>
      </w:r>
      <w:r w:rsidR="009F3EFC" w:rsidRPr="0018216F">
        <w:rPr>
          <w:color w:val="auto"/>
        </w:rPr>
        <w:t xml:space="preserve"> </w:t>
      </w:r>
      <w:r w:rsidRPr="0018216F">
        <w:rPr>
          <w:color w:val="auto"/>
        </w:rPr>
        <w:t>to be submitted for approval prior to commencing construction</w:t>
      </w:r>
    </w:p>
    <w:p w14:paraId="08F5DBC6" w14:textId="1C6ADC36" w:rsidR="00EF39AF" w:rsidRPr="0018216F" w:rsidRDefault="009F3EFC" w:rsidP="00EF39AF">
      <w:pPr>
        <w:pStyle w:val="Default"/>
        <w:numPr>
          <w:ilvl w:val="0"/>
          <w:numId w:val="9"/>
        </w:numPr>
        <w:rPr>
          <w:i/>
          <w:iCs/>
          <w:color w:val="auto"/>
        </w:rPr>
      </w:pPr>
      <w:r w:rsidRPr="0018216F">
        <w:rPr>
          <w:color w:val="auto"/>
        </w:rPr>
        <w:t>At or before system delivery</w:t>
      </w:r>
      <w:r w:rsidR="0008395E" w:rsidRPr="0018216F">
        <w:rPr>
          <w:color w:val="auto"/>
        </w:rPr>
        <w:t>,</w:t>
      </w:r>
      <w:r w:rsidR="00EF39AF" w:rsidRPr="0018216F">
        <w:rPr>
          <w:color w:val="auto"/>
        </w:rPr>
        <w:t xml:space="preserve"> the following documents should be provided,</w:t>
      </w:r>
    </w:p>
    <w:p w14:paraId="169765BE" w14:textId="553B149E" w:rsidR="00EF39AF" w:rsidRPr="0018216F" w:rsidRDefault="009F3EFC" w:rsidP="00EF39AF">
      <w:pPr>
        <w:pStyle w:val="Default"/>
        <w:numPr>
          <w:ilvl w:val="1"/>
          <w:numId w:val="9"/>
        </w:numPr>
        <w:rPr>
          <w:i/>
          <w:iCs/>
          <w:color w:val="auto"/>
        </w:rPr>
      </w:pPr>
      <w:r w:rsidRPr="0018216F">
        <w:rPr>
          <w:color w:val="auto"/>
        </w:rPr>
        <w:t>Process and Instrument Diagram</w:t>
      </w:r>
    </w:p>
    <w:p w14:paraId="264CF91E" w14:textId="0A6A0D26" w:rsidR="009F3EFC" w:rsidRPr="0018216F" w:rsidRDefault="009F3EFC" w:rsidP="00EF39AF">
      <w:pPr>
        <w:pStyle w:val="Default"/>
        <w:numPr>
          <w:ilvl w:val="1"/>
          <w:numId w:val="9"/>
        </w:numPr>
        <w:rPr>
          <w:i/>
          <w:iCs/>
          <w:color w:val="auto"/>
        </w:rPr>
      </w:pPr>
      <w:r w:rsidRPr="0018216F">
        <w:rPr>
          <w:color w:val="auto"/>
        </w:rPr>
        <w:t>System layout</w:t>
      </w:r>
      <w:r w:rsidR="0008395E" w:rsidRPr="0018216F">
        <w:rPr>
          <w:color w:val="auto"/>
        </w:rPr>
        <w:t>,</w:t>
      </w:r>
      <w:r w:rsidRPr="0018216F">
        <w:rPr>
          <w:color w:val="auto"/>
        </w:rPr>
        <w:t xml:space="preserve"> including all connection points and sizes for utilities</w:t>
      </w:r>
    </w:p>
    <w:p w14:paraId="00C57267" w14:textId="313FCF50" w:rsidR="009F3EFC" w:rsidRPr="0018216F" w:rsidRDefault="009F3EFC" w:rsidP="00EF39AF">
      <w:pPr>
        <w:pStyle w:val="Default"/>
        <w:numPr>
          <w:ilvl w:val="1"/>
          <w:numId w:val="9"/>
        </w:numPr>
        <w:rPr>
          <w:i/>
          <w:iCs/>
          <w:color w:val="auto"/>
        </w:rPr>
      </w:pPr>
      <w:r w:rsidRPr="0018216F">
        <w:rPr>
          <w:color w:val="auto"/>
        </w:rPr>
        <w:t>List of all major components and their manufacturers</w:t>
      </w:r>
    </w:p>
    <w:p w14:paraId="79476C8F" w14:textId="6F8BD47D" w:rsidR="009F3EFC" w:rsidRPr="0018216F" w:rsidRDefault="009F3EFC" w:rsidP="009F3EFC">
      <w:pPr>
        <w:pStyle w:val="Default"/>
        <w:numPr>
          <w:ilvl w:val="1"/>
          <w:numId w:val="9"/>
        </w:numPr>
        <w:rPr>
          <w:i/>
          <w:iCs/>
          <w:color w:val="auto"/>
        </w:rPr>
      </w:pPr>
      <w:r w:rsidRPr="0018216F">
        <w:rPr>
          <w:color w:val="auto"/>
        </w:rPr>
        <w:t>Electrical drawings showing all wiring pathways</w:t>
      </w:r>
    </w:p>
    <w:p w14:paraId="323AFA24" w14:textId="77777777" w:rsidR="00FB4875" w:rsidRPr="0018216F" w:rsidRDefault="00FB4875" w:rsidP="007F02BE">
      <w:pPr>
        <w:pStyle w:val="Default"/>
        <w:ind w:left="1440"/>
        <w:rPr>
          <w:i/>
          <w:iCs/>
          <w:color w:val="auto"/>
        </w:rPr>
      </w:pPr>
    </w:p>
    <w:p w14:paraId="06C0DDF9" w14:textId="4346D50C" w:rsidR="00455010" w:rsidRPr="0018216F" w:rsidRDefault="00455010" w:rsidP="00AE4809">
      <w:pPr>
        <w:pStyle w:val="Default"/>
        <w:rPr>
          <w:b/>
          <w:bCs/>
          <w:color w:val="auto"/>
        </w:rPr>
      </w:pPr>
      <w:r w:rsidRPr="0018216F">
        <w:rPr>
          <w:b/>
          <w:bCs/>
          <w:color w:val="auto"/>
        </w:rPr>
        <w:t>5.1 Acceptance Criteria</w:t>
      </w:r>
    </w:p>
    <w:p w14:paraId="53E5F007" w14:textId="4A248052" w:rsidR="00257C2A" w:rsidRPr="001C6D50" w:rsidRDefault="00257C2A" w:rsidP="00AE4809">
      <w:pPr>
        <w:pStyle w:val="Default"/>
        <w:numPr>
          <w:ilvl w:val="0"/>
          <w:numId w:val="10"/>
        </w:numPr>
        <w:ind w:left="288" w:firstLine="0"/>
        <w:rPr>
          <w:color w:val="auto"/>
        </w:rPr>
      </w:pPr>
      <w:r w:rsidRPr="001C6D50">
        <w:rPr>
          <w:color w:val="auto"/>
        </w:rPr>
        <w:t>Receipt of prefabrication drawings</w:t>
      </w:r>
      <w:r w:rsidR="0008395E" w:rsidRPr="001C6D50">
        <w:rPr>
          <w:color w:val="auto"/>
        </w:rPr>
        <w:t>, including process and instrument diagrams,</w:t>
      </w:r>
      <w:r w:rsidRPr="001C6D50">
        <w:rPr>
          <w:color w:val="auto"/>
        </w:rPr>
        <w:t xml:space="preserve"> incorporating </w:t>
      </w:r>
      <w:r w:rsidR="002F4821" w:rsidRPr="001C6D50">
        <w:rPr>
          <w:color w:val="auto"/>
        </w:rPr>
        <w:t>elements and specifications</w:t>
      </w:r>
      <w:r w:rsidRPr="001C6D50">
        <w:rPr>
          <w:color w:val="auto"/>
        </w:rPr>
        <w:t xml:space="preserve"> as outlined in this SOW</w:t>
      </w:r>
      <w:r w:rsidR="00C06D65" w:rsidRPr="001C6D50">
        <w:rPr>
          <w:color w:val="auto"/>
        </w:rPr>
        <w:t xml:space="preserve"> for Argonne review and approval.</w:t>
      </w:r>
    </w:p>
    <w:p w14:paraId="479BC0FE" w14:textId="6903937C" w:rsidR="00455010" w:rsidRPr="001C6D50" w:rsidRDefault="00C06D65" w:rsidP="00AE4809">
      <w:pPr>
        <w:pStyle w:val="Default"/>
        <w:numPr>
          <w:ilvl w:val="0"/>
          <w:numId w:val="10"/>
        </w:numPr>
        <w:ind w:left="288" w:firstLine="0"/>
        <w:rPr>
          <w:color w:val="auto"/>
        </w:rPr>
      </w:pPr>
      <w:r w:rsidRPr="001C6D50">
        <w:rPr>
          <w:color w:val="auto"/>
        </w:rPr>
        <w:t>Receipt</w:t>
      </w:r>
      <w:r w:rsidR="00257C2A" w:rsidRPr="001C6D50">
        <w:rPr>
          <w:color w:val="auto"/>
        </w:rPr>
        <w:t xml:space="preserve"> of </w:t>
      </w:r>
      <w:r w:rsidR="0008395E" w:rsidRPr="001C6D50">
        <w:rPr>
          <w:color w:val="auto"/>
        </w:rPr>
        <w:t>X-ray sorter</w:t>
      </w:r>
      <w:r w:rsidRPr="001C6D50">
        <w:rPr>
          <w:color w:val="auto"/>
        </w:rPr>
        <w:t xml:space="preserve"> and all components without damage and as per approved specifications in SOW</w:t>
      </w:r>
      <w:r w:rsidR="0008395E" w:rsidRPr="001C6D50">
        <w:rPr>
          <w:color w:val="auto"/>
        </w:rPr>
        <w:t>,</w:t>
      </w:r>
      <w:r w:rsidRPr="001C6D50">
        <w:rPr>
          <w:color w:val="auto"/>
        </w:rPr>
        <w:t xml:space="preserve"> including incorporation of changes agreed to during review by Argonne.  </w:t>
      </w:r>
    </w:p>
    <w:p w14:paraId="692F68E1" w14:textId="77777777" w:rsidR="007F02BE" w:rsidRPr="001C6D50" w:rsidRDefault="00C06D65" w:rsidP="00AE4809">
      <w:pPr>
        <w:pStyle w:val="Default"/>
        <w:numPr>
          <w:ilvl w:val="0"/>
          <w:numId w:val="10"/>
        </w:numPr>
        <w:ind w:left="288" w:firstLine="0"/>
        <w:rPr>
          <w:color w:val="auto"/>
        </w:rPr>
      </w:pPr>
      <w:r w:rsidRPr="001C6D50">
        <w:rPr>
          <w:color w:val="auto"/>
        </w:rPr>
        <w:t xml:space="preserve">Receipt of all </w:t>
      </w:r>
      <w:proofErr w:type="gramStart"/>
      <w:r w:rsidRPr="001C6D50">
        <w:rPr>
          <w:color w:val="auto"/>
        </w:rPr>
        <w:t>documents as</w:t>
      </w:r>
      <w:proofErr w:type="gramEnd"/>
      <w:r w:rsidRPr="001C6D50">
        <w:rPr>
          <w:color w:val="auto"/>
        </w:rPr>
        <w:t xml:space="preserve"> listed in the SOW.</w:t>
      </w:r>
    </w:p>
    <w:p w14:paraId="09FACE92" w14:textId="2B3BE483" w:rsidR="00571C77" w:rsidRPr="00C8647C" w:rsidRDefault="007F02BE" w:rsidP="00875288">
      <w:pPr>
        <w:pStyle w:val="Default"/>
        <w:numPr>
          <w:ilvl w:val="0"/>
          <w:numId w:val="10"/>
        </w:numPr>
        <w:ind w:left="288" w:firstLine="0"/>
        <w:rPr>
          <w:i/>
          <w:iCs/>
          <w:color w:val="auto"/>
        </w:rPr>
      </w:pPr>
      <w:r w:rsidRPr="00C8647C">
        <w:rPr>
          <w:color w:val="auto"/>
        </w:rPr>
        <w:t>Confirmation of successful startup</w:t>
      </w:r>
      <w:r w:rsidR="00C06D65" w:rsidRPr="00C8647C">
        <w:rPr>
          <w:color w:val="auto"/>
        </w:rPr>
        <w:t xml:space="preserve"> </w:t>
      </w:r>
    </w:p>
    <w:p w14:paraId="0872BB17" w14:textId="77777777" w:rsidR="00C8647C" w:rsidRPr="00C8647C" w:rsidRDefault="00C8647C" w:rsidP="00C8647C">
      <w:pPr>
        <w:pStyle w:val="Default"/>
        <w:ind w:left="288"/>
        <w:rPr>
          <w:i/>
          <w:iCs/>
          <w:color w:val="auto"/>
        </w:rPr>
      </w:pPr>
    </w:p>
    <w:p w14:paraId="0E5A120A" w14:textId="31916691" w:rsidR="00CE62FA" w:rsidRPr="0018216F" w:rsidRDefault="00CE62FA" w:rsidP="00CE62FA">
      <w:pPr>
        <w:pStyle w:val="Default"/>
        <w:rPr>
          <w:color w:val="auto"/>
        </w:rPr>
      </w:pPr>
      <w:r w:rsidRPr="0018216F">
        <w:rPr>
          <w:b/>
          <w:bCs/>
          <w:color w:val="auto"/>
        </w:rPr>
        <w:t>6.0 Government-</w:t>
      </w:r>
      <w:r w:rsidR="00A1764B" w:rsidRPr="0018216F">
        <w:rPr>
          <w:b/>
          <w:bCs/>
          <w:color w:val="auto"/>
        </w:rPr>
        <w:t xml:space="preserve">Owned </w:t>
      </w:r>
      <w:r w:rsidRPr="0018216F">
        <w:rPr>
          <w:b/>
          <w:bCs/>
          <w:color w:val="auto"/>
        </w:rPr>
        <w:t>Property</w:t>
      </w:r>
    </w:p>
    <w:p w14:paraId="1396B9E7" w14:textId="77777777" w:rsidR="00A1764B" w:rsidRPr="0018216F" w:rsidRDefault="00A1764B" w:rsidP="00A1764B">
      <w:pPr>
        <w:pStyle w:val="Default"/>
        <w:rPr>
          <w:color w:val="auto"/>
        </w:rPr>
      </w:pPr>
    </w:p>
    <w:p w14:paraId="76F5A4F8" w14:textId="77777777" w:rsidR="001C6D50" w:rsidRDefault="002C5291" w:rsidP="002C52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C6D50">
        <w:rPr>
          <w:rFonts w:ascii="Times New Roman" w:hAnsi="Times New Roman" w:cs="Times New Roman"/>
          <w:sz w:val="24"/>
          <w:szCs w:val="24"/>
        </w:rPr>
        <w:t>Argonne retains full rights to algorithms developed in-house.</w:t>
      </w:r>
    </w:p>
    <w:p w14:paraId="0D842BA4" w14:textId="3E1CEE7A" w:rsidR="00CE62FA" w:rsidRPr="001C6D50" w:rsidRDefault="002C5291" w:rsidP="002C529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C6D50">
        <w:rPr>
          <w:rFonts w:ascii="Times New Roman" w:hAnsi="Times New Roman" w:cs="Times New Roman"/>
          <w:sz w:val="24"/>
          <w:szCs w:val="24"/>
        </w:rPr>
        <w:t>Vendor must disclose any IP restrictions.</w:t>
      </w:r>
    </w:p>
    <w:p w14:paraId="228ADC9D" w14:textId="77777777" w:rsidR="00CE62FA" w:rsidRPr="0018216F" w:rsidRDefault="00CE62FA" w:rsidP="00CE62FA">
      <w:pPr>
        <w:pStyle w:val="Default"/>
        <w:rPr>
          <w:b/>
          <w:bCs/>
          <w:color w:val="auto"/>
        </w:rPr>
      </w:pPr>
      <w:r w:rsidRPr="0018216F">
        <w:rPr>
          <w:b/>
          <w:bCs/>
          <w:color w:val="auto"/>
        </w:rPr>
        <w:t>7.0 Security</w:t>
      </w:r>
    </w:p>
    <w:p w14:paraId="443E490E" w14:textId="77777777" w:rsidR="00CE62FA" w:rsidRPr="0018216F" w:rsidRDefault="00CE62FA" w:rsidP="00CE62FA">
      <w:pPr>
        <w:pStyle w:val="Default"/>
        <w:rPr>
          <w:b/>
          <w:bCs/>
          <w:color w:val="auto"/>
        </w:rPr>
      </w:pPr>
    </w:p>
    <w:p w14:paraId="0DB6E926" w14:textId="77777777" w:rsidR="001C6D50" w:rsidRDefault="00C0774F" w:rsidP="001821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C6D50">
        <w:rPr>
          <w:rFonts w:ascii="Times New Roman" w:hAnsi="Times New Roman" w:cs="Times New Roman"/>
          <w:sz w:val="24"/>
          <w:szCs w:val="24"/>
        </w:rPr>
        <w:t>All software/firmware must meet Argonne cybersecurity requirements.</w:t>
      </w:r>
    </w:p>
    <w:p w14:paraId="2C993054" w14:textId="47CC8FD6" w:rsidR="00CE62FA" w:rsidRPr="001C6D50" w:rsidRDefault="00C0774F" w:rsidP="0018216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C6D50">
        <w:rPr>
          <w:rFonts w:ascii="Times New Roman" w:hAnsi="Times New Roman" w:cs="Times New Roman"/>
          <w:sz w:val="24"/>
          <w:szCs w:val="24"/>
        </w:rPr>
        <w:t>Vendor</w:t>
      </w:r>
      <w:proofErr w:type="gramEnd"/>
      <w:r w:rsidRPr="001C6D50">
        <w:rPr>
          <w:rFonts w:ascii="Times New Roman" w:hAnsi="Times New Roman" w:cs="Times New Roman"/>
          <w:sz w:val="24"/>
          <w:szCs w:val="24"/>
        </w:rPr>
        <w:t xml:space="preserve"> must disclose any remote-access capabilities.</w:t>
      </w:r>
    </w:p>
    <w:p w14:paraId="0BDFC1A3" w14:textId="77777777" w:rsidR="00CE62FA" w:rsidRPr="0018216F" w:rsidRDefault="00CE62FA" w:rsidP="00CE62FA">
      <w:pPr>
        <w:pStyle w:val="Default"/>
        <w:rPr>
          <w:color w:val="auto"/>
        </w:rPr>
      </w:pPr>
      <w:r w:rsidRPr="0018216F">
        <w:rPr>
          <w:b/>
          <w:bCs/>
          <w:color w:val="auto"/>
        </w:rPr>
        <w:t>8.0 Place of Performance</w:t>
      </w:r>
    </w:p>
    <w:p w14:paraId="221449C2" w14:textId="77777777" w:rsidR="00CE62FA" w:rsidRPr="0018216F" w:rsidRDefault="00CE62FA" w:rsidP="00CE62FA">
      <w:pPr>
        <w:pStyle w:val="Default"/>
        <w:rPr>
          <w:color w:val="auto"/>
        </w:rPr>
      </w:pPr>
    </w:p>
    <w:p w14:paraId="7F5E4C26" w14:textId="2457CD0B" w:rsidR="00CE62FA" w:rsidRPr="0018216F" w:rsidRDefault="009F3EFC" w:rsidP="00A1764B">
      <w:pPr>
        <w:pStyle w:val="Default"/>
        <w:rPr>
          <w:color w:val="auto"/>
        </w:rPr>
      </w:pPr>
      <w:r w:rsidRPr="0018216F">
        <w:rPr>
          <w:color w:val="auto"/>
        </w:rPr>
        <w:lastRenderedPageBreak/>
        <w:t xml:space="preserve">Construction will occur at the vendor’s facilities. </w:t>
      </w:r>
      <w:r w:rsidR="00E539AE">
        <w:rPr>
          <w:color w:val="auto"/>
        </w:rPr>
        <w:t>Installation, t</w:t>
      </w:r>
      <w:r w:rsidRPr="0018216F">
        <w:rPr>
          <w:color w:val="auto"/>
        </w:rPr>
        <w:t>raining</w:t>
      </w:r>
      <w:r w:rsidR="00E539AE">
        <w:rPr>
          <w:color w:val="auto"/>
        </w:rPr>
        <w:t>,</w:t>
      </w:r>
      <w:r w:rsidRPr="0018216F">
        <w:rPr>
          <w:color w:val="auto"/>
        </w:rPr>
        <w:t xml:space="preserve"> and startup assistance to be provided at Argonne National Laboratory’s facilities in Lemont, IL.</w:t>
      </w:r>
    </w:p>
    <w:p w14:paraId="5F9C423E" w14:textId="77777777" w:rsidR="00CE62FA" w:rsidRPr="0018216F" w:rsidRDefault="00CE62FA" w:rsidP="00CE62FA">
      <w:pPr>
        <w:pStyle w:val="Default"/>
        <w:rPr>
          <w:i/>
          <w:iCs/>
          <w:color w:val="auto"/>
        </w:rPr>
      </w:pPr>
    </w:p>
    <w:p w14:paraId="08A628DB" w14:textId="77777777" w:rsidR="00CE62FA" w:rsidRPr="0018216F" w:rsidRDefault="00CE62FA" w:rsidP="00CE62FA">
      <w:pPr>
        <w:pStyle w:val="Default"/>
        <w:rPr>
          <w:color w:val="auto"/>
        </w:rPr>
      </w:pPr>
      <w:r w:rsidRPr="0018216F">
        <w:rPr>
          <w:b/>
          <w:bCs/>
          <w:color w:val="auto"/>
        </w:rPr>
        <w:t>9.0 Period of Performance</w:t>
      </w:r>
    </w:p>
    <w:p w14:paraId="697A1559" w14:textId="77777777" w:rsidR="00CE62FA" w:rsidRPr="0018216F" w:rsidRDefault="00CE62FA" w:rsidP="00CE62FA">
      <w:pPr>
        <w:pStyle w:val="Default"/>
        <w:rPr>
          <w:color w:val="auto"/>
        </w:rPr>
      </w:pPr>
    </w:p>
    <w:p w14:paraId="0B91F597" w14:textId="3E57B689" w:rsidR="00CE62FA" w:rsidRPr="0018216F" w:rsidRDefault="009F3EFC" w:rsidP="00A1764B">
      <w:pPr>
        <w:pStyle w:val="Default"/>
        <w:rPr>
          <w:color w:val="auto"/>
        </w:rPr>
      </w:pPr>
      <w:r w:rsidRPr="0018216F">
        <w:rPr>
          <w:color w:val="auto"/>
        </w:rPr>
        <w:t xml:space="preserve">It is expected that the system will be delivered by </w:t>
      </w:r>
      <w:r w:rsidR="00E539AE">
        <w:rPr>
          <w:color w:val="auto"/>
        </w:rPr>
        <w:t xml:space="preserve">08/2026 at the latest. </w:t>
      </w:r>
      <w:r w:rsidRPr="0018216F">
        <w:rPr>
          <w:color w:val="auto"/>
        </w:rPr>
        <w:t xml:space="preserve">Training and startup assistance to be provided once Argonne has installed the system. </w:t>
      </w:r>
    </w:p>
    <w:sectPr w:rsidR="00CE62FA" w:rsidRPr="0018216F" w:rsidSect="00A10A5A">
      <w:pgSz w:w="12240" w:h="15840"/>
      <w:pgMar w:top="36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2668"/>
    <w:multiLevelType w:val="hybridMultilevel"/>
    <w:tmpl w:val="FBD25F40"/>
    <w:lvl w:ilvl="0" w:tplc="9724E1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9E11A0"/>
    <w:multiLevelType w:val="hybridMultilevel"/>
    <w:tmpl w:val="B8C61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67B96"/>
    <w:multiLevelType w:val="hybridMultilevel"/>
    <w:tmpl w:val="1E9E139A"/>
    <w:lvl w:ilvl="0" w:tplc="9724E1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E40D7B"/>
    <w:multiLevelType w:val="hybridMultilevel"/>
    <w:tmpl w:val="C016821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3A62BB8"/>
    <w:multiLevelType w:val="hybridMultilevel"/>
    <w:tmpl w:val="74EE5752"/>
    <w:lvl w:ilvl="0" w:tplc="3C4814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2D4658"/>
    <w:multiLevelType w:val="hybridMultilevel"/>
    <w:tmpl w:val="DA0A516A"/>
    <w:lvl w:ilvl="0" w:tplc="13F4D60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5E67C1"/>
    <w:multiLevelType w:val="hybridMultilevel"/>
    <w:tmpl w:val="63A2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E7E4A"/>
    <w:multiLevelType w:val="hybridMultilevel"/>
    <w:tmpl w:val="5DA035BA"/>
    <w:lvl w:ilvl="0" w:tplc="3C4814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i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BC442B"/>
    <w:multiLevelType w:val="hybridMultilevel"/>
    <w:tmpl w:val="B5027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D774B"/>
    <w:multiLevelType w:val="hybridMultilevel"/>
    <w:tmpl w:val="89CCF0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9B2087F"/>
    <w:multiLevelType w:val="hybridMultilevel"/>
    <w:tmpl w:val="304E9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D92587"/>
    <w:multiLevelType w:val="hybridMultilevel"/>
    <w:tmpl w:val="FFE6D456"/>
    <w:lvl w:ilvl="0" w:tplc="EB20C8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D61CFF"/>
    <w:multiLevelType w:val="hybridMultilevel"/>
    <w:tmpl w:val="48A44F7C"/>
    <w:lvl w:ilvl="0" w:tplc="9724E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A6F76"/>
    <w:multiLevelType w:val="hybridMultilevel"/>
    <w:tmpl w:val="A6EC4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F738DD"/>
    <w:multiLevelType w:val="multilevel"/>
    <w:tmpl w:val="4B6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3D09AA"/>
    <w:multiLevelType w:val="hybridMultilevel"/>
    <w:tmpl w:val="CFF20572"/>
    <w:lvl w:ilvl="0" w:tplc="9724E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9A0E64"/>
    <w:multiLevelType w:val="hybridMultilevel"/>
    <w:tmpl w:val="5D48EE0C"/>
    <w:lvl w:ilvl="0" w:tplc="094043BC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8E2CD0"/>
    <w:multiLevelType w:val="hybridMultilevel"/>
    <w:tmpl w:val="9E082000"/>
    <w:lvl w:ilvl="0" w:tplc="25BAB48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4573470">
    <w:abstractNumId w:val="5"/>
  </w:num>
  <w:num w:numId="2" w16cid:durableId="1608922259">
    <w:abstractNumId w:val="11"/>
  </w:num>
  <w:num w:numId="3" w16cid:durableId="892153072">
    <w:abstractNumId w:val="0"/>
  </w:num>
  <w:num w:numId="4" w16cid:durableId="1908683953">
    <w:abstractNumId w:val="17"/>
  </w:num>
  <w:num w:numId="5" w16cid:durableId="885292969">
    <w:abstractNumId w:val="2"/>
  </w:num>
  <w:num w:numId="6" w16cid:durableId="238684849">
    <w:abstractNumId w:val="15"/>
  </w:num>
  <w:num w:numId="7" w16cid:durableId="1879929524">
    <w:abstractNumId w:val="12"/>
  </w:num>
  <w:num w:numId="8" w16cid:durableId="2011174067">
    <w:abstractNumId w:val="4"/>
  </w:num>
  <w:num w:numId="9" w16cid:durableId="150220923">
    <w:abstractNumId w:val="7"/>
  </w:num>
  <w:num w:numId="10" w16cid:durableId="694961182">
    <w:abstractNumId w:val="16"/>
  </w:num>
  <w:num w:numId="11" w16cid:durableId="1405564922">
    <w:abstractNumId w:val="10"/>
  </w:num>
  <w:num w:numId="12" w16cid:durableId="211114273">
    <w:abstractNumId w:val="14"/>
  </w:num>
  <w:num w:numId="13" w16cid:durableId="287398652">
    <w:abstractNumId w:val="3"/>
  </w:num>
  <w:num w:numId="14" w16cid:durableId="1195728432">
    <w:abstractNumId w:val="8"/>
  </w:num>
  <w:num w:numId="15" w16cid:durableId="1188906980">
    <w:abstractNumId w:val="1"/>
  </w:num>
  <w:num w:numId="16" w16cid:durableId="1357853156">
    <w:abstractNumId w:val="6"/>
  </w:num>
  <w:num w:numId="17" w16cid:durableId="702099615">
    <w:abstractNumId w:val="13"/>
  </w:num>
  <w:num w:numId="18" w16cid:durableId="238944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8C"/>
    <w:rsid w:val="000013D9"/>
    <w:rsid w:val="000113BD"/>
    <w:rsid w:val="00013DA1"/>
    <w:rsid w:val="00016191"/>
    <w:rsid w:val="00017193"/>
    <w:rsid w:val="00022975"/>
    <w:rsid w:val="000313F7"/>
    <w:rsid w:val="000679D9"/>
    <w:rsid w:val="0008395E"/>
    <w:rsid w:val="000D6D73"/>
    <w:rsid w:val="000F0693"/>
    <w:rsid w:val="00105B29"/>
    <w:rsid w:val="0012797E"/>
    <w:rsid w:val="00137D1B"/>
    <w:rsid w:val="00152F8C"/>
    <w:rsid w:val="0018216F"/>
    <w:rsid w:val="00195CF4"/>
    <w:rsid w:val="001A55E9"/>
    <w:rsid w:val="001C6D50"/>
    <w:rsid w:val="001E4215"/>
    <w:rsid w:val="00225DE4"/>
    <w:rsid w:val="00255095"/>
    <w:rsid w:val="00257C2A"/>
    <w:rsid w:val="00286AB8"/>
    <w:rsid w:val="002A3456"/>
    <w:rsid w:val="002C5291"/>
    <w:rsid w:val="002D16DD"/>
    <w:rsid w:val="002F4821"/>
    <w:rsid w:val="0032423E"/>
    <w:rsid w:val="00355C33"/>
    <w:rsid w:val="00363475"/>
    <w:rsid w:val="00367ADC"/>
    <w:rsid w:val="003776FF"/>
    <w:rsid w:val="00387932"/>
    <w:rsid w:val="003E034D"/>
    <w:rsid w:val="003E360C"/>
    <w:rsid w:val="003F6C57"/>
    <w:rsid w:val="004046A8"/>
    <w:rsid w:val="00436149"/>
    <w:rsid w:val="00455010"/>
    <w:rsid w:val="00467375"/>
    <w:rsid w:val="00524449"/>
    <w:rsid w:val="00564298"/>
    <w:rsid w:val="00571C77"/>
    <w:rsid w:val="005A47DC"/>
    <w:rsid w:val="005C2A03"/>
    <w:rsid w:val="005D4E33"/>
    <w:rsid w:val="00600C73"/>
    <w:rsid w:val="0064673F"/>
    <w:rsid w:val="006A0211"/>
    <w:rsid w:val="006A7725"/>
    <w:rsid w:val="006B4B0D"/>
    <w:rsid w:val="006B4DE4"/>
    <w:rsid w:val="006B53B0"/>
    <w:rsid w:val="006E2AC5"/>
    <w:rsid w:val="006F4960"/>
    <w:rsid w:val="00760A8D"/>
    <w:rsid w:val="00763230"/>
    <w:rsid w:val="0077096A"/>
    <w:rsid w:val="00781947"/>
    <w:rsid w:val="007B54A6"/>
    <w:rsid w:val="007B611E"/>
    <w:rsid w:val="007D3015"/>
    <w:rsid w:val="007E4A93"/>
    <w:rsid w:val="007F02BE"/>
    <w:rsid w:val="007F38AE"/>
    <w:rsid w:val="007F7379"/>
    <w:rsid w:val="008377ED"/>
    <w:rsid w:val="00853F8C"/>
    <w:rsid w:val="008701CF"/>
    <w:rsid w:val="00882AC3"/>
    <w:rsid w:val="008A315B"/>
    <w:rsid w:val="008E17A3"/>
    <w:rsid w:val="00902B41"/>
    <w:rsid w:val="00914A29"/>
    <w:rsid w:val="0092143A"/>
    <w:rsid w:val="00964710"/>
    <w:rsid w:val="009937BD"/>
    <w:rsid w:val="009E4C04"/>
    <w:rsid w:val="009F3EFC"/>
    <w:rsid w:val="00A05396"/>
    <w:rsid w:val="00A10A5A"/>
    <w:rsid w:val="00A16334"/>
    <w:rsid w:val="00A1764B"/>
    <w:rsid w:val="00AE4809"/>
    <w:rsid w:val="00AE6D58"/>
    <w:rsid w:val="00AF4F8C"/>
    <w:rsid w:val="00B47197"/>
    <w:rsid w:val="00B70AFE"/>
    <w:rsid w:val="00BB7D11"/>
    <w:rsid w:val="00BC69F1"/>
    <w:rsid w:val="00BF0567"/>
    <w:rsid w:val="00C03E72"/>
    <w:rsid w:val="00C06D65"/>
    <w:rsid w:val="00C0774F"/>
    <w:rsid w:val="00C408DA"/>
    <w:rsid w:val="00C4280B"/>
    <w:rsid w:val="00C63D3F"/>
    <w:rsid w:val="00C67234"/>
    <w:rsid w:val="00C70601"/>
    <w:rsid w:val="00C73B0A"/>
    <w:rsid w:val="00C8647C"/>
    <w:rsid w:val="00CC21D2"/>
    <w:rsid w:val="00CE62FA"/>
    <w:rsid w:val="00D03F83"/>
    <w:rsid w:val="00D1579E"/>
    <w:rsid w:val="00D20BD1"/>
    <w:rsid w:val="00DA1C8C"/>
    <w:rsid w:val="00DA6A0C"/>
    <w:rsid w:val="00DB6B38"/>
    <w:rsid w:val="00E0212C"/>
    <w:rsid w:val="00E35FEE"/>
    <w:rsid w:val="00E539AE"/>
    <w:rsid w:val="00E73CB2"/>
    <w:rsid w:val="00EC06AA"/>
    <w:rsid w:val="00EE1C75"/>
    <w:rsid w:val="00EF39AF"/>
    <w:rsid w:val="00F027B1"/>
    <w:rsid w:val="00F27D62"/>
    <w:rsid w:val="00F366FE"/>
    <w:rsid w:val="00F52C95"/>
    <w:rsid w:val="00F73C18"/>
    <w:rsid w:val="00FB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04B48"/>
  <w15:chartTrackingRefBased/>
  <w15:docId w15:val="{C12D612F-D2DF-4592-8142-FF8541E8C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A1C8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10A5A"/>
    <w:pPr>
      <w:ind w:left="720"/>
      <w:contextualSpacing/>
    </w:pPr>
  </w:style>
  <w:style w:type="paragraph" w:styleId="Revision">
    <w:name w:val="Revision"/>
    <w:hidden/>
    <w:uiPriority w:val="99"/>
    <w:semiHidden/>
    <w:rsid w:val="00455010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550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50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50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50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50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728</Words>
  <Characters>4497</Characters>
  <Application>Microsoft Office Word</Application>
  <DocSecurity>0</DocSecurity>
  <Lines>104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Argonne National Laboratory</Company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Arriaga, Jackie</dc:creator>
  <cp:keywords/>
  <dc:description/>
  <cp:lastModifiedBy>Hudson, Brittany A.</cp:lastModifiedBy>
  <cp:revision>77</cp:revision>
  <dcterms:created xsi:type="dcterms:W3CDTF">2025-12-05T14:59:00Z</dcterms:created>
  <dcterms:modified xsi:type="dcterms:W3CDTF">2025-12-22T19:36:00Z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748c9bcc-b10a-4547-b5c8-5c1f7cf2b242</vt:lpwstr>
  </property>
</Properties>
</file>