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FE55" w14:textId="77777777" w:rsidR="00BB0C0F" w:rsidRPr="00BB0C0F" w:rsidRDefault="00BB0C0F" w:rsidP="00783A50">
      <w:pPr>
        <w:rPr>
          <w:rFonts w:cstheme="minorHAnsi"/>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997427" w:rsidRPr="00BB0C0F" w14:paraId="6030FE58" w14:textId="77777777" w:rsidTr="00917C3B">
        <w:tc>
          <w:tcPr>
            <w:tcW w:w="1098" w:type="dxa"/>
          </w:tcPr>
          <w:p w14:paraId="6030FE56" w14:textId="77777777" w:rsidR="00BB0C0F" w:rsidRPr="00BB0C0F" w:rsidRDefault="00BB0C0F">
            <w:pPr>
              <w:rPr>
                <w:rFonts w:cstheme="minorHAnsi"/>
                <w:b/>
                <w:sz w:val="24"/>
                <w:szCs w:val="24"/>
              </w:rPr>
            </w:pPr>
            <w:r w:rsidRPr="00BB0C0F">
              <w:rPr>
                <w:rFonts w:cstheme="minorHAnsi"/>
                <w:b/>
                <w:sz w:val="24"/>
                <w:szCs w:val="24"/>
              </w:rPr>
              <w:t>SUBJECT*</w:t>
            </w:r>
          </w:p>
        </w:tc>
        <w:tc>
          <w:tcPr>
            <w:tcW w:w="8820" w:type="dxa"/>
          </w:tcPr>
          <w:p w14:paraId="6030FE57" w14:textId="77777777" w:rsidR="00BB0C0F" w:rsidRPr="00BB0C0F" w:rsidRDefault="00BB0C0F">
            <w:pPr>
              <w:rPr>
                <w:rStyle w:val="AAMSKBFill-InHighlight"/>
                <w:color w:val="auto"/>
                <w:sz w:val="24"/>
                <w:szCs w:val="24"/>
              </w:rPr>
            </w:pPr>
            <w:r w:rsidRPr="00BB0C0F">
              <w:rPr>
                <w:rStyle w:val="AAMSKBFill-InHighlight"/>
                <w:color w:val="auto"/>
                <w:sz w:val="24"/>
                <w:szCs w:val="24"/>
              </w:rPr>
              <w:t>Domestic Water Booster Pump</w:t>
            </w:r>
            <w:r w:rsidRPr="00BB0C0F">
              <w:rPr>
                <w:rStyle w:val="AAMSKBFill-InHighlight"/>
                <w:color w:val="auto"/>
                <w:sz w:val="24"/>
                <w:szCs w:val="24"/>
              </w:rPr>
              <w:t xml:space="preserve">   </w:t>
            </w:r>
          </w:p>
        </w:tc>
      </w:tr>
    </w:tbl>
    <w:p w14:paraId="6030FE59" w14:textId="77777777" w:rsidR="00BB0C0F" w:rsidRPr="00BB0C0F" w:rsidRDefault="00BB0C0F" w:rsidP="00783A50">
      <w:pPr>
        <w:spacing w:after="160" w:line="254" w:lineRule="auto"/>
        <w:rPr>
          <w:rFonts w:eastAsia="Calibri" w:cstheme="minorHAnsi"/>
          <w:sz w:val="24"/>
          <w:szCs w:val="24"/>
        </w:rPr>
      </w:pPr>
    </w:p>
    <w:p w14:paraId="6030FE5A" w14:textId="77777777" w:rsidR="00BB0C0F" w:rsidRPr="00BB0C0F" w:rsidRDefault="00BB0C0F" w:rsidP="006E6FE5">
      <w:pPr>
        <w:pBdr>
          <w:top w:val="single" w:sz="4" w:space="1" w:color="auto"/>
          <w:bottom w:val="single" w:sz="4" w:space="1" w:color="auto"/>
        </w:pBdr>
        <w:spacing w:after="160" w:line="254" w:lineRule="auto"/>
        <w:jc w:val="center"/>
        <w:rPr>
          <w:rFonts w:eastAsia="Calibri" w:cstheme="minorHAnsi"/>
          <w:b/>
          <w:sz w:val="24"/>
          <w:szCs w:val="24"/>
        </w:rPr>
      </w:pPr>
      <w:r w:rsidRPr="00BB0C0F">
        <w:rPr>
          <w:rFonts w:cstheme="minorHAnsi"/>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97427" w:rsidRPr="00BB0C0F" w14:paraId="6030FE5D" w14:textId="77777777" w:rsidTr="006E6FE5">
        <w:tc>
          <w:tcPr>
            <w:tcW w:w="4698" w:type="dxa"/>
            <w:hideMark/>
          </w:tcPr>
          <w:p w14:paraId="6030FE5B" w14:textId="77777777" w:rsidR="00BB0C0F" w:rsidRPr="00BB0C0F" w:rsidRDefault="00BB0C0F">
            <w:pPr>
              <w:rPr>
                <w:rFonts w:cstheme="minorHAnsi"/>
                <w:b/>
                <w:sz w:val="24"/>
                <w:szCs w:val="24"/>
              </w:rPr>
            </w:pPr>
            <w:r w:rsidRPr="00BB0C0F">
              <w:rPr>
                <w:rFonts w:cstheme="minorHAnsi"/>
                <w:b/>
                <w:sz w:val="24"/>
                <w:szCs w:val="24"/>
              </w:rPr>
              <w:t>CONTRACTING OFFICE’S ZIP CODE*</w:t>
            </w:r>
          </w:p>
        </w:tc>
        <w:tc>
          <w:tcPr>
            <w:tcW w:w="5220" w:type="dxa"/>
            <w:hideMark/>
          </w:tcPr>
          <w:p w14:paraId="6030FE5C" w14:textId="77777777" w:rsidR="00BB0C0F" w:rsidRPr="00BB0C0F" w:rsidRDefault="00BB0C0F">
            <w:pPr>
              <w:rPr>
                <w:rFonts w:cstheme="minorHAnsi"/>
                <w:sz w:val="24"/>
                <w:szCs w:val="24"/>
              </w:rPr>
            </w:pPr>
            <w:r w:rsidRPr="00BB0C0F">
              <w:rPr>
                <w:rFonts w:cstheme="minorHAnsi"/>
                <w:sz w:val="24"/>
                <w:szCs w:val="24"/>
              </w:rPr>
              <w:t>33744</w:t>
            </w:r>
          </w:p>
        </w:tc>
      </w:tr>
      <w:tr w:rsidR="00997427" w:rsidRPr="00BB0C0F" w14:paraId="6030FE60" w14:textId="77777777" w:rsidTr="006E6FE5">
        <w:tc>
          <w:tcPr>
            <w:tcW w:w="4698" w:type="dxa"/>
            <w:hideMark/>
          </w:tcPr>
          <w:p w14:paraId="6030FE5E" w14:textId="77777777" w:rsidR="00BB0C0F" w:rsidRPr="00BB0C0F" w:rsidRDefault="00BB0C0F">
            <w:pPr>
              <w:rPr>
                <w:rFonts w:cstheme="minorHAnsi"/>
                <w:b/>
                <w:sz w:val="24"/>
                <w:szCs w:val="24"/>
              </w:rPr>
            </w:pPr>
            <w:r w:rsidRPr="00BB0C0F">
              <w:rPr>
                <w:rFonts w:cstheme="minorHAnsi"/>
                <w:b/>
                <w:sz w:val="24"/>
                <w:szCs w:val="24"/>
              </w:rPr>
              <w:t>SOLICITATION NUMBER*</w:t>
            </w:r>
          </w:p>
        </w:tc>
        <w:tc>
          <w:tcPr>
            <w:tcW w:w="5220" w:type="dxa"/>
            <w:hideMark/>
          </w:tcPr>
          <w:p w14:paraId="6030FE5F" w14:textId="77777777" w:rsidR="00BB0C0F" w:rsidRPr="00BB0C0F" w:rsidRDefault="00BB0C0F">
            <w:pPr>
              <w:rPr>
                <w:rFonts w:cstheme="minorHAnsi"/>
                <w:sz w:val="24"/>
                <w:szCs w:val="24"/>
              </w:rPr>
            </w:pPr>
            <w:r w:rsidRPr="00BB0C0F">
              <w:rPr>
                <w:rFonts w:cstheme="minorHAnsi"/>
                <w:sz w:val="24"/>
                <w:szCs w:val="24"/>
              </w:rPr>
              <w:t>36C24826Q0672</w:t>
            </w:r>
          </w:p>
        </w:tc>
      </w:tr>
      <w:tr w:rsidR="00997427" w:rsidRPr="00BB0C0F" w14:paraId="6030FE63" w14:textId="77777777" w:rsidTr="006E6FE5">
        <w:tc>
          <w:tcPr>
            <w:tcW w:w="4698" w:type="dxa"/>
            <w:hideMark/>
          </w:tcPr>
          <w:p w14:paraId="6030FE61" w14:textId="77777777" w:rsidR="00BB0C0F" w:rsidRPr="00BB0C0F" w:rsidRDefault="00BB0C0F">
            <w:pPr>
              <w:rPr>
                <w:rFonts w:cstheme="minorHAnsi"/>
                <w:b/>
                <w:sz w:val="24"/>
                <w:szCs w:val="24"/>
              </w:rPr>
            </w:pPr>
            <w:r w:rsidRPr="00BB0C0F">
              <w:rPr>
                <w:rFonts w:cstheme="minorHAnsi"/>
                <w:b/>
                <w:sz w:val="24"/>
                <w:szCs w:val="24"/>
              </w:rPr>
              <w:t>RESPONSE DATE/TIME/ZONE</w:t>
            </w:r>
          </w:p>
        </w:tc>
        <w:tc>
          <w:tcPr>
            <w:tcW w:w="5220" w:type="dxa"/>
            <w:hideMark/>
          </w:tcPr>
          <w:p w14:paraId="6030FE62" w14:textId="77777777" w:rsidR="00BB0C0F" w:rsidRPr="00BB0C0F" w:rsidRDefault="00BB0C0F">
            <w:pPr>
              <w:rPr>
                <w:rFonts w:cstheme="minorHAnsi"/>
                <w:sz w:val="24"/>
                <w:szCs w:val="24"/>
              </w:rPr>
            </w:pPr>
            <w:r w:rsidRPr="00BB0C0F">
              <w:rPr>
                <w:rFonts w:cstheme="minorHAnsi"/>
                <w:sz w:val="24"/>
                <w:szCs w:val="24"/>
              </w:rPr>
              <w:t>05-15-2026</w:t>
            </w:r>
            <w:r w:rsidRPr="00BB0C0F">
              <w:rPr>
                <w:rStyle w:val="AAMSKBFill-InHighlight"/>
                <w:rFonts w:cstheme="minorHAnsi"/>
                <w:sz w:val="24"/>
                <w:szCs w:val="24"/>
              </w:rPr>
              <w:t xml:space="preserve"> </w:t>
            </w:r>
            <w:r w:rsidRPr="00BB0C0F">
              <w:rPr>
                <w:rFonts w:cstheme="minorHAnsi"/>
                <w:sz w:val="24"/>
                <w:szCs w:val="24"/>
              </w:rPr>
              <w:t>2:00pm</w:t>
            </w:r>
            <w:r w:rsidRPr="00BB0C0F">
              <w:rPr>
                <w:rStyle w:val="AAMSKBFill-InHighlight"/>
                <w:rFonts w:cstheme="minorHAnsi"/>
                <w:sz w:val="24"/>
                <w:szCs w:val="24"/>
              </w:rPr>
              <w:t xml:space="preserve"> </w:t>
            </w:r>
            <w:r w:rsidRPr="00BB0C0F">
              <w:rPr>
                <w:rFonts w:cstheme="minorHAnsi"/>
                <w:sz w:val="24"/>
                <w:szCs w:val="24"/>
              </w:rPr>
              <w:t>EASTERN TIME, NEW YORK, USA</w:t>
            </w:r>
          </w:p>
        </w:tc>
      </w:tr>
      <w:tr w:rsidR="00997427" w:rsidRPr="00BB0C0F" w14:paraId="6030FE66" w14:textId="77777777" w:rsidTr="006E6FE5">
        <w:tc>
          <w:tcPr>
            <w:tcW w:w="4698" w:type="dxa"/>
          </w:tcPr>
          <w:p w14:paraId="6030FE64" w14:textId="77777777" w:rsidR="00BB0C0F" w:rsidRPr="00BB0C0F" w:rsidRDefault="00BB0C0F">
            <w:pPr>
              <w:rPr>
                <w:rFonts w:cstheme="minorHAnsi"/>
                <w:b/>
                <w:sz w:val="24"/>
                <w:szCs w:val="24"/>
              </w:rPr>
            </w:pPr>
            <w:r w:rsidRPr="00BB0C0F">
              <w:rPr>
                <w:rFonts w:cstheme="minorHAnsi"/>
                <w:b/>
                <w:sz w:val="24"/>
                <w:szCs w:val="24"/>
              </w:rPr>
              <w:t>ARCHIVE</w:t>
            </w:r>
          </w:p>
        </w:tc>
        <w:tc>
          <w:tcPr>
            <w:tcW w:w="5220" w:type="dxa"/>
            <w:hideMark/>
          </w:tcPr>
          <w:p w14:paraId="6030FE65" w14:textId="77777777" w:rsidR="00BB0C0F" w:rsidRPr="00BB0C0F" w:rsidRDefault="00BB0C0F">
            <w:pPr>
              <w:rPr>
                <w:rFonts w:cstheme="minorHAnsi"/>
                <w:sz w:val="24"/>
                <w:szCs w:val="24"/>
              </w:rPr>
            </w:pPr>
            <w:r w:rsidRPr="00BB0C0F">
              <w:rPr>
                <w:rFonts w:cstheme="minorHAnsi"/>
                <w:sz w:val="24"/>
                <w:szCs w:val="24"/>
              </w:rPr>
              <w:t>30</w:t>
            </w:r>
            <w:r w:rsidRPr="00BB0C0F">
              <w:rPr>
                <w:rFonts w:cstheme="minorHAnsi"/>
                <w:color w:val="C00000"/>
                <w:sz w:val="24"/>
                <w:szCs w:val="24"/>
                <w:bdr w:val="none" w:sz="0" w:space="0" w:color="auto" w:frame="1"/>
              </w:rPr>
              <w:t xml:space="preserve"> </w:t>
            </w:r>
            <w:r w:rsidRPr="00BB0C0F">
              <w:rPr>
                <w:rFonts w:cstheme="minorHAnsi"/>
                <w:sz w:val="24"/>
                <w:szCs w:val="24"/>
                <w:bdr w:val="none" w:sz="0" w:space="0" w:color="auto" w:frame="1"/>
              </w:rPr>
              <w:t>DAYS AFTER THE RESPONSE DATE</w:t>
            </w:r>
          </w:p>
        </w:tc>
      </w:tr>
      <w:tr w:rsidR="00997427" w:rsidRPr="00BB0C0F" w14:paraId="6030FE69" w14:textId="77777777" w:rsidTr="006E6FE5">
        <w:tc>
          <w:tcPr>
            <w:tcW w:w="4698" w:type="dxa"/>
          </w:tcPr>
          <w:p w14:paraId="6030FE67" w14:textId="77777777" w:rsidR="00BB0C0F" w:rsidRPr="00BB0C0F" w:rsidRDefault="00BB0C0F">
            <w:pPr>
              <w:rPr>
                <w:rFonts w:cstheme="minorHAnsi"/>
                <w:b/>
                <w:sz w:val="24"/>
                <w:szCs w:val="24"/>
              </w:rPr>
            </w:pPr>
            <w:r w:rsidRPr="00BB0C0F">
              <w:rPr>
                <w:rFonts w:cstheme="minorHAnsi"/>
                <w:b/>
                <w:sz w:val="24"/>
                <w:szCs w:val="24"/>
              </w:rPr>
              <w:t>RECOVERY ACT FUNDS</w:t>
            </w:r>
          </w:p>
        </w:tc>
        <w:tc>
          <w:tcPr>
            <w:tcW w:w="5220" w:type="dxa"/>
            <w:hideMark/>
          </w:tcPr>
          <w:p w14:paraId="6030FE68" w14:textId="77777777" w:rsidR="00BB0C0F" w:rsidRPr="00BB0C0F" w:rsidRDefault="00BB0C0F">
            <w:pPr>
              <w:rPr>
                <w:rFonts w:cstheme="minorHAnsi"/>
                <w:sz w:val="24"/>
                <w:szCs w:val="24"/>
              </w:rPr>
            </w:pPr>
            <w:r w:rsidRPr="00BB0C0F">
              <w:rPr>
                <w:rFonts w:cstheme="minorHAnsi"/>
                <w:sz w:val="24"/>
                <w:szCs w:val="24"/>
              </w:rPr>
              <w:t>N</w:t>
            </w:r>
          </w:p>
        </w:tc>
      </w:tr>
      <w:tr w:rsidR="00997427" w:rsidRPr="00BB0C0F" w14:paraId="6030FE6C" w14:textId="77777777" w:rsidTr="006E6FE5">
        <w:tc>
          <w:tcPr>
            <w:tcW w:w="4698" w:type="dxa"/>
          </w:tcPr>
          <w:p w14:paraId="6030FE6A" w14:textId="77777777" w:rsidR="00BB0C0F" w:rsidRPr="00BB0C0F" w:rsidRDefault="00BB0C0F">
            <w:pPr>
              <w:rPr>
                <w:rFonts w:cstheme="minorHAnsi"/>
                <w:b/>
                <w:sz w:val="24"/>
                <w:szCs w:val="24"/>
              </w:rPr>
            </w:pPr>
            <w:r w:rsidRPr="00BB0C0F">
              <w:rPr>
                <w:rFonts w:cstheme="minorHAnsi"/>
                <w:b/>
                <w:sz w:val="24"/>
                <w:szCs w:val="24"/>
              </w:rPr>
              <w:t>SET-ASIDE</w:t>
            </w:r>
          </w:p>
        </w:tc>
        <w:tc>
          <w:tcPr>
            <w:tcW w:w="5220" w:type="dxa"/>
            <w:hideMark/>
          </w:tcPr>
          <w:p w14:paraId="6030FE6B" w14:textId="77777777" w:rsidR="00BB0C0F" w:rsidRPr="00BB0C0F" w:rsidRDefault="00BB0C0F">
            <w:pPr>
              <w:rPr>
                <w:rFonts w:cstheme="minorHAnsi"/>
                <w:sz w:val="24"/>
                <w:szCs w:val="24"/>
              </w:rPr>
            </w:pPr>
            <w:r w:rsidRPr="00BB0C0F">
              <w:rPr>
                <w:rFonts w:cstheme="minorHAnsi"/>
                <w:sz w:val="24"/>
                <w:szCs w:val="24"/>
              </w:rPr>
              <w:t>SDVOSBC</w:t>
            </w:r>
          </w:p>
        </w:tc>
      </w:tr>
      <w:tr w:rsidR="00997427" w:rsidRPr="00BB0C0F" w14:paraId="6030FE6F" w14:textId="77777777" w:rsidTr="006E6FE5">
        <w:tc>
          <w:tcPr>
            <w:tcW w:w="4698" w:type="dxa"/>
          </w:tcPr>
          <w:p w14:paraId="6030FE6D" w14:textId="77777777" w:rsidR="00BB0C0F" w:rsidRPr="00BB0C0F" w:rsidRDefault="00BB0C0F">
            <w:pPr>
              <w:rPr>
                <w:rFonts w:cstheme="minorHAnsi"/>
                <w:b/>
                <w:sz w:val="24"/>
                <w:szCs w:val="24"/>
              </w:rPr>
            </w:pPr>
            <w:r w:rsidRPr="00BB0C0F">
              <w:rPr>
                <w:rFonts w:cstheme="minorHAnsi"/>
                <w:b/>
                <w:sz w:val="24"/>
                <w:szCs w:val="24"/>
              </w:rPr>
              <w:t>PRODUCT SERVICE CODE*</w:t>
            </w:r>
          </w:p>
        </w:tc>
        <w:tc>
          <w:tcPr>
            <w:tcW w:w="5220" w:type="dxa"/>
          </w:tcPr>
          <w:p w14:paraId="6030FE6E" w14:textId="77777777" w:rsidR="00BB0C0F" w:rsidRPr="00BB0C0F" w:rsidRDefault="00BB0C0F">
            <w:pPr>
              <w:rPr>
                <w:rStyle w:val="AAMSKBFill-InHighlight"/>
                <w:color w:val="auto"/>
                <w:sz w:val="24"/>
                <w:szCs w:val="24"/>
              </w:rPr>
            </w:pPr>
            <w:r w:rsidRPr="00BB0C0F">
              <w:rPr>
                <w:rStyle w:val="AAMSKBFill-InHighlight"/>
                <w:color w:val="auto"/>
                <w:sz w:val="24"/>
                <w:szCs w:val="24"/>
              </w:rPr>
              <w:t>J045</w:t>
            </w:r>
          </w:p>
        </w:tc>
      </w:tr>
      <w:tr w:rsidR="00997427" w:rsidRPr="00BB0C0F" w14:paraId="6030FE72" w14:textId="77777777" w:rsidTr="006E6FE5">
        <w:tc>
          <w:tcPr>
            <w:tcW w:w="4698" w:type="dxa"/>
          </w:tcPr>
          <w:p w14:paraId="6030FE70" w14:textId="77777777" w:rsidR="00BB0C0F" w:rsidRPr="00BB0C0F" w:rsidRDefault="00BB0C0F">
            <w:pPr>
              <w:rPr>
                <w:rFonts w:cstheme="minorHAnsi"/>
                <w:b/>
                <w:sz w:val="24"/>
                <w:szCs w:val="24"/>
              </w:rPr>
            </w:pPr>
            <w:r w:rsidRPr="00BB0C0F">
              <w:rPr>
                <w:rFonts w:cstheme="minorHAnsi"/>
                <w:b/>
                <w:sz w:val="24"/>
                <w:szCs w:val="24"/>
              </w:rPr>
              <w:t>NAICS CODE*</w:t>
            </w:r>
          </w:p>
        </w:tc>
        <w:tc>
          <w:tcPr>
            <w:tcW w:w="5220" w:type="dxa"/>
            <w:hideMark/>
          </w:tcPr>
          <w:p w14:paraId="6030FE71" w14:textId="77777777" w:rsidR="00BB0C0F" w:rsidRPr="00BB0C0F" w:rsidRDefault="00BB0C0F">
            <w:pPr>
              <w:rPr>
                <w:rFonts w:cstheme="minorHAnsi"/>
                <w:sz w:val="24"/>
                <w:szCs w:val="24"/>
              </w:rPr>
            </w:pPr>
            <w:r w:rsidRPr="00BB0C0F">
              <w:rPr>
                <w:rFonts w:cstheme="minorHAnsi"/>
                <w:sz w:val="24"/>
                <w:szCs w:val="24"/>
              </w:rPr>
              <w:t>332913</w:t>
            </w:r>
          </w:p>
        </w:tc>
      </w:tr>
      <w:tr w:rsidR="00997427" w:rsidRPr="00BB0C0F" w14:paraId="6030FE7A" w14:textId="77777777" w:rsidTr="006E6FE5">
        <w:tc>
          <w:tcPr>
            <w:tcW w:w="4698" w:type="dxa"/>
            <w:hideMark/>
          </w:tcPr>
          <w:p w14:paraId="6030FE73" w14:textId="77777777" w:rsidR="00BB0C0F" w:rsidRPr="00BB0C0F" w:rsidRDefault="00BB0C0F">
            <w:pPr>
              <w:rPr>
                <w:rFonts w:cstheme="minorHAnsi"/>
                <w:b/>
                <w:sz w:val="24"/>
                <w:szCs w:val="24"/>
              </w:rPr>
            </w:pPr>
            <w:r w:rsidRPr="00BB0C0F">
              <w:rPr>
                <w:rFonts w:cstheme="minorHAnsi"/>
                <w:b/>
                <w:sz w:val="24"/>
                <w:szCs w:val="24"/>
              </w:rPr>
              <w:t>CONTRACTING OFFICE ADDRESS</w:t>
            </w:r>
          </w:p>
        </w:tc>
        <w:tc>
          <w:tcPr>
            <w:tcW w:w="5220" w:type="dxa"/>
          </w:tcPr>
          <w:p w14:paraId="6030FE74"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Department of Veterans Affairs</w:t>
            </w:r>
            <w:r w:rsidRPr="00BB0C0F">
              <w:rPr>
                <w:rStyle w:val="AAMSKBFill-InHighlight"/>
                <w:rFonts w:cstheme="minorHAnsi"/>
                <w:sz w:val="24"/>
                <w:szCs w:val="24"/>
              </w:rPr>
              <w:t xml:space="preserve"> </w:t>
            </w:r>
          </w:p>
          <w:p w14:paraId="6030FE75"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 xml:space="preserve">Network Contracting Office </w:t>
            </w:r>
            <w:proofErr w:type="gramStart"/>
            <w:r w:rsidRPr="00BB0C0F">
              <w:rPr>
                <w:rFonts w:eastAsiaTheme="minorHAnsi" w:cstheme="minorHAnsi"/>
                <w:sz w:val="24"/>
                <w:szCs w:val="24"/>
                <w:bdr w:val="none" w:sz="0" w:space="0" w:color="auto" w:frame="1"/>
              </w:rPr>
              <w:t>8  (</w:t>
            </w:r>
            <w:proofErr w:type="gramEnd"/>
            <w:r w:rsidRPr="00BB0C0F">
              <w:rPr>
                <w:rFonts w:eastAsiaTheme="minorHAnsi" w:cstheme="minorHAnsi"/>
                <w:sz w:val="24"/>
                <w:szCs w:val="24"/>
                <w:bdr w:val="none" w:sz="0" w:space="0" w:color="auto" w:frame="1"/>
              </w:rPr>
              <w:t>NCO 8)</w:t>
            </w:r>
            <w:r w:rsidRPr="00BB0C0F">
              <w:rPr>
                <w:rStyle w:val="AAMSKBFill-InHighlight"/>
                <w:rFonts w:cstheme="minorHAnsi"/>
                <w:sz w:val="24"/>
                <w:szCs w:val="24"/>
              </w:rPr>
              <w:t xml:space="preserve"> </w:t>
            </w:r>
          </w:p>
          <w:p w14:paraId="6030FE76" w14:textId="77777777" w:rsidR="00BB0C0F" w:rsidRPr="00BB0C0F" w:rsidRDefault="00BB0C0F">
            <w:pPr>
              <w:rPr>
                <w:rFonts w:eastAsiaTheme="minorHAnsi" w:cstheme="minorHAnsi"/>
                <w:sz w:val="24"/>
                <w:szCs w:val="24"/>
                <w:bdr w:val="none" w:sz="0" w:space="0" w:color="auto" w:frame="1"/>
              </w:rPr>
            </w:pPr>
            <w:r w:rsidRPr="00BB0C0F">
              <w:rPr>
                <w:rStyle w:val="AAMSKBFill-InHighlight"/>
                <w:rFonts w:cstheme="minorHAnsi"/>
                <w:sz w:val="24"/>
                <w:szCs w:val="24"/>
              </w:rPr>
              <w:t xml:space="preserve"> </w:t>
            </w:r>
          </w:p>
          <w:p w14:paraId="6030FE77"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10,000 Bay Pines Blvd</w:t>
            </w:r>
          </w:p>
          <w:p w14:paraId="6030FE78"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Bay Pines FL  33744</w:t>
            </w:r>
            <w:r w:rsidRPr="00BB0C0F">
              <w:rPr>
                <w:rStyle w:val="AAMSKBFill-InHighlight"/>
                <w:rFonts w:cstheme="minorHAnsi"/>
                <w:sz w:val="24"/>
                <w:szCs w:val="24"/>
              </w:rPr>
              <w:t xml:space="preserve"> </w:t>
            </w:r>
          </w:p>
          <w:p w14:paraId="6030FE79" w14:textId="77777777" w:rsidR="00BB0C0F" w:rsidRPr="00BB0C0F" w:rsidRDefault="00BB0C0F">
            <w:pPr>
              <w:rPr>
                <w:rFonts w:cstheme="minorHAnsi"/>
                <w:sz w:val="24"/>
                <w:szCs w:val="24"/>
              </w:rPr>
            </w:pPr>
          </w:p>
        </w:tc>
      </w:tr>
      <w:tr w:rsidR="00997427" w:rsidRPr="00BB0C0F" w14:paraId="6030FE84" w14:textId="77777777" w:rsidTr="006E6FE5">
        <w:tc>
          <w:tcPr>
            <w:tcW w:w="4698" w:type="dxa"/>
          </w:tcPr>
          <w:p w14:paraId="6030FE7B" w14:textId="77777777" w:rsidR="00BB0C0F" w:rsidRPr="00BB0C0F" w:rsidRDefault="00BB0C0F">
            <w:pPr>
              <w:rPr>
                <w:rFonts w:cstheme="minorHAnsi"/>
                <w:b/>
                <w:sz w:val="24"/>
                <w:szCs w:val="24"/>
              </w:rPr>
            </w:pPr>
            <w:r w:rsidRPr="00BB0C0F">
              <w:rPr>
                <w:rFonts w:cstheme="minorHAnsi"/>
                <w:b/>
                <w:sz w:val="24"/>
                <w:szCs w:val="24"/>
              </w:rPr>
              <w:t>POINT OF CONTACT*</w:t>
            </w:r>
          </w:p>
          <w:p w14:paraId="6030FE7C" w14:textId="77777777" w:rsidR="00BB0C0F" w:rsidRPr="00BB0C0F" w:rsidRDefault="00BB0C0F">
            <w:pPr>
              <w:rPr>
                <w:rFonts w:cstheme="minorHAnsi"/>
                <w:b/>
                <w:sz w:val="24"/>
                <w:szCs w:val="24"/>
              </w:rPr>
            </w:pPr>
          </w:p>
          <w:p w14:paraId="6030FE7D" w14:textId="77777777" w:rsidR="00BB0C0F" w:rsidRPr="00BB0C0F" w:rsidRDefault="00BB0C0F" w:rsidP="000762B6">
            <w:pPr>
              <w:rPr>
                <w:rFonts w:cstheme="minorHAnsi"/>
                <w:b/>
                <w:sz w:val="24"/>
                <w:szCs w:val="24"/>
              </w:rPr>
            </w:pPr>
          </w:p>
        </w:tc>
        <w:tc>
          <w:tcPr>
            <w:tcW w:w="5220" w:type="dxa"/>
            <w:hideMark/>
          </w:tcPr>
          <w:p w14:paraId="6030FE7E"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Contracting Officer</w:t>
            </w:r>
            <w:r w:rsidRPr="00BB0C0F">
              <w:rPr>
                <w:rStyle w:val="AAMSKBFill-InHighlight"/>
                <w:rFonts w:cstheme="minorHAnsi"/>
                <w:sz w:val="24"/>
                <w:szCs w:val="24"/>
              </w:rPr>
              <w:t xml:space="preserve"> </w:t>
            </w:r>
          </w:p>
          <w:p w14:paraId="6030FE7F"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William Penhallegon</w:t>
            </w:r>
          </w:p>
          <w:p w14:paraId="6030FE80" w14:textId="77777777" w:rsidR="00BB0C0F" w:rsidRPr="00BB0C0F" w:rsidRDefault="00BB0C0F">
            <w:pPr>
              <w:rPr>
                <w:rFonts w:eastAsiaTheme="minorHAnsi" w:cstheme="minorHAnsi"/>
                <w:sz w:val="24"/>
                <w:szCs w:val="24"/>
                <w:bdr w:val="none" w:sz="0" w:space="0" w:color="auto" w:frame="1"/>
              </w:rPr>
            </w:pPr>
            <w:r w:rsidRPr="00BB0C0F">
              <w:rPr>
                <w:rFonts w:eastAsiaTheme="minorHAnsi" w:cstheme="minorHAnsi"/>
                <w:sz w:val="24"/>
                <w:szCs w:val="24"/>
                <w:bdr w:val="none" w:sz="0" w:space="0" w:color="auto" w:frame="1"/>
              </w:rPr>
              <w:t>william.penhallegon@va.gov</w:t>
            </w:r>
          </w:p>
          <w:p w14:paraId="6030FE81" w14:textId="77777777" w:rsidR="00BB0C0F" w:rsidRPr="00BB0C0F" w:rsidRDefault="00BB0C0F">
            <w:pPr>
              <w:rPr>
                <w:rFonts w:eastAsiaTheme="minorHAnsi" w:cstheme="minorHAnsi"/>
                <w:sz w:val="24"/>
                <w:szCs w:val="24"/>
                <w:bdr w:val="none" w:sz="0" w:space="0" w:color="auto" w:frame="1"/>
              </w:rPr>
            </w:pPr>
          </w:p>
          <w:p w14:paraId="6030FE82" w14:textId="77777777" w:rsidR="00BB0C0F" w:rsidRPr="00BB0C0F" w:rsidRDefault="00BB0C0F">
            <w:pPr>
              <w:rPr>
                <w:rFonts w:eastAsiaTheme="minorHAnsi" w:cstheme="minorHAnsi"/>
                <w:sz w:val="24"/>
                <w:szCs w:val="24"/>
                <w:bdr w:val="none" w:sz="0" w:space="0" w:color="auto" w:frame="1"/>
              </w:rPr>
            </w:pPr>
          </w:p>
          <w:p w14:paraId="6030FE83" w14:textId="77777777" w:rsidR="00BB0C0F" w:rsidRPr="00BB0C0F" w:rsidRDefault="00BB0C0F">
            <w:pPr>
              <w:rPr>
                <w:rFonts w:cstheme="minorHAnsi"/>
                <w:sz w:val="24"/>
                <w:szCs w:val="24"/>
              </w:rPr>
            </w:pPr>
          </w:p>
        </w:tc>
      </w:tr>
    </w:tbl>
    <w:p w14:paraId="6030FE85" w14:textId="77777777" w:rsidR="00BB0C0F" w:rsidRPr="00BB0C0F" w:rsidRDefault="00BB0C0F" w:rsidP="00783A50">
      <w:pPr>
        <w:rPr>
          <w:rFonts w:cstheme="minorHAnsi"/>
          <w:sz w:val="24"/>
          <w:szCs w:val="24"/>
        </w:rPr>
      </w:pPr>
    </w:p>
    <w:p w14:paraId="6030FE86" w14:textId="77777777" w:rsidR="00BB0C0F" w:rsidRPr="00BB0C0F" w:rsidRDefault="00BB0C0F" w:rsidP="000762B6">
      <w:pPr>
        <w:pBdr>
          <w:top w:val="single" w:sz="4" w:space="1" w:color="auto"/>
          <w:bottom w:val="single" w:sz="4" w:space="1" w:color="auto"/>
        </w:pBdr>
        <w:spacing w:after="160" w:line="252" w:lineRule="auto"/>
        <w:jc w:val="center"/>
        <w:rPr>
          <w:rFonts w:eastAsia="Calibri" w:cstheme="minorHAnsi"/>
          <w:b/>
          <w:sz w:val="24"/>
          <w:szCs w:val="24"/>
        </w:rPr>
      </w:pPr>
      <w:r w:rsidRPr="00BB0C0F">
        <w:rPr>
          <w:rFonts w:cstheme="minorHAnsi"/>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7427" w:rsidRPr="00BB0C0F" w14:paraId="6030FE89" w14:textId="77777777" w:rsidTr="000E2EDD">
        <w:tc>
          <w:tcPr>
            <w:tcW w:w="4675" w:type="dxa"/>
          </w:tcPr>
          <w:p w14:paraId="6030FE87" w14:textId="77777777" w:rsidR="00BB0C0F" w:rsidRPr="00BB0C0F" w:rsidRDefault="00BB0C0F">
            <w:pPr>
              <w:rPr>
                <w:rFonts w:cstheme="minorHAnsi"/>
                <w:b/>
                <w:sz w:val="24"/>
                <w:szCs w:val="24"/>
              </w:rPr>
            </w:pPr>
            <w:r w:rsidRPr="00BB0C0F">
              <w:rPr>
                <w:rFonts w:cstheme="minorHAnsi"/>
                <w:b/>
                <w:sz w:val="24"/>
                <w:szCs w:val="24"/>
              </w:rPr>
              <w:t>ADDRESS</w:t>
            </w:r>
          </w:p>
        </w:tc>
        <w:tc>
          <w:tcPr>
            <w:tcW w:w="5243" w:type="dxa"/>
          </w:tcPr>
          <w:p w14:paraId="6030FE88" w14:textId="77777777" w:rsidR="00BB0C0F" w:rsidRPr="00BB0C0F" w:rsidRDefault="00BB0C0F">
            <w:pPr>
              <w:rPr>
                <w:rStyle w:val="AAMSKBFill-InHighlight"/>
                <w:rFonts w:cstheme="minorHAnsi"/>
                <w:color w:val="auto"/>
                <w:sz w:val="24"/>
                <w:szCs w:val="24"/>
              </w:rPr>
            </w:pPr>
            <w:r w:rsidRPr="00BB0C0F">
              <w:rPr>
                <w:rStyle w:val="AAMSKBFill-InHighlight"/>
                <w:rFonts w:cstheme="minorHAnsi"/>
                <w:color w:val="auto"/>
                <w:sz w:val="24"/>
                <w:szCs w:val="24"/>
              </w:rPr>
              <w:t>C.W. Bill Young VA Healthcare System</w:t>
            </w:r>
          </w:p>
        </w:tc>
      </w:tr>
      <w:tr w:rsidR="00997427" w:rsidRPr="00BB0C0F" w14:paraId="6030FE8C" w14:textId="77777777" w:rsidTr="000E2EDD">
        <w:tc>
          <w:tcPr>
            <w:tcW w:w="4675" w:type="dxa"/>
          </w:tcPr>
          <w:p w14:paraId="6030FE8A" w14:textId="77777777" w:rsidR="00BB0C0F" w:rsidRPr="00BB0C0F" w:rsidRDefault="00BB0C0F">
            <w:pPr>
              <w:rPr>
                <w:rFonts w:cstheme="minorHAnsi"/>
                <w:b/>
                <w:sz w:val="24"/>
                <w:szCs w:val="24"/>
              </w:rPr>
            </w:pPr>
          </w:p>
        </w:tc>
        <w:tc>
          <w:tcPr>
            <w:tcW w:w="5243" w:type="dxa"/>
          </w:tcPr>
          <w:p w14:paraId="6030FE8B" w14:textId="77777777" w:rsidR="00BB0C0F" w:rsidRPr="00BB0C0F" w:rsidRDefault="00BB0C0F">
            <w:pPr>
              <w:rPr>
                <w:rStyle w:val="AAMSKBFill-InHighlight"/>
                <w:rFonts w:cstheme="minorHAnsi"/>
                <w:color w:val="auto"/>
                <w:sz w:val="24"/>
                <w:szCs w:val="24"/>
              </w:rPr>
            </w:pPr>
          </w:p>
        </w:tc>
      </w:tr>
      <w:tr w:rsidR="00997427" w:rsidRPr="00BB0C0F" w14:paraId="6030FE8F" w14:textId="77777777" w:rsidTr="000E2EDD">
        <w:tc>
          <w:tcPr>
            <w:tcW w:w="4675" w:type="dxa"/>
          </w:tcPr>
          <w:p w14:paraId="6030FE8D" w14:textId="77777777" w:rsidR="00BB0C0F" w:rsidRPr="00BB0C0F" w:rsidRDefault="00BB0C0F">
            <w:pPr>
              <w:rPr>
                <w:rFonts w:cstheme="minorHAnsi"/>
                <w:b/>
                <w:sz w:val="24"/>
                <w:szCs w:val="24"/>
              </w:rPr>
            </w:pPr>
          </w:p>
        </w:tc>
        <w:tc>
          <w:tcPr>
            <w:tcW w:w="5243" w:type="dxa"/>
          </w:tcPr>
          <w:p w14:paraId="6030FE8E" w14:textId="77777777" w:rsidR="00BB0C0F" w:rsidRPr="00BB0C0F" w:rsidRDefault="00BB0C0F">
            <w:pPr>
              <w:rPr>
                <w:rStyle w:val="AAMSKBFill-InHighlight"/>
                <w:rFonts w:cstheme="minorHAnsi"/>
                <w:color w:val="auto"/>
                <w:sz w:val="24"/>
                <w:szCs w:val="24"/>
              </w:rPr>
            </w:pPr>
          </w:p>
        </w:tc>
      </w:tr>
      <w:tr w:rsidR="00997427" w:rsidRPr="00BB0C0F" w14:paraId="6030FE92" w14:textId="77777777" w:rsidTr="000E2EDD">
        <w:tc>
          <w:tcPr>
            <w:tcW w:w="4675" w:type="dxa"/>
          </w:tcPr>
          <w:p w14:paraId="6030FE90" w14:textId="77777777" w:rsidR="00BB0C0F" w:rsidRPr="00BB0C0F" w:rsidRDefault="00BB0C0F">
            <w:pPr>
              <w:rPr>
                <w:rFonts w:cstheme="minorHAnsi"/>
                <w:b/>
                <w:sz w:val="24"/>
                <w:szCs w:val="24"/>
              </w:rPr>
            </w:pPr>
          </w:p>
        </w:tc>
        <w:tc>
          <w:tcPr>
            <w:tcW w:w="5243" w:type="dxa"/>
          </w:tcPr>
          <w:p w14:paraId="6030FE91" w14:textId="77777777" w:rsidR="00BB0C0F" w:rsidRPr="00BB0C0F" w:rsidRDefault="00BB0C0F">
            <w:pPr>
              <w:rPr>
                <w:rStyle w:val="AAMSKBFill-InHighlight"/>
                <w:rFonts w:cstheme="minorHAnsi"/>
                <w:color w:val="auto"/>
                <w:sz w:val="24"/>
                <w:szCs w:val="24"/>
              </w:rPr>
            </w:pPr>
            <w:r w:rsidRPr="00BB0C0F">
              <w:rPr>
                <w:rStyle w:val="AAMSKBFill-InHighlight"/>
                <w:rFonts w:cstheme="minorHAnsi"/>
                <w:color w:val="auto"/>
                <w:sz w:val="24"/>
                <w:szCs w:val="24"/>
              </w:rPr>
              <w:t>10000 Bay Pines Blvd.</w:t>
            </w:r>
          </w:p>
        </w:tc>
      </w:tr>
      <w:tr w:rsidR="00997427" w:rsidRPr="00BB0C0F" w14:paraId="6030FE95" w14:textId="77777777" w:rsidTr="000E2EDD">
        <w:tc>
          <w:tcPr>
            <w:tcW w:w="4675" w:type="dxa"/>
          </w:tcPr>
          <w:p w14:paraId="6030FE93" w14:textId="77777777" w:rsidR="00BB0C0F" w:rsidRPr="00BB0C0F" w:rsidRDefault="00BB0C0F">
            <w:pPr>
              <w:rPr>
                <w:rFonts w:cstheme="minorHAnsi"/>
                <w:b/>
                <w:sz w:val="24"/>
                <w:szCs w:val="24"/>
              </w:rPr>
            </w:pPr>
          </w:p>
        </w:tc>
        <w:tc>
          <w:tcPr>
            <w:tcW w:w="5243" w:type="dxa"/>
          </w:tcPr>
          <w:p w14:paraId="6030FE94" w14:textId="77777777" w:rsidR="00BB0C0F" w:rsidRPr="00BB0C0F" w:rsidRDefault="00BB0C0F">
            <w:pPr>
              <w:rPr>
                <w:rStyle w:val="AAMSKBFill-InHighlight"/>
                <w:rFonts w:cstheme="minorHAnsi"/>
                <w:color w:val="auto"/>
                <w:sz w:val="24"/>
                <w:szCs w:val="24"/>
              </w:rPr>
            </w:pPr>
            <w:r w:rsidRPr="00BB0C0F">
              <w:rPr>
                <w:rStyle w:val="AAMSKBFill-InHighlight"/>
                <w:rFonts w:cstheme="minorHAnsi"/>
                <w:color w:val="auto"/>
                <w:sz w:val="24"/>
                <w:szCs w:val="24"/>
              </w:rPr>
              <w:t>Bay Pines</w:t>
            </w:r>
            <w:r w:rsidRPr="00BB0C0F">
              <w:rPr>
                <w:rFonts w:cstheme="minorHAnsi"/>
                <w:sz w:val="24"/>
                <w:szCs w:val="24"/>
              </w:rPr>
              <w:t xml:space="preserve"> </w:t>
            </w:r>
            <w:r w:rsidRPr="00BB0C0F">
              <w:rPr>
                <w:rStyle w:val="AAMSKBFill-InHighlight"/>
                <w:rFonts w:cstheme="minorHAnsi"/>
                <w:color w:val="auto"/>
                <w:sz w:val="24"/>
                <w:szCs w:val="24"/>
              </w:rPr>
              <w:t>FL</w:t>
            </w:r>
          </w:p>
        </w:tc>
      </w:tr>
      <w:tr w:rsidR="00997427" w:rsidRPr="00BB0C0F" w14:paraId="6030FE98" w14:textId="77777777" w:rsidTr="000E2EDD">
        <w:tc>
          <w:tcPr>
            <w:tcW w:w="4675" w:type="dxa"/>
            <w:hideMark/>
          </w:tcPr>
          <w:p w14:paraId="6030FE96" w14:textId="77777777" w:rsidR="00BB0C0F" w:rsidRPr="00BB0C0F" w:rsidRDefault="00BB0C0F">
            <w:pPr>
              <w:rPr>
                <w:rFonts w:cstheme="minorHAnsi"/>
                <w:b/>
                <w:sz w:val="24"/>
                <w:szCs w:val="24"/>
              </w:rPr>
            </w:pPr>
            <w:r w:rsidRPr="00BB0C0F">
              <w:rPr>
                <w:rFonts w:cstheme="minorHAnsi"/>
                <w:b/>
                <w:sz w:val="24"/>
                <w:szCs w:val="24"/>
              </w:rPr>
              <w:t>POSTAL CODE</w:t>
            </w:r>
          </w:p>
        </w:tc>
        <w:tc>
          <w:tcPr>
            <w:tcW w:w="5243" w:type="dxa"/>
            <w:hideMark/>
          </w:tcPr>
          <w:p w14:paraId="6030FE97" w14:textId="77777777" w:rsidR="00BB0C0F" w:rsidRPr="00BB0C0F" w:rsidRDefault="00BB0C0F">
            <w:pPr>
              <w:rPr>
                <w:rFonts w:cstheme="minorHAnsi"/>
                <w:sz w:val="24"/>
                <w:szCs w:val="24"/>
              </w:rPr>
            </w:pPr>
            <w:r w:rsidRPr="00BB0C0F">
              <w:rPr>
                <w:rFonts w:cstheme="minorHAnsi"/>
                <w:sz w:val="24"/>
                <w:szCs w:val="24"/>
              </w:rPr>
              <w:t>33744</w:t>
            </w:r>
          </w:p>
        </w:tc>
      </w:tr>
      <w:tr w:rsidR="00997427" w:rsidRPr="00BB0C0F" w14:paraId="6030FE9B" w14:textId="77777777" w:rsidTr="000E2EDD">
        <w:tc>
          <w:tcPr>
            <w:tcW w:w="4675" w:type="dxa"/>
            <w:hideMark/>
          </w:tcPr>
          <w:p w14:paraId="6030FE99" w14:textId="77777777" w:rsidR="00BB0C0F" w:rsidRPr="00BB0C0F" w:rsidRDefault="00BB0C0F">
            <w:pPr>
              <w:rPr>
                <w:rFonts w:cstheme="minorHAnsi"/>
                <w:b/>
                <w:sz w:val="24"/>
                <w:szCs w:val="24"/>
              </w:rPr>
            </w:pPr>
            <w:r w:rsidRPr="00BB0C0F">
              <w:rPr>
                <w:rFonts w:cstheme="minorHAnsi"/>
                <w:b/>
                <w:sz w:val="24"/>
                <w:szCs w:val="24"/>
              </w:rPr>
              <w:t>COUNTRY</w:t>
            </w:r>
          </w:p>
        </w:tc>
        <w:tc>
          <w:tcPr>
            <w:tcW w:w="5243" w:type="dxa"/>
            <w:hideMark/>
          </w:tcPr>
          <w:p w14:paraId="6030FE9A" w14:textId="77777777" w:rsidR="00BB0C0F" w:rsidRPr="00BB0C0F" w:rsidRDefault="00BB0C0F">
            <w:pPr>
              <w:rPr>
                <w:rFonts w:cstheme="minorHAnsi"/>
                <w:sz w:val="24"/>
                <w:szCs w:val="24"/>
              </w:rPr>
            </w:pPr>
            <w:r w:rsidRPr="00BB0C0F">
              <w:rPr>
                <w:rFonts w:cstheme="minorHAnsi"/>
                <w:sz w:val="24"/>
                <w:szCs w:val="24"/>
              </w:rPr>
              <w:t>USA</w:t>
            </w:r>
          </w:p>
        </w:tc>
      </w:tr>
    </w:tbl>
    <w:p w14:paraId="6030FE9C" w14:textId="77777777" w:rsidR="00BB0C0F" w:rsidRPr="00BB0C0F" w:rsidRDefault="00BB0C0F" w:rsidP="004C7C18">
      <w:pPr>
        <w:spacing w:after="160" w:line="252" w:lineRule="auto"/>
        <w:jc w:val="center"/>
        <w:rPr>
          <w:rFonts w:eastAsia="Calibri" w:cstheme="minorHAnsi"/>
          <w:b/>
          <w:sz w:val="24"/>
          <w:szCs w:val="24"/>
        </w:rPr>
      </w:pPr>
    </w:p>
    <w:p w14:paraId="6030FE9D" w14:textId="77777777" w:rsidR="00BB0C0F" w:rsidRPr="00BB0C0F" w:rsidRDefault="00BB0C0F" w:rsidP="000762B6">
      <w:pPr>
        <w:pBdr>
          <w:top w:val="single" w:sz="4" w:space="1" w:color="auto"/>
          <w:bottom w:val="single" w:sz="4" w:space="1" w:color="auto"/>
        </w:pBdr>
        <w:spacing w:after="160" w:line="252" w:lineRule="auto"/>
        <w:jc w:val="center"/>
        <w:rPr>
          <w:rFonts w:eastAsia="Calibri" w:cstheme="minorHAnsi"/>
          <w:b/>
          <w:sz w:val="24"/>
          <w:szCs w:val="24"/>
        </w:rPr>
      </w:pPr>
      <w:r w:rsidRPr="00BB0C0F">
        <w:rPr>
          <w:rFonts w:cstheme="minorHAnsi"/>
          <w:b/>
          <w:color w:val="4F81BD" w:themeColor="accent1"/>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7427" w:rsidRPr="00BB0C0F" w14:paraId="6030FEA0" w14:textId="77777777" w:rsidTr="009C37D0">
        <w:tc>
          <w:tcPr>
            <w:tcW w:w="4675" w:type="dxa"/>
            <w:hideMark/>
          </w:tcPr>
          <w:p w14:paraId="6030FE9E" w14:textId="77777777" w:rsidR="00BB0C0F" w:rsidRPr="00BB0C0F" w:rsidRDefault="00BB0C0F">
            <w:pPr>
              <w:rPr>
                <w:rFonts w:cstheme="minorHAnsi"/>
                <w:b/>
                <w:sz w:val="24"/>
                <w:szCs w:val="24"/>
              </w:rPr>
            </w:pPr>
            <w:r w:rsidRPr="00BB0C0F">
              <w:rPr>
                <w:rFonts w:cstheme="minorHAnsi"/>
                <w:b/>
                <w:sz w:val="24"/>
                <w:szCs w:val="24"/>
              </w:rPr>
              <w:t>AGENCY’S URL</w:t>
            </w:r>
          </w:p>
        </w:tc>
        <w:tc>
          <w:tcPr>
            <w:tcW w:w="5243" w:type="dxa"/>
            <w:hideMark/>
          </w:tcPr>
          <w:p w14:paraId="6030FE9F" w14:textId="77777777" w:rsidR="00BB0C0F" w:rsidRPr="00BB0C0F" w:rsidRDefault="00BB0C0F">
            <w:pPr>
              <w:rPr>
                <w:rFonts w:cstheme="minorHAnsi"/>
                <w:sz w:val="24"/>
                <w:szCs w:val="24"/>
              </w:rPr>
            </w:pPr>
          </w:p>
        </w:tc>
      </w:tr>
      <w:tr w:rsidR="00997427" w:rsidRPr="00BB0C0F" w14:paraId="6030FEA3" w14:textId="77777777" w:rsidTr="009C37D0">
        <w:tc>
          <w:tcPr>
            <w:tcW w:w="4675" w:type="dxa"/>
            <w:hideMark/>
          </w:tcPr>
          <w:p w14:paraId="6030FEA1" w14:textId="77777777" w:rsidR="00BB0C0F" w:rsidRPr="00BB0C0F" w:rsidRDefault="00BB0C0F">
            <w:pPr>
              <w:rPr>
                <w:rFonts w:cstheme="minorHAnsi"/>
                <w:b/>
                <w:sz w:val="24"/>
                <w:szCs w:val="24"/>
              </w:rPr>
            </w:pPr>
            <w:r w:rsidRPr="00BB0C0F">
              <w:rPr>
                <w:rFonts w:cstheme="minorHAnsi"/>
                <w:b/>
                <w:sz w:val="24"/>
                <w:szCs w:val="24"/>
              </w:rPr>
              <w:t>URL DESCRIPTION</w:t>
            </w:r>
          </w:p>
        </w:tc>
        <w:tc>
          <w:tcPr>
            <w:tcW w:w="5243" w:type="dxa"/>
            <w:hideMark/>
          </w:tcPr>
          <w:p w14:paraId="6030FEA2" w14:textId="77777777" w:rsidR="00BB0C0F" w:rsidRPr="00BB0C0F" w:rsidRDefault="00BB0C0F">
            <w:pPr>
              <w:rPr>
                <w:rFonts w:cstheme="minorHAnsi"/>
                <w:sz w:val="24"/>
                <w:szCs w:val="24"/>
              </w:rPr>
            </w:pPr>
          </w:p>
        </w:tc>
      </w:tr>
      <w:tr w:rsidR="00997427" w:rsidRPr="00BB0C0F" w14:paraId="6030FEA6" w14:textId="77777777" w:rsidTr="009C37D0">
        <w:tc>
          <w:tcPr>
            <w:tcW w:w="4675" w:type="dxa"/>
            <w:hideMark/>
          </w:tcPr>
          <w:p w14:paraId="6030FEA4" w14:textId="77777777" w:rsidR="00BB0C0F" w:rsidRPr="00BB0C0F" w:rsidRDefault="00BB0C0F">
            <w:pPr>
              <w:rPr>
                <w:rFonts w:cstheme="minorHAnsi"/>
                <w:b/>
                <w:sz w:val="24"/>
                <w:szCs w:val="24"/>
              </w:rPr>
            </w:pPr>
            <w:r w:rsidRPr="00BB0C0F">
              <w:rPr>
                <w:rFonts w:cstheme="minorHAnsi"/>
                <w:b/>
                <w:sz w:val="24"/>
                <w:szCs w:val="24"/>
              </w:rPr>
              <w:t>AGENCY CONTACT’S EMAIL ADDRESS</w:t>
            </w:r>
          </w:p>
        </w:tc>
        <w:tc>
          <w:tcPr>
            <w:tcW w:w="5243" w:type="dxa"/>
            <w:hideMark/>
          </w:tcPr>
          <w:p w14:paraId="6030FEA5" w14:textId="77777777" w:rsidR="00BB0C0F" w:rsidRPr="00BB0C0F" w:rsidRDefault="00BB0C0F">
            <w:pPr>
              <w:rPr>
                <w:rFonts w:cstheme="minorHAnsi"/>
                <w:sz w:val="24"/>
                <w:szCs w:val="24"/>
              </w:rPr>
            </w:pPr>
          </w:p>
        </w:tc>
      </w:tr>
      <w:tr w:rsidR="00997427" w:rsidRPr="00BB0C0F" w14:paraId="6030FEA9" w14:textId="77777777" w:rsidTr="009C37D0">
        <w:trPr>
          <w:trHeight w:val="233"/>
        </w:trPr>
        <w:tc>
          <w:tcPr>
            <w:tcW w:w="4675" w:type="dxa"/>
            <w:hideMark/>
          </w:tcPr>
          <w:p w14:paraId="6030FEA7" w14:textId="77777777" w:rsidR="00BB0C0F" w:rsidRPr="00BB0C0F" w:rsidRDefault="00BB0C0F">
            <w:pPr>
              <w:rPr>
                <w:rFonts w:cstheme="minorHAnsi"/>
                <w:b/>
                <w:sz w:val="24"/>
                <w:szCs w:val="24"/>
              </w:rPr>
            </w:pPr>
            <w:r w:rsidRPr="00BB0C0F">
              <w:rPr>
                <w:rFonts w:cstheme="minorHAnsi"/>
                <w:b/>
                <w:sz w:val="24"/>
                <w:szCs w:val="24"/>
              </w:rPr>
              <w:t>EMAIL DESCRIPTION</w:t>
            </w:r>
          </w:p>
        </w:tc>
        <w:tc>
          <w:tcPr>
            <w:tcW w:w="5243" w:type="dxa"/>
            <w:hideMark/>
          </w:tcPr>
          <w:p w14:paraId="6030FEA8" w14:textId="77777777" w:rsidR="00BB0C0F" w:rsidRPr="00BB0C0F" w:rsidRDefault="00BB0C0F">
            <w:pPr>
              <w:rPr>
                <w:rFonts w:cstheme="minorHAnsi"/>
                <w:sz w:val="24"/>
                <w:szCs w:val="24"/>
              </w:rPr>
            </w:pPr>
          </w:p>
        </w:tc>
      </w:tr>
    </w:tbl>
    <w:p w14:paraId="6030FEAA" w14:textId="77777777" w:rsidR="00BB0C0F" w:rsidRPr="00BB0C0F" w:rsidRDefault="00BB0C0F">
      <w:pPr>
        <w:rPr>
          <w:sz w:val="24"/>
          <w:szCs w:val="24"/>
        </w:rPr>
      </w:pPr>
      <w:r w:rsidRPr="00BB0C0F">
        <w:rPr>
          <w:sz w:val="24"/>
          <w:szCs w:val="24"/>
        </w:rPr>
        <w:br w:type="page"/>
      </w:r>
    </w:p>
    <w:p w14:paraId="6030FEAB" w14:textId="77777777" w:rsidR="00BB0C0F" w:rsidRPr="00BB0C0F" w:rsidRDefault="00BB0C0F" w:rsidP="00917C3B">
      <w:pPr>
        <w:pBdr>
          <w:top w:val="single" w:sz="4" w:space="1" w:color="auto"/>
          <w:bottom w:val="single" w:sz="4" w:space="1" w:color="auto"/>
        </w:pBdr>
        <w:jc w:val="center"/>
        <w:rPr>
          <w:rFonts w:cstheme="minorHAnsi"/>
          <w:b/>
          <w:sz w:val="24"/>
          <w:szCs w:val="24"/>
        </w:rPr>
      </w:pPr>
      <w:r w:rsidRPr="00BB0C0F">
        <w:rPr>
          <w:rFonts w:cstheme="minorHAnsi"/>
          <w:b/>
          <w:color w:val="4F81BD" w:themeColor="accent1"/>
          <w:sz w:val="24"/>
          <w:szCs w:val="24"/>
        </w:rPr>
        <w:lastRenderedPageBreak/>
        <w:t>DESCRIPTION</w:t>
      </w:r>
    </w:p>
    <w:p w14:paraId="6030FEAC" w14:textId="77777777" w:rsidR="00BB0C0F" w:rsidRPr="00BB0C0F" w:rsidRDefault="00BB0C0F" w:rsidP="006B7481">
      <w:pPr>
        <w:spacing w:before="200"/>
        <w:ind w:left="140"/>
        <w:rPr>
          <w:b/>
          <w:sz w:val="24"/>
          <w:szCs w:val="24"/>
        </w:rPr>
      </w:pPr>
      <w:r w:rsidRPr="00BB0C0F">
        <w:rPr>
          <w:b/>
          <w:sz w:val="24"/>
          <w:szCs w:val="24"/>
        </w:rPr>
        <w:t>Good</w:t>
      </w:r>
      <w:r w:rsidRPr="00BB0C0F">
        <w:rPr>
          <w:b/>
          <w:spacing w:val="-5"/>
          <w:sz w:val="24"/>
          <w:szCs w:val="24"/>
        </w:rPr>
        <w:t xml:space="preserve"> </w:t>
      </w:r>
      <w:r w:rsidRPr="00BB0C0F">
        <w:rPr>
          <w:b/>
          <w:sz w:val="24"/>
          <w:szCs w:val="24"/>
        </w:rPr>
        <w:t>day,</w:t>
      </w:r>
      <w:r w:rsidRPr="00BB0C0F">
        <w:rPr>
          <w:b/>
          <w:spacing w:val="-5"/>
          <w:sz w:val="24"/>
          <w:szCs w:val="24"/>
        </w:rPr>
        <w:t xml:space="preserve"> </w:t>
      </w:r>
      <w:r w:rsidRPr="00BB0C0F">
        <w:rPr>
          <w:b/>
          <w:sz w:val="24"/>
          <w:szCs w:val="24"/>
        </w:rPr>
        <w:t>SDVOSB’s,</w:t>
      </w:r>
      <w:r w:rsidRPr="00BB0C0F">
        <w:rPr>
          <w:b/>
          <w:spacing w:val="-4"/>
          <w:sz w:val="24"/>
          <w:szCs w:val="24"/>
        </w:rPr>
        <w:t xml:space="preserve"> </w:t>
      </w:r>
      <w:r w:rsidRPr="00BB0C0F">
        <w:rPr>
          <w:b/>
          <w:sz w:val="24"/>
          <w:szCs w:val="24"/>
        </w:rPr>
        <w:t>VOSB’s,</w:t>
      </w:r>
      <w:r w:rsidRPr="00BB0C0F">
        <w:rPr>
          <w:b/>
          <w:spacing w:val="-4"/>
          <w:sz w:val="24"/>
          <w:szCs w:val="24"/>
        </w:rPr>
        <w:t xml:space="preserve"> SB’s</w:t>
      </w:r>
    </w:p>
    <w:p w14:paraId="6030FEAD" w14:textId="77777777" w:rsidR="00BB0C0F" w:rsidRPr="00BB0C0F" w:rsidRDefault="00BB0C0F" w:rsidP="006B7481">
      <w:pPr>
        <w:spacing w:before="41"/>
        <w:ind w:left="139" w:right="264"/>
        <w:rPr>
          <w:b/>
          <w:sz w:val="24"/>
          <w:szCs w:val="24"/>
        </w:rPr>
      </w:pPr>
      <w:r w:rsidRPr="00BB0C0F">
        <w:rPr>
          <w:b/>
          <w:sz w:val="24"/>
          <w:szCs w:val="24"/>
          <w:u w:val="single"/>
        </w:rPr>
        <w:t>This Sources Sought is issued solely for informational and planning purposes</w:t>
      </w:r>
      <w:r w:rsidRPr="00BB0C0F">
        <w:rPr>
          <w:b/>
          <w:sz w:val="24"/>
          <w:szCs w:val="24"/>
        </w:rPr>
        <w:t xml:space="preserve"> </w:t>
      </w:r>
      <w:r w:rsidRPr="00BB0C0F">
        <w:rPr>
          <w:b/>
          <w:sz w:val="24"/>
          <w:szCs w:val="24"/>
          <w:u w:val="single"/>
        </w:rPr>
        <w:t>only.</w:t>
      </w:r>
      <w:r w:rsidRPr="00BB0C0F">
        <w:rPr>
          <w:b/>
          <w:spacing w:val="40"/>
          <w:sz w:val="24"/>
          <w:szCs w:val="24"/>
          <w:u w:val="single"/>
        </w:rPr>
        <w:t xml:space="preserve"> </w:t>
      </w:r>
      <w:r w:rsidRPr="00BB0C0F">
        <w:rPr>
          <w:b/>
          <w:sz w:val="24"/>
          <w:szCs w:val="24"/>
          <w:u w:val="single"/>
        </w:rPr>
        <w:t xml:space="preserve">It does not constitute the issuance of a solicitation or a promise to issue </w:t>
      </w:r>
      <w:proofErr w:type="gramStart"/>
      <w:r w:rsidRPr="00BB0C0F">
        <w:rPr>
          <w:b/>
          <w:sz w:val="24"/>
          <w:szCs w:val="24"/>
          <w:u w:val="single"/>
        </w:rPr>
        <w:t>a</w:t>
      </w:r>
      <w:r w:rsidRPr="00BB0C0F">
        <w:rPr>
          <w:b/>
          <w:sz w:val="24"/>
          <w:szCs w:val="24"/>
        </w:rPr>
        <w:t xml:space="preserve"> </w:t>
      </w:r>
      <w:r w:rsidRPr="00BB0C0F">
        <w:rPr>
          <w:b/>
          <w:sz w:val="24"/>
          <w:szCs w:val="24"/>
          <w:u w:val="single"/>
        </w:rPr>
        <w:t>solicitation</w:t>
      </w:r>
      <w:proofErr w:type="gramEnd"/>
      <w:r w:rsidRPr="00BB0C0F">
        <w:rPr>
          <w:b/>
          <w:spacing w:val="-2"/>
          <w:sz w:val="24"/>
          <w:szCs w:val="24"/>
          <w:u w:val="single"/>
        </w:rPr>
        <w:t xml:space="preserve"> </w:t>
      </w:r>
      <w:r w:rsidRPr="00BB0C0F">
        <w:rPr>
          <w:b/>
          <w:sz w:val="24"/>
          <w:szCs w:val="24"/>
          <w:u w:val="single"/>
        </w:rPr>
        <w:t>in</w:t>
      </w:r>
      <w:r w:rsidRPr="00BB0C0F">
        <w:rPr>
          <w:b/>
          <w:spacing w:val="-4"/>
          <w:sz w:val="24"/>
          <w:szCs w:val="24"/>
          <w:u w:val="single"/>
        </w:rPr>
        <w:t xml:space="preserve"> </w:t>
      </w:r>
      <w:r w:rsidRPr="00BB0C0F">
        <w:rPr>
          <w:b/>
          <w:sz w:val="24"/>
          <w:szCs w:val="24"/>
          <w:u w:val="single"/>
        </w:rPr>
        <w:t>the</w:t>
      </w:r>
      <w:r w:rsidRPr="00BB0C0F">
        <w:rPr>
          <w:b/>
          <w:spacing w:val="-4"/>
          <w:sz w:val="24"/>
          <w:szCs w:val="24"/>
          <w:u w:val="single"/>
        </w:rPr>
        <w:t xml:space="preserve"> </w:t>
      </w:r>
      <w:r w:rsidRPr="00BB0C0F">
        <w:rPr>
          <w:b/>
          <w:sz w:val="24"/>
          <w:szCs w:val="24"/>
          <w:u w:val="single"/>
        </w:rPr>
        <w:t>future.</w:t>
      </w:r>
      <w:r w:rsidRPr="00BB0C0F">
        <w:rPr>
          <w:b/>
          <w:spacing w:val="-3"/>
          <w:sz w:val="24"/>
          <w:szCs w:val="24"/>
        </w:rPr>
        <w:t xml:space="preserve"> </w:t>
      </w:r>
      <w:r w:rsidRPr="00BB0C0F">
        <w:rPr>
          <w:b/>
          <w:sz w:val="24"/>
          <w:szCs w:val="24"/>
        </w:rPr>
        <w:t>The</w:t>
      </w:r>
      <w:r w:rsidRPr="00BB0C0F">
        <w:rPr>
          <w:b/>
          <w:spacing w:val="-4"/>
          <w:sz w:val="24"/>
          <w:szCs w:val="24"/>
        </w:rPr>
        <w:t xml:space="preserve"> </w:t>
      </w:r>
      <w:r w:rsidRPr="00BB0C0F">
        <w:rPr>
          <w:b/>
          <w:sz w:val="24"/>
          <w:szCs w:val="24"/>
        </w:rPr>
        <w:t>purpose</w:t>
      </w:r>
      <w:r w:rsidRPr="00BB0C0F">
        <w:rPr>
          <w:b/>
          <w:spacing w:val="-4"/>
          <w:sz w:val="24"/>
          <w:szCs w:val="24"/>
        </w:rPr>
        <w:t xml:space="preserve"> </w:t>
      </w:r>
      <w:r w:rsidRPr="00BB0C0F">
        <w:rPr>
          <w:b/>
          <w:sz w:val="24"/>
          <w:szCs w:val="24"/>
        </w:rPr>
        <w:t>of</w:t>
      </w:r>
      <w:r w:rsidRPr="00BB0C0F">
        <w:rPr>
          <w:b/>
          <w:spacing w:val="-4"/>
          <w:sz w:val="24"/>
          <w:szCs w:val="24"/>
        </w:rPr>
        <w:t xml:space="preserve"> </w:t>
      </w:r>
      <w:r w:rsidRPr="00BB0C0F">
        <w:rPr>
          <w:b/>
          <w:sz w:val="24"/>
          <w:szCs w:val="24"/>
        </w:rPr>
        <w:t>this</w:t>
      </w:r>
      <w:r w:rsidRPr="00BB0C0F">
        <w:rPr>
          <w:b/>
          <w:spacing w:val="-4"/>
          <w:sz w:val="24"/>
          <w:szCs w:val="24"/>
        </w:rPr>
        <w:t xml:space="preserve"> </w:t>
      </w:r>
      <w:r w:rsidRPr="00BB0C0F">
        <w:rPr>
          <w:b/>
          <w:sz w:val="24"/>
          <w:szCs w:val="24"/>
        </w:rPr>
        <w:t>notice</w:t>
      </w:r>
      <w:r w:rsidRPr="00BB0C0F">
        <w:rPr>
          <w:b/>
          <w:spacing w:val="-4"/>
          <w:sz w:val="24"/>
          <w:szCs w:val="24"/>
        </w:rPr>
        <w:t xml:space="preserve"> </w:t>
      </w:r>
      <w:r w:rsidRPr="00BB0C0F">
        <w:rPr>
          <w:b/>
          <w:sz w:val="24"/>
          <w:szCs w:val="24"/>
        </w:rPr>
        <w:t>is</w:t>
      </w:r>
      <w:r w:rsidRPr="00BB0C0F">
        <w:rPr>
          <w:b/>
          <w:spacing w:val="-5"/>
          <w:sz w:val="24"/>
          <w:szCs w:val="24"/>
        </w:rPr>
        <w:t xml:space="preserve"> </w:t>
      </w:r>
      <w:r w:rsidRPr="00BB0C0F">
        <w:rPr>
          <w:b/>
          <w:sz w:val="24"/>
          <w:szCs w:val="24"/>
        </w:rPr>
        <w:t>to</w:t>
      </w:r>
      <w:r w:rsidRPr="00BB0C0F">
        <w:rPr>
          <w:b/>
          <w:spacing w:val="-4"/>
          <w:sz w:val="24"/>
          <w:szCs w:val="24"/>
        </w:rPr>
        <w:t xml:space="preserve"> </w:t>
      </w:r>
      <w:r w:rsidRPr="00BB0C0F">
        <w:rPr>
          <w:b/>
          <w:sz w:val="24"/>
          <w:szCs w:val="24"/>
        </w:rPr>
        <w:t>conduct</w:t>
      </w:r>
      <w:r w:rsidRPr="00BB0C0F">
        <w:rPr>
          <w:b/>
          <w:spacing w:val="-4"/>
          <w:sz w:val="24"/>
          <w:szCs w:val="24"/>
        </w:rPr>
        <w:t xml:space="preserve"> </w:t>
      </w:r>
      <w:r w:rsidRPr="00BB0C0F">
        <w:rPr>
          <w:b/>
          <w:sz w:val="24"/>
          <w:szCs w:val="24"/>
        </w:rPr>
        <w:t>market</w:t>
      </w:r>
      <w:r w:rsidRPr="00BB0C0F">
        <w:rPr>
          <w:b/>
          <w:spacing w:val="-5"/>
          <w:sz w:val="24"/>
          <w:szCs w:val="24"/>
        </w:rPr>
        <w:t xml:space="preserve"> </w:t>
      </w:r>
      <w:r w:rsidRPr="00BB0C0F">
        <w:rPr>
          <w:b/>
          <w:sz w:val="24"/>
          <w:szCs w:val="24"/>
        </w:rPr>
        <w:t>research and obtain information from qualified SDVOSB businesses. This is not a request for bids, quotes, offers, or proposals. The responses to this announcement will assist in determining the socio-economic status such as a SDVOSB set-aside if feasible.</w:t>
      </w:r>
      <w:r w:rsidRPr="00BB0C0F">
        <w:rPr>
          <w:b/>
          <w:spacing w:val="40"/>
          <w:sz w:val="24"/>
          <w:szCs w:val="24"/>
        </w:rPr>
        <w:t xml:space="preserve"> </w:t>
      </w:r>
      <w:r w:rsidRPr="00BB0C0F">
        <w:rPr>
          <w:b/>
          <w:sz w:val="24"/>
          <w:szCs w:val="24"/>
        </w:rPr>
        <w:t>If</w:t>
      </w:r>
      <w:r w:rsidRPr="00BB0C0F">
        <w:rPr>
          <w:b/>
          <w:spacing w:val="-1"/>
          <w:sz w:val="24"/>
          <w:szCs w:val="24"/>
        </w:rPr>
        <w:t xml:space="preserve"> </w:t>
      </w:r>
      <w:r w:rsidRPr="00BB0C0F">
        <w:rPr>
          <w:b/>
          <w:sz w:val="24"/>
          <w:szCs w:val="24"/>
        </w:rPr>
        <w:t>insufficient</w:t>
      </w:r>
      <w:r w:rsidRPr="00BB0C0F">
        <w:rPr>
          <w:b/>
          <w:spacing w:val="-1"/>
          <w:sz w:val="24"/>
          <w:szCs w:val="24"/>
        </w:rPr>
        <w:t xml:space="preserve"> </w:t>
      </w:r>
      <w:r w:rsidRPr="00BB0C0F">
        <w:rPr>
          <w:b/>
          <w:sz w:val="24"/>
          <w:szCs w:val="24"/>
        </w:rPr>
        <w:t>SDVOSB</w:t>
      </w:r>
      <w:r w:rsidRPr="00BB0C0F">
        <w:rPr>
          <w:b/>
          <w:spacing w:val="-1"/>
          <w:sz w:val="24"/>
          <w:szCs w:val="24"/>
        </w:rPr>
        <w:t xml:space="preserve"> </w:t>
      </w:r>
      <w:r w:rsidRPr="00BB0C0F">
        <w:rPr>
          <w:b/>
          <w:sz w:val="24"/>
          <w:szCs w:val="24"/>
        </w:rPr>
        <w:t>responses</w:t>
      </w:r>
      <w:r w:rsidRPr="00BB0C0F">
        <w:rPr>
          <w:b/>
          <w:spacing w:val="-1"/>
          <w:sz w:val="24"/>
          <w:szCs w:val="24"/>
        </w:rPr>
        <w:t xml:space="preserve"> </w:t>
      </w:r>
      <w:r w:rsidRPr="00BB0C0F">
        <w:rPr>
          <w:b/>
          <w:sz w:val="24"/>
          <w:szCs w:val="24"/>
        </w:rPr>
        <w:t>are</w:t>
      </w:r>
      <w:r w:rsidRPr="00BB0C0F">
        <w:rPr>
          <w:b/>
          <w:spacing w:val="-2"/>
          <w:sz w:val="24"/>
          <w:szCs w:val="24"/>
        </w:rPr>
        <w:t xml:space="preserve"> </w:t>
      </w:r>
      <w:r w:rsidRPr="00BB0C0F">
        <w:rPr>
          <w:b/>
          <w:sz w:val="24"/>
          <w:szCs w:val="24"/>
        </w:rPr>
        <w:t>received</w:t>
      </w:r>
      <w:r w:rsidRPr="00BB0C0F">
        <w:rPr>
          <w:b/>
          <w:spacing w:val="-2"/>
          <w:sz w:val="24"/>
          <w:szCs w:val="24"/>
        </w:rPr>
        <w:t xml:space="preserve"> </w:t>
      </w:r>
      <w:r w:rsidRPr="00BB0C0F">
        <w:rPr>
          <w:b/>
          <w:sz w:val="24"/>
          <w:szCs w:val="24"/>
        </w:rPr>
        <w:t>to establish the</w:t>
      </w:r>
      <w:r w:rsidRPr="00BB0C0F">
        <w:rPr>
          <w:b/>
          <w:spacing w:val="-1"/>
          <w:sz w:val="24"/>
          <w:szCs w:val="24"/>
        </w:rPr>
        <w:t xml:space="preserve"> </w:t>
      </w:r>
      <w:r w:rsidRPr="00BB0C0F">
        <w:rPr>
          <w:b/>
          <w:sz w:val="24"/>
          <w:szCs w:val="24"/>
        </w:rPr>
        <w:t>basis</w:t>
      </w:r>
      <w:r w:rsidRPr="00BB0C0F">
        <w:rPr>
          <w:b/>
          <w:spacing w:val="-2"/>
          <w:sz w:val="24"/>
          <w:szCs w:val="24"/>
        </w:rPr>
        <w:t xml:space="preserve"> </w:t>
      </w:r>
      <w:r w:rsidRPr="00BB0C0F">
        <w:rPr>
          <w:b/>
          <w:sz w:val="24"/>
          <w:szCs w:val="24"/>
        </w:rPr>
        <w:t>for setting this</w:t>
      </w:r>
      <w:r w:rsidRPr="00BB0C0F">
        <w:rPr>
          <w:b/>
          <w:spacing w:val="-1"/>
          <w:sz w:val="24"/>
          <w:szCs w:val="24"/>
        </w:rPr>
        <w:t xml:space="preserve"> </w:t>
      </w:r>
      <w:r w:rsidRPr="00BB0C0F">
        <w:rPr>
          <w:b/>
          <w:sz w:val="24"/>
          <w:szCs w:val="24"/>
        </w:rPr>
        <w:t>requirement</w:t>
      </w:r>
      <w:r w:rsidRPr="00BB0C0F">
        <w:rPr>
          <w:b/>
          <w:spacing w:val="-1"/>
          <w:sz w:val="24"/>
          <w:szCs w:val="24"/>
        </w:rPr>
        <w:t xml:space="preserve"> </w:t>
      </w:r>
      <w:r w:rsidRPr="00BB0C0F">
        <w:rPr>
          <w:b/>
          <w:sz w:val="24"/>
          <w:szCs w:val="24"/>
        </w:rPr>
        <w:t>aside</w:t>
      </w:r>
      <w:r w:rsidRPr="00BB0C0F">
        <w:rPr>
          <w:b/>
          <w:spacing w:val="-1"/>
          <w:sz w:val="24"/>
          <w:szCs w:val="24"/>
        </w:rPr>
        <w:t xml:space="preserve"> </w:t>
      </w:r>
      <w:r w:rsidRPr="00BB0C0F">
        <w:rPr>
          <w:b/>
          <w:sz w:val="24"/>
          <w:szCs w:val="24"/>
        </w:rPr>
        <w:t>for</w:t>
      </w:r>
      <w:r w:rsidRPr="00BB0C0F">
        <w:rPr>
          <w:b/>
          <w:spacing w:val="-1"/>
          <w:sz w:val="24"/>
          <w:szCs w:val="24"/>
        </w:rPr>
        <w:t xml:space="preserve"> </w:t>
      </w:r>
      <w:r w:rsidRPr="00BB0C0F">
        <w:rPr>
          <w:b/>
          <w:sz w:val="24"/>
          <w:szCs w:val="24"/>
        </w:rPr>
        <w:t>SDVOSB’s, the</w:t>
      </w:r>
      <w:r w:rsidRPr="00BB0C0F">
        <w:rPr>
          <w:b/>
          <w:spacing w:val="-2"/>
          <w:sz w:val="24"/>
          <w:szCs w:val="24"/>
        </w:rPr>
        <w:t xml:space="preserve"> </w:t>
      </w:r>
      <w:r w:rsidRPr="00BB0C0F">
        <w:rPr>
          <w:b/>
          <w:sz w:val="24"/>
          <w:szCs w:val="24"/>
        </w:rPr>
        <w:t>requirement</w:t>
      </w:r>
      <w:r w:rsidRPr="00BB0C0F">
        <w:rPr>
          <w:b/>
          <w:spacing w:val="-1"/>
          <w:sz w:val="24"/>
          <w:szCs w:val="24"/>
        </w:rPr>
        <w:t xml:space="preserve"> </w:t>
      </w:r>
      <w:r w:rsidRPr="00BB0C0F">
        <w:rPr>
          <w:b/>
          <w:sz w:val="24"/>
          <w:szCs w:val="24"/>
        </w:rPr>
        <w:t>may</w:t>
      </w:r>
      <w:r w:rsidRPr="00BB0C0F">
        <w:rPr>
          <w:b/>
          <w:spacing w:val="-2"/>
          <w:sz w:val="24"/>
          <w:szCs w:val="24"/>
        </w:rPr>
        <w:t xml:space="preserve"> </w:t>
      </w:r>
      <w:r w:rsidRPr="00BB0C0F">
        <w:rPr>
          <w:b/>
          <w:sz w:val="24"/>
          <w:szCs w:val="24"/>
        </w:rPr>
        <w:t>be</w:t>
      </w:r>
      <w:r w:rsidRPr="00BB0C0F">
        <w:rPr>
          <w:b/>
          <w:spacing w:val="-1"/>
          <w:sz w:val="24"/>
          <w:szCs w:val="24"/>
        </w:rPr>
        <w:t xml:space="preserve"> </w:t>
      </w:r>
      <w:r w:rsidRPr="00BB0C0F">
        <w:rPr>
          <w:b/>
          <w:sz w:val="24"/>
          <w:szCs w:val="24"/>
        </w:rPr>
        <w:t>solicited as a VOSB or a SB set aside in which case all interested parties responding shall be eligible to compete.</w:t>
      </w:r>
    </w:p>
    <w:p w14:paraId="6030FEAE" w14:textId="77777777" w:rsidR="00BB0C0F" w:rsidRPr="00BB0C0F" w:rsidRDefault="00BB0C0F" w:rsidP="006B7481">
      <w:pPr>
        <w:pStyle w:val="BodyText"/>
        <w:spacing w:before="41"/>
        <w:rPr>
          <w:b/>
          <w:sz w:val="24"/>
          <w:szCs w:val="24"/>
        </w:rPr>
      </w:pPr>
    </w:p>
    <w:p w14:paraId="6030FEAF" w14:textId="77777777" w:rsidR="00BB0C0F" w:rsidRPr="00BB0C0F" w:rsidRDefault="00BB0C0F" w:rsidP="006B7481">
      <w:pPr>
        <w:ind w:left="139" w:right="264"/>
        <w:rPr>
          <w:b/>
          <w:sz w:val="24"/>
          <w:szCs w:val="24"/>
        </w:rPr>
      </w:pPr>
      <w:r w:rsidRPr="00BB0C0F">
        <w:rPr>
          <w:b/>
          <w:sz w:val="24"/>
          <w:szCs w:val="24"/>
        </w:rPr>
        <w:t xml:space="preserve">Please direct reply in the affirmative via email if you are interested and can provide the required service/product for this requirement. Please provide </w:t>
      </w:r>
      <w:proofErr w:type="gramStart"/>
      <w:r w:rsidRPr="00BB0C0F">
        <w:rPr>
          <w:b/>
          <w:sz w:val="24"/>
          <w:szCs w:val="24"/>
        </w:rPr>
        <w:t>your capability</w:t>
      </w:r>
      <w:proofErr w:type="gramEnd"/>
      <w:r w:rsidRPr="00BB0C0F">
        <w:rPr>
          <w:b/>
          <w:spacing w:val="-3"/>
          <w:sz w:val="24"/>
          <w:szCs w:val="24"/>
        </w:rPr>
        <w:t xml:space="preserve"> </w:t>
      </w:r>
      <w:r w:rsidRPr="00BB0C0F">
        <w:rPr>
          <w:b/>
          <w:sz w:val="24"/>
          <w:szCs w:val="24"/>
        </w:rPr>
        <w:t>statement,</w:t>
      </w:r>
      <w:r w:rsidRPr="00BB0C0F">
        <w:rPr>
          <w:b/>
          <w:spacing w:val="40"/>
          <w:sz w:val="24"/>
          <w:szCs w:val="24"/>
        </w:rPr>
        <w:t xml:space="preserve"> </w:t>
      </w:r>
      <w:r w:rsidRPr="00BB0C0F">
        <w:rPr>
          <w:b/>
          <w:sz w:val="24"/>
          <w:szCs w:val="24"/>
        </w:rPr>
        <w:t>I</w:t>
      </w:r>
      <w:r w:rsidRPr="00BB0C0F">
        <w:rPr>
          <w:b/>
          <w:spacing w:val="-3"/>
          <w:sz w:val="24"/>
          <w:szCs w:val="24"/>
        </w:rPr>
        <w:t xml:space="preserve"> </w:t>
      </w:r>
      <w:r w:rsidRPr="00BB0C0F">
        <w:rPr>
          <w:b/>
          <w:sz w:val="24"/>
          <w:szCs w:val="24"/>
        </w:rPr>
        <w:t>will</w:t>
      </w:r>
      <w:r w:rsidRPr="00BB0C0F">
        <w:rPr>
          <w:b/>
          <w:spacing w:val="-3"/>
          <w:sz w:val="24"/>
          <w:szCs w:val="24"/>
        </w:rPr>
        <w:t xml:space="preserve"> </w:t>
      </w:r>
      <w:r w:rsidRPr="00BB0C0F">
        <w:rPr>
          <w:b/>
          <w:sz w:val="24"/>
          <w:szCs w:val="24"/>
        </w:rPr>
        <w:t>accept</w:t>
      </w:r>
      <w:r w:rsidRPr="00BB0C0F">
        <w:rPr>
          <w:b/>
          <w:spacing w:val="-3"/>
          <w:sz w:val="24"/>
          <w:szCs w:val="24"/>
        </w:rPr>
        <w:t xml:space="preserve"> </w:t>
      </w:r>
      <w:r w:rsidRPr="00BB0C0F">
        <w:rPr>
          <w:b/>
          <w:sz w:val="24"/>
          <w:szCs w:val="24"/>
        </w:rPr>
        <w:t>responses</w:t>
      </w:r>
      <w:r w:rsidRPr="00BB0C0F">
        <w:rPr>
          <w:b/>
          <w:spacing w:val="-4"/>
          <w:sz w:val="24"/>
          <w:szCs w:val="24"/>
        </w:rPr>
        <w:t xml:space="preserve"> </w:t>
      </w:r>
      <w:r w:rsidRPr="00BB0C0F">
        <w:rPr>
          <w:b/>
          <w:sz w:val="24"/>
          <w:szCs w:val="24"/>
        </w:rPr>
        <w:t>for</w:t>
      </w:r>
      <w:r w:rsidRPr="00BB0C0F">
        <w:rPr>
          <w:b/>
          <w:spacing w:val="-3"/>
          <w:sz w:val="24"/>
          <w:szCs w:val="24"/>
        </w:rPr>
        <w:t xml:space="preserve"> </w:t>
      </w:r>
      <w:r w:rsidRPr="00BB0C0F">
        <w:rPr>
          <w:b/>
          <w:sz w:val="24"/>
          <w:szCs w:val="24"/>
        </w:rPr>
        <w:t>this</w:t>
      </w:r>
      <w:r w:rsidRPr="00BB0C0F">
        <w:rPr>
          <w:b/>
          <w:spacing w:val="-3"/>
          <w:sz w:val="24"/>
          <w:szCs w:val="24"/>
        </w:rPr>
        <w:t xml:space="preserve"> </w:t>
      </w:r>
      <w:r w:rsidRPr="00BB0C0F">
        <w:rPr>
          <w:b/>
          <w:sz w:val="24"/>
          <w:szCs w:val="24"/>
        </w:rPr>
        <w:t>Sources</w:t>
      </w:r>
      <w:r w:rsidRPr="00BB0C0F">
        <w:rPr>
          <w:b/>
          <w:spacing w:val="-3"/>
          <w:sz w:val="24"/>
          <w:szCs w:val="24"/>
        </w:rPr>
        <w:t xml:space="preserve"> </w:t>
      </w:r>
      <w:r w:rsidRPr="00BB0C0F">
        <w:rPr>
          <w:b/>
          <w:sz w:val="24"/>
          <w:szCs w:val="24"/>
        </w:rPr>
        <w:t>Sought</w:t>
      </w:r>
      <w:r w:rsidRPr="00BB0C0F">
        <w:rPr>
          <w:b/>
          <w:spacing w:val="-4"/>
          <w:sz w:val="24"/>
          <w:szCs w:val="24"/>
        </w:rPr>
        <w:t xml:space="preserve"> </w:t>
      </w:r>
      <w:r w:rsidRPr="00BB0C0F">
        <w:rPr>
          <w:b/>
          <w:sz w:val="24"/>
          <w:szCs w:val="24"/>
        </w:rPr>
        <w:t>until</w:t>
      </w:r>
      <w:r w:rsidRPr="00BB0C0F">
        <w:rPr>
          <w:b/>
          <w:spacing w:val="-4"/>
          <w:sz w:val="24"/>
          <w:szCs w:val="24"/>
        </w:rPr>
        <w:t xml:space="preserve"> </w:t>
      </w:r>
      <w:r w:rsidRPr="00BB0C0F">
        <w:rPr>
          <w:b/>
          <w:sz w:val="24"/>
          <w:szCs w:val="24"/>
        </w:rPr>
        <w:t>the</w:t>
      </w:r>
      <w:r w:rsidRPr="00BB0C0F">
        <w:rPr>
          <w:b/>
          <w:spacing w:val="-2"/>
          <w:sz w:val="24"/>
          <w:szCs w:val="24"/>
        </w:rPr>
        <w:t xml:space="preserve"> 15</w:t>
      </w:r>
      <w:r w:rsidRPr="00BB0C0F">
        <w:rPr>
          <w:b/>
          <w:sz w:val="24"/>
          <w:szCs w:val="24"/>
        </w:rPr>
        <w:t xml:space="preserve">th of </w:t>
      </w:r>
      <w:proofErr w:type="gramStart"/>
      <w:r w:rsidRPr="00BB0C0F">
        <w:rPr>
          <w:b/>
          <w:sz w:val="24"/>
          <w:szCs w:val="24"/>
        </w:rPr>
        <w:t>May,</w:t>
      </w:r>
      <w:proofErr w:type="gramEnd"/>
      <w:r w:rsidRPr="00BB0C0F">
        <w:rPr>
          <w:b/>
          <w:sz w:val="24"/>
          <w:szCs w:val="24"/>
        </w:rPr>
        <w:t xml:space="preserve"> 2026 at 14:00 EST, thanks.</w:t>
      </w:r>
    </w:p>
    <w:p w14:paraId="6030FEB0" w14:textId="77777777" w:rsidR="00BB0C0F" w:rsidRPr="00BB0C0F" w:rsidRDefault="00BB0C0F">
      <w:pPr>
        <w:rPr>
          <w:sz w:val="24"/>
          <w:szCs w:val="24"/>
        </w:rPr>
      </w:pPr>
    </w:p>
    <w:p w14:paraId="6030FEB1" w14:textId="77777777" w:rsidR="00BB0C0F" w:rsidRPr="00BB0C0F" w:rsidRDefault="00BB0C0F" w:rsidP="006B7481">
      <w:pPr>
        <w:pStyle w:val="Heading1"/>
        <w:rPr>
          <w:color w:val="auto"/>
          <w:sz w:val="24"/>
          <w:szCs w:val="24"/>
        </w:rPr>
      </w:pPr>
      <w:r w:rsidRPr="00BB0C0F">
        <w:rPr>
          <w:color w:val="auto"/>
          <w:sz w:val="24"/>
          <w:szCs w:val="24"/>
        </w:rPr>
        <w:t>STATEMENT OF NEED</w:t>
      </w:r>
    </w:p>
    <w:p w14:paraId="6030FEB2" w14:textId="77777777" w:rsidR="00BB0C0F" w:rsidRPr="00BB0C0F" w:rsidRDefault="00BB0C0F" w:rsidP="006B7481">
      <w:pPr>
        <w:pStyle w:val="Heading1"/>
        <w:rPr>
          <w:color w:val="auto"/>
          <w:sz w:val="24"/>
          <w:szCs w:val="24"/>
        </w:rPr>
      </w:pPr>
      <w:r w:rsidRPr="00BB0C0F">
        <w:rPr>
          <w:color w:val="auto"/>
          <w:sz w:val="24"/>
          <w:szCs w:val="24"/>
        </w:rPr>
        <w:t>GENERAL</w:t>
      </w:r>
    </w:p>
    <w:p w14:paraId="6030FEB3" w14:textId="77777777" w:rsidR="00BB0C0F" w:rsidRPr="00BB0C0F" w:rsidRDefault="00BB0C0F" w:rsidP="006B7481">
      <w:pPr>
        <w:pStyle w:val="Heading1"/>
        <w:spacing w:before="0" w:line="240" w:lineRule="auto"/>
        <w:rPr>
          <w:b w:val="0"/>
          <w:bCs w:val="0"/>
          <w:color w:val="auto"/>
          <w:sz w:val="24"/>
          <w:szCs w:val="24"/>
        </w:rPr>
      </w:pPr>
      <w:r w:rsidRPr="00BB0C0F">
        <w:rPr>
          <w:b w:val="0"/>
          <w:bCs w:val="0"/>
          <w:color w:val="auto"/>
          <w:sz w:val="24"/>
          <w:szCs w:val="24"/>
        </w:rPr>
        <w:t>The purpose of this procurement is to furnish two (2) replacement domestic water booster pumps for Building 100 (Main Hospital) at Bay Pines VA Medical Center to restore system reliability and redundancy until a future follow-on project completes tie-in of previously installed replacement pumps in a new location.</w:t>
      </w:r>
    </w:p>
    <w:p w14:paraId="6030FEB4" w14:textId="77777777" w:rsidR="00BB0C0F" w:rsidRPr="00BB0C0F" w:rsidRDefault="00BB0C0F" w:rsidP="006B7481">
      <w:pPr>
        <w:spacing w:after="0" w:line="240" w:lineRule="auto"/>
        <w:rPr>
          <w:sz w:val="24"/>
          <w:szCs w:val="24"/>
        </w:rPr>
      </w:pPr>
    </w:p>
    <w:p w14:paraId="6030FEB5" w14:textId="77777777" w:rsidR="00BB0C0F" w:rsidRPr="00BB0C0F" w:rsidRDefault="00BB0C0F" w:rsidP="006B7481">
      <w:pPr>
        <w:spacing w:after="0" w:line="240" w:lineRule="auto"/>
        <w:rPr>
          <w:sz w:val="24"/>
          <w:szCs w:val="24"/>
        </w:rPr>
      </w:pPr>
      <w:r w:rsidRPr="00BB0C0F">
        <w:rPr>
          <w:rFonts w:asciiTheme="majorHAnsi" w:eastAsiaTheme="majorEastAsia" w:hAnsiTheme="majorHAnsi" w:cstheme="majorBidi"/>
          <w:b/>
          <w:bCs/>
          <w:sz w:val="24"/>
          <w:szCs w:val="24"/>
        </w:rPr>
        <w:t>BACKGROUND</w:t>
      </w:r>
    </w:p>
    <w:p w14:paraId="6030FEB6" w14:textId="77777777" w:rsidR="00BB0C0F" w:rsidRPr="00BB0C0F" w:rsidRDefault="00BB0C0F" w:rsidP="00BB0C0F">
      <w:pPr>
        <w:pStyle w:val="Heading1"/>
        <w:spacing w:before="0" w:line="240" w:lineRule="auto"/>
        <w:rPr>
          <w:b w:val="0"/>
          <w:bCs w:val="0"/>
          <w:color w:val="auto"/>
          <w:sz w:val="24"/>
          <w:szCs w:val="24"/>
        </w:rPr>
      </w:pPr>
      <w:r w:rsidRPr="00BB0C0F">
        <w:rPr>
          <w:b w:val="0"/>
          <w:bCs w:val="0"/>
          <w:color w:val="auto"/>
          <w:sz w:val="24"/>
          <w:szCs w:val="24"/>
        </w:rPr>
        <w:t xml:space="preserve">Building 100 is a five-level hospital and requires adequate domestic water pressure throughout the facility. The current system has three booster pumps, but only one is functional. </w:t>
      </w:r>
      <w:r w:rsidRPr="00BB0C0F">
        <w:rPr>
          <w:b w:val="0"/>
          <w:bCs w:val="0"/>
          <w:color w:val="auto"/>
          <w:sz w:val="24"/>
          <w:szCs w:val="24"/>
        </w:rPr>
        <w:t xml:space="preserve"> </w:t>
      </w:r>
      <w:r w:rsidRPr="00BB0C0F">
        <w:rPr>
          <w:b w:val="0"/>
          <w:bCs w:val="0"/>
          <w:color w:val="auto"/>
          <w:sz w:val="24"/>
          <w:szCs w:val="24"/>
        </w:rPr>
        <w:t xml:space="preserve">If the remaining pump fails, the facility </w:t>
      </w:r>
      <w:r w:rsidRPr="00BB0C0F">
        <w:rPr>
          <w:b w:val="0"/>
          <w:bCs w:val="0"/>
          <w:color w:val="auto"/>
          <w:sz w:val="24"/>
          <w:szCs w:val="24"/>
        </w:rPr>
        <w:t>will</w:t>
      </w:r>
      <w:r w:rsidRPr="00BB0C0F">
        <w:rPr>
          <w:b w:val="0"/>
          <w:bCs w:val="0"/>
          <w:color w:val="auto"/>
          <w:sz w:val="24"/>
          <w:szCs w:val="24"/>
        </w:rPr>
        <w:t xml:space="preserve"> lose adequate domestic water pressure to higher floors. The requested replacement pumps are intended to bridge this reliability gap</w:t>
      </w:r>
      <w:r w:rsidRPr="00BB0C0F">
        <w:rPr>
          <w:b w:val="0"/>
          <w:bCs w:val="0"/>
          <w:color w:val="auto"/>
          <w:sz w:val="24"/>
          <w:szCs w:val="24"/>
        </w:rPr>
        <w:t>.</w:t>
      </w:r>
    </w:p>
    <w:p w14:paraId="6030FEB7" w14:textId="77777777" w:rsidR="00BB0C0F" w:rsidRPr="00BB0C0F" w:rsidRDefault="00BB0C0F" w:rsidP="006B7481">
      <w:pPr>
        <w:spacing w:after="0" w:line="240" w:lineRule="auto"/>
        <w:rPr>
          <w:sz w:val="24"/>
          <w:szCs w:val="24"/>
        </w:rPr>
      </w:pPr>
    </w:p>
    <w:p w14:paraId="6030FEB8" w14:textId="77777777" w:rsidR="00BB0C0F" w:rsidRPr="00BB0C0F" w:rsidRDefault="00BB0C0F" w:rsidP="006B7481">
      <w:pPr>
        <w:spacing w:after="0" w:line="240" w:lineRule="auto"/>
        <w:rPr>
          <w:rFonts w:asciiTheme="majorHAnsi" w:eastAsiaTheme="majorEastAsia" w:hAnsiTheme="majorHAnsi" w:cstheme="majorBidi"/>
          <w:b/>
          <w:bCs/>
          <w:sz w:val="24"/>
          <w:szCs w:val="24"/>
        </w:rPr>
      </w:pPr>
      <w:r w:rsidRPr="00BB0C0F">
        <w:rPr>
          <w:rFonts w:asciiTheme="majorHAnsi" w:eastAsiaTheme="majorEastAsia" w:hAnsiTheme="majorHAnsi" w:cstheme="majorBidi"/>
          <w:b/>
          <w:bCs/>
          <w:sz w:val="24"/>
          <w:szCs w:val="24"/>
        </w:rPr>
        <w:t>PURPOSE</w:t>
      </w:r>
    </w:p>
    <w:p w14:paraId="6030FEB9" w14:textId="77777777" w:rsidR="00BB0C0F" w:rsidRPr="00BB0C0F" w:rsidRDefault="00BB0C0F" w:rsidP="00BB0C0F">
      <w:pPr>
        <w:pStyle w:val="Heading1"/>
        <w:spacing w:before="0" w:line="240" w:lineRule="auto"/>
        <w:rPr>
          <w:b w:val="0"/>
          <w:bCs w:val="0"/>
          <w:color w:val="auto"/>
          <w:sz w:val="24"/>
          <w:szCs w:val="24"/>
        </w:rPr>
      </w:pPr>
      <w:r w:rsidRPr="00BB0C0F">
        <w:rPr>
          <w:b w:val="0"/>
          <w:bCs w:val="0"/>
          <w:color w:val="auto"/>
          <w:sz w:val="24"/>
          <w:szCs w:val="24"/>
        </w:rPr>
        <w:t>This SON defines the requirements for the procurement of an Aurora pump assembly model 411 or equivalent.</w:t>
      </w:r>
    </w:p>
    <w:p w14:paraId="6030FEBA" w14:textId="77777777" w:rsidR="00BB0C0F" w:rsidRPr="00BB0C0F" w:rsidRDefault="00BB0C0F" w:rsidP="006B7481">
      <w:pPr>
        <w:pStyle w:val="Heading2"/>
        <w:rPr>
          <w:color w:val="auto"/>
          <w:sz w:val="24"/>
          <w:szCs w:val="24"/>
        </w:rPr>
      </w:pPr>
      <w:r w:rsidRPr="00BB0C0F">
        <w:rPr>
          <w:color w:val="auto"/>
          <w:sz w:val="24"/>
          <w:szCs w:val="24"/>
        </w:rPr>
        <w:t>SCOPE</w:t>
      </w:r>
    </w:p>
    <w:p w14:paraId="6030FEBB" w14:textId="77777777" w:rsidR="00BB0C0F" w:rsidRPr="00BB0C0F" w:rsidRDefault="00BB0C0F" w:rsidP="006B7481">
      <w:pPr>
        <w:rPr>
          <w:sz w:val="24"/>
          <w:szCs w:val="24"/>
        </w:rPr>
      </w:pPr>
      <w:r w:rsidRPr="00BB0C0F">
        <w:rPr>
          <w:rFonts w:asciiTheme="majorHAnsi" w:eastAsiaTheme="majorEastAsia" w:hAnsiTheme="majorHAnsi" w:cstheme="majorBidi"/>
          <w:sz w:val="24"/>
          <w:szCs w:val="24"/>
        </w:rPr>
        <w:t>The</w:t>
      </w:r>
      <w:r w:rsidRPr="00BB0C0F">
        <w:rPr>
          <w:rFonts w:asciiTheme="majorHAnsi" w:eastAsiaTheme="majorEastAsia" w:hAnsiTheme="majorHAnsi" w:cstheme="majorBidi"/>
          <w:sz w:val="24"/>
          <w:szCs w:val="24"/>
        </w:rPr>
        <w:t xml:space="preserve"> vendor</w:t>
      </w:r>
      <w:r w:rsidRPr="00BB0C0F">
        <w:rPr>
          <w:rFonts w:asciiTheme="majorHAnsi" w:eastAsiaTheme="majorEastAsia" w:hAnsiTheme="majorHAnsi" w:cstheme="majorBidi"/>
          <w:sz w:val="24"/>
          <w:szCs w:val="24"/>
        </w:rPr>
        <w:t xml:space="preserve"> shall provide and deliver two (2) complete domestic water booster pump assemblies matching the </w:t>
      </w:r>
      <w:r w:rsidRPr="00BB0C0F">
        <w:rPr>
          <w:rFonts w:asciiTheme="majorHAnsi" w:eastAsiaTheme="majorEastAsia" w:hAnsiTheme="majorHAnsi" w:cstheme="majorBidi"/>
          <w:sz w:val="24"/>
          <w:szCs w:val="24"/>
        </w:rPr>
        <w:t>referenced</w:t>
      </w:r>
      <w:r w:rsidRPr="00BB0C0F">
        <w:rPr>
          <w:rFonts w:asciiTheme="majorHAnsi" w:eastAsiaTheme="majorEastAsia" w:hAnsiTheme="majorHAnsi" w:cstheme="majorBidi"/>
          <w:sz w:val="24"/>
          <w:szCs w:val="24"/>
        </w:rPr>
        <w:t xml:space="preserve"> equipment characteristics (or equal, if approved by </w:t>
      </w:r>
      <w:r w:rsidRPr="00BB0C0F">
        <w:rPr>
          <w:rFonts w:asciiTheme="majorHAnsi" w:eastAsiaTheme="majorEastAsia" w:hAnsiTheme="majorHAnsi" w:cstheme="majorBidi"/>
          <w:sz w:val="24"/>
          <w:szCs w:val="24"/>
        </w:rPr>
        <w:lastRenderedPageBreak/>
        <w:t xml:space="preserve">the Contracting Officer </w:t>
      </w:r>
      <w:r w:rsidRPr="00BB0C0F">
        <w:rPr>
          <w:rFonts w:asciiTheme="majorHAnsi" w:eastAsiaTheme="majorEastAsia" w:hAnsiTheme="majorHAnsi" w:cstheme="majorBidi"/>
          <w:sz w:val="24"/>
          <w:szCs w:val="24"/>
        </w:rPr>
        <w:t>R</w:t>
      </w:r>
      <w:r w:rsidRPr="00BB0C0F">
        <w:rPr>
          <w:rFonts w:asciiTheme="majorHAnsi" w:eastAsiaTheme="majorEastAsia" w:hAnsiTheme="majorHAnsi" w:cstheme="majorBidi"/>
          <w:sz w:val="24"/>
          <w:szCs w:val="24"/>
        </w:rPr>
        <w:t>epresentative</w:t>
      </w:r>
      <w:r w:rsidRPr="00BB0C0F">
        <w:rPr>
          <w:rFonts w:asciiTheme="majorHAnsi" w:eastAsiaTheme="majorEastAsia" w:hAnsiTheme="majorHAnsi" w:cstheme="majorBidi"/>
          <w:sz w:val="24"/>
          <w:szCs w:val="24"/>
        </w:rPr>
        <w:t xml:space="preserve"> (COR)</w:t>
      </w:r>
      <w:r w:rsidRPr="00BB0C0F">
        <w:rPr>
          <w:rFonts w:asciiTheme="majorHAnsi" w:eastAsiaTheme="majorEastAsia" w:hAnsiTheme="majorHAnsi" w:cstheme="majorBidi"/>
          <w:sz w:val="24"/>
          <w:szCs w:val="24"/>
        </w:rPr>
        <w:t xml:space="preserve"> prior to award), suitable for use as replacement pumps in the building 100 domestic water booster system.</w:t>
      </w:r>
    </w:p>
    <w:p w14:paraId="6030FEBC" w14:textId="77777777" w:rsidR="00BB0C0F" w:rsidRPr="00BB0C0F" w:rsidRDefault="00BB0C0F" w:rsidP="006B7481">
      <w:pPr>
        <w:pStyle w:val="Heading2"/>
        <w:rPr>
          <w:color w:val="auto"/>
          <w:sz w:val="24"/>
          <w:szCs w:val="24"/>
        </w:rPr>
      </w:pPr>
      <w:r w:rsidRPr="00BB0C0F">
        <w:rPr>
          <w:color w:val="auto"/>
          <w:sz w:val="24"/>
          <w:szCs w:val="24"/>
        </w:rPr>
        <w:t>SALIENT CHARACTERISTICS</w:t>
      </w:r>
    </w:p>
    <w:p w14:paraId="6030FEBD" w14:textId="77777777" w:rsidR="00BB0C0F" w:rsidRPr="00BB0C0F" w:rsidRDefault="00BB0C0F" w:rsidP="006B7481">
      <w:pPr>
        <w:rPr>
          <w:sz w:val="24"/>
          <w:szCs w:val="24"/>
        </w:rPr>
      </w:pPr>
      <w:r w:rsidRPr="00BB0C0F">
        <w:rPr>
          <w:sz w:val="24"/>
          <w:szCs w:val="24"/>
        </w:rPr>
        <w:t>Size: 3 x 4 x 14</w:t>
      </w:r>
    </w:p>
    <w:p w14:paraId="6030FEBE" w14:textId="77777777" w:rsidR="00BB0C0F" w:rsidRPr="00BB0C0F" w:rsidRDefault="00BB0C0F" w:rsidP="006B7481">
      <w:pPr>
        <w:rPr>
          <w:sz w:val="24"/>
          <w:szCs w:val="24"/>
        </w:rPr>
      </w:pPr>
      <w:r w:rsidRPr="00BB0C0F">
        <w:rPr>
          <w:sz w:val="24"/>
          <w:szCs w:val="24"/>
        </w:rPr>
        <w:t>Configuration: Horizontal split case, BF</w:t>
      </w:r>
    </w:p>
    <w:p w14:paraId="6030FEBF" w14:textId="77777777" w:rsidR="00BB0C0F" w:rsidRPr="00BB0C0F" w:rsidRDefault="00BB0C0F" w:rsidP="006B7481">
      <w:pPr>
        <w:rPr>
          <w:sz w:val="24"/>
          <w:szCs w:val="24"/>
        </w:rPr>
      </w:pPr>
      <w:r w:rsidRPr="00BB0C0F">
        <w:rPr>
          <w:sz w:val="24"/>
          <w:szCs w:val="24"/>
        </w:rPr>
        <w:t>Performance: 362 GPM at 155 feet TDH</w:t>
      </w:r>
    </w:p>
    <w:p w14:paraId="6030FEC0" w14:textId="77777777" w:rsidR="00BB0C0F" w:rsidRPr="00BB0C0F" w:rsidRDefault="00BB0C0F" w:rsidP="006B7481">
      <w:pPr>
        <w:rPr>
          <w:sz w:val="24"/>
          <w:szCs w:val="24"/>
        </w:rPr>
      </w:pPr>
      <w:r w:rsidRPr="00BB0C0F">
        <w:rPr>
          <w:sz w:val="24"/>
          <w:szCs w:val="24"/>
        </w:rPr>
        <w:t>Speed: 1750 RPM</w:t>
      </w:r>
    </w:p>
    <w:p w14:paraId="6030FEC1" w14:textId="77777777" w:rsidR="00BB0C0F" w:rsidRPr="00BB0C0F" w:rsidRDefault="00BB0C0F" w:rsidP="006B7481">
      <w:pPr>
        <w:rPr>
          <w:sz w:val="24"/>
          <w:szCs w:val="24"/>
        </w:rPr>
      </w:pPr>
      <w:r w:rsidRPr="00BB0C0F">
        <w:rPr>
          <w:sz w:val="24"/>
          <w:szCs w:val="24"/>
        </w:rPr>
        <w:t>Coupling: Standard</w:t>
      </w:r>
    </w:p>
    <w:p w14:paraId="6030FEC2" w14:textId="77777777" w:rsidR="00BB0C0F" w:rsidRPr="00BB0C0F" w:rsidRDefault="00BB0C0F" w:rsidP="006B7481">
      <w:pPr>
        <w:rPr>
          <w:sz w:val="24"/>
          <w:szCs w:val="24"/>
        </w:rPr>
      </w:pPr>
      <w:r w:rsidRPr="00BB0C0F">
        <w:rPr>
          <w:sz w:val="24"/>
          <w:szCs w:val="24"/>
        </w:rPr>
        <w:t>Base: Steel base with drip rim</w:t>
      </w:r>
    </w:p>
    <w:p w14:paraId="6030FEC3" w14:textId="77777777" w:rsidR="00BB0C0F" w:rsidRPr="00BB0C0F" w:rsidRDefault="00BB0C0F" w:rsidP="006B7481">
      <w:pPr>
        <w:rPr>
          <w:sz w:val="24"/>
          <w:szCs w:val="24"/>
        </w:rPr>
      </w:pPr>
      <w:r w:rsidRPr="00BB0C0F">
        <w:rPr>
          <w:sz w:val="24"/>
          <w:szCs w:val="24"/>
        </w:rPr>
        <w:t>Motor: 40 HP, 1750 RPM, TEFC, 460/60/3</w:t>
      </w:r>
    </w:p>
    <w:p w14:paraId="6030FEC4" w14:textId="77777777" w:rsidR="00BB0C0F" w:rsidRPr="00BB0C0F" w:rsidRDefault="00BB0C0F" w:rsidP="006B7481">
      <w:pPr>
        <w:rPr>
          <w:rFonts w:asciiTheme="majorHAnsi" w:eastAsiaTheme="majorEastAsia" w:hAnsiTheme="majorHAnsi" w:cstheme="majorBidi"/>
          <w:b/>
          <w:bCs/>
          <w:sz w:val="24"/>
          <w:szCs w:val="24"/>
        </w:rPr>
      </w:pPr>
      <w:r w:rsidRPr="00BB0C0F">
        <w:rPr>
          <w:rFonts w:asciiTheme="majorHAnsi" w:eastAsiaTheme="majorEastAsia" w:hAnsiTheme="majorHAnsi" w:cstheme="majorBidi"/>
          <w:b/>
          <w:bCs/>
          <w:sz w:val="24"/>
          <w:szCs w:val="24"/>
        </w:rPr>
        <w:t>Quantity</w:t>
      </w:r>
    </w:p>
    <w:p w14:paraId="6030FEC5" w14:textId="77777777" w:rsidR="00BB0C0F" w:rsidRPr="00BB0C0F" w:rsidRDefault="00BB0C0F" w:rsidP="006B7481">
      <w:pPr>
        <w:rPr>
          <w:sz w:val="24"/>
          <w:szCs w:val="24"/>
        </w:rPr>
      </w:pPr>
      <w:r w:rsidRPr="00BB0C0F">
        <w:rPr>
          <w:sz w:val="24"/>
          <w:szCs w:val="24"/>
        </w:rPr>
        <w:t>Two (2) pumps total</w:t>
      </w:r>
    </w:p>
    <w:p w14:paraId="6030FEC6" w14:textId="77777777" w:rsidR="00BB0C0F" w:rsidRPr="00BB0C0F" w:rsidRDefault="00BB0C0F" w:rsidP="006B7481">
      <w:pPr>
        <w:rPr>
          <w:sz w:val="24"/>
          <w:szCs w:val="24"/>
        </w:rPr>
      </w:pPr>
    </w:p>
    <w:p w14:paraId="6030FEC7" w14:textId="77777777" w:rsidR="00BB0C0F" w:rsidRPr="00BB0C0F" w:rsidRDefault="00BB0C0F" w:rsidP="006B7481">
      <w:pPr>
        <w:pStyle w:val="Heading2"/>
        <w:rPr>
          <w:color w:val="auto"/>
          <w:sz w:val="24"/>
          <w:szCs w:val="24"/>
        </w:rPr>
      </w:pPr>
      <w:r w:rsidRPr="00BB0C0F">
        <w:rPr>
          <w:color w:val="auto"/>
          <w:sz w:val="24"/>
          <w:szCs w:val="24"/>
        </w:rPr>
        <w:t>D</w:t>
      </w:r>
      <w:r w:rsidRPr="00BB0C0F">
        <w:rPr>
          <w:color w:val="auto"/>
          <w:sz w:val="24"/>
          <w:szCs w:val="24"/>
        </w:rPr>
        <w:t>ELIVERABLES</w:t>
      </w:r>
    </w:p>
    <w:p w14:paraId="6030FEC8" w14:textId="77777777" w:rsidR="00BB0C0F" w:rsidRPr="00BB0C0F" w:rsidRDefault="00BB0C0F" w:rsidP="006B7481">
      <w:pPr>
        <w:rPr>
          <w:sz w:val="24"/>
          <w:szCs w:val="24"/>
        </w:rPr>
      </w:pPr>
      <w:r w:rsidRPr="00BB0C0F">
        <w:rPr>
          <w:sz w:val="24"/>
          <w:szCs w:val="24"/>
        </w:rPr>
        <w:t>Two (2) complete pump assemblies meeting Section 3 requirements</w:t>
      </w:r>
    </w:p>
    <w:p w14:paraId="6030FEC9" w14:textId="77777777" w:rsidR="00BB0C0F" w:rsidRPr="00BB0C0F" w:rsidRDefault="00BB0C0F" w:rsidP="006B7481">
      <w:pPr>
        <w:rPr>
          <w:sz w:val="24"/>
          <w:szCs w:val="24"/>
        </w:rPr>
      </w:pPr>
      <w:r w:rsidRPr="00BB0C0F">
        <w:rPr>
          <w:sz w:val="24"/>
          <w:szCs w:val="24"/>
        </w:rPr>
        <w:t>Manufacturer product data / cut sheets</w:t>
      </w:r>
    </w:p>
    <w:p w14:paraId="6030FECA" w14:textId="77777777" w:rsidR="00BB0C0F" w:rsidRPr="00BB0C0F" w:rsidRDefault="00BB0C0F" w:rsidP="006B7481">
      <w:pPr>
        <w:rPr>
          <w:sz w:val="24"/>
          <w:szCs w:val="24"/>
        </w:rPr>
      </w:pPr>
      <w:r w:rsidRPr="00BB0C0F">
        <w:rPr>
          <w:sz w:val="24"/>
          <w:szCs w:val="24"/>
        </w:rPr>
        <w:t>Performance curve(s)</w:t>
      </w:r>
    </w:p>
    <w:p w14:paraId="6030FECB" w14:textId="77777777" w:rsidR="00BB0C0F" w:rsidRPr="00BB0C0F" w:rsidRDefault="00BB0C0F" w:rsidP="006B7481">
      <w:pPr>
        <w:rPr>
          <w:sz w:val="24"/>
          <w:szCs w:val="24"/>
        </w:rPr>
      </w:pPr>
      <w:r w:rsidRPr="00BB0C0F">
        <w:rPr>
          <w:sz w:val="24"/>
          <w:szCs w:val="24"/>
        </w:rPr>
        <w:t>Motor data</w:t>
      </w:r>
    </w:p>
    <w:p w14:paraId="6030FECC" w14:textId="77777777" w:rsidR="00BB0C0F" w:rsidRPr="00BB0C0F" w:rsidRDefault="00BB0C0F" w:rsidP="006B7481">
      <w:pPr>
        <w:rPr>
          <w:sz w:val="24"/>
          <w:szCs w:val="24"/>
        </w:rPr>
      </w:pPr>
      <w:r w:rsidRPr="00BB0C0F">
        <w:rPr>
          <w:sz w:val="24"/>
          <w:szCs w:val="24"/>
        </w:rPr>
        <w:t>Installation and maintenance manuals</w:t>
      </w:r>
    </w:p>
    <w:p w14:paraId="6030FECD" w14:textId="77777777" w:rsidR="00BB0C0F" w:rsidRPr="00BB0C0F" w:rsidRDefault="00BB0C0F" w:rsidP="006B7481">
      <w:pPr>
        <w:rPr>
          <w:sz w:val="24"/>
          <w:szCs w:val="24"/>
        </w:rPr>
      </w:pPr>
      <w:r w:rsidRPr="00BB0C0F">
        <w:rPr>
          <w:sz w:val="24"/>
          <w:szCs w:val="24"/>
        </w:rPr>
        <w:t>Warranty documentation</w:t>
      </w:r>
    </w:p>
    <w:p w14:paraId="6030FECE" w14:textId="77777777" w:rsidR="00BB0C0F" w:rsidRPr="00BB0C0F" w:rsidRDefault="00BB0C0F" w:rsidP="006B7481">
      <w:pPr>
        <w:rPr>
          <w:sz w:val="24"/>
          <w:szCs w:val="24"/>
        </w:rPr>
      </w:pPr>
      <w:r w:rsidRPr="00BB0C0F">
        <w:rPr>
          <w:sz w:val="24"/>
          <w:szCs w:val="24"/>
        </w:rPr>
        <w:t>Packing list identifying all shipped components</w:t>
      </w:r>
    </w:p>
    <w:p w14:paraId="6030FECF" w14:textId="77777777" w:rsidR="00BB0C0F" w:rsidRPr="00BB0C0F" w:rsidRDefault="00BB0C0F" w:rsidP="006B7481">
      <w:pPr>
        <w:pStyle w:val="Default"/>
        <w:rPr>
          <w:rFonts w:asciiTheme="minorHAnsi" w:eastAsiaTheme="minorEastAsia" w:hAnsiTheme="minorHAnsi" w:cstheme="minorBidi"/>
          <w:color w:val="auto"/>
          <w:sz w:val="24"/>
          <w:szCs w:val="24"/>
        </w:rPr>
      </w:pPr>
      <w:r w:rsidRPr="00BB0C0F">
        <w:rPr>
          <w:rFonts w:asciiTheme="minorHAnsi" w:eastAsiaTheme="minorEastAsia" w:hAnsiTheme="minorHAnsi" w:cstheme="minorBidi"/>
          <w:color w:val="auto"/>
          <w:sz w:val="24"/>
          <w:szCs w:val="24"/>
        </w:rPr>
        <w:t xml:space="preserve">All items to be delivered within 90 days of purchase order processing and order placement. </w:t>
      </w:r>
      <w:r w:rsidRPr="00BB0C0F">
        <w:rPr>
          <w:rFonts w:asciiTheme="minorHAnsi" w:eastAsiaTheme="minorEastAsia" w:hAnsiTheme="minorHAnsi" w:cstheme="minorBidi"/>
          <w:color w:val="auto"/>
          <w:sz w:val="24"/>
          <w:szCs w:val="24"/>
        </w:rPr>
        <w:t xml:space="preserve"> </w:t>
      </w:r>
      <w:r w:rsidRPr="00BB0C0F">
        <w:rPr>
          <w:rFonts w:asciiTheme="minorHAnsi" w:eastAsiaTheme="minorEastAsia" w:hAnsiTheme="minorHAnsi" w:cstheme="minorBidi"/>
          <w:color w:val="auto"/>
          <w:sz w:val="24"/>
          <w:szCs w:val="24"/>
        </w:rPr>
        <w:t xml:space="preserve">Deliveries shall be scheduled during working hours: Monday through Friday from 0800-1630. </w:t>
      </w:r>
      <w:r w:rsidRPr="00BB0C0F">
        <w:rPr>
          <w:rFonts w:asciiTheme="minorHAnsi" w:eastAsiaTheme="minorEastAsia" w:hAnsiTheme="minorHAnsi" w:cstheme="minorBidi"/>
          <w:color w:val="auto"/>
          <w:sz w:val="24"/>
          <w:szCs w:val="24"/>
        </w:rPr>
        <w:t>Product</w:t>
      </w:r>
      <w:r w:rsidRPr="00BB0C0F">
        <w:rPr>
          <w:rFonts w:asciiTheme="minorHAnsi" w:eastAsiaTheme="minorEastAsia" w:hAnsiTheme="minorHAnsi" w:cstheme="minorBidi"/>
          <w:color w:val="auto"/>
          <w:sz w:val="24"/>
          <w:szCs w:val="24"/>
        </w:rPr>
        <w:t xml:space="preserve"> sh</w:t>
      </w:r>
      <w:r w:rsidRPr="00BB0C0F">
        <w:rPr>
          <w:rFonts w:asciiTheme="minorHAnsi" w:eastAsiaTheme="minorEastAsia" w:hAnsiTheme="minorHAnsi" w:cstheme="minorBidi"/>
          <w:color w:val="auto"/>
          <w:sz w:val="24"/>
          <w:szCs w:val="24"/>
        </w:rPr>
        <w:t>all</w:t>
      </w:r>
      <w:r w:rsidRPr="00BB0C0F">
        <w:rPr>
          <w:rFonts w:asciiTheme="minorHAnsi" w:eastAsiaTheme="minorEastAsia" w:hAnsiTheme="minorHAnsi" w:cstheme="minorBidi"/>
          <w:color w:val="auto"/>
          <w:sz w:val="24"/>
          <w:szCs w:val="24"/>
        </w:rPr>
        <w:t xml:space="preserve"> be </w:t>
      </w:r>
      <w:r w:rsidRPr="00BB0C0F">
        <w:rPr>
          <w:rFonts w:asciiTheme="minorHAnsi" w:eastAsiaTheme="minorEastAsia" w:hAnsiTheme="minorHAnsi" w:cstheme="minorBidi"/>
          <w:color w:val="auto"/>
          <w:sz w:val="24"/>
          <w:szCs w:val="24"/>
        </w:rPr>
        <w:t>delivered to Bay Pines VAMC, B110 Warehouse, 10000 Bay Pines Blvd, Bay Pines, FL 33744.</w:t>
      </w:r>
      <w:r w:rsidRPr="00BB0C0F">
        <w:rPr>
          <w:rFonts w:asciiTheme="minorHAnsi" w:eastAsiaTheme="minorEastAsia" w:hAnsiTheme="minorHAnsi" w:cstheme="minorBidi"/>
          <w:color w:val="auto"/>
          <w:sz w:val="24"/>
          <w:szCs w:val="24"/>
        </w:rPr>
        <w:t xml:space="preserve"> </w:t>
      </w:r>
    </w:p>
    <w:p w14:paraId="6030FED0" w14:textId="77777777" w:rsidR="00BB0C0F" w:rsidRPr="00BB0C0F" w:rsidRDefault="00BB0C0F">
      <w:pPr>
        <w:rPr>
          <w:sz w:val="24"/>
          <w:szCs w:val="24"/>
        </w:rPr>
      </w:pPr>
    </w:p>
    <w:p w14:paraId="6030FED1" w14:textId="77777777" w:rsidR="00BB0C0F" w:rsidRPr="00BB0C0F" w:rsidRDefault="00BB0C0F">
      <w:pPr>
        <w:rPr>
          <w:sz w:val="24"/>
          <w:szCs w:val="24"/>
        </w:rPr>
      </w:pPr>
    </w:p>
    <w:sectPr w:rsidR="006B7481" w:rsidRPr="00BB0C0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FEE2" w14:textId="77777777" w:rsidR="00BB0C0F" w:rsidRDefault="00BB0C0F">
      <w:pPr>
        <w:spacing w:after="0" w:line="240" w:lineRule="auto"/>
      </w:pPr>
      <w:r>
        <w:separator/>
      </w:r>
    </w:p>
  </w:endnote>
  <w:endnote w:type="continuationSeparator" w:id="0">
    <w:p w14:paraId="6030FEE4" w14:textId="77777777" w:rsidR="00BB0C0F" w:rsidRDefault="00BB0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7427" w14:paraId="6030FED5" w14:textId="77777777" w:rsidTr="009C37D0">
      <w:tc>
        <w:tcPr>
          <w:tcW w:w="4788" w:type="dxa"/>
        </w:tcPr>
        <w:p w14:paraId="6030FED3" w14:textId="77777777" w:rsidR="00BB0C0F" w:rsidRDefault="00BB0C0F" w:rsidP="009C37D0">
          <w:pPr>
            <w:pStyle w:val="Footer"/>
          </w:pPr>
        </w:p>
      </w:tc>
      <w:tc>
        <w:tcPr>
          <w:tcW w:w="4788" w:type="dxa"/>
        </w:tcPr>
        <w:p w14:paraId="6030FED4" w14:textId="77777777" w:rsidR="00BB0C0F" w:rsidRDefault="00BB0C0F" w:rsidP="009C37D0">
          <w:pPr>
            <w:pStyle w:val="Footer"/>
            <w:jc w:val="right"/>
          </w:pPr>
          <w:r>
            <w:t>Sources Sought Notice</w:t>
          </w:r>
        </w:p>
      </w:tc>
    </w:tr>
  </w:tbl>
  <w:p w14:paraId="6030FED6" w14:textId="77777777" w:rsidR="00BB0C0F" w:rsidRDefault="00BB0C0F" w:rsidP="00C838FE">
    <w:pPr>
      <w:pStyle w:val="Footer"/>
    </w:pPr>
  </w:p>
  <w:p w14:paraId="6030FED7" w14:textId="77777777" w:rsidR="00997427" w:rsidRDefault="00BB0C0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7427" w14:paraId="6030FEDB" w14:textId="77777777" w:rsidTr="009C37D0">
      <w:tc>
        <w:tcPr>
          <w:tcW w:w="4788" w:type="dxa"/>
        </w:tcPr>
        <w:p w14:paraId="6030FED9" w14:textId="77777777" w:rsidR="00BB0C0F" w:rsidRDefault="00BB0C0F">
          <w:pPr>
            <w:pStyle w:val="Footer"/>
          </w:pPr>
          <w:r w:rsidRPr="009C37D0">
            <w:t>*= Required Field</w:t>
          </w:r>
        </w:p>
      </w:tc>
      <w:tc>
        <w:tcPr>
          <w:tcW w:w="4788" w:type="dxa"/>
        </w:tcPr>
        <w:p w14:paraId="6030FEDA" w14:textId="77777777" w:rsidR="00BB0C0F" w:rsidRDefault="00BB0C0F" w:rsidP="009C37D0">
          <w:pPr>
            <w:pStyle w:val="Footer"/>
            <w:jc w:val="right"/>
          </w:pPr>
          <w:r>
            <w:t>Sources Sought Notice</w:t>
          </w:r>
        </w:p>
      </w:tc>
    </w:tr>
  </w:tbl>
  <w:p w14:paraId="6030FEDC" w14:textId="77777777" w:rsidR="00BB0C0F" w:rsidRDefault="00BB0C0F">
    <w:pPr>
      <w:pStyle w:val="Footer"/>
    </w:pPr>
  </w:p>
  <w:p w14:paraId="6030FEDD" w14:textId="77777777" w:rsidR="00997427" w:rsidRDefault="00BB0C0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FEDE" w14:textId="77777777" w:rsidR="00BB0C0F" w:rsidRDefault="00BB0C0F">
      <w:pPr>
        <w:spacing w:after="0" w:line="240" w:lineRule="auto"/>
      </w:pPr>
      <w:r>
        <w:separator/>
      </w:r>
    </w:p>
  </w:footnote>
  <w:footnote w:type="continuationSeparator" w:id="0">
    <w:p w14:paraId="6030FEE0" w14:textId="77777777" w:rsidR="00BB0C0F" w:rsidRDefault="00BB0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FED2" w14:textId="77777777" w:rsidR="00BB0C0F" w:rsidRPr="00B830CF" w:rsidRDefault="00BB0C0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FED8" w14:textId="77777777" w:rsidR="00BB0C0F" w:rsidRPr="003D4081" w:rsidRDefault="00BB0C0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427"/>
    <w:rsid w:val="003C2A48"/>
    <w:rsid w:val="00997427"/>
    <w:rsid w:val="00BB0C0F"/>
    <w:rsid w:val="00FC0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FE55"/>
  <w15:docId w15:val="{C5258709-1F0B-40E9-9C09-435FDBADBEA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531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9531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9531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9531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5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1E"/>
    <w:rPr>
      <w:rFonts w:eastAsiaTheme="majorEastAsia" w:cstheme="majorBidi"/>
      <w:color w:val="272727" w:themeColor="text1" w:themeTint="D8"/>
    </w:rPr>
  </w:style>
  <w:style w:type="paragraph" w:styleId="Quote">
    <w:name w:val="Quote"/>
    <w:basedOn w:val="Normal"/>
    <w:next w:val="Normal"/>
    <w:link w:val="QuoteChar"/>
    <w:uiPriority w:val="29"/>
    <w:qFormat/>
    <w:rsid w:val="00E9531E"/>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9531E"/>
    <w:rPr>
      <w:i/>
      <w:iCs/>
      <w:color w:val="404040" w:themeColor="text1" w:themeTint="BF"/>
    </w:rPr>
  </w:style>
  <w:style w:type="paragraph" w:styleId="IntenseQuote">
    <w:name w:val="Intense Quote"/>
    <w:basedOn w:val="Normal"/>
    <w:next w:val="Normal"/>
    <w:link w:val="IntenseQuoteChar"/>
    <w:uiPriority w:val="30"/>
    <w:qFormat/>
    <w:rsid w:val="00E9531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9531E"/>
    <w:rPr>
      <w:i/>
      <w:iCs/>
      <w:color w:val="365F91" w:themeColor="accent1" w:themeShade="BF"/>
    </w:rPr>
  </w:style>
  <w:style w:type="character" w:styleId="IntenseReference">
    <w:name w:val="Intense Reference"/>
    <w:basedOn w:val="DefaultParagraphFont"/>
    <w:uiPriority w:val="32"/>
    <w:qFormat/>
    <w:rsid w:val="00E9531E"/>
    <w:rPr>
      <w:b/>
      <w:bCs/>
      <w:smallCaps/>
      <w:color w:val="365F91" w:themeColor="accent1" w:themeShade="BF"/>
      <w:spacing w:val="5"/>
    </w:rPr>
  </w:style>
  <w:style w:type="paragraph" w:styleId="BodyText">
    <w:name w:val="Body Text"/>
    <w:basedOn w:val="Normal"/>
    <w:link w:val="BodyTextChar"/>
    <w:uiPriority w:val="1"/>
    <w:qFormat/>
    <w:rsid w:val="006B7481"/>
  </w:style>
  <w:style w:type="character" w:customStyle="1" w:styleId="BodyTextChar">
    <w:name w:val="Body Text Char"/>
    <w:basedOn w:val="DefaultParagraphFont"/>
    <w:link w:val="BodyText"/>
    <w:uiPriority w:val="1"/>
    <w:rsid w:val="006B7481"/>
    <w:rPr>
      <w:rFonts w:eastAsiaTheme="minorEastAsia"/>
      <w:kern w:val="0"/>
      <w:sz w:val="22"/>
      <w:szCs w:val="22"/>
      <w14:ligatures w14:val="none"/>
    </w:rPr>
  </w:style>
  <w:style w:type="paragraph" w:customStyle="1" w:styleId="Default">
    <w:name w:val="Default"/>
    <w:rsid w:val="006B7481"/>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Penhallegon, William S.</cp:lastModifiedBy>
  <cp:revision>3</cp:revision>
  <dcterms:created xsi:type="dcterms:W3CDTF">2026-05-06T16:21:00Z</dcterms:created>
  <dcterms:modified xsi:type="dcterms:W3CDTF">2026-05-06T16:23:00Z</dcterms:modified>
</cp:coreProperties>
</file>