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9A350" w14:textId="521EE71A" w:rsidR="0074561F" w:rsidRDefault="00704801" w:rsidP="00704801">
      <w:pPr>
        <w:jc w:val="center"/>
      </w:pPr>
      <w:r>
        <w:t>Questions for CO</w:t>
      </w:r>
    </w:p>
    <w:p w14:paraId="1104DC4E" w14:textId="0C44D63E" w:rsidR="00704801" w:rsidRDefault="00902387" w:rsidP="00704801">
      <w:pPr>
        <w:pStyle w:val="ListParagraph"/>
        <w:numPr>
          <w:ilvl w:val="0"/>
          <w:numId w:val="1"/>
        </w:numPr>
      </w:pPr>
      <w:r w:rsidRPr="00902387">
        <w:t>When you say gantry crane in the solicitation, do you mean overhead bridge crane? </w:t>
      </w:r>
    </w:p>
    <w:p w14:paraId="3F8C6308" w14:textId="6E73F85A" w:rsidR="00902387" w:rsidRDefault="00902387" w:rsidP="00902387">
      <w:pPr>
        <w:pStyle w:val="ListParagraph"/>
        <w:numPr>
          <w:ilvl w:val="1"/>
          <w:numId w:val="1"/>
        </w:numPr>
      </w:pPr>
      <w:r w:rsidRPr="00902387">
        <w:t>Overhead bridge crane with free-standing structure</w:t>
      </w:r>
    </w:p>
    <w:p w14:paraId="5B72B358" w14:textId="77777777" w:rsidR="00902387" w:rsidRDefault="00902387" w:rsidP="00902387">
      <w:pPr>
        <w:pStyle w:val="ListParagraph"/>
      </w:pPr>
    </w:p>
    <w:p w14:paraId="6B237EA5" w14:textId="778C4652" w:rsidR="00902387" w:rsidRDefault="00902387" w:rsidP="00902387">
      <w:pPr>
        <w:pStyle w:val="ListParagraph"/>
        <w:numPr>
          <w:ilvl w:val="0"/>
          <w:numId w:val="1"/>
        </w:numPr>
      </w:pPr>
      <w:r w:rsidRPr="00902387">
        <w:t>On the system that have Qty, 4, 1000 lb. cranes, do you want the structure to be 4,000 lbs.?</w:t>
      </w:r>
    </w:p>
    <w:p w14:paraId="04483BD3" w14:textId="07533A67" w:rsidR="00227008" w:rsidRDefault="00227008" w:rsidP="00227008">
      <w:pPr>
        <w:pStyle w:val="ListParagraph"/>
        <w:numPr>
          <w:ilvl w:val="1"/>
          <w:numId w:val="1"/>
        </w:numPr>
      </w:pPr>
      <w:r w:rsidRPr="00227008">
        <w:t>See PD section 3.1.5</w:t>
      </w:r>
    </w:p>
    <w:p w14:paraId="64CE7CAD" w14:textId="77777777" w:rsidR="00227008" w:rsidRDefault="00227008" w:rsidP="00227008">
      <w:pPr>
        <w:pStyle w:val="ListParagraph"/>
      </w:pPr>
    </w:p>
    <w:p w14:paraId="1B27D526" w14:textId="58BCF9F8" w:rsidR="00227008" w:rsidRDefault="00227008" w:rsidP="00227008">
      <w:pPr>
        <w:pStyle w:val="ListParagraph"/>
        <w:numPr>
          <w:ilvl w:val="0"/>
          <w:numId w:val="1"/>
        </w:numPr>
      </w:pPr>
      <w:r w:rsidRPr="00227008">
        <w:t xml:space="preserve">Do you want bridge cranes/structure to be  the enclosed track type and not a structural </w:t>
      </w:r>
      <w:proofErr w:type="spellStart"/>
      <w:r w:rsidRPr="00227008">
        <w:t>IBeam</w:t>
      </w:r>
      <w:proofErr w:type="spellEnd"/>
      <w:r w:rsidRPr="00227008">
        <w:t xml:space="preserve"> type.</w:t>
      </w:r>
    </w:p>
    <w:p w14:paraId="7D2EA41B" w14:textId="546D8D9A" w:rsidR="00227008" w:rsidRDefault="00227008" w:rsidP="00227008">
      <w:pPr>
        <w:pStyle w:val="ListParagraph"/>
        <w:numPr>
          <w:ilvl w:val="1"/>
          <w:numId w:val="1"/>
        </w:numPr>
      </w:pPr>
      <w:r w:rsidRPr="00227008">
        <w:t>The requirement is for a steel free-standing structure, with attached runways and bridges. Enclosed track style runways/bridges are acceptable.</w:t>
      </w:r>
    </w:p>
    <w:p w14:paraId="0C72F260" w14:textId="77777777" w:rsidR="00387758" w:rsidRDefault="00387758" w:rsidP="00387758">
      <w:pPr>
        <w:pStyle w:val="ListParagraph"/>
      </w:pPr>
    </w:p>
    <w:p w14:paraId="5A4BA20F" w14:textId="13966A26" w:rsidR="00227008" w:rsidRDefault="00387758" w:rsidP="00227008">
      <w:pPr>
        <w:pStyle w:val="ListParagraph"/>
        <w:numPr>
          <w:ilvl w:val="0"/>
          <w:numId w:val="1"/>
        </w:numPr>
      </w:pPr>
      <w:r w:rsidRPr="00387758">
        <w:t>Top Running or underhung</w:t>
      </w:r>
      <w:r>
        <w:t xml:space="preserve"> Crane System?</w:t>
      </w:r>
    </w:p>
    <w:p w14:paraId="08E35090" w14:textId="67148B8F" w:rsidR="00387758" w:rsidRDefault="00387758" w:rsidP="00387758">
      <w:pPr>
        <w:pStyle w:val="ListParagraph"/>
        <w:numPr>
          <w:ilvl w:val="1"/>
          <w:numId w:val="1"/>
        </w:numPr>
      </w:pPr>
      <w:r>
        <w:t>Underhung</w:t>
      </w:r>
    </w:p>
    <w:p w14:paraId="40ADF7B3" w14:textId="77777777" w:rsidR="008D7253" w:rsidRDefault="008D7253" w:rsidP="008D7253">
      <w:pPr>
        <w:pStyle w:val="ListParagraph"/>
      </w:pPr>
    </w:p>
    <w:p w14:paraId="5E6CF5B9" w14:textId="2F21D9D1" w:rsidR="00387758" w:rsidRDefault="008D7253" w:rsidP="00387758">
      <w:pPr>
        <w:pStyle w:val="ListParagraph"/>
        <w:numPr>
          <w:ilvl w:val="0"/>
          <w:numId w:val="1"/>
        </w:numPr>
      </w:pPr>
      <w:r w:rsidRPr="008D7253">
        <w:t xml:space="preserve">Could you please confirm whether reducing the System 1 length from </w:t>
      </w:r>
      <w:r w:rsidRPr="008D7253">
        <w:rPr>
          <w:b/>
          <w:bCs/>
        </w:rPr>
        <w:t>35' to 34'</w:t>
      </w:r>
      <w:r w:rsidRPr="008D7253">
        <w:t> is acceptable for your operational needs and layout requirements?</w:t>
      </w:r>
    </w:p>
    <w:p w14:paraId="3BD6810E" w14:textId="4C1CF591" w:rsidR="008D7253" w:rsidRDefault="00C64691" w:rsidP="008D7253">
      <w:pPr>
        <w:pStyle w:val="ListParagraph"/>
        <w:numPr>
          <w:ilvl w:val="1"/>
          <w:numId w:val="1"/>
        </w:numPr>
      </w:pPr>
      <w:r w:rsidRPr="00C64691">
        <w:t>Please quote the dimensions as listed in the PD.</w:t>
      </w:r>
    </w:p>
    <w:p w14:paraId="125533AF" w14:textId="77777777" w:rsidR="00DF2D80" w:rsidRPr="00DF2D80" w:rsidRDefault="00DF2D80" w:rsidP="00DF2D80">
      <w:pPr>
        <w:pStyle w:val="ListParagraph"/>
        <w:numPr>
          <w:ilvl w:val="0"/>
          <w:numId w:val="1"/>
        </w:numPr>
      </w:pPr>
    </w:p>
    <w:p w14:paraId="170CB27C" w14:textId="5061B600" w:rsidR="00DF2D80" w:rsidRPr="00DF2D80" w:rsidRDefault="00DF2D80" w:rsidP="00DF2D80">
      <w:pPr>
        <w:pStyle w:val="ListParagraph"/>
        <w:numPr>
          <w:ilvl w:val="0"/>
          <w:numId w:val="1"/>
        </w:numPr>
      </w:pPr>
      <w:r w:rsidRPr="00DF2D80">
        <w:t xml:space="preserve">Is building 345 the ship to and installation location? And what is the approximate distance between </w:t>
      </w:r>
      <w:proofErr w:type="spellStart"/>
      <w:r w:rsidRPr="00DF2D80">
        <w:t>offloadong</w:t>
      </w:r>
      <w:proofErr w:type="spellEnd"/>
      <w:r w:rsidRPr="00DF2D80">
        <w:t xml:space="preserve"> and </w:t>
      </w:r>
      <w:proofErr w:type="spellStart"/>
      <w:r w:rsidRPr="00DF2D80">
        <w:t>installtion</w:t>
      </w:r>
      <w:proofErr w:type="spellEnd"/>
      <w:r w:rsidRPr="00DF2D80">
        <w:t xml:space="preserve"> locations</w:t>
      </w:r>
    </w:p>
    <w:p w14:paraId="5D28009C" w14:textId="77777777" w:rsidR="00DF2D80" w:rsidRPr="00DF2D80" w:rsidRDefault="00DF2D80" w:rsidP="00DF2D80">
      <w:pPr>
        <w:pStyle w:val="ListParagraph"/>
        <w:numPr>
          <w:ilvl w:val="1"/>
          <w:numId w:val="1"/>
        </w:numPr>
      </w:pPr>
      <w:r w:rsidRPr="00DF2D80">
        <w:t>Yes, building 345. The installation location is located near the exterior of the building. Delivery trucks can be unloaded in the immediate vicinity of the building. The building has multiple large roll-up high-bay doors. Each system installation location has a roll-up door within approximately 50 yards. The vendor will be required to provide all material handling equipment and off-loading from shipment.</w:t>
      </w:r>
    </w:p>
    <w:p w14:paraId="47BDC965" w14:textId="77777777" w:rsidR="00DF2D80" w:rsidRDefault="00DF2D80" w:rsidP="00DF2D80">
      <w:pPr>
        <w:pStyle w:val="ListParagraph"/>
      </w:pPr>
    </w:p>
    <w:p w14:paraId="42636178" w14:textId="389503C1" w:rsidR="00DF2D80" w:rsidRPr="00DF2D80" w:rsidRDefault="00DF2D80" w:rsidP="00DF2D80">
      <w:pPr>
        <w:pStyle w:val="ListParagraph"/>
        <w:numPr>
          <w:ilvl w:val="0"/>
          <w:numId w:val="1"/>
        </w:numPr>
      </w:pPr>
      <w:r w:rsidRPr="00DF2D80">
        <w:t>Is the off-loading area in a ground level dock inside the building? Or does 345 building have an overhead crane.</w:t>
      </w:r>
    </w:p>
    <w:p w14:paraId="799F058B" w14:textId="77777777" w:rsidR="00DF2D80" w:rsidRPr="00DF2D80" w:rsidRDefault="00DF2D80" w:rsidP="00DF2D80">
      <w:pPr>
        <w:pStyle w:val="ListParagraph"/>
        <w:numPr>
          <w:ilvl w:val="1"/>
          <w:numId w:val="1"/>
        </w:numPr>
      </w:pPr>
      <w:r w:rsidRPr="00DF2D80">
        <w:t>The building is at ground level. No dock is available. The vendor will need to provide all lifting and material handling equipment required for unloading and installation.</w:t>
      </w:r>
    </w:p>
    <w:p w14:paraId="18D7D3FC" w14:textId="77777777" w:rsidR="00DF2D80" w:rsidRDefault="00DF2D80" w:rsidP="00DF2D80">
      <w:pPr>
        <w:pStyle w:val="ListParagraph"/>
      </w:pPr>
    </w:p>
    <w:p w14:paraId="477383FE" w14:textId="77777777" w:rsidR="00E01359" w:rsidRDefault="00E01359" w:rsidP="00DF2D80">
      <w:pPr>
        <w:pStyle w:val="ListParagraph"/>
      </w:pPr>
    </w:p>
    <w:p w14:paraId="2B69F38D" w14:textId="77777777" w:rsidR="00E01359" w:rsidRPr="00DF2D80" w:rsidRDefault="00E01359" w:rsidP="00DF2D80">
      <w:pPr>
        <w:pStyle w:val="ListParagraph"/>
      </w:pPr>
    </w:p>
    <w:p w14:paraId="2AEC2CA3" w14:textId="77777777" w:rsidR="00DF2D80" w:rsidRPr="00DF2D80" w:rsidRDefault="00DF2D80" w:rsidP="00DF2D80">
      <w:pPr>
        <w:pStyle w:val="ListParagraph"/>
        <w:numPr>
          <w:ilvl w:val="0"/>
          <w:numId w:val="1"/>
        </w:numPr>
      </w:pPr>
      <w:r w:rsidRPr="00DF2D80">
        <w:lastRenderedPageBreak/>
        <w:t>What are the low obstruction in the building</w:t>
      </w:r>
    </w:p>
    <w:p w14:paraId="417924A2" w14:textId="77777777" w:rsidR="00DF2D80" w:rsidRPr="00DF2D80" w:rsidRDefault="00DF2D80" w:rsidP="00135CCC">
      <w:pPr>
        <w:pStyle w:val="ListParagraph"/>
        <w:numPr>
          <w:ilvl w:val="1"/>
          <w:numId w:val="1"/>
        </w:numPr>
      </w:pPr>
      <w:r w:rsidRPr="00DF2D80">
        <w:t>The roll-up doors into the building are approximately 13’ tall. The installation location is a high-bay area with an approximate overall height of 17’ to the building girders. Other obstructions such as fans, piping, etc. may protrude below this height in some places.</w:t>
      </w:r>
    </w:p>
    <w:p w14:paraId="5F7F3643" w14:textId="77777777" w:rsidR="00DF2D80" w:rsidRPr="00DF2D80" w:rsidRDefault="00DF2D80" w:rsidP="00E0067F">
      <w:pPr>
        <w:pStyle w:val="ListParagraph"/>
        <w:numPr>
          <w:ilvl w:val="1"/>
          <w:numId w:val="1"/>
        </w:numPr>
      </w:pPr>
      <w:r w:rsidRPr="00DF2D80">
        <w:t>Please note section 3.1 of purchase description: “Assessment of the dimensions, clearances, accessibility, and floor condition of the installation locations shall be the responsibility of the vendor.”</w:t>
      </w:r>
    </w:p>
    <w:p w14:paraId="0B71488E" w14:textId="77777777" w:rsidR="00DF2D80" w:rsidRPr="00DF2D80" w:rsidRDefault="00DF2D80" w:rsidP="00135CCC">
      <w:pPr>
        <w:pStyle w:val="ListParagraph"/>
      </w:pPr>
    </w:p>
    <w:p w14:paraId="13F91F51" w14:textId="7F4ED6C0" w:rsidR="00DF2D80" w:rsidRPr="00DF2D80" w:rsidRDefault="00DF2D80" w:rsidP="00DF2D80">
      <w:pPr>
        <w:pStyle w:val="ListParagraph"/>
        <w:numPr>
          <w:ilvl w:val="0"/>
          <w:numId w:val="1"/>
        </w:numPr>
      </w:pPr>
      <w:r w:rsidRPr="00DF2D80">
        <w:t>Height  under bridge of 12' or trolley pin of 12'</w:t>
      </w:r>
      <w:r w:rsidR="00135CCC">
        <w:t>?</w:t>
      </w:r>
    </w:p>
    <w:p w14:paraId="628335E7" w14:textId="493177DD" w:rsidR="00DF2D80" w:rsidRPr="00DF2D80" w:rsidRDefault="00DF2D80" w:rsidP="00135CCC">
      <w:pPr>
        <w:pStyle w:val="ListParagraph"/>
        <w:numPr>
          <w:ilvl w:val="1"/>
          <w:numId w:val="1"/>
        </w:numPr>
      </w:pPr>
      <w:r w:rsidRPr="00DF2D80">
        <w:t>Height under bridge of 12’</w:t>
      </w:r>
    </w:p>
    <w:p w14:paraId="5EB7C0C6" w14:textId="77777777" w:rsidR="00DF2D80" w:rsidRPr="00DF2D80" w:rsidRDefault="00DF2D80" w:rsidP="00135CCC">
      <w:pPr>
        <w:pStyle w:val="ListParagraph"/>
      </w:pPr>
    </w:p>
    <w:p w14:paraId="4A6B4E4F" w14:textId="146B571C" w:rsidR="00DF2D80" w:rsidRPr="00DF2D80" w:rsidRDefault="00DF2D80" w:rsidP="00DF2D80">
      <w:pPr>
        <w:pStyle w:val="ListParagraph"/>
        <w:numPr>
          <w:ilvl w:val="0"/>
          <w:numId w:val="1"/>
        </w:numPr>
      </w:pPr>
      <w:r w:rsidRPr="00DF2D80">
        <w:t>Will the work area be free and clear</w:t>
      </w:r>
      <w:r w:rsidR="00135CCC">
        <w:t>?</w:t>
      </w:r>
    </w:p>
    <w:p w14:paraId="11A81980" w14:textId="77777777" w:rsidR="00DF2D80" w:rsidRPr="00DF2D80" w:rsidRDefault="00DF2D80" w:rsidP="00135CCC">
      <w:pPr>
        <w:pStyle w:val="ListParagraph"/>
        <w:numPr>
          <w:ilvl w:val="1"/>
          <w:numId w:val="1"/>
        </w:numPr>
      </w:pPr>
      <w:r w:rsidRPr="00DF2D80">
        <w:t>The work area is a heavy industrial environment. There are building columns, fans, conveyor lines, and production tooling in the area. The Government will make a reasonable effort to provide access as required.</w:t>
      </w:r>
    </w:p>
    <w:p w14:paraId="78E6ED15" w14:textId="77777777" w:rsidR="00DF2D80" w:rsidRPr="00DF2D80" w:rsidRDefault="00DF2D80" w:rsidP="00135CCC">
      <w:pPr>
        <w:pStyle w:val="ListParagraph"/>
      </w:pPr>
    </w:p>
    <w:p w14:paraId="4E223790" w14:textId="77777777" w:rsidR="00DF2D80" w:rsidRPr="00DF2D80" w:rsidRDefault="00DF2D80" w:rsidP="00DF2D80">
      <w:pPr>
        <w:pStyle w:val="ListParagraph"/>
        <w:numPr>
          <w:ilvl w:val="0"/>
          <w:numId w:val="1"/>
        </w:numPr>
      </w:pPr>
      <w:r w:rsidRPr="00DF2D80">
        <w:t>Apply best practices for air festooning?</w:t>
      </w:r>
    </w:p>
    <w:p w14:paraId="00204DE1" w14:textId="0AF8DCFA" w:rsidR="00DF2D80" w:rsidRDefault="00DF2D80" w:rsidP="00135CCC">
      <w:pPr>
        <w:pStyle w:val="ListParagraph"/>
        <w:numPr>
          <w:ilvl w:val="1"/>
          <w:numId w:val="1"/>
        </w:numPr>
      </w:pPr>
      <w:r w:rsidRPr="00DF2D80">
        <w:t>Yes</w:t>
      </w:r>
    </w:p>
    <w:p w14:paraId="6B6C671F" w14:textId="77777777" w:rsidR="00135CCC" w:rsidRPr="00DF2D80" w:rsidRDefault="00135CCC" w:rsidP="00135CCC">
      <w:pPr>
        <w:pStyle w:val="ListParagraph"/>
        <w:ind w:left="1440"/>
      </w:pPr>
    </w:p>
    <w:p w14:paraId="72585334" w14:textId="77777777" w:rsidR="00DF2D80" w:rsidRPr="00DF2D80" w:rsidRDefault="00DF2D80" w:rsidP="00DF2D80">
      <w:pPr>
        <w:pStyle w:val="ListParagraph"/>
        <w:numPr>
          <w:ilvl w:val="0"/>
          <w:numId w:val="1"/>
        </w:numPr>
      </w:pPr>
      <w:r w:rsidRPr="00DF2D80">
        <w:t>Is rubber pneumatic hose from the manifold to the connection point permissible?</w:t>
      </w:r>
    </w:p>
    <w:p w14:paraId="417CE103" w14:textId="77777777" w:rsidR="00DF2D80" w:rsidRPr="00DF2D80" w:rsidRDefault="00DF2D80" w:rsidP="001F0E74">
      <w:pPr>
        <w:pStyle w:val="ListParagraph"/>
        <w:numPr>
          <w:ilvl w:val="1"/>
          <w:numId w:val="1"/>
        </w:numPr>
      </w:pPr>
      <w:r w:rsidRPr="00DF2D80">
        <w:t>Short runs of 10’ or less may utilize properly rated pneumatic hose. However, rubber hose fittings shall be crimped. “Hose clamp” style fittings/connections are not permitted.</w:t>
      </w:r>
    </w:p>
    <w:p w14:paraId="6ED10056" w14:textId="77777777" w:rsidR="00DF2D80" w:rsidRPr="00DF2D80" w:rsidRDefault="00DF2D80" w:rsidP="001F0E74">
      <w:pPr>
        <w:pStyle w:val="ListParagraph"/>
      </w:pPr>
    </w:p>
    <w:p w14:paraId="6306D1AF" w14:textId="77777777" w:rsidR="00DF2D80" w:rsidRPr="00DF2D80" w:rsidRDefault="00DF2D80" w:rsidP="00DF2D80">
      <w:pPr>
        <w:pStyle w:val="ListParagraph"/>
        <w:numPr>
          <w:ilvl w:val="0"/>
          <w:numId w:val="1"/>
        </w:numPr>
      </w:pPr>
      <w:r w:rsidRPr="00DF2D80">
        <w:t>Concrete floor is clean and unbroken?</w:t>
      </w:r>
    </w:p>
    <w:p w14:paraId="44DD508D" w14:textId="484129D4" w:rsidR="00DF2D80" w:rsidRDefault="00DF2D80" w:rsidP="001F0E74">
      <w:pPr>
        <w:pStyle w:val="ListParagraph"/>
        <w:numPr>
          <w:ilvl w:val="1"/>
          <w:numId w:val="1"/>
        </w:numPr>
      </w:pPr>
      <w:r w:rsidRPr="00DF2D80">
        <w:t>The concrete is many decades old. Cracks, joints, and unlevel areas are present.</w:t>
      </w:r>
    </w:p>
    <w:p w14:paraId="04B017FB" w14:textId="77777777" w:rsidR="001F0E74" w:rsidRPr="00DF2D80" w:rsidRDefault="001F0E74" w:rsidP="001F0E74">
      <w:pPr>
        <w:pStyle w:val="ListParagraph"/>
        <w:ind w:left="1440"/>
      </w:pPr>
    </w:p>
    <w:p w14:paraId="79681AB8" w14:textId="0AE7E7FC" w:rsidR="00DF2D80" w:rsidRPr="00DF2D80" w:rsidRDefault="00DF2D80" w:rsidP="00DF2D80">
      <w:pPr>
        <w:pStyle w:val="ListParagraph"/>
        <w:numPr>
          <w:ilvl w:val="0"/>
          <w:numId w:val="1"/>
        </w:numPr>
      </w:pPr>
      <w:r w:rsidRPr="00DF2D80">
        <w:t xml:space="preserve">Are there electric utilities </w:t>
      </w:r>
      <w:r w:rsidR="00045135" w:rsidRPr="00DF2D80">
        <w:t>nearby</w:t>
      </w:r>
      <w:r w:rsidRPr="00DF2D80">
        <w:t>? 115-1-60 VAC 20A</w:t>
      </w:r>
    </w:p>
    <w:p w14:paraId="29D606EC" w14:textId="77777777" w:rsidR="00DF2D80" w:rsidRPr="00DF2D80" w:rsidRDefault="00DF2D80" w:rsidP="001F0E74">
      <w:pPr>
        <w:pStyle w:val="ListParagraph"/>
        <w:numPr>
          <w:ilvl w:val="1"/>
          <w:numId w:val="1"/>
        </w:numPr>
      </w:pPr>
      <w:r w:rsidRPr="00DF2D80">
        <w:t>Yes</w:t>
      </w:r>
    </w:p>
    <w:p w14:paraId="12D44BCD" w14:textId="77777777" w:rsidR="00DF2D80" w:rsidRPr="00DF2D80" w:rsidRDefault="00DF2D80" w:rsidP="001F0E74">
      <w:pPr>
        <w:pStyle w:val="ListParagraph"/>
      </w:pPr>
    </w:p>
    <w:p w14:paraId="577D6B33" w14:textId="77777777" w:rsidR="00C64691" w:rsidRDefault="00C64691" w:rsidP="001F0E74">
      <w:pPr>
        <w:pStyle w:val="ListParagraph"/>
      </w:pPr>
    </w:p>
    <w:sectPr w:rsidR="00C6469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7DE69" w14:textId="77777777" w:rsidR="000721C1" w:rsidRDefault="000721C1" w:rsidP="00704801">
      <w:pPr>
        <w:spacing w:after="0" w:line="240" w:lineRule="auto"/>
      </w:pPr>
      <w:r>
        <w:separator/>
      </w:r>
    </w:p>
  </w:endnote>
  <w:endnote w:type="continuationSeparator" w:id="0">
    <w:p w14:paraId="4CB8FACC" w14:textId="77777777" w:rsidR="000721C1" w:rsidRDefault="000721C1" w:rsidP="007048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10EC1" w14:textId="77777777" w:rsidR="000721C1" w:rsidRDefault="000721C1" w:rsidP="00704801">
      <w:pPr>
        <w:spacing w:after="0" w:line="240" w:lineRule="auto"/>
      </w:pPr>
      <w:r>
        <w:separator/>
      </w:r>
    </w:p>
  </w:footnote>
  <w:footnote w:type="continuationSeparator" w:id="0">
    <w:p w14:paraId="61314B6F" w14:textId="77777777" w:rsidR="000721C1" w:rsidRDefault="000721C1" w:rsidP="007048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0E5AF" w14:textId="6EA330E3" w:rsidR="00704801" w:rsidRDefault="00704801" w:rsidP="00704801">
    <w:pPr>
      <w:pStyle w:val="Header"/>
      <w:jc w:val="center"/>
    </w:pPr>
    <w:r>
      <w:t xml:space="preserve">RRAD </w:t>
    </w:r>
    <w:r w:rsidR="00DF2D80">
      <w:t>–</w:t>
    </w:r>
    <w:r>
      <w:t xml:space="preserve"> </w:t>
    </w:r>
    <w:r w:rsidR="00DF2D80">
      <w:t>Gantry Crane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43B5B"/>
    <w:multiLevelType w:val="hybridMultilevel"/>
    <w:tmpl w:val="7366A5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18757A"/>
    <w:multiLevelType w:val="multilevel"/>
    <w:tmpl w:val="397EF3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561408101">
    <w:abstractNumId w:val="0"/>
  </w:num>
  <w:num w:numId="2" w16cid:durableId="17674551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90D"/>
    <w:rsid w:val="00045135"/>
    <w:rsid w:val="000721C1"/>
    <w:rsid w:val="000A290D"/>
    <w:rsid w:val="000F1EC9"/>
    <w:rsid w:val="00135CCC"/>
    <w:rsid w:val="001F0E74"/>
    <w:rsid w:val="00227008"/>
    <w:rsid w:val="00387758"/>
    <w:rsid w:val="00400654"/>
    <w:rsid w:val="004E40BB"/>
    <w:rsid w:val="005B658D"/>
    <w:rsid w:val="006D2AEF"/>
    <w:rsid w:val="006F6DDC"/>
    <w:rsid w:val="00704801"/>
    <w:rsid w:val="0074561F"/>
    <w:rsid w:val="008D7253"/>
    <w:rsid w:val="00902387"/>
    <w:rsid w:val="00C20A27"/>
    <w:rsid w:val="00C64691"/>
    <w:rsid w:val="00CB72E7"/>
    <w:rsid w:val="00DF2D80"/>
    <w:rsid w:val="00E0067F"/>
    <w:rsid w:val="00E01359"/>
    <w:rsid w:val="00E76B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65680"/>
  <w15:chartTrackingRefBased/>
  <w15:docId w15:val="{192A6B63-2575-47DC-A4A0-26E0F1118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9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29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29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29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29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2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9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29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29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29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29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2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90D"/>
    <w:rPr>
      <w:rFonts w:eastAsiaTheme="majorEastAsia" w:cstheme="majorBidi"/>
      <w:color w:val="272727" w:themeColor="text1" w:themeTint="D8"/>
    </w:rPr>
  </w:style>
  <w:style w:type="paragraph" w:styleId="Title">
    <w:name w:val="Title"/>
    <w:basedOn w:val="Normal"/>
    <w:next w:val="Normal"/>
    <w:link w:val="TitleChar"/>
    <w:uiPriority w:val="10"/>
    <w:qFormat/>
    <w:rsid w:val="000A2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90D"/>
    <w:pPr>
      <w:spacing w:before="160"/>
      <w:jc w:val="center"/>
    </w:pPr>
    <w:rPr>
      <w:i/>
      <w:iCs/>
      <w:color w:val="404040" w:themeColor="text1" w:themeTint="BF"/>
    </w:rPr>
  </w:style>
  <w:style w:type="character" w:customStyle="1" w:styleId="QuoteChar">
    <w:name w:val="Quote Char"/>
    <w:basedOn w:val="DefaultParagraphFont"/>
    <w:link w:val="Quote"/>
    <w:uiPriority w:val="29"/>
    <w:rsid w:val="000A290D"/>
    <w:rPr>
      <w:i/>
      <w:iCs/>
      <w:color w:val="404040" w:themeColor="text1" w:themeTint="BF"/>
    </w:rPr>
  </w:style>
  <w:style w:type="paragraph" w:styleId="ListParagraph">
    <w:name w:val="List Paragraph"/>
    <w:basedOn w:val="Normal"/>
    <w:uiPriority w:val="34"/>
    <w:qFormat/>
    <w:rsid w:val="000A290D"/>
    <w:pPr>
      <w:ind w:left="720"/>
      <w:contextualSpacing/>
    </w:pPr>
  </w:style>
  <w:style w:type="character" w:styleId="IntenseEmphasis">
    <w:name w:val="Intense Emphasis"/>
    <w:basedOn w:val="DefaultParagraphFont"/>
    <w:uiPriority w:val="21"/>
    <w:qFormat/>
    <w:rsid w:val="000A290D"/>
    <w:rPr>
      <w:i/>
      <w:iCs/>
      <w:color w:val="0F4761" w:themeColor="accent1" w:themeShade="BF"/>
    </w:rPr>
  </w:style>
  <w:style w:type="paragraph" w:styleId="IntenseQuote">
    <w:name w:val="Intense Quote"/>
    <w:basedOn w:val="Normal"/>
    <w:next w:val="Normal"/>
    <w:link w:val="IntenseQuoteChar"/>
    <w:uiPriority w:val="30"/>
    <w:qFormat/>
    <w:rsid w:val="000A29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290D"/>
    <w:rPr>
      <w:i/>
      <w:iCs/>
      <w:color w:val="0F4761" w:themeColor="accent1" w:themeShade="BF"/>
    </w:rPr>
  </w:style>
  <w:style w:type="character" w:styleId="IntenseReference">
    <w:name w:val="Intense Reference"/>
    <w:basedOn w:val="DefaultParagraphFont"/>
    <w:uiPriority w:val="32"/>
    <w:qFormat/>
    <w:rsid w:val="000A290D"/>
    <w:rPr>
      <w:b/>
      <w:bCs/>
      <w:smallCaps/>
      <w:color w:val="0F4761" w:themeColor="accent1" w:themeShade="BF"/>
      <w:spacing w:val="5"/>
    </w:rPr>
  </w:style>
  <w:style w:type="paragraph" w:styleId="Header">
    <w:name w:val="header"/>
    <w:basedOn w:val="Normal"/>
    <w:link w:val="HeaderChar"/>
    <w:uiPriority w:val="99"/>
    <w:unhideWhenUsed/>
    <w:rsid w:val="007048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4801"/>
  </w:style>
  <w:style w:type="paragraph" w:styleId="Footer">
    <w:name w:val="footer"/>
    <w:basedOn w:val="Normal"/>
    <w:link w:val="FooterChar"/>
    <w:uiPriority w:val="99"/>
    <w:unhideWhenUsed/>
    <w:rsid w:val="007048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48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10</TotalTime>
  <Pages>2</Pages>
  <Words>435</Words>
  <Characters>2483</Characters>
  <Application>Microsoft Office Word</Application>
  <DocSecurity>0</DocSecurity>
  <Lines>20</Lines>
  <Paragraphs>5</Paragraphs>
  <ScaleCrop>false</ScaleCrop>
  <Company/>
  <LinksUpToDate>false</LinksUpToDate>
  <CharactersWithSpaces>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White, James W CIV USARMY ACC (USA)</dc:creator>
  <cp:keywords/>
  <dc:description/>
  <cp:lastModifiedBy>White, James W CIV USARMY ACC (USA)</cp:lastModifiedBy>
  <cp:revision>15</cp:revision>
  <dcterms:created xsi:type="dcterms:W3CDTF">2026-04-29T17:40:00Z</dcterms:created>
  <dcterms:modified xsi:type="dcterms:W3CDTF">2026-04-30T14:06:00Z</dcterms:modified>
</cp:coreProperties>
</file>