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A6F" w:rsidRPr="008426C1" w:rsidRDefault="00AF05CD" w:rsidP="008426C1">
      <w:pPr>
        <w:overflowPunct w:val="0"/>
        <w:autoSpaceDE w:val="0"/>
        <w:autoSpaceDN w:val="0"/>
        <w:adjustRightInd w:val="0"/>
        <w:jc w:val="center"/>
        <w:textAlignment w:val="baseline"/>
        <w:rPr>
          <w:rFonts w:ascii="Century Schoolbook" w:eastAsia="Times New Roman" w:hAnsi="Century Schoolbook"/>
          <w:b/>
          <w:sz w:val="20"/>
          <w:szCs w:val="20"/>
          <w:lang w:bidi="ar-SA"/>
        </w:rPr>
      </w:pPr>
      <w:bookmarkStart w:id="0" w:name="_GoBack"/>
      <w:bookmarkEnd w:id="0"/>
      <w:r>
        <w:rPr>
          <w:rFonts w:ascii="Century Schoolbook" w:eastAsia="Times New Roman" w:hAnsi="Century Schoolbook"/>
          <w:b/>
          <w:sz w:val="20"/>
          <w:szCs w:val="20"/>
          <w:lang w:bidi="ar-SA"/>
        </w:rPr>
        <w:t>USAF &amp; USN CAD/PAD</w:t>
      </w:r>
      <w:r w:rsidRPr="008426C1">
        <w:rPr>
          <w:rFonts w:ascii="Century Schoolbook" w:eastAsia="Times New Roman" w:hAnsi="Century Schoolbook"/>
          <w:b/>
          <w:sz w:val="20"/>
          <w:szCs w:val="20"/>
          <w:lang w:bidi="ar-SA"/>
        </w:rPr>
        <w:t xml:space="preserve"> </w:t>
      </w:r>
      <w:r w:rsidR="00721A6F" w:rsidRPr="008426C1">
        <w:rPr>
          <w:rFonts w:ascii="Century Schoolbook" w:eastAsia="Times New Roman" w:hAnsi="Century Schoolbook"/>
          <w:b/>
          <w:sz w:val="20"/>
          <w:szCs w:val="20"/>
          <w:lang w:bidi="ar-SA"/>
        </w:rPr>
        <w:t>STATEMENT OF WORK - AMMUNITI</w:t>
      </w:r>
      <w:r w:rsidR="009E0A89" w:rsidRPr="008426C1">
        <w:rPr>
          <w:rFonts w:ascii="Century Schoolbook" w:eastAsia="Times New Roman" w:hAnsi="Century Schoolbook"/>
          <w:b/>
          <w:sz w:val="20"/>
          <w:szCs w:val="20"/>
          <w:lang w:bidi="ar-SA"/>
        </w:rPr>
        <w:t>ON DATA CARDS</w:t>
      </w:r>
    </w:p>
    <w:p w:rsidR="00721A6F" w:rsidRPr="008721A2" w:rsidRDefault="0058768B">
      <w:pPr>
        <w:rPr>
          <w:rFonts w:ascii="Courier New" w:hAnsi="Courier New" w:cs="Courier New"/>
          <w:sz w:val="20"/>
          <w:szCs w:val="20"/>
        </w:rPr>
      </w:pPr>
      <w:r w:rsidRPr="008721A2">
        <w:rPr>
          <w:rFonts w:ascii="Century Schoolbook" w:eastAsia="Times New Roman" w:hAnsi="Century Schoolbook"/>
          <w:sz w:val="20"/>
          <w:szCs w:val="20"/>
          <w:lang w:bidi="ar-SA"/>
        </w:rPr>
        <w:t>January</w:t>
      </w:r>
      <w:r w:rsidR="007831A7" w:rsidRPr="008721A2">
        <w:rPr>
          <w:rFonts w:ascii="Century Schoolbook" w:eastAsia="Times New Roman" w:hAnsi="Century Schoolbook"/>
          <w:sz w:val="20"/>
          <w:szCs w:val="20"/>
          <w:lang w:bidi="ar-SA"/>
        </w:rPr>
        <w:t>,</w:t>
      </w:r>
      <w:r w:rsidR="00B32B98" w:rsidRPr="008721A2">
        <w:rPr>
          <w:rFonts w:ascii="Century Schoolbook" w:eastAsia="Times New Roman" w:hAnsi="Century Schoolbook"/>
          <w:sz w:val="20"/>
          <w:szCs w:val="20"/>
          <w:lang w:bidi="ar-SA"/>
        </w:rPr>
        <w:t xml:space="preserve"> </w:t>
      </w:r>
      <w:r w:rsidRPr="008721A2">
        <w:rPr>
          <w:rFonts w:ascii="Century Schoolbook" w:eastAsia="Times New Roman" w:hAnsi="Century Schoolbook"/>
          <w:sz w:val="20"/>
          <w:szCs w:val="20"/>
          <w:lang w:bidi="ar-SA"/>
        </w:rPr>
        <w:t>2018</w:t>
      </w:r>
      <w:r w:rsidR="007E1CB0" w:rsidRPr="008721A2">
        <w:rPr>
          <w:rFonts w:ascii="Century Schoolbook" w:eastAsia="Times New Roman" w:hAnsi="Century Schoolbook"/>
          <w:sz w:val="20"/>
          <w:szCs w:val="20"/>
          <w:lang w:bidi="ar-SA"/>
        </w:rPr>
        <w:t xml:space="preserve"> </w:t>
      </w:r>
    </w:p>
    <w:p w:rsidR="002501FF" w:rsidRPr="008721A2" w:rsidRDefault="00721A6F" w:rsidP="003D4958">
      <w:pPr>
        <w:numPr>
          <w:ilvl w:val="0"/>
          <w:numId w:val="3"/>
        </w:numPr>
        <w:ind w:left="360"/>
        <w:rPr>
          <w:rFonts w:ascii="Courier New" w:hAnsi="Courier New" w:cs="Courier New"/>
          <w:sz w:val="20"/>
          <w:szCs w:val="20"/>
        </w:rPr>
      </w:pPr>
      <w:r w:rsidRPr="008721A2">
        <w:rPr>
          <w:rFonts w:ascii="Century Schoolbook" w:eastAsia="Times New Roman" w:hAnsi="Century Schoolbook"/>
          <w:sz w:val="20"/>
          <w:szCs w:val="20"/>
          <w:lang w:bidi="ar-SA"/>
        </w:rPr>
        <w:t>Ammunition Data Cards</w:t>
      </w:r>
      <w:r w:rsidR="00406743" w:rsidRPr="008721A2">
        <w:rPr>
          <w:rFonts w:ascii="Century Schoolbook" w:eastAsia="Times New Roman" w:hAnsi="Century Schoolbook"/>
          <w:sz w:val="20"/>
          <w:szCs w:val="20"/>
          <w:lang w:bidi="ar-SA"/>
        </w:rPr>
        <w:t xml:space="preserve"> (ADC)</w:t>
      </w:r>
      <w:r w:rsidRPr="008721A2">
        <w:rPr>
          <w:rFonts w:ascii="Century Schoolbook" w:eastAsia="Times New Roman" w:hAnsi="Century Schoolbook"/>
          <w:sz w:val="20"/>
          <w:szCs w:val="20"/>
          <w:lang w:bidi="ar-SA"/>
        </w:rPr>
        <w:t xml:space="preserve"> shall be prep</w:t>
      </w:r>
      <w:r w:rsidR="00D90F7A" w:rsidRPr="008721A2">
        <w:rPr>
          <w:rFonts w:ascii="Century Schoolbook" w:eastAsia="Times New Roman" w:hAnsi="Century Schoolbook"/>
          <w:sz w:val="20"/>
          <w:szCs w:val="20"/>
          <w:lang w:bidi="ar-SA"/>
        </w:rPr>
        <w:t>ared in accordance with MIL-STD-</w:t>
      </w:r>
      <w:r w:rsidRPr="008721A2">
        <w:rPr>
          <w:rFonts w:ascii="Century Schoolbook" w:eastAsia="Times New Roman" w:hAnsi="Century Schoolbook"/>
          <w:sz w:val="20"/>
          <w:szCs w:val="20"/>
          <w:lang w:bidi="ar-SA"/>
        </w:rPr>
        <w:t>1168</w:t>
      </w:r>
      <w:r w:rsidR="00B85652" w:rsidRPr="008721A2">
        <w:rPr>
          <w:rFonts w:ascii="Century Schoolbook" w:eastAsia="Times New Roman" w:hAnsi="Century Schoolbook"/>
          <w:sz w:val="20"/>
          <w:szCs w:val="20"/>
          <w:lang w:bidi="ar-SA"/>
        </w:rPr>
        <w:t xml:space="preserve"> (current revision) </w:t>
      </w:r>
      <w:r w:rsidRPr="008721A2">
        <w:rPr>
          <w:rFonts w:ascii="Century Schoolbook" w:eastAsia="Times New Roman" w:hAnsi="Century Schoolbook"/>
          <w:sz w:val="20"/>
          <w:szCs w:val="20"/>
          <w:lang w:bidi="ar-SA"/>
        </w:rPr>
        <w:t xml:space="preserve">and shall follow the format required by the application identified as </w:t>
      </w:r>
      <w:r w:rsidR="008426C1" w:rsidRPr="008721A2">
        <w:rPr>
          <w:rFonts w:ascii="Century Schoolbook" w:eastAsia="Times New Roman" w:hAnsi="Century Schoolbook"/>
          <w:sz w:val="20"/>
          <w:szCs w:val="20"/>
          <w:lang w:bidi="ar-SA"/>
        </w:rPr>
        <w:t>Worldwide Ammunition-</w:t>
      </w:r>
      <w:r w:rsidR="00B54AF3" w:rsidRPr="008721A2">
        <w:rPr>
          <w:rFonts w:ascii="Century Schoolbook" w:eastAsia="Times New Roman" w:hAnsi="Century Schoolbook"/>
          <w:sz w:val="20"/>
          <w:szCs w:val="20"/>
          <w:lang w:bidi="ar-SA"/>
        </w:rPr>
        <w:t>d</w:t>
      </w:r>
      <w:r w:rsidR="008426C1" w:rsidRPr="008721A2">
        <w:rPr>
          <w:rFonts w:ascii="Century Schoolbook" w:eastAsia="Times New Roman" w:hAnsi="Century Schoolbook"/>
          <w:sz w:val="20"/>
          <w:szCs w:val="20"/>
          <w:lang w:bidi="ar-SA"/>
        </w:rPr>
        <w:t>ata Repository Program (</w:t>
      </w:r>
      <w:r w:rsidRPr="008721A2">
        <w:rPr>
          <w:rFonts w:ascii="Century Schoolbook" w:eastAsia="Times New Roman" w:hAnsi="Century Schoolbook"/>
          <w:sz w:val="20"/>
          <w:szCs w:val="20"/>
          <w:lang w:bidi="ar-SA"/>
        </w:rPr>
        <w:t>WARP</w:t>
      </w:r>
      <w:r w:rsidR="008426C1" w:rsidRPr="008721A2">
        <w:rPr>
          <w:rFonts w:ascii="Century Schoolbook" w:eastAsia="Times New Roman" w:hAnsi="Century Schoolbook"/>
          <w:sz w:val="20"/>
          <w:szCs w:val="20"/>
          <w:lang w:bidi="ar-SA"/>
        </w:rPr>
        <w:t>)</w:t>
      </w:r>
      <w:r w:rsidR="009D4867" w:rsidRPr="008721A2">
        <w:rPr>
          <w:rFonts w:ascii="Century Schoolbook" w:eastAsia="Times New Roman" w:hAnsi="Century Schoolbook"/>
          <w:sz w:val="20"/>
          <w:szCs w:val="20"/>
          <w:lang w:bidi="ar-SA"/>
        </w:rPr>
        <w:t>.</w:t>
      </w:r>
      <w:r w:rsidR="00B85652" w:rsidRPr="008721A2">
        <w:rPr>
          <w:rFonts w:ascii="Century Schoolbook" w:eastAsia="Times New Roman" w:hAnsi="Century Schoolbook"/>
          <w:sz w:val="20"/>
          <w:szCs w:val="20"/>
          <w:lang w:bidi="ar-SA"/>
        </w:rPr>
        <w:t xml:space="preserve"> </w:t>
      </w:r>
      <w:r w:rsidR="008C3279" w:rsidRPr="008721A2">
        <w:rPr>
          <w:rFonts w:ascii="Century Schoolbook" w:eastAsia="Times New Roman" w:hAnsi="Century Schoolbook"/>
          <w:sz w:val="20"/>
          <w:szCs w:val="20"/>
          <w:lang w:bidi="ar-SA"/>
        </w:rPr>
        <w:t xml:space="preserve"> All of t</w:t>
      </w:r>
      <w:r w:rsidR="00B85652" w:rsidRPr="008721A2">
        <w:rPr>
          <w:rFonts w:ascii="Century Schoolbook" w:eastAsia="Times New Roman" w:hAnsi="Century Schoolbook"/>
          <w:sz w:val="20"/>
          <w:szCs w:val="20"/>
          <w:lang w:bidi="ar-SA"/>
        </w:rPr>
        <w:t xml:space="preserve">he requirements of MIL-STD-1168 </w:t>
      </w:r>
      <w:r w:rsidR="008C3279" w:rsidRPr="008721A2">
        <w:rPr>
          <w:rFonts w:ascii="Century Schoolbook" w:eastAsia="Times New Roman" w:hAnsi="Century Schoolbook"/>
          <w:sz w:val="20"/>
          <w:szCs w:val="20"/>
          <w:lang w:bidi="ar-SA"/>
        </w:rPr>
        <w:t xml:space="preserve">apply but some </w:t>
      </w:r>
      <w:r w:rsidR="00C754C2" w:rsidRPr="008721A2">
        <w:rPr>
          <w:rFonts w:ascii="Century Schoolbook" w:eastAsia="Times New Roman" w:hAnsi="Century Schoolbook"/>
          <w:sz w:val="20"/>
          <w:szCs w:val="20"/>
          <w:lang w:bidi="ar-SA"/>
        </w:rPr>
        <w:t>are</w:t>
      </w:r>
      <w:r w:rsidR="00B85652" w:rsidRPr="008721A2">
        <w:rPr>
          <w:rFonts w:ascii="Century Schoolbook" w:eastAsia="Times New Roman" w:hAnsi="Century Schoolbook"/>
          <w:sz w:val="20"/>
          <w:szCs w:val="20"/>
          <w:lang w:bidi="ar-SA"/>
        </w:rPr>
        <w:t xml:space="preserve"> tailored in accordance w</w:t>
      </w:r>
      <w:r w:rsidR="00C754C2" w:rsidRPr="008721A2">
        <w:rPr>
          <w:rFonts w:ascii="Century Schoolbook" w:eastAsia="Times New Roman" w:hAnsi="Century Schoolbook"/>
          <w:sz w:val="20"/>
          <w:szCs w:val="20"/>
          <w:lang w:bidi="ar-SA"/>
        </w:rPr>
        <w:t>ith MIL-STD-962 to meet CAD/PAD</w:t>
      </w:r>
      <w:r w:rsidR="00B85652" w:rsidRPr="008721A2">
        <w:rPr>
          <w:rFonts w:ascii="Century Schoolbook" w:eastAsia="Times New Roman" w:hAnsi="Century Schoolbook"/>
          <w:sz w:val="20"/>
          <w:szCs w:val="20"/>
          <w:lang w:bidi="ar-SA"/>
        </w:rPr>
        <w:t xml:space="preserve"> program requirements as listed below.</w:t>
      </w:r>
      <w:r w:rsidRPr="008721A2">
        <w:rPr>
          <w:rFonts w:ascii="Century Schoolbook" w:eastAsia="Times New Roman" w:hAnsi="Century Schoolbook"/>
          <w:sz w:val="20"/>
          <w:szCs w:val="20"/>
          <w:lang w:bidi="ar-SA"/>
        </w:rPr>
        <w:t xml:space="preserve"> </w:t>
      </w:r>
    </w:p>
    <w:p w:rsidR="00D90F7A" w:rsidRPr="008721A2" w:rsidRDefault="00721A6F" w:rsidP="002501FF">
      <w:pPr>
        <w:ind w:left="1080"/>
        <w:rPr>
          <w:rFonts w:ascii="Courier New" w:hAnsi="Courier New" w:cs="Courier New"/>
          <w:b/>
          <w:sz w:val="20"/>
          <w:szCs w:val="20"/>
        </w:rPr>
      </w:pPr>
      <w:r w:rsidRPr="008721A2">
        <w:rPr>
          <w:rFonts w:ascii="Courier New" w:hAnsi="Courier New" w:cs="Courier New"/>
          <w:b/>
          <w:sz w:val="20"/>
          <w:szCs w:val="20"/>
        </w:rPr>
        <w:t xml:space="preserve"> </w:t>
      </w:r>
    </w:p>
    <w:p w:rsidR="002501FF" w:rsidRPr="008721A2" w:rsidRDefault="00622FB3" w:rsidP="003D4958">
      <w:pPr>
        <w:numPr>
          <w:ilvl w:val="0"/>
          <w:numId w:val="3"/>
        </w:numPr>
        <w:ind w:left="360"/>
        <w:rPr>
          <w:rFonts w:ascii="Century Schoolbook" w:eastAsia="Times New Roman" w:hAnsi="Century Schoolbook"/>
          <w:sz w:val="20"/>
          <w:szCs w:val="20"/>
          <w:lang w:bidi="ar-SA"/>
        </w:rPr>
      </w:pPr>
      <w:r w:rsidRPr="008721A2">
        <w:rPr>
          <w:rFonts w:ascii="Century Schoolbook" w:eastAsia="Times New Roman" w:hAnsi="Century Schoolbook"/>
          <w:sz w:val="20"/>
          <w:szCs w:val="20"/>
          <w:lang w:bidi="ar-SA"/>
        </w:rPr>
        <w:t xml:space="preserve">The criteria and procedures for the assignment of lot numbers for energetic materials (pyrotechnics, propellants, explosives) </w:t>
      </w:r>
      <w:r w:rsidR="00960FB4" w:rsidRPr="008721A2">
        <w:rPr>
          <w:rFonts w:ascii="Century Schoolbook" w:eastAsia="Times New Roman" w:hAnsi="Century Schoolbook"/>
          <w:sz w:val="20"/>
          <w:szCs w:val="20"/>
          <w:lang w:bidi="ar-SA"/>
        </w:rPr>
        <w:t xml:space="preserve">including their constituents </w:t>
      </w:r>
      <w:r w:rsidRPr="008721A2">
        <w:rPr>
          <w:rFonts w:ascii="Century Schoolbook" w:eastAsia="Times New Roman" w:hAnsi="Century Schoolbook"/>
          <w:sz w:val="20"/>
          <w:szCs w:val="20"/>
          <w:lang w:bidi="ar-SA"/>
        </w:rPr>
        <w:t>shall be in accordance with MIL-STD-1168.</w:t>
      </w:r>
      <w:r w:rsidR="00612596" w:rsidRPr="008721A2">
        <w:rPr>
          <w:rFonts w:ascii="Century Schoolbook" w:eastAsia="Times New Roman" w:hAnsi="Century Schoolbook"/>
          <w:sz w:val="20"/>
          <w:szCs w:val="20"/>
          <w:lang w:bidi="ar-SA"/>
        </w:rPr>
        <w:t xml:space="preserve"> </w:t>
      </w:r>
    </w:p>
    <w:p w:rsidR="000E379D" w:rsidRPr="008721A2" w:rsidRDefault="00622FB3" w:rsidP="002501FF">
      <w:pPr>
        <w:rPr>
          <w:rFonts w:ascii="Courier New" w:hAnsi="Courier New" w:cs="Courier New"/>
          <w:sz w:val="20"/>
          <w:szCs w:val="20"/>
        </w:rPr>
      </w:pPr>
      <w:r w:rsidRPr="008721A2">
        <w:rPr>
          <w:rFonts w:ascii="Courier New" w:hAnsi="Courier New" w:cs="Courier New"/>
          <w:sz w:val="20"/>
          <w:szCs w:val="20"/>
        </w:rPr>
        <w:t xml:space="preserve">  </w:t>
      </w:r>
    </w:p>
    <w:p w:rsidR="0022476A" w:rsidRPr="008721A2" w:rsidRDefault="00871B50" w:rsidP="0022476A">
      <w:pPr>
        <w:numPr>
          <w:ilvl w:val="0"/>
          <w:numId w:val="3"/>
        </w:numPr>
        <w:ind w:left="360"/>
        <w:rPr>
          <w:rFonts w:ascii="Century Schoolbook" w:eastAsia="Times New Roman" w:hAnsi="Century Schoolbook"/>
          <w:sz w:val="20"/>
          <w:szCs w:val="20"/>
          <w:lang w:bidi="ar-SA"/>
        </w:rPr>
      </w:pPr>
      <w:r w:rsidRPr="008721A2">
        <w:rPr>
          <w:rFonts w:ascii="Century Schoolbook" w:eastAsia="Times New Roman" w:hAnsi="Century Schoolbook"/>
          <w:sz w:val="20"/>
          <w:szCs w:val="20"/>
          <w:lang w:bidi="ar-SA"/>
        </w:rPr>
        <w:t xml:space="preserve">All </w:t>
      </w:r>
      <w:r w:rsidR="00B55F5E" w:rsidRPr="008721A2">
        <w:rPr>
          <w:rFonts w:ascii="Century Schoolbook" w:eastAsia="Times New Roman" w:hAnsi="Century Schoolbook"/>
          <w:sz w:val="20"/>
          <w:szCs w:val="20"/>
          <w:lang w:bidi="ar-SA"/>
        </w:rPr>
        <w:t xml:space="preserve">energetic </w:t>
      </w:r>
      <w:r w:rsidR="008D3C36" w:rsidRPr="008721A2">
        <w:rPr>
          <w:rFonts w:ascii="Century Schoolbook" w:eastAsia="Times New Roman" w:hAnsi="Century Schoolbook"/>
          <w:sz w:val="20"/>
          <w:szCs w:val="20"/>
          <w:lang w:bidi="ar-SA"/>
        </w:rPr>
        <w:t xml:space="preserve">materials (pyrotechnics, propellants, explosives) </w:t>
      </w:r>
      <w:r w:rsidRPr="008721A2">
        <w:rPr>
          <w:rFonts w:ascii="Century Schoolbook" w:eastAsia="Times New Roman" w:hAnsi="Century Schoolbook"/>
          <w:sz w:val="20"/>
          <w:szCs w:val="20"/>
          <w:lang w:bidi="ar-SA"/>
        </w:rPr>
        <w:t>used in assemblies and sub-assemblies</w:t>
      </w:r>
      <w:r w:rsidR="0027759F" w:rsidRPr="008721A2">
        <w:rPr>
          <w:rFonts w:ascii="Century Schoolbook" w:eastAsia="Times New Roman" w:hAnsi="Century Schoolbook"/>
          <w:sz w:val="20"/>
          <w:szCs w:val="20"/>
          <w:lang w:bidi="ar-SA"/>
        </w:rPr>
        <w:t>/components</w:t>
      </w:r>
      <w:r w:rsidR="000C4674" w:rsidRPr="008721A2">
        <w:rPr>
          <w:rFonts w:ascii="Century Schoolbook" w:eastAsia="Times New Roman" w:hAnsi="Century Schoolbook"/>
          <w:sz w:val="20"/>
          <w:szCs w:val="20"/>
          <w:lang w:bidi="ar-SA"/>
        </w:rPr>
        <w:t xml:space="preserve"> (</w:t>
      </w:r>
      <w:r w:rsidR="000E0836" w:rsidRPr="008721A2">
        <w:rPr>
          <w:rFonts w:ascii="Century Schoolbook" w:eastAsia="Times New Roman" w:hAnsi="Century Schoolbook"/>
          <w:sz w:val="20"/>
          <w:szCs w:val="20"/>
          <w:lang w:bidi="ar-SA"/>
        </w:rPr>
        <w:t xml:space="preserve">i.e., </w:t>
      </w:r>
      <w:r w:rsidR="000C4674" w:rsidRPr="008721A2">
        <w:rPr>
          <w:rFonts w:ascii="Century Schoolbook" w:eastAsia="Times New Roman" w:hAnsi="Century Schoolbook"/>
          <w:sz w:val="20"/>
          <w:szCs w:val="20"/>
          <w:lang w:bidi="ar-SA"/>
        </w:rPr>
        <w:t>igniter cartridges, delay elements, primer assemblies, explosive cord, etc.)</w:t>
      </w:r>
      <w:r w:rsidRPr="008721A2">
        <w:rPr>
          <w:rFonts w:ascii="Century Schoolbook" w:eastAsia="Times New Roman" w:hAnsi="Century Schoolbook"/>
          <w:sz w:val="20"/>
          <w:szCs w:val="20"/>
          <w:lang w:bidi="ar-SA"/>
        </w:rPr>
        <w:t xml:space="preserve"> </w:t>
      </w:r>
      <w:r w:rsidR="008D3C36" w:rsidRPr="008721A2">
        <w:rPr>
          <w:rFonts w:ascii="Century Schoolbook" w:eastAsia="Times New Roman" w:hAnsi="Century Schoolbook"/>
          <w:sz w:val="20"/>
          <w:szCs w:val="20"/>
          <w:lang w:bidi="ar-SA"/>
        </w:rPr>
        <w:t xml:space="preserve">shall be entered </w:t>
      </w:r>
      <w:r w:rsidR="00CE2706" w:rsidRPr="008721A2">
        <w:rPr>
          <w:rFonts w:ascii="Century Schoolbook" w:eastAsia="Times New Roman" w:hAnsi="Century Schoolbook"/>
          <w:sz w:val="20"/>
          <w:szCs w:val="20"/>
          <w:lang w:bidi="ar-SA"/>
        </w:rPr>
        <w:t xml:space="preserve">in the ADC </w:t>
      </w:r>
      <w:r w:rsidR="008D3C36" w:rsidRPr="008721A2">
        <w:rPr>
          <w:rFonts w:ascii="Century Schoolbook" w:eastAsia="Times New Roman" w:hAnsi="Century Schoolbook"/>
          <w:sz w:val="20"/>
          <w:szCs w:val="20"/>
          <w:lang w:bidi="ar-SA"/>
        </w:rPr>
        <w:t xml:space="preserve">using </w:t>
      </w:r>
      <w:r w:rsidR="00932FBE" w:rsidRPr="008721A2">
        <w:rPr>
          <w:rFonts w:ascii="Century Schoolbook" w:eastAsia="Times New Roman" w:hAnsi="Century Schoolbook"/>
          <w:sz w:val="20"/>
          <w:szCs w:val="20"/>
          <w:lang w:bidi="ar-SA"/>
        </w:rPr>
        <w:t xml:space="preserve">the </w:t>
      </w:r>
      <w:r w:rsidR="00612596" w:rsidRPr="008721A2">
        <w:rPr>
          <w:rFonts w:ascii="Century Schoolbook" w:eastAsia="Times New Roman" w:hAnsi="Century Schoolbook"/>
          <w:sz w:val="20"/>
          <w:szCs w:val="20"/>
          <w:lang w:bidi="ar-SA"/>
        </w:rPr>
        <w:t xml:space="preserve">common name, </w:t>
      </w:r>
      <w:r w:rsidR="008D3C36" w:rsidRPr="008721A2">
        <w:rPr>
          <w:rFonts w:ascii="Century Schoolbook" w:eastAsia="Times New Roman" w:hAnsi="Century Schoolbook"/>
          <w:sz w:val="20"/>
          <w:szCs w:val="20"/>
          <w:lang w:bidi="ar-SA"/>
        </w:rPr>
        <w:t>actual</w:t>
      </w:r>
      <w:r w:rsidR="0022476A" w:rsidRPr="008721A2">
        <w:rPr>
          <w:rFonts w:ascii="Century Schoolbook" w:eastAsia="Times New Roman" w:hAnsi="Century Schoolbook"/>
          <w:sz w:val="20"/>
          <w:szCs w:val="20"/>
          <w:lang w:bidi="ar-SA"/>
        </w:rPr>
        <w:t>/original</w:t>
      </w:r>
      <w:r w:rsidR="008D3C36" w:rsidRPr="008721A2">
        <w:rPr>
          <w:rFonts w:ascii="Century Schoolbook" w:eastAsia="Times New Roman" w:hAnsi="Century Schoolbook"/>
          <w:sz w:val="20"/>
          <w:szCs w:val="20"/>
          <w:lang w:bidi="ar-SA"/>
        </w:rPr>
        <w:t xml:space="preserve"> manufacturer’s part number</w:t>
      </w:r>
      <w:r w:rsidR="0027759F" w:rsidRPr="008721A2">
        <w:rPr>
          <w:rFonts w:ascii="Century Schoolbook" w:eastAsia="Times New Roman" w:hAnsi="Century Schoolbook"/>
          <w:sz w:val="20"/>
          <w:szCs w:val="20"/>
          <w:lang w:bidi="ar-SA"/>
        </w:rPr>
        <w:t xml:space="preserve"> &amp; revision</w:t>
      </w:r>
      <w:r w:rsidR="008D3C36" w:rsidRPr="008721A2">
        <w:rPr>
          <w:rFonts w:ascii="Century Schoolbook" w:eastAsia="Times New Roman" w:hAnsi="Century Schoolbook"/>
          <w:sz w:val="20"/>
          <w:szCs w:val="20"/>
          <w:lang w:bidi="ar-SA"/>
        </w:rPr>
        <w:t xml:space="preserve">, lot number, and </w:t>
      </w:r>
      <w:r w:rsidR="00E57EF2" w:rsidRPr="008721A2">
        <w:rPr>
          <w:rFonts w:ascii="Century Schoolbook" w:eastAsia="Times New Roman" w:hAnsi="Century Schoolbook"/>
          <w:sz w:val="20"/>
          <w:szCs w:val="20"/>
          <w:lang w:bidi="ar-SA"/>
        </w:rPr>
        <w:t xml:space="preserve">date of </w:t>
      </w:r>
      <w:r w:rsidR="008D3C36" w:rsidRPr="008721A2">
        <w:rPr>
          <w:rFonts w:ascii="Century Schoolbook" w:eastAsia="Times New Roman" w:hAnsi="Century Schoolbook"/>
          <w:sz w:val="20"/>
          <w:szCs w:val="20"/>
          <w:lang w:bidi="ar-SA"/>
        </w:rPr>
        <w:t>manufactur</w:t>
      </w:r>
      <w:r w:rsidR="00E57EF2" w:rsidRPr="008721A2">
        <w:rPr>
          <w:rFonts w:ascii="Century Schoolbook" w:eastAsia="Times New Roman" w:hAnsi="Century Schoolbook"/>
          <w:sz w:val="20"/>
          <w:szCs w:val="20"/>
          <w:lang w:bidi="ar-SA"/>
        </w:rPr>
        <w:t>e</w:t>
      </w:r>
      <w:r w:rsidR="00566258" w:rsidRPr="008721A2">
        <w:rPr>
          <w:rFonts w:ascii="Century Schoolbook" w:eastAsia="Times New Roman" w:hAnsi="Century Schoolbook"/>
          <w:sz w:val="20"/>
          <w:szCs w:val="20"/>
          <w:lang w:bidi="ar-SA"/>
        </w:rPr>
        <w:t xml:space="preserve">. </w:t>
      </w:r>
      <w:r w:rsidR="0022476A" w:rsidRPr="008721A2">
        <w:rPr>
          <w:rFonts w:ascii="Century Schoolbook" w:eastAsia="Times New Roman" w:hAnsi="Century Schoolbook"/>
          <w:sz w:val="20"/>
          <w:szCs w:val="20"/>
          <w:lang w:bidi="ar-SA"/>
        </w:rPr>
        <w:t xml:space="preserve">Traceability shall be ensured by the original manufacturer’s documentation such as Certificate of Conformance (COC), Certificate of Analysis (COA), Quality Assurance Record (QAR) </w:t>
      </w:r>
      <w:r w:rsidR="007546B6" w:rsidRPr="008721A2">
        <w:rPr>
          <w:rFonts w:ascii="Century Schoolbook" w:eastAsia="Times New Roman" w:hAnsi="Century Schoolbook"/>
          <w:sz w:val="20"/>
          <w:szCs w:val="20"/>
          <w:lang w:bidi="ar-SA"/>
        </w:rPr>
        <w:t xml:space="preserve">Quality Inspection Record (QIR), Quality Assurance Documents (QAD), </w:t>
      </w:r>
      <w:r w:rsidR="0022476A" w:rsidRPr="008721A2">
        <w:rPr>
          <w:rFonts w:ascii="Century Schoolbook" w:eastAsia="Times New Roman" w:hAnsi="Century Schoolbook"/>
          <w:sz w:val="20"/>
          <w:szCs w:val="20"/>
          <w:lang w:bidi="ar-SA"/>
        </w:rPr>
        <w:t>Batch Record, or other</w:t>
      </w:r>
      <w:r w:rsidR="0027759F" w:rsidRPr="008721A2">
        <w:rPr>
          <w:rFonts w:ascii="Century Schoolbook" w:eastAsia="Times New Roman" w:hAnsi="Century Schoolbook"/>
          <w:sz w:val="20"/>
          <w:szCs w:val="20"/>
          <w:lang w:bidi="ar-SA"/>
        </w:rPr>
        <w:t xml:space="preserve"> equivalent</w:t>
      </w:r>
      <w:r w:rsidR="0022476A" w:rsidRPr="008721A2">
        <w:rPr>
          <w:rFonts w:ascii="Century Schoolbook" w:eastAsia="Times New Roman" w:hAnsi="Century Schoolbook"/>
          <w:sz w:val="20"/>
          <w:szCs w:val="20"/>
          <w:lang w:bidi="ar-SA"/>
        </w:rPr>
        <w:t xml:space="preserve"> documentation that would provide positive traceability in the event of a future product recall. </w:t>
      </w:r>
    </w:p>
    <w:p w:rsidR="0022476A" w:rsidRPr="008721A2" w:rsidRDefault="0022476A" w:rsidP="0022476A">
      <w:pPr>
        <w:rPr>
          <w:rFonts w:ascii="Century Schoolbook" w:eastAsia="Times New Roman" w:hAnsi="Century Schoolbook"/>
          <w:sz w:val="20"/>
          <w:szCs w:val="20"/>
          <w:lang w:bidi="ar-SA"/>
        </w:rPr>
      </w:pPr>
    </w:p>
    <w:p w:rsidR="002501FF" w:rsidRPr="008721A2" w:rsidRDefault="00844C16" w:rsidP="003D4958">
      <w:pPr>
        <w:numPr>
          <w:ilvl w:val="0"/>
          <w:numId w:val="3"/>
        </w:numPr>
        <w:ind w:left="360"/>
        <w:rPr>
          <w:rFonts w:ascii="Century Schoolbook" w:eastAsia="Times New Roman" w:hAnsi="Century Schoolbook"/>
          <w:sz w:val="20"/>
          <w:szCs w:val="20"/>
          <w:lang w:bidi="ar-SA"/>
        </w:rPr>
      </w:pPr>
      <w:r w:rsidRPr="008721A2">
        <w:rPr>
          <w:rFonts w:ascii="Century Schoolbook" w:eastAsia="Times New Roman" w:hAnsi="Century Schoolbook"/>
          <w:sz w:val="20"/>
          <w:szCs w:val="20"/>
          <w:lang w:bidi="ar-SA"/>
        </w:rPr>
        <w:t>The contractor may list the</w:t>
      </w:r>
      <w:r w:rsidR="00876E1D" w:rsidRPr="008721A2">
        <w:rPr>
          <w:rFonts w:ascii="Century Schoolbook" w:eastAsia="Times New Roman" w:hAnsi="Century Schoolbook"/>
          <w:sz w:val="20"/>
          <w:szCs w:val="20"/>
          <w:lang w:bidi="ar-SA"/>
        </w:rPr>
        <w:t xml:space="preserve">ir own internal </w:t>
      </w:r>
      <w:r w:rsidRPr="008721A2">
        <w:rPr>
          <w:rFonts w:ascii="Century Schoolbook" w:eastAsia="Times New Roman" w:hAnsi="Century Schoolbook"/>
          <w:sz w:val="20"/>
          <w:szCs w:val="20"/>
          <w:lang w:bidi="ar-SA"/>
        </w:rPr>
        <w:t xml:space="preserve">part number for energetic material </w:t>
      </w:r>
      <w:r w:rsidR="006D350F" w:rsidRPr="008721A2">
        <w:rPr>
          <w:rFonts w:ascii="Century Schoolbook" w:eastAsia="Times New Roman" w:hAnsi="Century Schoolbook"/>
          <w:sz w:val="20"/>
          <w:szCs w:val="20"/>
          <w:lang w:bidi="ar-SA"/>
        </w:rPr>
        <w:t>that</w:t>
      </w:r>
      <w:r w:rsidRPr="008721A2">
        <w:rPr>
          <w:rFonts w:ascii="Century Schoolbook" w:eastAsia="Times New Roman" w:hAnsi="Century Schoolbook"/>
          <w:sz w:val="20"/>
          <w:szCs w:val="20"/>
          <w:lang w:bidi="ar-SA"/>
        </w:rPr>
        <w:t xml:space="preserve"> </w:t>
      </w:r>
      <w:r w:rsidR="00876E1D" w:rsidRPr="008721A2">
        <w:rPr>
          <w:rFonts w:ascii="Century Schoolbook" w:eastAsia="Times New Roman" w:hAnsi="Century Schoolbook"/>
          <w:sz w:val="20"/>
          <w:szCs w:val="20"/>
          <w:lang w:bidi="ar-SA"/>
        </w:rPr>
        <w:t>they</w:t>
      </w:r>
      <w:r w:rsidRPr="008721A2">
        <w:rPr>
          <w:rFonts w:ascii="Century Schoolbook" w:eastAsia="Times New Roman" w:hAnsi="Century Schoolbook"/>
          <w:sz w:val="20"/>
          <w:szCs w:val="20"/>
          <w:lang w:bidi="ar-SA"/>
        </w:rPr>
        <w:t xml:space="preserve"> re-designate or re-characterize</w:t>
      </w:r>
      <w:r w:rsidR="00876E1D" w:rsidRPr="008721A2">
        <w:rPr>
          <w:rFonts w:ascii="Century Schoolbook" w:eastAsia="Times New Roman" w:hAnsi="Century Schoolbook"/>
          <w:sz w:val="20"/>
          <w:szCs w:val="20"/>
          <w:lang w:bidi="ar-SA"/>
        </w:rPr>
        <w:t xml:space="preserve"> </w:t>
      </w:r>
      <w:r w:rsidR="00443882" w:rsidRPr="008721A2">
        <w:rPr>
          <w:rFonts w:ascii="Century Schoolbook" w:eastAsia="Times New Roman" w:hAnsi="Century Schoolbook"/>
          <w:sz w:val="20"/>
          <w:szCs w:val="20"/>
          <w:lang w:bidi="ar-SA"/>
        </w:rPr>
        <w:t>but must also list the actual manufacturer’s part number</w:t>
      </w:r>
      <w:r w:rsidR="00AF05CD">
        <w:rPr>
          <w:rFonts w:ascii="Century Schoolbook" w:eastAsia="Times New Roman" w:hAnsi="Century Schoolbook"/>
          <w:sz w:val="20"/>
          <w:szCs w:val="20"/>
          <w:lang w:bidi="ar-SA"/>
        </w:rPr>
        <w:t>, lot number, and date of manufacture</w:t>
      </w:r>
      <w:r w:rsidR="00443882" w:rsidRPr="008721A2">
        <w:rPr>
          <w:rFonts w:ascii="Century Schoolbook" w:eastAsia="Times New Roman" w:hAnsi="Century Schoolbook"/>
          <w:sz w:val="20"/>
          <w:szCs w:val="20"/>
          <w:lang w:bidi="ar-SA"/>
        </w:rPr>
        <w:t xml:space="preserve"> in parentheses</w:t>
      </w:r>
      <w:r w:rsidR="003F2579" w:rsidRPr="008721A2">
        <w:rPr>
          <w:rFonts w:ascii="Century Schoolbook" w:eastAsia="Times New Roman" w:hAnsi="Century Schoolbook"/>
          <w:sz w:val="20"/>
          <w:szCs w:val="20"/>
          <w:lang w:bidi="ar-SA"/>
        </w:rPr>
        <w:t xml:space="preserve"> in a format that is searchable in WARP</w:t>
      </w:r>
      <w:r w:rsidRPr="008721A2">
        <w:rPr>
          <w:rFonts w:ascii="Century Schoolbook" w:eastAsia="Times New Roman" w:hAnsi="Century Schoolbook"/>
          <w:sz w:val="20"/>
          <w:szCs w:val="20"/>
          <w:lang w:bidi="ar-SA"/>
        </w:rPr>
        <w:t xml:space="preserve">. </w:t>
      </w:r>
      <w:r w:rsidR="00B84D35">
        <w:rPr>
          <w:rFonts w:ascii="Century Schoolbook" w:eastAsia="Times New Roman" w:hAnsi="Century Schoolbook"/>
          <w:sz w:val="20"/>
          <w:szCs w:val="20"/>
          <w:lang w:bidi="ar-SA"/>
        </w:rPr>
        <w:t>Any GFM/GFP provided under contract to the vendor should retain government provided part/lot numbers and nomenclature to retain traceability.</w:t>
      </w:r>
      <w:r w:rsidRPr="008721A2">
        <w:rPr>
          <w:rFonts w:ascii="Century Schoolbook" w:eastAsia="Times New Roman" w:hAnsi="Century Schoolbook"/>
          <w:sz w:val="20"/>
          <w:szCs w:val="20"/>
          <w:lang w:bidi="ar-SA"/>
        </w:rPr>
        <w:t xml:space="preserve"> </w:t>
      </w:r>
      <w:r w:rsidR="00FE1073" w:rsidRPr="008721A2">
        <w:rPr>
          <w:rFonts w:ascii="Century Schoolbook" w:eastAsia="Times New Roman" w:hAnsi="Century Schoolbook"/>
          <w:sz w:val="20"/>
          <w:szCs w:val="20"/>
          <w:lang w:bidi="ar-SA"/>
        </w:rPr>
        <w:t xml:space="preserve">Ingredients </w:t>
      </w:r>
      <w:r w:rsidR="00197691" w:rsidRPr="008721A2">
        <w:rPr>
          <w:rFonts w:ascii="Century Schoolbook" w:eastAsia="Times New Roman" w:hAnsi="Century Schoolbook"/>
          <w:sz w:val="20"/>
          <w:szCs w:val="20"/>
          <w:lang w:bidi="ar-SA"/>
        </w:rPr>
        <w:t>which</w:t>
      </w:r>
      <w:r w:rsidR="00FE1073" w:rsidRPr="008721A2">
        <w:rPr>
          <w:rFonts w:ascii="Century Schoolbook" w:eastAsia="Times New Roman" w:hAnsi="Century Schoolbook"/>
          <w:sz w:val="20"/>
          <w:szCs w:val="20"/>
          <w:lang w:bidi="ar-SA"/>
        </w:rPr>
        <w:t xml:space="preserve"> are used to synthesize or </w:t>
      </w:r>
      <w:r w:rsidR="00C754C2" w:rsidRPr="008721A2">
        <w:rPr>
          <w:rFonts w:ascii="Century Schoolbook" w:eastAsia="Times New Roman" w:hAnsi="Century Schoolbook"/>
          <w:sz w:val="20"/>
          <w:szCs w:val="20"/>
          <w:lang w:bidi="ar-SA"/>
        </w:rPr>
        <w:t xml:space="preserve">that </w:t>
      </w:r>
      <w:r w:rsidR="00FE1073" w:rsidRPr="008721A2">
        <w:rPr>
          <w:rFonts w:ascii="Century Schoolbook" w:eastAsia="Times New Roman" w:hAnsi="Century Schoolbook"/>
          <w:sz w:val="20"/>
          <w:szCs w:val="20"/>
          <w:lang w:bidi="ar-SA"/>
        </w:rPr>
        <w:t xml:space="preserve">are blended in a process to make the end </w:t>
      </w:r>
      <w:r w:rsidR="006D350F" w:rsidRPr="008721A2">
        <w:rPr>
          <w:rFonts w:ascii="Century Schoolbook" w:eastAsia="Times New Roman" w:hAnsi="Century Schoolbook"/>
          <w:sz w:val="20"/>
          <w:szCs w:val="20"/>
          <w:lang w:bidi="ar-SA"/>
        </w:rPr>
        <w:t xml:space="preserve">item </w:t>
      </w:r>
      <w:r w:rsidR="00FE1073" w:rsidRPr="008721A2">
        <w:rPr>
          <w:rFonts w:ascii="Century Schoolbook" w:eastAsia="Times New Roman" w:hAnsi="Century Schoolbook"/>
          <w:sz w:val="20"/>
          <w:szCs w:val="20"/>
          <w:lang w:bidi="ar-SA"/>
        </w:rPr>
        <w:t xml:space="preserve">energetic material </w:t>
      </w:r>
      <w:r w:rsidR="003F2579" w:rsidRPr="008721A2">
        <w:rPr>
          <w:rFonts w:ascii="Century Schoolbook" w:eastAsia="Times New Roman" w:hAnsi="Century Schoolbook"/>
          <w:sz w:val="20"/>
          <w:szCs w:val="20"/>
          <w:lang w:bidi="ar-SA"/>
        </w:rPr>
        <w:t>are not required</w:t>
      </w:r>
      <w:r w:rsidR="00FE1073" w:rsidRPr="008721A2">
        <w:rPr>
          <w:rFonts w:ascii="Century Schoolbook" w:eastAsia="Times New Roman" w:hAnsi="Century Schoolbook"/>
          <w:sz w:val="20"/>
          <w:szCs w:val="20"/>
          <w:lang w:bidi="ar-SA"/>
        </w:rPr>
        <w:t xml:space="preserve"> to be listed.</w:t>
      </w:r>
      <w:r w:rsidR="006D72F4" w:rsidRPr="008721A2">
        <w:rPr>
          <w:rFonts w:ascii="Century Schoolbook" w:eastAsia="Times New Roman" w:hAnsi="Century Schoolbook"/>
          <w:sz w:val="20"/>
          <w:szCs w:val="20"/>
          <w:lang w:bidi="ar-SA"/>
        </w:rPr>
        <w:t xml:space="preserve"> Examples of </w:t>
      </w:r>
      <w:r w:rsidR="003F2579" w:rsidRPr="008721A2">
        <w:rPr>
          <w:rFonts w:ascii="Century Schoolbook" w:eastAsia="Times New Roman" w:hAnsi="Century Schoolbook"/>
          <w:sz w:val="20"/>
          <w:szCs w:val="20"/>
          <w:lang w:bidi="ar-SA"/>
        </w:rPr>
        <w:t xml:space="preserve">blended or synthesized </w:t>
      </w:r>
      <w:r w:rsidR="006D72F4" w:rsidRPr="008721A2">
        <w:rPr>
          <w:rFonts w:ascii="Century Schoolbook" w:eastAsia="Times New Roman" w:hAnsi="Century Schoolbook"/>
          <w:sz w:val="20"/>
          <w:szCs w:val="20"/>
          <w:lang w:bidi="ar-SA"/>
        </w:rPr>
        <w:t>energetic material</w:t>
      </w:r>
      <w:r w:rsidR="003F2579" w:rsidRPr="008721A2">
        <w:rPr>
          <w:rFonts w:ascii="Century Schoolbook" w:eastAsia="Times New Roman" w:hAnsi="Century Schoolbook"/>
          <w:sz w:val="20"/>
          <w:szCs w:val="20"/>
          <w:lang w:bidi="ar-SA"/>
        </w:rPr>
        <w:t>s</w:t>
      </w:r>
      <w:r w:rsidR="006D72F4" w:rsidRPr="008721A2">
        <w:rPr>
          <w:rFonts w:ascii="Century Schoolbook" w:eastAsia="Times New Roman" w:hAnsi="Century Schoolbook"/>
          <w:sz w:val="20"/>
          <w:szCs w:val="20"/>
          <w:lang w:bidi="ar-SA"/>
        </w:rPr>
        <w:t xml:space="preserve"> that shall be listed are HNS, </w:t>
      </w:r>
      <w:r w:rsidR="003F2579" w:rsidRPr="008721A2">
        <w:rPr>
          <w:rFonts w:ascii="Century Schoolbook" w:eastAsia="Times New Roman" w:hAnsi="Century Schoolbook"/>
          <w:sz w:val="20"/>
          <w:szCs w:val="20"/>
          <w:lang w:bidi="ar-SA"/>
        </w:rPr>
        <w:t xml:space="preserve">Lead </w:t>
      </w:r>
      <w:proofErr w:type="spellStart"/>
      <w:r w:rsidR="003F2579" w:rsidRPr="008721A2">
        <w:rPr>
          <w:rFonts w:ascii="Century Schoolbook" w:eastAsia="Times New Roman" w:hAnsi="Century Schoolbook"/>
          <w:sz w:val="20"/>
          <w:szCs w:val="20"/>
          <w:lang w:bidi="ar-SA"/>
        </w:rPr>
        <w:t>Azide</w:t>
      </w:r>
      <w:proofErr w:type="spellEnd"/>
      <w:r w:rsidR="003F2579" w:rsidRPr="008721A2">
        <w:rPr>
          <w:rFonts w:ascii="Century Schoolbook" w:eastAsia="Times New Roman" w:hAnsi="Century Schoolbook"/>
          <w:sz w:val="20"/>
          <w:szCs w:val="20"/>
          <w:lang w:bidi="ar-SA"/>
        </w:rPr>
        <w:t xml:space="preserve">, </w:t>
      </w:r>
      <w:r w:rsidR="006D72F4" w:rsidRPr="008721A2">
        <w:rPr>
          <w:rFonts w:ascii="Century Schoolbook" w:eastAsia="Times New Roman" w:hAnsi="Century Schoolbook"/>
          <w:sz w:val="20"/>
          <w:szCs w:val="20"/>
          <w:lang w:bidi="ar-SA"/>
        </w:rPr>
        <w:t xml:space="preserve">BKNO3, ZPP, </w:t>
      </w:r>
      <w:r w:rsidR="00197691" w:rsidRPr="008721A2">
        <w:rPr>
          <w:rFonts w:ascii="Century Schoolbook" w:eastAsia="Times New Roman" w:hAnsi="Century Schoolbook"/>
          <w:sz w:val="20"/>
          <w:szCs w:val="20"/>
          <w:lang w:bidi="ar-SA"/>
        </w:rPr>
        <w:t>HES 8028, etc.</w:t>
      </w:r>
      <w:r w:rsidR="00FE1073" w:rsidRPr="008721A2">
        <w:rPr>
          <w:rFonts w:ascii="Century Schoolbook" w:eastAsia="Times New Roman" w:hAnsi="Century Schoolbook"/>
          <w:sz w:val="20"/>
          <w:szCs w:val="20"/>
          <w:lang w:bidi="ar-SA"/>
        </w:rPr>
        <w:t xml:space="preserve">  </w:t>
      </w:r>
      <w:r w:rsidR="00EE1F60" w:rsidRPr="008721A2">
        <w:rPr>
          <w:rFonts w:ascii="Century Schoolbook" w:eastAsia="Times New Roman" w:hAnsi="Century Schoolbook"/>
          <w:sz w:val="20"/>
          <w:szCs w:val="20"/>
          <w:lang w:bidi="ar-SA"/>
        </w:rPr>
        <w:t xml:space="preserve">If the </w:t>
      </w:r>
      <w:r w:rsidR="006D72F4" w:rsidRPr="008721A2">
        <w:rPr>
          <w:rFonts w:ascii="Century Schoolbook" w:eastAsia="Times New Roman" w:hAnsi="Century Schoolbook"/>
          <w:sz w:val="20"/>
          <w:szCs w:val="20"/>
          <w:lang w:bidi="ar-SA"/>
        </w:rPr>
        <w:t>age</w:t>
      </w:r>
      <w:r w:rsidR="00B378F6">
        <w:rPr>
          <w:rFonts w:ascii="Century Schoolbook" w:eastAsia="Times New Roman" w:hAnsi="Century Schoolbook"/>
          <w:sz w:val="20"/>
          <w:szCs w:val="20"/>
          <w:lang w:bidi="ar-SA"/>
        </w:rPr>
        <w:t>s</w:t>
      </w:r>
      <w:r w:rsidR="006D72F4" w:rsidRPr="008721A2">
        <w:rPr>
          <w:rFonts w:ascii="Century Schoolbook" w:eastAsia="Times New Roman" w:hAnsi="Century Schoolbook"/>
          <w:sz w:val="20"/>
          <w:szCs w:val="20"/>
          <w:lang w:bidi="ar-SA"/>
        </w:rPr>
        <w:t xml:space="preserve"> of </w:t>
      </w:r>
      <w:r w:rsidR="00EE1F60" w:rsidRPr="008721A2">
        <w:rPr>
          <w:rFonts w:ascii="Century Schoolbook" w:eastAsia="Times New Roman" w:hAnsi="Century Schoolbook"/>
          <w:sz w:val="20"/>
          <w:szCs w:val="20"/>
          <w:lang w:bidi="ar-SA"/>
        </w:rPr>
        <w:t>energetic material</w:t>
      </w:r>
      <w:r w:rsidR="0067344E" w:rsidRPr="008721A2">
        <w:rPr>
          <w:rFonts w:ascii="Century Schoolbook" w:eastAsia="Times New Roman" w:hAnsi="Century Schoolbook"/>
          <w:sz w:val="20"/>
          <w:szCs w:val="20"/>
          <w:lang w:bidi="ar-SA"/>
        </w:rPr>
        <w:t>s</w:t>
      </w:r>
      <w:r w:rsidR="00EE1F60" w:rsidRPr="008721A2">
        <w:rPr>
          <w:rFonts w:ascii="Century Schoolbook" w:eastAsia="Times New Roman" w:hAnsi="Century Schoolbook"/>
          <w:sz w:val="20"/>
          <w:szCs w:val="20"/>
          <w:lang w:bidi="ar-SA"/>
        </w:rPr>
        <w:t xml:space="preserve"> </w:t>
      </w:r>
      <w:r w:rsidR="00566258" w:rsidRPr="008721A2">
        <w:rPr>
          <w:rFonts w:ascii="Century Schoolbook" w:eastAsia="Times New Roman" w:hAnsi="Century Schoolbook"/>
          <w:sz w:val="20"/>
          <w:szCs w:val="20"/>
          <w:lang w:bidi="ar-SA"/>
        </w:rPr>
        <w:t>are</w:t>
      </w:r>
      <w:r w:rsidR="00EE1F60" w:rsidRPr="008721A2">
        <w:rPr>
          <w:rFonts w:ascii="Century Schoolbook" w:eastAsia="Times New Roman" w:hAnsi="Century Schoolbook"/>
          <w:sz w:val="20"/>
          <w:szCs w:val="20"/>
          <w:lang w:bidi="ar-SA"/>
        </w:rPr>
        <w:t xml:space="preserve"> older than the age</w:t>
      </w:r>
      <w:r w:rsidR="00B378F6">
        <w:rPr>
          <w:rFonts w:ascii="Century Schoolbook" w:eastAsia="Times New Roman" w:hAnsi="Century Schoolbook"/>
          <w:sz w:val="20"/>
          <w:szCs w:val="20"/>
          <w:lang w:bidi="ar-SA"/>
        </w:rPr>
        <w:t>s</w:t>
      </w:r>
      <w:r w:rsidR="00EE1F60" w:rsidRPr="008721A2">
        <w:rPr>
          <w:rFonts w:ascii="Century Schoolbook" w:eastAsia="Times New Roman" w:hAnsi="Century Schoolbook"/>
          <w:sz w:val="20"/>
          <w:szCs w:val="20"/>
          <w:lang w:bidi="ar-SA"/>
        </w:rPr>
        <w:t xml:space="preserve"> specified on the </w:t>
      </w:r>
      <w:proofErr w:type="spellStart"/>
      <w:r w:rsidR="00EE1F60" w:rsidRPr="008721A2">
        <w:rPr>
          <w:rFonts w:ascii="Century Schoolbook" w:eastAsia="Times New Roman" w:hAnsi="Century Schoolbook"/>
          <w:sz w:val="20"/>
          <w:szCs w:val="20"/>
          <w:lang w:bidi="ar-SA"/>
        </w:rPr>
        <w:t>Airmunitions</w:t>
      </w:r>
      <w:proofErr w:type="spellEnd"/>
      <w:r w:rsidR="00EE1F60" w:rsidRPr="008721A2">
        <w:rPr>
          <w:rFonts w:ascii="Century Schoolbook" w:eastAsia="Times New Roman" w:hAnsi="Century Schoolbook"/>
          <w:sz w:val="20"/>
          <w:szCs w:val="20"/>
          <w:lang w:bidi="ar-SA"/>
        </w:rPr>
        <w:t xml:space="preserve"> Specification</w:t>
      </w:r>
      <w:r w:rsidR="00B84D35">
        <w:rPr>
          <w:rFonts w:ascii="Century Schoolbook" w:eastAsia="Times New Roman" w:hAnsi="Century Schoolbook"/>
          <w:sz w:val="20"/>
          <w:szCs w:val="20"/>
          <w:lang w:bidi="ar-SA"/>
        </w:rPr>
        <w:t xml:space="preserve"> </w:t>
      </w:r>
      <w:r w:rsidR="00076CF5">
        <w:rPr>
          <w:rFonts w:ascii="Century Schoolbook" w:eastAsia="Times New Roman" w:hAnsi="Century Schoolbook"/>
          <w:sz w:val="20"/>
          <w:szCs w:val="20"/>
          <w:lang w:bidi="ar-SA"/>
        </w:rPr>
        <w:t xml:space="preserve">or </w:t>
      </w:r>
      <w:r w:rsidR="00E25A62">
        <w:rPr>
          <w:rFonts w:ascii="Century Schoolbook" w:eastAsia="Times New Roman" w:hAnsi="Century Schoolbook"/>
          <w:sz w:val="20"/>
          <w:szCs w:val="20"/>
          <w:lang w:bidi="ar-SA"/>
        </w:rPr>
        <w:t xml:space="preserve">as specified elsewhere </w:t>
      </w:r>
      <w:r w:rsidR="00076CF5">
        <w:rPr>
          <w:rFonts w:ascii="Century Schoolbook" w:eastAsia="Times New Roman" w:hAnsi="Century Schoolbook"/>
          <w:sz w:val="20"/>
          <w:szCs w:val="20"/>
          <w:lang w:bidi="ar-SA"/>
        </w:rPr>
        <w:t>in the contract</w:t>
      </w:r>
      <w:r w:rsidR="00EE1F60" w:rsidRPr="008721A2">
        <w:rPr>
          <w:rFonts w:ascii="Century Schoolbook" w:eastAsia="Times New Roman" w:hAnsi="Century Schoolbook"/>
          <w:sz w:val="20"/>
          <w:szCs w:val="20"/>
          <w:lang w:bidi="ar-SA"/>
        </w:rPr>
        <w:t xml:space="preserve"> at the time </w:t>
      </w:r>
      <w:r w:rsidR="000064A7" w:rsidRPr="008721A2">
        <w:rPr>
          <w:rFonts w:ascii="Century Schoolbook" w:eastAsia="Times New Roman" w:hAnsi="Century Schoolbook"/>
          <w:sz w:val="20"/>
          <w:szCs w:val="20"/>
          <w:lang w:bidi="ar-SA"/>
        </w:rPr>
        <w:t>the CAD/PAD devices become hermetically sealed</w:t>
      </w:r>
      <w:r w:rsidR="00EE1F60" w:rsidRPr="008721A2">
        <w:rPr>
          <w:rFonts w:ascii="Century Schoolbook" w:eastAsia="Times New Roman" w:hAnsi="Century Schoolbook"/>
          <w:sz w:val="20"/>
          <w:szCs w:val="20"/>
          <w:lang w:bidi="ar-SA"/>
        </w:rPr>
        <w:t>, t</w:t>
      </w:r>
      <w:r w:rsidR="00013035" w:rsidRPr="008721A2">
        <w:rPr>
          <w:rFonts w:ascii="Century Schoolbook" w:eastAsia="Times New Roman" w:hAnsi="Century Schoolbook"/>
          <w:sz w:val="20"/>
          <w:szCs w:val="20"/>
          <w:lang w:bidi="ar-SA"/>
        </w:rPr>
        <w:t xml:space="preserve">he </w:t>
      </w:r>
      <w:r w:rsidR="00E57EF2" w:rsidRPr="008721A2">
        <w:rPr>
          <w:rFonts w:ascii="Century Schoolbook" w:eastAsia="Times New Roman" w:hAnsi="Century Schoolbook"/>
          <w:sz w:val="20"/>
          <w:szCs w:val="20"/>
          <w:lang w:bidi="ar-SA"/>
        </w:rPr>
        <w:t xml:space="preserve">date of </w:t>
      </w:r>
      <w:r w:rsidR="00013035" w:rsidRPr="008721A2">
        <w:rPr>
          <w:rFonts w:ascii="Century Schoolbook" w:eastAsia="Times New Roman" w:hAnsi="Century Schoolbook"/>
          <w:sz w:val="20"/>
          <w:szCs w:val="20"/>
          <w:lang w:bidi="ar-SA"/>
        </w:rPr>
        <w:t xml:space="preserve">energetic material </w:t>
      </w:r>
      <w:r w:rsidR="00E57EF2" w:rsidRPr="008721A2">
        <w:rPr>
          <w:rFonts w:ascii="Century Schoolbook" w:eastAsia="Times New Roman" w:hAnsi="Century Schoolbook"/>
          <w:sz w:val="20"/>
          <w:szCs w:val="20"/>
          <w:lang w:bidi="ar-SA"/>
        </w:rPr>
        <w:t>recertification</w:t>
      </w:r>
      <w:r w:rsidR="00F55201">
        <w:rPr>
          <w:rFonts w:ascii="Century Schoolbook" w:eastAsia="Times New Roman" w:hAnsi="Century Schoolbook"/>
          <w:sz w:val="20"/>
          <w:szCs w:val="20"/>
          <w:lang w:bidi="ar-SA"/>
        </w:rPr>
        <w:t xml:space="preserve"> </w:t>
      </w:r>
      <w:r w:rsidR="00871B50" w:rsidRPr="008721A2">
        <w:rPr>
          <w:rFonts w:ascii="Century Schoolbook" w:eastAsia="Times New Roman" w:hAnsi="Century Schoolbook"/>
          <w:sz w:val="20"/>
          <w:szCs w:val="20"/>
          <w:lang w:bidi="ar-SA"/>
        </w:rPr>
        <w:t>or</w:t>
      </w:r>
      <w:r w:rsidR="00013035" w:rsidRPr="008721A2">
        <w:rPr>
          <w:rFonts w:ascii="Century Schoolbook" w:eastAsia="Times New Roman" w:hAnsi="Century Schoolbook"/>
          <w:sz w:val="20"/>
          <w:szCs w:val="20"/>
          <w:lang w:bidi="ar-SA"/>
        </w:rPr>
        <w:t xml:space="preserve"> any associated </w:t>
      </w:r>
      <w:r w:rsidR="00B378F6">
        <w:rPr>
          <w:rFonts w:ascii="Century Schoolbook" w:eastAsia="Times New Roman" w:hAnsi="Century Schoolbook"/>
          <w:sz w:val="20"/>
          <w:szCs w:val="20"/>
          <w:lang w:bidi="ar-SA"/>
        </w:rPr>
        <w:t xml:space="preserve">approved </w:t>
      </w:r>
      <w:r w:rsidR="00220AA6" w:rsidRPr="008721A2">
        <w:rPr>
          <w:rFonts w:ascii="Century Schoolbook" w:eastAsia="Times New Roman" w:hAnsi="Century Schoolbook"/>
          <w:sz w:val="20"/>
          <w:szCs w:val="20"/>
          <w:lang w:bidi="ar-SA"/>
        </w:rPr>
        <w:t>Request for Variance (RFV)</w:t>
      </w:r>
      <w:r w:rsidR="00013035" w:rsidRPr="008721A2">
        <w:rPr>
          <w:rFonts w:ascii="Century Schoolbook" w:eastAsia="Times New Roman" w:hAnsi="Century Schoolbook"/>
          <w:sz w:val="20"/>
          <w:szCs w:val="20"/>
          <w:lang w:bidi="ar-SA"/>
        </w:rPr>
        <w:t xml:space="preserve"> shall be </w:t>
      </w:r>
      <w:r w:rsidR="00B55F5E" w:rsidRPr="008721A2">
        <w:rPr>
          <w:rFonts w:ascii="Century Schoolbook" w:eastAsia="Times New Roman" w:hAnsi="Century Schoolbook"/>
          <w:sz w:val="20"/>
          <w:szCs w:val="20"/>
          <w:lang w:bidi="ar-SA"/>
        </w:rPr>
        <w:t xml:space="preserve">notated </w:t>
      </w:r>
      <w:r w:rsidR="00013035" w:rsidRPr="008721A2">
        <w:rPr>
          <w:rFonts w:ascii="Century Schoolbook" w:eastAsia="Times New Roman" w:hAnsi="Century Schoolbook"/>
          <w:sz w:val="20"/>
          <w:szCs w:val="20"/>
          <w:lang w:bidi="ar-SA"/>
        </w:rPr>
        <w:t xml:space="preserve">in the </w:t>
      </w:r>
      <w:r w:rsidR="007F354A" w:rsidRPr="008721A2">
        <w:rPr>
          <w:rFonts w:ascii="Century Schoolbook" w:eastAsia="Times New Roman" w:hAnsi="Century Schoolbook"/>
          <w:sz w:val="20"/>
          <w:szCs w:val="20"/>
          <w:lang w:bidi="ar-SA"/>
        </w:rPr>
        <w:t>w</w:t>
      </w:r>
      <w:r w:rsidR="00B55F5E" w:rsidRPr="008721A2">
        <w:rPr>
          <w:rFonts w:ascii="Century Schoolbook" w:eastAsia="Times New Roman" w:hAnsi="Century Schoolbook"/>
          <w:sz w:val="20"/>
          <w:szCs w:val="20"/>
          <w:lang w:bidi="ar-SA"/>
        </w:rPr>
        <w:t xml:space="preserve">aivers and </w:t>
      </w:r>
      <w:r w:rsidR="007F354A" w:rsidRPr="008721A2">
        <w:rPr>
          <w:rFonts w:ascii="Century Schoolbook" w:eastAsia="Times New Roman" w:hAnsi="Century Schoolbook"/>
          <w:sz w:val="20"/>
          <w:szCs w:val="20"/>
          <w:lang w:bidi="ar-SA"/>
        </w:rPr>
        <w:t>d</w:t>
      </w:r>
      <w:r w:rsidR="00B55F5E" w:rsidRPr="008721A2">
        <w:rPr>
          <w:rFonts w:ascii="Century Schoolbook" w:eastAsia="Times New Roman" w:hAnsi="Century Schoolbook"/>
          <w:sz w:val="20"/>
          <w:szCs w:val="20"/>
          <w:lang w:bidi="ar-SA"/>
        </w:rPr>
        <w:t xml:space="preserve">eviation description </w:t>
      </w:r>
      <w:r w:rsidR="00013035" w:rsidRPr="008721A2">
        <w:rPr>
          <w:rFonts w:ascii="Century Schoolbook" w:eastAsia="Times New Roman" w:hAnsi="Century Schoolbook"/>
          <w:sz w:val="20"/>
          <w:szCs w:val="20"/>
          <w:lang w:bidi="ar-SA"/>
        </w:rPr>
        <w:t>section</w:t>
      </w:r>
      <w:r w:rsidR="00566258" w:rsidRPr="008721A2">
        <w:rPr>
          <w:rFonts w:ascii="Century Schoolbook" w:eastAsia="Times New Roman" w:hAnsi="Century Schoolbook"/>
          <w:sz w:val="20"/>
          <w:szCs w:val="20"/>
          <w:lang w:bidi="ar-SA"/>
        </w:rPr>
        <w:t>.</w:t>
      </w:r>
      <w:r w:rsidR="00B378F6">
        <w:rPr>
          <w:rFonts w:ascii="Century Schoolbook" w:eastAsia="Times New Roman" w:hAnsi="Century Schoolbook"/>
          <w:sz w:val="20"/>
          <w:szCs w:val="20"/>
          <w:lang w:bidi="ar-SA"/>
        </w:rPr>
        <w:t xml:space="preserve"> </w:t>
      </w:r>
    </w:p>
    <w:p w:rsidR="002501FF" w:rsidRPr="008721A2" w:rsidRDefault="00AA030D" w:rsidP="002501FF">
      <w:pPr>
        <w:ind w:left="1080"/>
        <w:rPr>
          <w:rFonts w:ascii="Courier New" w:hAnsi="Courier New" w:cs="Courier New"/>
          <w:b/>
          <w:sz w:val="20"/>
          <w:szCs w:val="20"/>
        </w:rPr>
      </w:pPr>
      <w:r w:rsidRPr="008721A2">
        <w:rPr>
          <w:rFonts w:ascii="Courier New" w:hAnsi="Courier New" w:cs="Courier New"/>
          <w:b/>
          <w:sz w:val="20"/>
          <w:szCs w:val="20"/>
        </w:rPr>
        <w:t xml:space="preserve"> </w:t>
      </w:r>
    </w:p>
    <w:p w:rsidR="00AA030D" w:rsidRPr="008721A2" w:rsidRDefault="0027759F" w:rsidP="00327146">
      <w:pPr>
        <w:numPr>
          <w:ilvl w:val="0"/>
          <w:numId w:val="3"/>
        </w:numPr>
        <w:ind w:left="360"/>
        <w:rPr>
          <w:rFonts w:ascii="Century Schoolbook" w:eastAsia="Times New Roman" w:hAnsi="Century Schoolbook"/>
          <w:sz w:val="20"/>
          <w:szCs w:val="20"/>
          <w:lang w:bidi="ar-SA"/>
        </w:rPr>
      </w:pPr>
      <w:r w:rsidRPr="008721A2">
        <w:rPr>
          <w:rFonts w:ascii="Century Schoolbook" w:eastAsia="Times New Roman" w:hAnsi="Century Schoolbook"/>
          <w:sz w:val="20"/>
          <w:szCs w:val="20"/>
          <w:lang w:bidi="ar-SA"/>
        </w:rPr>
        <w:t>H</w:t>
      </w:r>
      <w:r w:rsidR="000E0836" w:rsidRPr="008721A2">
        <w:rPr>
          <w:rFonts w:ascii="Century Schoolbook" w:eastAsia="Times New Roman" w:hAnsi="Century Schoolbook"/>
          <w:sz w:val="20"/>
          <w:szCs w:val="20"/>
          <w:lang w:bidi="ar-SA"/>
        </w:rPr>
        <w:t xml:space="preserve">ardware components shall be </w:t>
      </w:r>
      <w:r w:rsidR="008C3279" w:rsidRPr="008721A2">
        <w:rPr>
          <w:rFonts w:ascii="Century Schoolbook" w:eastAsia="Times New Roman" w:hAnsi="Century Schoolbook"/>
          <w:sz w:val="20"/>
          <w:szCs w:val="20"/>
          <w:lang w:bidi="ar-SA"/>
        </w:rPr>
        <w:t xml:space="preserve">fully traceable and </w:t>
      </w:r>
      <w:r w:rsidR="000E0836" w:rsidRPr="008721A2">
        <w:rPr>
          <w:rFonts w:ascii="Century Schoolbook" w:eastAsia="Times New Roman" w:hAnsi="Century Schoolbook"/>
          <w:sz w:val="20"/>
          <w:szCs w:val="20"/>
          <w:lang w:bidi="ar-SA"/>
        </w:rPr>
        <w:t xml:space="preserve">identified by </w:t>
      </w:r>
      <w:r w:rsidR="002B0E63" w:rsidRPr="008721A2">
        <w:rPr>
          <w:rFonts w:ascii="Century Schoolbook" w:eastAsia="Times New Roman" w:hAnsi="Century Schoolbook"/>
          <w:sz w:val="20"/>
          <w:szCs w:val="20"/>
          <w:lang w:bidi="ar-SA"/>
        </w:rPr>
        <w:t>the original manufacturer’s lot</w:t>
      </w:r>
      <w:r w:rsidR="000E0836" w:rsidRPr="008721A2">
        <w:rPr>
          <w:rFonts w:ascii="Century Schoolbook" w:eastAsia="Times New Roman" w:hAnsi="Century Schoolbook"/>
          <w:sz w:val="20"/>
          <w:szCs w:val="20"/>
          <w:lang w:bidi="ar-SA"/>
        </w:rPr>
        <w:t xml:space="preserve"> identification information</w:t>
      </w:r>
      <w:r w:rsidR="002B0E63" w:rsidRPr="008721A2">
        <w:rPr>
          <w:rFonts w:ascii="Century Schoolbook" w:eastAsia="Times New Roman" w:hAnsi="Century Schoolbook"/>
          <w:sz w:val="20"/>
          <w:szCs w:val="20"/>
          <w:lang w:bidi="ar-SA"/>
        </w:rPr>
        <w:t xml:space="preserve">/documentation </w:t>
      </w:r>
      <w:r w:rsidR="001F5BA3" w:rsidRPr="008721A2">
        <w:rPr>
          <w:rFonts w:ascii="Century Schoolbook" w:eastAsia="Times New Roman" w:hAnsi="Century Schoolbook"/>
          <w:sz w:val="20"/>
          <w:szCs w:val="20"/>
          <w:lang w:bidi="ar-SA"/>
        </w:rPr>
        <w:t xml:space="preserve">or qualified distributor’s documentation </w:t>
      </w:r>
      <w:r w:rsidR="002B0E63" w:rsidRPr="008721A2">
        <w:rPr>
          <w:rFonts w:ascii="Century Schoolbook" w:eastAsia="Times New Roman" w:hAnsi="Century Schoolbook"/>
          <w:sz w:val="20"/>
          <w:szCs w:val="20"/>
          <w:lang w:bidi="ar-SA"/>
        </w:rPr>
        <w:t>such as Certificate of Conformance (COC), Certificate of Analysis (COA), Quality Assurance Record (QAR)</w:t>
      </w:r>
      <w:r w:rsidR="008721A2" w:rsidRPr="008721A2">
        <w:rPr>
          <w:rFonts w:ascii="Century Schoolbook" w:eastAsia="Times New Roman" w:hAnsi="Century Schoolbook"/>
          <w:sz w:val="20"/>
          <w:szCs w:val="20"/>
          <w:lang w:bidi="ar-SA"/>
        </w:rPr>
        <w:t>,</w:t>
      </w:r>
      <w:r w:rsidR="001F5BA3" w:rsidRPr="008721A2">
        <w:rPr>
          <w:rFonts w:ascii="Century Schoolbook" w:eastAsia="Times New Roman" w:hAnsi="Century Schoolbook"/>
          <w:sz w:val="20"/>
          <w:szCs w:val="20"/>
          <w:lang w:bidi="ar-SA"/>
        </w:rPr>
        <w:t xml:space="preserve"> Batch Record,</w:t>
      </w:r>
      <w:r w:rsidR="002B0E63" w:rsidRPr="008721A2">
        <w:rPr>
          <w:rFonts w:ascii="Century Schoolbook" w:eastAsia="Times New Roman" w:hAnsi="Century Schoolbook"/>
          <w:sz w:val="20"/>
          <w:szCs w:val="20"/>
          <w:lang w:bidi="ar-SA"/>
        </w:rPr>
        <w:t xml:space="preserve"> or other </w:t>
      </w:r>
      <w:r w:rsidRPr="008721A2">
        <w:rPr>
          <w:rFonts w:ascii="Century Schoolbook" w:eastAsia="Times New Roman" w:hAnsi="Century Schoolbook"/>
          <w:sz w:val="20"/>
          <w:szCs w:val="20"/>
          <w:lang w:bidi="ar-SA"/>
        </w:rPr>
        <w:t xml:space="preserve">equivalent </w:t>
      </w:r>
      <w:r w:rsidR="002B0E63" w:rsidRPr="008721A2">
        <w:rPr>
          <w:rFonts w:ascii="Century Schoolbook" w:eastAsia="Times New Roman" w:hAnsi="Century Schoolbook"/>
          <w:sz w:val="20"/>
          <w:szCs w:val="20"/>
          <w:lang w:bidi="ar-SA"/>
        </w:rPr>
        <w:t xml:space="preserve">documentation that would provide positive traceability in the event of a </w:t>
      </w:r>
      <w:r w:rsidR="001F5BA3" w:rsidRPr="008721A2">
        <w:rPr>
          <w:rFonts w:ascii="Century Schoolbook" w:eastAsia="Times New Roman" w:hAnsi="Century Schoolbook"/>
          <w:sz w:val="20"/>
          <w:szCs w:val="20"/>
          <w:lang w:bidi="ar-SA"/>
        </w:rPr>
        <w:t xml:space="preserve">future </w:t>
      </w:r>
      <w:r w:rsidR="002B0E63" w:rsidRPr="008721A2">
        <w:rPr>
          <w:rFonts w:ascii="Century Schoolbook" w:eastAsia="Times New Roman" w:hAnsi="Century Schoolbook"/>
          <w:sz w:val="20"/>
          <w:szCs w:val="20"/>
          <w:lang w:bidi="ar-SA"/>
        </w:rPr>
        <w:t>product recall.</w:t>
      </w:r>
      <w:r w:rsidR="001F5BA3" w:rsidRPr="008721A2">
        <w:rPr>
          <w:rFonts w:ascii="Century Schoolbook" w:eastAsia="Times New Roman" w:hAnsi="Century Schoolbook"/>
          <w:sz w:val="20"/>
          <w:szCs w:val="20"/>
          <w:lang w:bidi="ar-SA"/>
        </w:rPr>
        <w:t xml:space="preserve">  The actual date of manufacture is not required for any non-age degradable materials such as meta</w:t>
      </w:r>
      <w:r w:rsidR="00C754C2" w:rsidRPr="008721A2">
        <w:rPr>
          <w:rFonts w:ascii="Century Schoolbook" w:eastAsia="Times New Roman" w:hAnsi="Century Schoolbook"/>
          <w:sz w:val="20"/>
          <w:szCs w:val="20"/>
          <w:lang w:bidi="ar-SA"/>
        </w:rPr>
        <w:t xml:space="preserve">l housings, tubes, </w:t>
      </w:r>
      <w:r w:rsidR="001F5BA3" w:rsidRPr="008721A2">
        <w:rPr>
          <w:rFonts w:ascii="Century Schoolbook" w:eastAsia="Times New Roman" w:hAnsi="Century Schoolbook"/>
          <w:sz w:val="20"/>
          <w:szCs w:val="20"/>
          <w:lang w:bidi="ar-SA"/>
        </w:rPr>
        <w:t xml:space="preserve">sleeves, </w:t>
      </w:r>
      <w:r w:rsidR="00C754C2" w:rsidRPr="008721A2">
        <w:rPr>
          <w:rFonts w:ascii="Century Schoolbook" w:eastAsia="Times New Roman" w:hAnsi="Century Schoolbook"/>
          <w:sz w:val="20"/>
          <w:szCs w:val="20"/>
          <w:lang w:bidi="ar-SA"/>
        </w:rPr>
        <w:t xml:space="preserve">firing pins, </w:t>
      </w:r>
      <w:r w:rsidR="001F5BA3" w:rsidRPr="008721A2">
        <w:rPr>
          <w:rFonts w:ascii="Century Schoolbook" w:eastAsia="Times New Roman" w:hAnsi="Century Schoolbook"/>
          <w:sz w:val="20"/>
          <w:szCs w:val="20"/>
          <w:lang w:bidi="ar-SA"/>
        </w:rPr>
        <w:t>nuts, bolts, washers, etc.</w:t>
      </w:r>
      <w:r w:rsidR="007546B6" w:rsidRPr="008721A2">
        <w:rPr>
          <w:rFonts w:ascii="Century Schoolbook" w:eastAsia="Times New Roman" w:hAnsi="Century Schoolbook"/>
          <w:sz w:val="20"/>
          <w:szCs w:val="20"/>
          <w:lang w:bidi="ar-SA"/>
        </w:rPr>
        <w:t xml:space="preserve"> The </w:t>
      </w:r>
      <w:r w:rsidR="00F4555E" w:rsidRPr="008721A2">
        <w:rPr>
          <w:rFonts w:ascii="Century Schoolbook" w:eastAsia="Times New Roman" w:hAnsi="Century Schoolbook"/>
          <w:sz w:val="20"/>
          <w:szCs w:val="20"/>
          <w:lang w:bidi="ar-SA"/>
        </w:rPr>
        <w:t>COC, COA, QAR, or Batch Record</w:t>
      </w:r>
      <w:r w:rsidR="007546B6" w:rsidRPr="008721A2">
        <w:rPr>
          <w:rFonts w:ascii="Century Schoolbook" w:eastAsia="Times New Roman" w:hAnsi="Century Schoolbook"/>
          <w:sz w:val="20"/>
          <w:szCs w:val="20"/>
          <w:lang w:bidi="ar-SA"/>
        </w:rPr>
        <w:t xml:space="preserve"> date</w:t>
      </w:r>
      <w:r w:rsidR="00F4555E" w:rsidRPr="008721A2">
        <w:rPr>
          <w:rFonts w:ascii="Century Schoolbook" w:eastAsia="Times New Roman" w:hAnsi="Century Schoolbook"/>
          <w:sz w:val="20"/>
          <w:szCs w:val="20"/>
          <w:lang w:bidi="ar-SA"/>
        </w:rPr>
        <w:t>(s)</w:t>
      </w:r>
      <w:r w:rsidR="007546B6" w:rsidRPr="008721A2">
        <w:rPr>
          <w:rFonts w:ascii="Century Schoolbook" w:eastAsia="Times New Roman" w:hAnsi="Century Schoolbook"/>
          <w:sz w:val="20"/>
          <w:szCs w:val="20"/>
          <w:lang w:bidi="ar-SA"/>
        </w:rPr>
        <w:t xml:space="preserve"> may be used </w:t>
      </w:r>
      <w:r w:rsidR="00F4555E" w:rsidRPr="008721A2">
        <w:rPr>
          <w:rFonts w:ascii="Century Schoolbook" w:eastAsia="Times New Roman" w:hAnsi="Century Schoolbook"/>
          <w:sz w:val="20"/>
          <w:szCs w:val="20"/>
          <w:lang w:bidi="ar-SA"/>
        </w:rPr>
        <w:t>for the DOM</w:t>
      </w:r>
      <w:r w:rsidR="007546B6" w:rsidRPr="008721A2">
        <w:rPr>
          <w:rFonts w:ascii="Century Schoolbook" w:eastAsia="Times New Roman" w:hAnsi="Century Schoolbook"/>
          <w:sz w:val="20"/>
          <w:szCs w:val="20"/>
          <w:lang w:bidi="ar-SA"/>
        </w:rPr>
        <w:t>.</w:t>
      </w:r>
      <w:r w:rsidR="001F5BA3" w:rsidRPr="008721A2">
        <w:rPr>
          <w:rFonts w:ascii="Century Schoolbook" w:eastAsia="Times New Roman" w:hAnsi="Century Schoolbook"/>
          <w:sz w:val="20"/>
          <w:szCs w:val="20"/>
          <w:lang w:bidi="ar-SA"/>
        </w:rPr>
        <w:t xml:space="preserve"> </w:t>
      </w:r>
      <w:r w:rsidR="00C754C2" w:rsidRPr="008721A2">
        <w:rPr>
          <w:rFonts w:ascii="Century Schoolbook" w:eastAsia="Times New Roman" w:hAnsi="Century Schoolbook"/>
          <w:sz w:val="20"/>
          <w:szCs w:val="20"/>
          <w:lang w:bidi="ar-SA"/>
        </w:rPr>
        <w:t>Epoxies, sealants,</w:t>
      </w:r>
      <w:r w:rsidRPr="008721A2">
        <w:rPr>
          <w:rFonts w:ascii="Century Schoolbook" w:eastAsia="Times New Roman" w:hAnsi="Century Schoolbook"/>
          <w:sz w:val="20"/>
          <w:szCs w:val="20"/>
          <w:lang w:bidi="ar-SA"/>
        </w:rPr>
        <w:t xml:space="preserve"> curative,</w:t>
      </w:r>
      <w:r w:rsidR="00C754C2" w:rsidRPr="008721A2">
        <w:rPr>
          <w:rFonts w:ascii="Century Schoolbook" w:eastAsia="Times New Roman" w:hAnsi="Century Schoolbook"/>
          <w:sz w:val="20"/>
          <w:szCs w:val="20"/>
          <w:lang w:bidi="ar-SA"/>
        </w:rPr>
        <w:t xml:space="preserve"> O-rings, and other organic materials </w:t>
      </w:r>
      <w:r w:rsidR="008C3279" w:rsidRPr="008721A2">
        <w:rPr>
          <w:rFonts w:ascii="Century Schoolbook" w:eastAsia="Times New Roman" w:hAnsi="Century Schoolbook"/>
          <w:sz w:val="20"/>
          <w:szCs w:val="20"/>
          <w:lang w:bidi="ar-SA"/>
        </w:rPr>
        <w:t xml:space="preserve">shall be fully traceable to OEM with DOM and </w:t>
      </w:r>
      <w:r w:rsidR="00F4555E" w:rsidRPr="008721A2">
        <w:rPr>
          <w:rFonts w:ascii="Century Schoolbook" w:eastAsia="Times New Roman" w:hAnsi="Century Schoolbook"/>
          <w:sz w:val="20"/>
          <w:szCs w:val="20"/>
          <w:lang w:bidi="ar-SA"/>
        </w:rPr>
        <w:t>traceable via</w:t>
      </w:r>
      <w:r w:rsidR="008C3279" w:rsidRPr="008721A2">
        <w:rPr>
          <w:rFonts w:ascii="Century Schoolbook" w:eastAsia="Times New Roman" w:hAnsi="Century Schoolbook"/>
          <w:sz w:val="20"/>
          <w:szCs w:val="20"/>
          <w:lang w:bidi="ar-SA"/>
        </w:rPr>
        <w:t xml:space="preserve"> the original manufacturer’s lot identification documentation such as Certificate of Conformance (COC), Certificate of Analysis (COA), Quality Assurance Record (QAR) Batch Record, or other </w:t>
      </w:r>
      <w:r w:rsidRPr="008721A2">
        <w:rPr>
          <w:rFonts w:ascii="Century Schoolbook" w:eastAsia="Times New Roman" w:hAnsi="Century Schoolbook"/>
          <w:sz w:val="20"/>
          <w:szCs w:val="20"/>
          <w:lang w:bidi="ar-SA"/>
        </w:rPr>
        <w:t xml:space="preserve">equivalent </w:t>
      </w:r>
      <w:r w:rsidR="008C3279" w:rsidRPr="008721A2">
        <w:rPr>
          <w:rFonts w:ascii="Century Schoolbook" w:eastAsia="Times New Roman" w:hAnsi="Century Schoolbook"/>
          <w:sz w:val="20"/>
          <w:szCs w:val="20"/>
          <w:lang w:bidi="ar-SA"/>
        </w:rPr>
        <w:t xml:space="preserve">documentation that would provide positive traceability in the event of a future product recall. Materials or components that do not affect the reliability or safety of the end item (i.e., solvents, paints, lacquers, labels, dust caps, etc.) do not need to be listed on the ADC.  </w:t>
      </w:r>
    </w:p>
    <w:p w:rsidR="002501FF" w:rsidRPr="008721A2" w:rsidRDefault="002501FF" w:rsidP="00AA030D">
      <w:pPr>
        <w:ind w:left="1080"/>
        <w:rPr>
          <w:rFonts w:ascii="Courier New" w:hAnsi="Courier New" w:cs="Courier New"/>
          <w:b/>
          <w:sz w:val="20"/>
          <w:szCs w:val="20"/>
        </w:rPr>
      </w:pPr>
    </w:p>
    <w:p w:rsidR="00AE2284" w:rsidRPr="008721A2" w:rsidRDefault="008D3C36" w:rsidP="00044065">
      <w:pPr>
        <w:numPr>
          <w:ilvl w:val="0"/>
          <w:numId w:val="3"/>
        </w:numPr>
        <w:ind w:left="360"/>
        <w:rPr>
          <w:rFonts w:ascii="Century Schoolbook" w:hAnsi="Century Schoolbook" w:cs="Courier New"/>
          <w:sz w:val="20"/>
          <w:szCs w:val="20"/>
        </w:rPr>
      </w:pPr>
      <w:r w:rsidRPr="008721A2">
        <w:rPr>
          <w:rFonts w:ascii="Century Schoolbook" w:hAnsi="Century Schoolbook" w:cs="Courier New"/>
          <w:sz w:val="20"/>
          <w:szCs w:val="20"/>
        </w:rPr>
        <w:t xml:space="preserve">The ADC data and information entered in WARP for all materials and components </w:t>
      </w:r>
      <w:r w:rsidR="00A505C8" w:rsidRPr="008721A2">
        <w:rPr>
          <w:rFonts w:ascii="Century Schoolbook" w:hAnsi="Century Schoolbook" w:cs="Courier New"/>
          <w:sz w:val="20"/>
          <w:szCs w:val="20"/>
        </w:rPr>
        <w:t xml:space="preserve">ideally </w:t>
      </w:r>
      <w:r w:rsidRPr="008721A2">
        <w:rPr>
          <w:rFonts w:ascii="Century Schoolbook" w:hAnsi="Century Schoolbook" w:cs="Courier New"/>
          <w:sz w:val="20"/>
          <w:szCs w:val="20"/>
        </w:rPr>
        <w:t>shall stand alone for trac</w:t>
      </w:r>
      <w:r w:rsidR="00932FBE" w:rsidRPr="008721A2">
        <w:rPr>
          <w:rFonts w:ascii="Century Schoolbook" w:hAnsi="Century Schoolbook" w:cs="Courier New"/>
          <w:sz w:val="20"/>
          <w:szCs w:val="20"/>
        </w:rPr>
        <w:t>eability to the actual manufactu</w:t>
      </w:r>
      <w:r w:rsidRPr="008721A2">
        <w:rPr>
          <w:rFonts w:ascii="Century Schoolbook" w:hAnsi="Century Schoolbook" w:cs="Courier New"/>
          <w:sz w:val="20"/>
          <w:szCs w:val="20"/>
        </w:rPr>
        <w:t>r</w:t>
      </w:r>
      <w:r w:rsidR="00932FBE" w:rsidRPr="008721A2">
        <w:rPr>
          <w:rFonts w:ascii="Century Schoolbook" w:hAnsi="Century Schoolbook" w:cs="Courier New"/>
          <w:sz w:val="20"/>
          <w:szCs w:val="20"/>
        </w:rPr>
        <w:t>e</w:t>
      </w:r>
      <w:r w:rsidRPr="008721A2">
        <w:rPr>
          <w:rFonts w:ascii="Century Schoolbook" w:hAnsi="Century Schoolbook" w:cs="Courier New"/>
          <w:sz w:val="20"/>
          <w:szCs w:val="20"/>
        </w:rPr>
        <w:t>’s information (</w:t>
      </w:r>
      <w:r w:rsidR="001F5BA3" w:rsidRPr="008721A2">
        <w:rPr>
          <w:rFonts w:ascii="Century Schoolbook" w:hAnsi="Century Schoolbook" w:cs="Courier New"/>
          <w:sz w:val="20"/>
          <w:szCs w:val="20"/>
        </w:rPr>
        <w:t xml:space="preserve">i.e. </w:t>
      </w:r>
      <w:r w:rsidRPr="008721A2">
        <w:rPr>
          <w:rFonts w:ascii="Century Schoolbook" w:hAnsi="Century Schoolbook" w:cs="Courier New"/>
          <w:sz w:val="20"/>
          <w:szCs w:val="20"/>
        </w:rPr>
        <w:t>Mfg P/N, Mfg date</w:t>
      </w:r>
      <w:r w:rsidR="001F5BA3" w:rsidRPr="008721A2">
        <w:rPr>
          <w:rFonts w:ascii="Century Schoolbook" w:hAnsi="Century Schoolbook" w:cs="Courier New"/>
          <w:sz w:val="20"/>
          <w:szCs w:val="20"/>
        </w:rPr>
        <w:t xml:space="preserve"> (as applicable)</w:t>
      </w:r>
      <w:r w:rsidRPr="008721A2">
        <w:rPr>
          <w:rFonts w:ascii="Century Schoolbook" w:hAnsi="Century Schoolbook" w:cs="Courier New"/>
          <w:sz w:val="20"/>
          <w:szCs w:val="20"/>
        </w:rPr>
        <w:t>, Mfg lot number</w:t>
      </w:r>
      <w:r w:rsidR="007553AA" w:rsidRPr="008721A2">
        <w:rPr>
          <w:rFonts w:ascii="Century Schoolbook" w:hAnsi="Century Schoolbook" w:cs="Courier New"/>
          <w:sz w:val="20"/>
          <w:szCs w:val="20"/>
        </w:rPr>
        <w:t xml:space="preserve"> etc.)</w:t>
      </w:r>
      <w:r w:rsidRPr="008721A2">
        <w:rPr>
          <w:rFonts w:ascii="Century Schoolbook" w:hAnsi="Century Schoolbook" w:cs="Courier New"/>
          <w:sz w:val="20"/>
          <w:szCs w:val="20"/>
        </w:rPr>
        <w:t xml:space="preserve">. </w:t>
      </w:r>
      <w:r w:rsidR="00932FBE" w:rsidRPr="008721A2">
        <w:rPr>
          <w:rFonts w:ascii="Century Schoolbook" w:hAnsi="Century Schoolbook" w:cs="Courier New"/>
          <w:sz w:val="20"/>
          <w:szCs w:val="20"/>
        </w:rPr>
        <w:t xml:space="preserve">If contractor </w:t>
      </w:r>
      <w:r w:rsidR="00A505C8" w:rsidRPr="008721A2">
        <w:rPr>
          <w:rFonts w:ascii="Century Schoolbook" w:hAnsi="Century Schoolbook" w:cs="Courier New"/>
          <w:sz w:val="20"/>
          <w:szCs w:val="20"/>
        </w:rPr>
        <w:t>uses</w:t>
      </w:r>
      <w:r w:rsidR="00932FBE" w:rsidRPr="008721A2">
        <w:rPr>
          <w:rFonts w:ascii="Century Schoolbook" w:hAnsi="Century Schoolbook" w:cs="Courier New"/>
          <w:sz w:val="20"/>
          <w:szCs w:val="20"/>
        </w:rPr>
        <w:t xml:space="preserve"> their own P/N, reference date for acceptance or other “trace”</w:t>
      </w:r>
      <w:r w:rsidR="00EC1E4F" w:rsidRPr="008721A2">
        <w:rPr>
          <w:rFonts w:ascii="Century Schoolbook" w:hAnsi="Century Schoolbook" w:cs="Courier New"/>
          <w:sz w:val="20"/>
          <w:szCs w:val="20"/>
        </w:rPr>
        <w:t>/traceability</w:t>
      </w:r>
      <w:r w:rsidR="00932FBE" w:rsidRPr="008721A2">
        <w:rPr>
          <w:rFonts w:ascii="Century Schoolbook" w:hAnsi="Century Schoolbook" w:cs="Courier New"/>
          <w:sz w:val="20"/>
          <w:szCs w:val="20"/>
        </w:rPr>
        <w:t xml:space="preserve"> identification used internally</w:t>
      </w:r>
      <w:r w:rsidR="00A0040D" w:rsidRPr="008721A2">
        <w:rPr>
          <w:rFonts w:ascii="Century Schoolbook" w:hAnsi="Century Schoolbook" w:cs="Courier New"/>
          <w:sz w:val="20"/>
          <w:szCs w:val="20"/>
        </w:rPr>
        <w:t xml:space="preserve"> for the </w:t>
      </w:r>
      <w:r w:rsidR="00F4555E" w:rsidRPr="008721A2">
        <w:rPr>
          <w:rFonts w:ascii="Century Schoolbook" w:hAnsi="Century Schoolbook" w:cs="Courier New"/>
          <w:sz w:val="20"/>
          <w:szCs w:val="20"/>
        </w:rPr>
        <w:t xml:space="preserve">non-critical </w:t>
      </w:r>
      <w:r w:rsidR="00A0040D" w:rsidRPr="008721A2">
        <w:rPr>
          <w:rFonts w:ascii="Century Schoolbook" w:hAnsi="Century Schoolbook" w:cs="Courier New"/>
          <w:sz w:val="20"/>
          <w:szCs w:val="20"/>
        </w:rPr>
        <w:t>piece parts</w:t>
      </w:r>
      <w:r w:rsidR="00857E15" w:rsidRPr="008721A2">
        <w:rPr>
          <w:rFonts w:ascii="Century Schoolbook" w:hAnsi="Century Schoolbook" w:cs="Courier New"/>
          <w:sz w:val="20"/>
          <w:szCs w:val="20"/>
        </w:rPr>
        <w:t>/materials</w:t>
      </w:r>
      <w:r w:rsidR="00932FBE" w:rsidRPr="008721A2">
        <w:rPr>
          <w:rFonts w:ascii="Century Schoolbook" w:hAnsi="Century Schoolbook" w:cs="Courier New"/>
          <w:sz w:val="20"/>
          <w:szCs w:val="20"/>
        </w:rPr>
        <w:t xml:space="preserve">, </w:t>
      </w:r>
      <w:r w:rsidR="0064220B" w:rsidRPr="008721A2">
        <w:rPr>
          <w:rFonts w:ascii="Century Schoolbook" w:hAnsi="Century Schoolbook" w:cs="Courier New"/>
          <w:sz w:val="20"/>
          <w:szCs w:val="20"/>
        </w:rPr>
        <w:t>it shall be noted</w:t>
      </w:r>
      <w:r w:rsidR="00A505C8" w:rsidRPr="008721A2">
        <w:rPr>
          <w:rFonts w:ascii="Century Schoolbook" w:hAnsi="Century Schoolbook" w:cs="Courier New"/>
          <w:sz w:val="20"/>
          <w:szCs w:val="20"/>
        </w:rPr>
        <w:t xml:space="preserve"> </w:t>
      </w:r>
      <w:r w:rsidR="007831A7" w:rsidRPr="008721A2">
        <w:rPr>
          <w:rFonts w:ascii="Century Schoolbook" w:hAnsi="Century Schoolbook" w:cs="Courier New"/>
          <w:sz w:val="20"/>
          <w:szCs w:val="20"/>
        </w:rPr>
        <w:t>in the remarks section</w:t>
      </w:r>
      <w:r w:rsidR="001F5BA3" w:rsidRPr="008721A2">
        <w:rPr>
          <w:rFonts w:ascii="Century Schoolbook" w:hAnsi="Century Schoolbook" w:cs="Courier New"/>
          <w:sz w:val="20"/>
          <w:szCs w:val="20"/>
        </w:rPr>
        <w:t xml:space="preserve">, </w:t>
      </w:r>
      <w:r w:rsidR="0064220B" w:rsidRPr="008721A2">
        <w:rPr>
          <w:rFonts w:ascii="Century Schoolbook" w:hAnsi="Century Schoolbook" w:cs="Courier New"/>
          <w:sz w:val="20"/>
          <w:szCs w:val="20"/>
        </w:rPr>
        <w:t xml:space="preserve">i.e. “trace ID, or PO used for </w:t>
      </w:r>
      <w:r w:rsidR="001F5BA3" w:rsidRPr="008721A2">
        <w:rPr>
          <w:rFonts w:ascii="Century Schoolbook" w:hAnsi="Century Schoolbook" w:cs="Courier New"/>
          <w:sz w:val="20"/>
          <w:szCs w:val="20"/>
        </w:rPr>
        <w:t xml:space="preserve">the </w:t>
      </w:r>
      <w:r w:rsidR="001F5BA3" w:rsidRPr="008721A2">
        <w:rPr>
          <w:rFonts w:ascii="Century Schoolbook" w:hAnsi="Century Schoolbook" w:cs="Courier New"/>
          <w:sz w:val="20"/>
          <w:szCs w:val="20"/>
        </w:rPr>
        <w:lastRenderedPageBreak/>
        <w:t xml:space="preserve">following </w:t>
      </w:r>
      <w:r w:rsidR="0064220B" w:rsidRPr="008721A2">
        <w:rPr>
          <w:rFonts w:ascii="Century Schoolbook" w:hAnsi="Century Schoolbook" w:cs="Courier New"/>
          <w:sz w:val="20"/>
          <w:szCs w:val="20"/>
        </w:rPr>
        <w:t>piece parts</w:t>
      </w:r>
      <w:r w:rsidR="001F5BA3" w:rsidRPr="008721A2">
        <w:rPr>
          <w:rFonts w:ascii="Century Schoolbook" w:hAnsi="Century Schoolbook" w:cs="Courier New"/>
          <w:sz w:val="20"/>
          <w:szCs w:val="20"/>
        </w:rPr>
        <w:t>: (parts</w:t>
      </w:r>
      <w:r w:rsidR="00F4555E" w:rsidRPr="008721A2">
        <w:rPr>
          <w:rFonts w:ascii="Century Schoolbook" w:hAnsi="Century Schoolbook" w:cs="Courier New"/>
          <w:sz w:val="20"/>
          <w:szCs w:val="20"/>
        </w:rPr>
        <w:t xml:space="preserve"> shall </w:t>
      </w:r>
      <w:r w:rsidR="001F5BA3" w:rsidRPr="008721A2">
        <w:rPr>
          <w:rFonts w:ascii="Century Schoolbook" w:hAnsi="Century Schoolbook" w:cs="Courier New"/>
          <w:sz w:val="20"/>
          <w:szCs w:val="20"/>
        </w:rPr>
        <w:t>identified/listed)</w:t>
      </w:r>
      <w:r w:rsidR="0064220B" w:rsidRPr="008721A2">
        <w:rPr>
          <w:rFonts w:ascii="Century Schoolbook" w:hAnsi="Century Schoolbook" w:cs="Courier New"/>
          <w:sz w:val="20"/>
          <w:szCs w:val="20"/>
        </w:rPr>
        <w:t>”</w:t>
      </w:r>
      <w:r w:rsidR="001F5BA3" w:rsidRPr="008721A2">
        <w:rPr>
          <w:rFonts w:ascii="Century Schoolbook" w:hAnsi="Century Schoolbook" w:cs="Courier New"/>
          <w:sz w:val="20"/>
          <w:szCs w:val="20"/>
        </w:rPr>
        <w:t>, provided the field/entry method is searchable in WARP</w:t>
      </w:r>
      <w:r w:rsidR="00932FBE" w:rsidRPr="008721A2">
        <w:rPr>
          <w:rFonts w:ascii="Century Schoolbook" w:hAnsi="Century Schoolbook" w:cs="Courier New"/>
          <w:sz w:val="20"/>
          <w:szCs w:val="20"/>
        </w:rPr>
        <w:t xml:space="preserve">. </w:t>
      </w:r>
      <w:r w:rsidR="008C3279" w:rsidRPr="008721A2">
        <w:rPr>
          <w:rFonts w:ascii="Century Schoolbook" w:eastAsia="Times New Roman" w:hAnsi="Century Schoolbook"/>
          <w:sz w:val="20"/>
          <w:szCs w:val="20"/>
          <w:lang w:bidi="ar-SA"/>
        </w:rPr>
        <w:t>If traceability documentation is “questionable”</w:t>
      </w:r>
      <w:r w:rsidR="00F4555E" w:rsidRPr="008721A2">
        <w:rPr>
          <w:rFonts w:ascii="Century Schoolbook" w:eastAsia="Times New Roman" w:hAnsi="Century Schoolbook"/>
          <w:sz w:val="20"/>
          <w:szCs w:val="20"/>
          <w:lang w:bidi="ar-SA"/>
        </w:rPr>
        <w:t xml:space="preserve"> or in conflict and needs clarification</w:t>
      </w:r>
      <w:r w:rsidR="008C3279" w:rsidRPr="008721A2">
        <w:rPr>
          <w:rFonts w:ascii="Century Schoolbook" w:eastAsia="Times New Roman" w:hAnsi="Century Schoolbook"/>
          <w:sz w:val="20"/>
          <w:szCs w:val="20"/>
          <w:lang w:bidi="ar-SA"/>
        </w:rPr>
        <w:t>,</w:t>
      </w:r>
      <w:r w:rsidR="008C3279" w:rsidRPr="008721A2">
        <w:rPr>
          <w:rFonts w:ascii="Century Schoolbook" w:hAnsi="Century Schoolbook" w:cs="Courier New"/>
          <w:sz w:val="20"/>
          <w:szCs w:val="20"/>
        </w:rPr>
        <w:t xml:space="preserve"> the applicable engineer or equipment specialist shall be contacted to resolve any issues.</w:t>
      </w:r>
    </w:p>
    <w:p w:rsidR="00241F67" w:rsidRPr="008721A2" w:rsidRDefault="00241F67" w:rsidP="00241F67">
      <w:pPr>
        <w:pStyle w:val="ListParagraph"/>
        <w:rPr>
          <w:rFonts w:ascii="Century Schoolbook" w:hAnsi="Century Schoolbook" w:cs="Courier New"/>
          <w:sz w:val="20"/>
          <w:szCs w:val="20"/>
        </w:rPr>
      </w:pPr>
    </w:p>
    <w:p w:rsidR="00741257" w:rsidRPr="008721A2" w:rsidRDefault="00741257" w:rsidP="00044065">
      <w:pPr>
        <w:numPr>
          <w:ilvl w:val="0"/>
          <w:numId w:val="3"/>
        </w:numPr>
        <w:ind w:left="360"/>
        <w:rPr>
          <w:rFonts w:ascii="Century Schoolbook" w:hAnsi="Century Schoolbook" w:cs="Courier New"/>
          <w:sz w:val="20"/>
          <w:szCs w:val="20"/>
        </w:rPr>
      </w:pPr>
      <w:r w:rsidRPr="008721A2">
        <w:rPr>
          <w:rFonts w:ascii="Century Schoolbook" w:hAnsi="Century Schoolbook" w:cs="Courier New"/>
          <w:sz w:val="20"/>
          <w:szCs w:val="20"/>
        </w:rPr>
        <w:t xml:space="preserve">A </w:t>
      </w:r>
      <w:r w:rsidR="00DC6CE7" w:rsidRPr="008721A2">
        <w:rPr>
          <w:rFonts w:ascii="Century Schoolbook" w:hAnsi="Century Schoolbook" w:cs="Courier New"/>
          <w:sz w:val="20"/>
          <w:szCs w:val="20"/>
        </w:rPr>
        <w:t>“</w:t>
      </w:r>
      <w:r w:rsidRPr="008721A2">
        <w:rPr>
          <w:rFonts w:ascii="Century Schoolbook" w:hAnsi="Century Schoolbook" w:cs="Courier New"/>
          <w:sz w:val="20"/>
          <w:szCs w:val="20"/>
        </w:rPr>
        <w:t>sample</w:t>
      </w:r>
      <w:r w:rsidR="00DC6CE7" w:rsidRPr="008721A2">
        <w:rPr>
          <w:rFonts w:ascii="Century Schoolbook" w:hAnsi="Century Schoolbook" w:cs="Courier New"/>
          <w:sz w:val="20"/>
          <w:szCs w:val="20"/>
        </w:rPr>
        <w:t>”</w:t>
      </w:r>
      <w:r w:rsidRPr="008721A2">
        <w:rPr>
          <w:rFonts w:ascii="Century Schoolbook" w:hAnsi="Century Schoolbook" w:cs="Courier New"/>
          <w:sz w:val="20"/>
          <w:szCs w:val="20"/>
        </w:rPr>
        <w:t xml:space="preserve"> ADC </w:t>
      </w:r>
      <w:r w:rsidR="00B84957" w:rsidRPr="008721A2">
        <w:rPr>
          <w:rFonts w:ascii="Century Schoolbook" w:hAnsi="Century Schoolbook" w:cs="Courier New"/>
          <w:sz w:val="20"/>
          <w:szCs w:val="20"/>
        </w:rPr>
        <w:t>is generated in WARP the first time an ADC is submitted by the contractor</w:t>
      </w:r>
      <w:r w:rsidR="00076CF5">
        <w:rPr>
          <w:rFonts w:ascii="Century Schoolbook" w:hAnsi="Century Schoolbook" w:cs="Courier New"/>
          <w:sz w:val="20"/>
          <w:szCs w:val="20"/>
        </w:rPr>
        <w:t xml:space="preserve"> for applicable government reviews and approvals</w:t>
      </w:r>
      <w:r w:rsidR="00B84957" w:rsidRPr="008721A2">
        <w:rPr>
          <w:rFonts w:ascii="Century Schoolbook" w:hAnsi="Century Schoolbook" w:cs="Courier New"/>
          <w:sz w:val="20"/>
          <w:szCs w:val="20"/>
        </w:rPr>
        <w:t xml:space="preserve">. </w:t>
      </w:r>
      <w:r w:rsidR="00DC6CE7" w:rsidRPr="008721A2">
        <w:rPr>
          <w:rFonts w:ascii="Century Schoolbook" w:hAnsi="Century Schoolbook" w:cs="Courier New"/>
          <w:sz w:val="20"/>
          <w:szCs w:val="20"/>
        </w:rPr>
        <w:t>Upon</w:t>
      </w:r>
      <w:r w:rsidR="004145F1" w:rsidRPr="008721A2">
        <w:rPr>
          <w:rFonts w:ascii="Century Schoolbook" w:hAnsi="Century Schoolbook" w:cs="Courier New"/>
          <w:sz w:val="20"/>
          <w:szCs w:val="20"/>
        </w:rPr>
        <w:t xml:space="preserve"> approval of the sample ADC, </w:t>
      </w:r>
      <w:r w:rsidR="00DC6CE7" w:rsidRPr="008721A2">
        <w:rPr>
          <w:rFonts w:ascii="Century Schoolbook" w:hAnsi="Century Schoolbook" w:cs="Courier New"/>
          <w:sz w:val="20"/>
          <w:szCs w:val="20"/>
        </w:rPr>
        <w:t>a final version</w:t>
      </w:r>
      <w:r w:rsidR="00612596" w:rsidRPr="008721A2">
        <w:rPr>
          <w:rFonts w:ascii="Century Schoolbook" w:hAnsi="Century Schoolbook" w:cs="Courier New"/>
          <w:sz w:val="20"/>
          <w:szCs w:val="20"/>
        </w:rPr>
        <w:t xml:space="preserve"> for each production lot</w:t>
      </w:r>
      <w:r w:rsidR="00DC6CE7" w:rsidRPr="008721A2">
        <w:rPr>
          <w:rFonts w:ascii="Century Schoolbook" w:hAnsi="Century Schoolbook" w:cs="Courier New"/>
          <w:sz w:val="20"/>
          <w:szCs w:val="20"/>
        </w:rPr>
        <w:t xml:space="preserve"> shall be completed in WARP and </w:t>
      </w:r>
      <w:r w:rsidR="00E776B0" w:rsidRPr="008721A2">
        <w:rPr>
          <w:rFonts w:ascii="Century Schoolbook" w:hAnsi="Century Schoolbook" w:cs="Courier New"/>
          <w:sz w:val="20"/>
          <w:szCs w:val="20"/>
        </w:rPr>
        <w:t xml:space="preserve">uploaded </w:t>
      </w:r>
      <w:r w:rsidR="00612596" w:rsidRPr="008721A2">
        <w:rPr>
          <w:rFonts w:ascii="Century Schoolbook" w:hAnsi="Century Schoolbook" w:cs="Courier New"/>
          <w:sz w:val="20"/>
          <w:szCs w:val="20"/>
        </w:rPr>
        <w:t>for</w:t>
      </w:r>
      <w:r w:rsidRPr="008721A2">
        <w:rPr>
          <w:rFonts w:ascii="Century Schoolbook" w:hAnsi="Century Schoolbook" w:cs="Courier New"/>
          <w:sz w:val="20"/>
          <w:szCs w:val="20"/>
        </w:rPr>
        <w:t xml:space="preserve"> </w:t>
      </w:r>
      <w:r w:rsidR="00CC6A8F" w:rsidRPr="008721A2">
        <w:rPr>
          <w:rFonts w:ascii="Century Schoolbook" w:hAnsi="Century Schoolbook" w:cs="Courier New"/>
          <w:sz w:val="20"/>
          <w:szCs w:val="20"/>
        </w:rPr>
        <w:t>Invoicing, Receipt,</w:t>
      </w:r>
      <w:r w:rsidR="007F354A" w:rsidRPr="008721A2">
        <w:rPr>
          <w:rFonts w:ascii="Century Schoolbook" w:hAnsi="Century Schoolbook" w:cs="Courier New"/>
          <w:sz w:val="20"/>
          <w:szCs w:val="20"/>
        </w:rPr>
        <w:t xml:space="preserve"> Acceptance, and Property Transfer (</w:t>
      </w:r>
      <w:proofErr w:type="spellStart"/>
      <w:r w:rsidR="00B84957" w:rsidRPr="008721A2">
        <w:rPr>
          <w:rFonts w:ascii="Century Schoolbook" w:hAnsi="Century Schoolbook" w:cs="Courier New"/>
          <w:sz w:val="20"/>
          <w:szCs w:val="20"/>
        </w:rPr>
        <w:t>iRAPT</w:t>
      </w:r>
      <w:proofErr w:type="spellEnd"/>
      <w:r w:rsidR="007F354A" w:rsidRPr="008721A2">
        <w:rPr>
          <w:rFonts w:ascii="Century Schoolbook" w:hAnsi="Century Schoolbook" w:cs="Courier New"/>
          <w:sz w:val="20"/>
          <w:szCs w:val="20"/>
        </w:rPr>
        <w:t xml:space="preserve"> - formerly WAWF)</w:t>
      </w:r>
      <w:r w:rsidR="004145F1" w:rsidRPr="008721A2">
        <w:rPr>
          <w:rFonts w:ascii="Century Schoolbook" w:hAnsi="Century Schoolbook" w:cs="Courier New"/>
          <w:sz w:val="20"/>
          <w:szCs w:val="20"/>
        </w:rPr>
        <w:t xml:space="preserve"> for review and acceptance prior to shipment of product</w:t>
      </w:r>
      <w:r w:rsidR="00B84957" w:rsidRPr="008721A2">
        <w:rPr>
          <w:rFonts w:ascii="Century Schoolbook" w:hAnsi="Century Schoolbook" w:cs="Courier New"/>
          <w:sz w:val="20"/>
          <w:szCs w:val="20"/>
        </w:rPr>
        <w:t xml:space="preserve"> by the </w:t>
      </w:r>
      <w:r w:rsidR="00076CF5">
        <w:rPr>
          <w:rFonts w:ascii="Century Schoolbook" w:hAnsi="Century Schoolbook" w:cs="Courier New"/>
          <w:sz w:val="20"/>
          <w:szCs w:val="20"/>
        </w:rPr>
        <w:t>applicable government authority.</w:t>
      </w:r>
      <w:r w:rsidR="004145F1" w:rsidRPr="008721A2">
        <w:rPr>
          <w:rFonts w:ascii="Century Schoolbook" w:hAnsi="Century Schoolbook" w:cs="Courier New"/>
          <w:sz w:val="20"/>
          <w:szCs w:val="20"/>
        </w:rPr>
        <w:t xml:space="preserve"> </w:t>
      </w:r>
      <w:r w:rsidRPr="008721A2">
        <w:rPr>
          <w:rFonts w:ascii="Century Schoolbook" w:hAnsi="Century Schoolbook" w:cs="Courier New"/>
          <w:sz w:val="20"/>
          <w:szCs w:val="20"/>
        </w:rPr>
        <w:t>The WARP ADC program will not allow the submission of additional ADCs until such time as the sample ADC has been approved in the system.</w:t>
      </w:r>
      <w:r w:rsidR="00742FD4" w:rsidRPr="008721A2">
        <w:rPr>
          <w:rFonts w:ascii="Century Schoolbook" w:hAnsi="Century Schoolbook" w:cs="Courier New"/>
          <w:sz w:val="20"/>
          <w:szCs w:val="20"/>
        </w:rPr>
        <w:t xml:space="preserve"> </w:t>
      </w:r>
      <w:r w:rsidR="005216A8" w:rsidRPr="008721A2">
        <w:rPr>
          <w:rFonts w:ascii="Century Schoolbook" w:hAnsi="Century Schoolbook" w:cs="Courier New"/>
          <w:sz w:val="20"/>
          <w:szCs w:val="20"/>
        </w:rPr>
        <w:t xml:space="preserve">The sample ADC does not require the use of a “Z” </w:t>
      </w:r>
      <w:proofErr w:type="spellStart"/>
      <w:r w:rsidR="005216A8" w:rsidRPr="008721A2">
        <w:rPr>
          <w:rFonts w:ascii="Century Schoolbook" w:hAnsi="Century Schoolbook" w:cs="Courier New"/>
          <w:sz w:val="20"/>
          <w:szCs w:val="20"/>
        </w:rPr>
        <w:t>interfix</w:t>
      </w:r>
      <w:proofErr w:type="spellEnd"/>
      <w:r w:rsidR="005216A8" w:rsidRPr="008721A2">
        <w:rPr>
          <w:rFonts w:ascii="Century Schoolbook" w:hAnsi="Century Schoolbook" w:cs="Courier New"/>
          <w:sz w:val="20"/>
          <w:szCs w:val="20"/>
        </w:rPr>
        <w:t xml:space="preserve"> number used to identify it as a sample. </w:t>
      </w:r>
    </w:p>
    <w:p w:rsidR="009C09B4" w:rsidRPr="008721A2" w:rsidRDefault="009C09B4" w:rsidP="009C09B4">
      <w:pPr>
        <w:pStyle w:val="ListParagraph"/>
        <w:rPr>
          <w:rFonts w:ascii="Century Schoolbook" w:hAnsi="Century Schoolbook" w:cs="Courier New"/>
          <w:sz w:val="20"/>
          <w:szCs w:val="20"/>
        </w:rPr>
      </w:pPr>
    </w:p>
    <w:p w:rsidR="009C09B4" w:rsidRPr="008721A2" w:rsidRDefault="009C09B4" w:rsidP="00044065">
      <w:pPr>
        <w:numPr>
          <w:ilvl w:val="0"/>
          <w:numId w:val="3"/>
        </w:numPr>
        <w:ind w:left="360"/>
        <w:rPr>
          <w:rFonts w:ascii="Century Schoolbook" w:hAnsi="Century Schoolbook" w:cs="Courier New"/>
          <w:sz w:val="20"/>
          <w:szCs w:val="20"/>
        </w:rPr>
      </w:pPr>
      <w:r w:rsidRPr="008721A2">
        <w:rPr>
          <w:rFonts w:ascii="Century Schoolbook" w:hAnsi="Century Schoolbook" w:cs="Courier New"/>
          <w:sz w:val="20"/>
          <w:szCs w:val="20"/>
        </w:rPr>
        <w:t>I</w:t>
      </w:r>
      <w:r w:rsidR="00646979">
        <w:rPr>
          <w:rFonts w:ascii="Century Schoolbook" w:hAnsi="Century Schoolbook" w:cs="Courier New"/>
          <w:sz w:val="20"/>
          <w:szCs w:val="20"/>
        </w:rPr>
        <w:t>f</w:t>
      </w:r>
      <w:r w:rsidRPr="008721A2">
        <w:rPr>
          <w:rFonts w:ascii="Century Schoolbook" w:hAnsi="Century Schoolbook" w:cs="Courier New"/>
          <w:sz w:val="20"/>
          <w:szCs w:val="20"/>
        </w:rPr>
        <w:t xml:space="preserve"> any unique situations exist that may conflict with compliance, </w:t>
      </w:r>
      <w:r w:rsidR="00AF05CD">
        <w:rPr>
          <w:rFonts w:ascii="Century Schoolbook" w:hAnsi="Century Schoolbook" w:cs="Courier New"/>
          <w:sz w:val="20"/>
          <w:szCs w:val="20"/>
        </w:rPr>
        <w:t xml:space="preserve">a resolution </w:t>
      </w:r>
      <w:r w:rsidRPr="008721A2">
        <w:rPr>
          <w:rFonts w:ascii="Century Schoolbook" w:hAnsi="Century Schoolbook" w:cs="Courier New"/>
          <w:sz w:val="20"/>
          <w:szCs w:val="20"/>
        </w:rPr>
        <w:t>should be proposed by the contractor prior to contract award to determine possible work-around.</w:t>
      </w:r>
    </w:p>
    <w:p w:rsidR="00CD570C" w:rsidRPr="008721A2" w:rsidRDefault="00CD570C" w:rsidP="00CD570C">
      <w:pPr>
        <w:pStyle w:val="ListParagraph"/>
        <w:rPr>
          <w:rFonts w:ascii="Century Schoolbook" w:hAnsi="Century Schoolbook" w:cs="Courier New"/>
          <w:sz w:val="20"/>
          <w:szCs w:val="20"/>
        </w:rPr>
      </w:pPr>
    </w:p>
    <w:p w:rsidR="00CD570C" w:rsidRPr="008721A2" w:rsidRDefault="00CD570C" w:rsidP="00044065">
      <w:pPr>
        <w:numPr>
          <w:ilvl w:val="0"/>
          <w:numId w:val="3"/>
        </w:numPr>
        <w:ind w:left="360"/>
        <w:rPr>
          <w:rFonts w:ascii="Century Schoolbook" w:hAnsi="Century Schoolbook" w:cs="Courier New"/>
          <w:sz w:val="20"/>
          <w:szCs w:val="20"/>
        </w:rPr>
      </w:pPr>
      <w:r w:rsidRPr="008721A2">
        <w:rPr>
          <w:rFonts w:ascii="Century Schoolbook" w:hAnsi="Century Schoolbook" w:cs="Courier New"/>
          <w:sz w:val="20"/>
          <w:szCs w:val="20"/>
        </w:rPr>
        <w:t>A hard copy of the applicable ADC(s) shall also be included with each shipment per applicable ADC CDRL.</w:t>
      </w:r>
    </w:p>
    <w:p w:rsidR="00741257" w:rsidRPr="000E379D" w:rsidRDefault="00741257" w:rsidP="00741257">
      <w:pPr>
        <w:ind w:left="1080"/>
        <w:rPr>
          <w:rFonts w:ascii="Courier New" w:hAnsi="Courier New" w:cs="Courier New"/>
          <w:sz w:val="20"/>
          <w:szCs w:val="20"/>
        </w:rPr>
      </w:pP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t xml:space="preserve">WARP will reside within the Munitions History Program (MHP).  Additional details on these WARP applications are provided below.  </w:t>
      </w:r>
    </w:p>
    <w:p w:rsidR="000E379D" w:rsidRPr="00241F67" w:rsidRDefault="00721A6F" w:rsidP="000E379D">
      <w:pPr>
        <w:rPr>
          <w:rFonts w:ascii="Century Schoolbook" w:hAnsi="Century Schoolbook" w:cs="Courier New"/>
          <w:sz w:val="20"/>
          <w:szCs w:val="20"/>
        </w:rPr>
      </w:pPr>
      <w:r w:rsidRPr="00241F67">
        <w:rPr>
          <w:rFonts w:ascii="Century Schoolbook" w:hAnsi="Century Schoolbook" w:cs="Courier New"/>
          <w:sz w:val="20"/>
          <w:szCs w:val="20"/>
        </w:rPr>
        <w:t xml:space="preserve">  </w:t>
      </w:r>
    </w:p>
    <w:p w:rsidR="00721A6F" w:rsidRPr="00241F67" w:rsidRDefault="00721A6F" w:rsidP="000E379D">
      <w:pPr>
        <w:jc w:val="center"/>
        <w:rPr>
          <w:rFonts w:ascii="Century Schoolbook" w:hAnsi="Century Schoolbook" w:cs="Courier New"/>
          <w:b/>
          <w:sz w:val="20"/>
          <w:szCs w:val="20"/>
        </w:rPr>
      </w:pPr>
      <w:r w:rsidRPr="00241F67">
        <w:rPr>
          <w:rFonts w:ascii="Century Schoolbook" w:hAnsi="Century Schoolbook" w:cs="Courier New"/>
          <w:b/>
          <w:sz w:val="20"/>
          <w:szCs w:val="20"/>
        </w:rPr>
        <w:t>MHP-WARP Access Procedures</w:t>
      </w:r>
    </w:p>
    <w:p w:rsidR="000E379D" w:rsidRPr="00241F67" w:rsidRDefault="000E379D" w:rsidP="00721A6F">
      <w:pPr>
        <w:rPr>
          <w:rFonts w:ascii="Century Schoolbook" w:hAnsi="Century Schoolbook" w:cs="Courier New"/>
          <w:sz w:val="20"/>
          <w:szCs w:val="20"/>
        </w:rPr>
      </w:pPr>
    </w:p>
    <w:p w:rsidR="00721A6F" w:rsidRPr="00241F67" w:rsidRDefault="00721A6F" w:rsidP="000E379D">
      <w:pPr>
        <w:numPr>
          <w:ilvl w:val="0"/>
          <w:numId w:val="5"/>
        </w:numPr>
        <w:rPr>
          <w:rFonts w:ascii="Century Schoolbook" w:hAnsi="Century Schoolbook" w:cs="Courier New"/>
          <w:sz w:val="20"/>
          <w:szCs w:val="20"/>
        </w:rPr>
      </w:pPr>
      <w:r w:rsidRPr="00241F67">
        <w:rPr>
          <w:rFonts w:ascii="Century Schoolbook" w:hAnsi="Century Schoolbook" w:cs="Courier New"/>
          <w:sz w:val="20"/>
          <w:szCs w:val="20"/>
        </w:rPr>
        <w:t xml:space="preserve">Government or Contractor employee with CAC and AKO account: </w:t>
      </w:r>
    </w:p>
    <w:p w:rsidR="00721A6F" w:rsidRPr="00241F67" w:rsidRDefault="00721A6F" w:rsidP="00721A6F">
      <w:pPr>
        <w:rPr>
          <w:rFonts w:ascii="Century Schoolbook" w:hAnsi="Century Schoolbook" w:cs="Courier New"/>
          <w:sz w:val="20"/>
          <w:szCs w:val="20"/>
        </w:rPr>
      </w:pPr>
    </w:p>
    <w:p w:rsidR="00721A6F" w:rsidRPr="00241F67" w:rsidRDefault="00721A6F" w:rsidP="00EC7698">
      <w:pPr>
        <w:ind w:left="450"/>
        <w:rPr>
          <w:rFonts w:ascii="Century Schoolbook" w:hAnsi="Century Schoolbook" w:cs="Courier New"/>
          <w:sz w:val="20"/>
          <w:szCs w:val="20"/>
        </w:rPr>
      </w:pPr>
      <w:r w:rsidRPr="00241F67">
        <w:rPr>
          <w:rFonts w:ascii="Century Schoolbook" w:hAnsi="Century Schoolbook" w:cs="Courier New"/>
          <w:sz w:val="20"/>
          <w:szCs w:val="20"/>
        </w:rPr>
        <w:t xml:space="preserve">(a) Click on the MHP hyperlink which is </w:t>
      </w:r>
      <w:hyperlink r:id="rId8" w:history="1">
        <w:r w:rsidRPr="00241F67">
          <w:rPr>
            <w:rStyle w:val="Hyperlink"/>
            <w:rFonts w:ascii="Century Schoolbook" w:hAnsi="Century Schoolbook" w:cs="Courier New"/>
            <w:sz w:val="20"/>
            <w:szCs w:val="20"/>
          </w:rPr>
          <w:t>https://mhp.redstone.army.mil/</w:t>
        </w:r>
      </w:hyperlink>
      <w:r w:rsidRPr="00241F67">
        <w:rPr>
          <w:rFonts w:ascii="Century Schoolbook" w:hAnsi="Century Schoolbook" w:cs="Courier New"/>
          <w:sz w:val="20"/>
          <w:szCs w:val="20"/>
        </w:rPr>
        <w:t xml:space="preserve">  </w:t>
      </w: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t xml:space="preserve">        (b) Enter CAC PIN when prompted</w:t>
      </w: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t xml:space="preserve">        (c) Click on WARP (ADC)</w:t>
      </w: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t xml:space="preserve">        (d) Click on Help</w:t>
      </w: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t xml:space="preserve">        (e) Click on WARP Request Access and follow instructions</w:t>
      </w:r>
    </w:p>
    <w:p w:rsidR="00721A6F" w:rsidRPr="00241F67" w:rsidRDefault="00721A6F" w:rsidP="00721A6F">
      <w:pPr>
        <w:rPr>
          <w:rFonts w:ascii="Century Schoolbook" w:hAnsi="Century Schoolbook" w:cs="Courier New"/>
          <w:sz w:val="20"/>
          <w:szCs w:val="20"/>
        </w:rPr>
      </w:pPr>
    </w:p>
    <w:p w:rsidR="00721A6F" w:rsidRPr="00241F67" w:rsidRDefault="00721A6F" w:rsidP="000E379D">
      <w:pPr>
        <w:numPr>
          <w:ilvl w:val="0"/>
          <w:numId w:val="5"/>
        </w:numPr>
        <w:rPr>
          <w:rFonts w:ascii="Century Schoolbook" w:hAnsi="Century Schoolbook" w:cs="Courier New"/>
          <w:sz w:val="20"/>
          <w:szCs w:val="20"/>
        </w:rPr>
      </w:pPr>
      <w:r w:rsidRPr="00241F67">
        <w:rPr>
          <w:rFonts w:ascii="Century Schoolbook" w:hAnsi="Century Schoolbook" w:cs="Courier New"/>
          <w:sz w:val="20"/>
          <w:szCs w:val="20"/>
        </w:rPr>
        <w:t xml:space="preserve">Contractor or Government employee without CAC and AKO account:  MHP-WARP uses PKI authentication requiring a </w:t>
      </w:r>
      <w:proofErr w:type="gramStart"/>
      <w:r w:rsidRPr="00241F67">
        <w:rPr>
          <w:rFonts w:ascii="Century Schoolbook" w:hAnsi="Century Schoolbook" w:cs="Courier New"/>
          <w:sz w:val="20"/>
          <w:szCs w:val="20"/>
        </w:rPr>
        <w:t>DoD</w:t>
      </w:r>
      <w:proofErr w:type="gramEnd"/>
      <w:r w:rsidRPr="00241F67">
        <w:rPr>
          <w:rFonts w:ascii="Century Schoolbook" w:hAnsi="Century Schoolbook" w:cs="Courier New"/>
          <w:sz w:val="20"/>
          <w:szCs w:val="20"/>
        </w:rPr>
        <w:t xml:space="preserve"> approved digital certificate as a security measure to protect the integrity of stored data.  There are three vendors that have been approved to issue </w:t>
      </w:r>
      <w:proofErr w:type="gramStart"/>
      <w:r w:rsidRPr="00241F67">
        <w:rPr>
          <w:rFonts w:ascii="Century Schoolbook" w:hAnsi="Century Schoolbook" w:cs="Courier New"/>
          <w:sz w:val="20"/>
          <w:szCs w:val="20"/>
        </w:rPr>
        <w:t>DoD</w:t>
      </w:r>
      <w:proofErr w:type="gramEnd"/>
      <w:r w:rsidRPr="00241F67">
        <w:rPr>
          <w:rFonts w:ascii="Century Schoolbook" w:hAnsi="Century Schoolbook" w:cs="Courier New"/>
          <w:sz w:val="20"/>
          <w:szCs w:val="20"/>
        </w:rPr>
        <w:t xml:space="preserve"> approved certificates per an External Certification Authority (ECA) program.  You are required to use one of the approved vendors listed on the following DISA website:  </w:t>
      </w:r>
      <w:hyperlink r:id="rId9" w:history="1">
        <w:r w:rsidRPr="00241F67">
          <w:rPr>
            <w:rStyle w:val="Hyperlink"/>
            <w:rFonts w:ascii="Century Schoolbook" w:hAnsi="Century Schoolbook" w:cs="Courier New"/>
            <w:sz w:val="20"/>
            <w:szCs w:val="20"/>
          </w:rPr>
          <w:t>http://iase.disa.mil/pki/eca/index.html</w:t>
        </w:r>
      </w:hyperlink>
      <w:r w:rsidRPr="00241F67">
        <w:rPr>
          <w:rFonts w:ascii="Century Schoolbook" w:hAnsi="Century Schoolbook" w:cs="Courier New"/>
          <w:sz w:val="20"/>
          <w:szCs w:val="20"/>
        </w:rPr>
        <w:t xml:space="preserve">  </w:t>
      </w:r>
    </w:p>
    <w:p w:rsidR="00721A6F" w:rsidRPr="00241F67" w:rsidRDefault="00721A6F" w:rsidP="000E379D">
      <w:pPr>
        <w:ind w:left="720"/>
        <w:rPr>
          <w:rFonts w:ascii="Century Schoolbook" w:hAnsi="Century Schoolbook" w:cs="Courier New"/>
          <w:sz w:val="20"/>
          <w:szCs w:val="20"/>
        </w:rPr>
      </w:pPr>
      <w:r w:rsidRPr="00241F67">
        <w:rPr>
          <w:rFonts w:ascii="Century Schoolbook" w:hAnsi="Century Schoolbook" w:cs="Courier New"/>
          <w:sz w:val="20"/>
          <w:szCs w:val="20"/>
        </w:rPr>
        <w:t>A nominal fee is charged for each certificate.  The Contractor, including any subcontractors, shall assume the responsibility for all costs of obtaining each digital certificate needed.</w:t>
      </w:r>
    </w:p>
    <w:p w:rsidR="000E379D" w:rsidRPr="00241F67" w:rsidRDefault="000E379D" w:rsidP="00721A6F">
      <w:pPr>
        <w:rPr>
          <w:rFonts w:ascii="Century Schoolbook" w:hAnsi="Century Schoolbook" w:cs="Courier New"/>
          <w:sz w:val="20"/>
          <w:szCs w:val="20"/>
        </w:rPr>
      </w:pPr>
    </w:p>
    <w:p w:rsidR="000E379D" w:rsidRPr="00241F67" w:rsidRDefault="000E379D" w:rsidP="00721A6F">
      <w:pPr>
        <w:rPr>
          <w:rFonts w:ascii="Century Schoolbook" w:hAnsi="Century Schoolbook" w:cs="Courier New"/>
          <w:sz w:val="20"/>
          <w:szCs w:val="20"/>
        </w:rPr>
      </w:pPr>
    </w:p>
    <w:p w:rsidR="00721A6F" w:rsidRPr="00241F67" w:rsidRDefault="00721A6F" w:rsidP="000E379D">
      <w:pPr>
        <w:numPr>
          <w:ilvl w:val="0"/>
          <w:numId w:val="4"/>
        </w:numPr>
        <w:rPr>
          <w:rFonts w:ascii="Century Schoolbook" w:hAnsi="Century Schoolbook" w:cs="Courier New"/>
          <w:sz w:val="20"/>
          <w:szCs w:val="20"/>
        </w:rPr>
      </w:pPr>
      <w:r w:rsidRPr="00241F67">
        <w:rPr>
          <w:rFonts w:ascii="Century Schoolbook" w:hAnsi="Century Schoolbook" w:cs="Courier New"/>
          <w:sz w:val="20"/>
          <w:szCs w:val="20"/>
        </w:rPr>
        <w:t>After the required certificate is obtained:</w:t>
      </w:r>
    </w:p>
    <w:p w:rsidR="00721A6F" w:rsidRPr="00241F67" w:rsidRDefault="00721A6F" w:rsidP="00721A6F">
      <w:pPr>
        <w:rPr>
          <w:rFonts w:ascii="Century Schoolbook" w:hAnsi="Century Schoolbook" w:cs="Courier New"/>
          <w:sz w:val="20"/>
          <w:szCs w:val="20"/>
        </w:rPr>
      </w:pP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t xml:space="preserve">        (a) Click on the MHP-WARP hyperlink: </w:t>
      </w:r>
      <w:hyperlink r:id="rId10" w:history="1">
        <w:r w:rsidRPr="00241F67">
          <w:rPr>
            <w:rStyle w:val="Hyperlink"/>
            <w:rFonts w:ascii="Century Schoolbook" w:hAnsi="Century Schoolbook" w:cs="Courier New"/>
            <w:sz w:val="20"/>
            <w:szCs w:val="20"/>
          </w:rPr>
          <w:t>https://mhpwarp.redstone.army.mil/</w:t>
        </w:r>
      </w:hyperlink>
      <w:r w:rsidRPr="00241F67">
        <w:rPr>
          <w:rFonts w:ascii="Century Schoolbook" w:hAnsi="Century Schoolbook" w:cs="Courier New"/>
          <w:sz w:val="20"/>
          <w:szCs w:val="20"/>
        </w:rPr>
        <w:t xml:space="preserve">  </w:t>
      </w: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t xml:space="preserve">        (b) Enter ECA password</w:t>
      </w: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t xml:space="preserve">        (c) Click on Help and follow the instructions for obtaining the necessary access      </w:t>
      </w:r>
    </w:p>
    <w:p w:rsidR="00721A6F" w:rsidRPr="00241F67" w:rsidRDefault="00721A6F" w:rsidP="000E379D">
      <w:pPr>
        <w:numPr>
          <w:ilvl w:val="0"/>
          <w:numId w:val="4"/>
        </w:numPr>
        <w:rPr>
          <w:rFonts w:ascii="Century Schoolbook" w:hAnsi="Century Schoolbook" w:cs="Courier New"/>
          <w:sz w:val="20"/>
          <w:szCs w:val="20"/>
        </w:rPr>
      </w:pPr>
      <w:r w:rsidRPr="00241F67">
        <w:rPr>
          <w:rFonts w:ascii="Century Schoolbook" w:hAnsi="Century Schoolbook" w:cs="Courier New"/>
          <w:sz w:val="20"/>
          <w:szCs w:val="20"/>
        </w:rPr>
        <w:t xml:space="preserve"> HELP Numbers are as follows:</w:t>
      </w:r>
    </w:p>
    <w:p w:rsidR="00721A6F" w:rsidRPr="00241F67" w:rsidRDefault="00721A6F" w:rsidP="00721A6F">
      <w:pPr>
        <w:rPr>
          <w:rFonts w:ascii="Century Schoolbook" w:hAnsi="Century Schoolbook" w:cs="Courier New"/>
          <w:sz w:val="20"/>
          <w:szCs w:val="20"/>
        </w:rPr>
      </w:pP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t xml:space="preserve">       MHP Access – (256)313-2143; DSN 897-2143</w:t>
      </w: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t xml:space="preserve">       JMC Quality Administrators for WARP issues – (309)782-2697 or (309)782-7107</w:t>
      </w:r>
    </w:p>
    <w:p w:rsidR="00721A6F" w:rsidRPr="00241F67" w:rsidRDefault="00721A6F" w:rsidP="00721A6F">
      <w:pPr>
        <w:rPr>
          <w:rFonts w:ascii="Century Schoolbook" w:hAnsi="Century Schoolbook" w:cs="Courier New"/>
          <w:sz w:val="20"/>
          <w:szCs w:val="20"/>
        </w:rPr>
      </w:pP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lastRenderedPageBreak/>
        <w:t xml:space="preserve">  </w:t>
      </w:r>
    </w:p>
    <w:p w:rsidR="00721A6F" w:rsidRPr="00241F67" w:rsidRDefault="00721A6F" w:rsidP="000E379D">
      <w:pPr>
        <w:numPr>
          <w:ilvl w:val="0"/>
          <w:numId w:val="4"/>
        </w:numPr>
        <w:rPr>
          <w:rFonts w:ascii="Century Schoolbook" w:hAnsi="Century Schoolbook" w:cs="Courier New"/>
          <w:sz w:val="20"/>
          <w:szCs w:val="20"/>
        </w:rPr>
      </w:pPr>
      <w:r w:rsidRPr="00241F67">
        <w:rPr>
          <w:rFonts w:ascii="Century Schoolbook" w:hAnsi="Century Schoolbook" w:cs="Courier New"/>
          <w:sz w:val="20"/>
          <w:szCs w:val="20"/>
        </w:rPr>
        <w:t>Worldwide Ammunition-data Repository Program (WARP)</w:t>
      </w:r>
    </w:p>
    <w:p w:rsidR="00721A6F" w:rsidRPr="00241F67" w:rsidRDefault="00721A6F" w:rsidP="00721A6F">
      <w:pPr>
        <w:rPr>
          <w:rFonts w:ascii="Century Schoolbook" w:hAnsi="Century Schoolbook" w:cs="Courier New"/>
          <w:sz w:val="20"/>
          <w:szCs w:val="20"/>
        </w:rPr>
      </w:pP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t xml:space="preserve">    An online user’s manual will provide additional help </w:t>
      </w:r>
      <w:r w:rsidR="00CE2706" w:rsidRPr="00241F67">
        <w:rPr>
          <w:rFonts w:ascii="Century Schoolbook" w:hAnsi="Century Schoolbook" w:cs="Courier New"/>
          <w:sz w:val="20"/>
          <w:szCs w:val="20"/>
        </w:rPr>
        <w:t xml:space="preserve">and criteria </w:t>
      </w:r>
      <w:r w:rsidRPr="00241F67">
        <w:rPr>
          <w:rFonts w:ascii="Century Schoolbook" w:hAnsi="Century Schoolbook" w:cs="Courier New"/>
          <w:sz w:val="20"/>
          <w:szCs w:val="20"/>
        </w:rPr>
        <w:t xml:space="preserve">in the development of an ammunition data card. It is recommended that you download and read the user’s manual prior to </w:t>
      </w:r>
      <w:r w:rsidR="00C17FA4" w:rsidRPr="00241F67">
        <w:rPr>
          <w:rFonts w:ascii="Century Schoolbook" w:hAnsi="Century Schoolbook" w:cs="Courier New"/>
          <w:sz w:val="20"/>
          <w:szCs w:val="20"/>
        </w:rPr>
        <w:t xml:space="preserve">creating and filling out </w:t>
      </w:r>
      <w:r w:rsidRPr="00241F67">
        <w:rPr>
          <w:rFonts w:ascii="Century Schoolbook" w:hAnsi="Century Schoolbook" w:cs="Courier New"/>
          <w:sz w:val="20"/>
          <w:szCs w:val="20"/>
        </w:rPr>
        <w:t xml:space="preserve">your initial </w:t>
      </w:r>
      <w:r w:rsidR="00C17FA4" w:rsidRPr="00241F67">
        <w:rPr>
          <w:rFonts w:ascii="Century Schoolbook" w:hAnsi="Century Schoolbook" w:cs="Courier New"/>
          <w:sz w:val="20"/>
          <w:szCs w:val="20"/>
        </w:rPr>
        <w:t xml:space="preserve">ammo </w:t>
      </w:r>
      <w:r w:rsidRPr="00241F67">
        <w:rPr>
          <w:rFonts w:ascii="Century Schoolbook" w:hAnsi="Century Schoolbook" w:cs="Courier New"/>
          <w:sz w:val="20"/>
          <w:szCs w:val="20"/>
        </w:rPr>
        <w:t>data card.  The user's manual also contains screen shots, which depict what the</w:t>
      </w:r>
      <w:r w:rsidR="00B26D43" w:rsidRPr="00241F67">
        <w:rPr>
          <w:rFonts w:ascii="Century Schoolbook" w:hAnsi="Century Schoolbook" w:cs="Courier New"/>
          <w:sz w:val="20"/>
          <w:szCs w:val="20"/>
        </w:rPr>
        <w:t xml:space="preserve"> data entry person</w:t>
      </w:r>
      <w:r w:rsidRPr="00241F67">
        <w:rPr>
          <w:rFonts w:ascii="Century Schoolbook" w:hAnsi="Century Schoolbook" w:cs="Courier New"/>
          <w:sz w:val="20"/>
          <w:szCs w:val="20"/>
        </w:rPr>
        <w:t xml:space="preserve"> will see during the ADC input process.</w:t>
      </w:r>
    </w:p>
    <w:p w:rsidR="00721A6F" w:rsidRPr="00241F67" w:rsidRDefault="00721A6F" w:rsidP="00721A6F">
      <w:pPr>
        <w:rPr>
          <w:rFonts w:ascii="Century Schoolbook" w:hAnsi="Century Schoolbook" w:cs="Courier New"/>
          <w:sz w:val="20"/>
          <w:szCs w:val="20"/>
        </w:rPr>
      </w:pPr>
    </w:p>
    <w:p w:rsidR="00721A6F" w:rsidRPr="00241F67" w:rsidRDefault="00721A6F" w:rsidP="000E379D">
      <w:pPr>
        <w:numPr>
          <w:ilvl w:val="0"/>
          <w:numId w:val="4"/>
        </w:numPr>
        <w:rPr>
          <w:rFonts w:ascii="Century Schoolbook" w:hAnsi="Century Schoolbook" w:cs="Courier New"/>
          <w:sz w:val="20"/>
          <w:szCs w:val="20"/>
        </w:rPr>
      </w:pPr>
      <w:r w:rsidRPr="00241F67">
        <w:rPr>
          <w:rFonts w:ascii="Century Schoolbook" w:hAnsi="Century Schoolbook" w:cs="Courier New"/>
          <w:sz w:val="20"/>
          <w:szCs w:val="20"/>
        </w:rPr>
        <w:t>Ammunition Data Card Input</w:t>
      </w:r>
    </w:p>
    <w:p w:rsidR="00721A6F" w:rsidRPr="00241F67" w:rsidRDefault="00721A6F" w:rsidP="00721A6F">
      <w:pPr>
        <w:rPr>
          <w:rFonts w:ascii="Century Schoolbook" w:hAnsi="Century Schoolbook" w:cs="Courier New"/>
          <w:sz w:val="20"/>
          <w:szCs w:val="20"/>
        </w:rPr>
      </w:pP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t xml:space="preserve">    ADC input allows current contractors and government facilities the capability to create, and submit for approval, </w:t>
      </w:r>
      <w:r w:rsidR="003314C2" w:rsidRPr="00241F67">
        <w:rPr>
          <w:rFonts w:ascii="Century Schoolbook" w:hAnsi="Century Schoolbook" w:cs="Courier New"/>
          <w:sz w:val="20"/>
          <w:szCs w:val="20"/>
        </w:rPr>
        <w:t xml:space="preserve">both sample </w:t>
      </w:r>
      <w:r w:rsidRPr="00241F67">
        <w:rPr>
          <w:rFonts w:ascii="Century Schoolbook" w:hAnsi="Century Schoolbook" w:cs="Courier New"/>
          <w:sz w:val="20"/>
          <w:szCs w:val="20"/>
        </w:rPr>
        <w:t xml:space="preserve">ADCs </w:t>
      </w:r>
      <w:r w:rsidR="003314C2" w:rsidRPr="00241F67">
        <w:rPr>
          <w:rFonts w:ascii="Century Schoolbook" w:hAnsi="Century Schoolbook" w:cs="Courier New"/>
          <w:sz w:val="20"/>
          <w:szCs w:val="20"/>
        </w:rPr>
        <w:t xml:space="preserve">and production lot ADCs </w:t>
      </w:r>
      <w:r w:rsidRPr="00241F67">
        <w:rPr>
          <w:rFonts w:ascii="Century Schoolbook" w:hAnsi="Century Schoolbook" w:cs="Courier New"/>
          <w:sz w:val="20"/>
          <w:szCs w:val="20"/>
        </w:rPr>
        <w:t>which meet the format</w:t>
      </w:r>
      <w:r w:rsidR="00A460CF" w:rsidRPr="00241F67">
        <w:rPr>
          <w:rFonts w:ascii="Century Schoolbook" w:hAnsi="Century Schoolbook" w:cs="Courier New"/>
          <w:sz w:val="20"/>
          <w:szCs w:val="20"/>
        </w:rPr>
        <w:t xml:space="preserve"> </w:t>
      </w:r>
      <w:r w:rsidRPr="00241F67">
        <w:rPr>
          <w:rFonts w:ascii="Century Schoolbook" w:hAnsi="Century Schoolbook" w:cs="Courier New"/>
          <w:sz w:val="20"/>
          <w:szCs w:val="20"/>
        </w:rPr>
        <w:t>requirements of MIL-STD-1168</w:t>
      </w:r>
      <w:r w:rsidR="00723A04" w:rsidRPr="00241F67">
        <w:rPr>
          <w:rFonts w:ascii="Century Schoolbook" w:hAnsi="Century Schoolbook" w:cs="Courier New"/>
          <w:sz w:val="20"/>
          <w:szCs w:val="20"/>
        </w:rPr>
        <w:t xml:space="preserve"> </w:t>
      </w:r>
      <w:r w:rsidR="00BF105B" w:rsidRPr="00241F67">
        <w:rPr>
          <w:rFonts w:ascii="Century Schoolbook" w:hAnsi="Century Schoolbook" w:cs="Courier New"/>
          <w:sz w:val="20"/>
          <w:szCs w:val="20"/>
        </w:rPr>
        <w:t xml:space="preserve">and </w:t>
      </w:r>
      <w:r w:rsidR="00B355AF" w:rsidRPr="00241F67">
        <w:rPr>
          <w:rFonts w:ascii="Century Schoolbook" w:hAnsi="Century Schoolbook" w:cs="Courier New"/>
          <w:sz w:val="20"/>
          <w:szCs w:val="20"/>
        </w:rPr>
        <w:t xml:space="preserve">as specified in this </w:t>
      </w:r>
      <w:r w:rsidR="00BF105B" w:rsidRPr="00241F67">
        <w:rPr>
          <w:rFonts w:ascii="Century Schoolbook" w:hAnsi="Century Schoolbook" w:cs="Courier New"/>
          <w:sz w:val="20"/>
          <w:szCs w:val="20"/>
        </w:rPr>
        <w:t>SOW for ADCs</w:t>
      </w:r>
      <w:r w:rsidRPr="00241F67">
        <w:rPr>
          <w:rFonts w:ascii="Century Schoolbook" w:hAnsi="Century Schoolbook" w:cs="Courier New"/>
          <w:sz w:val="20"/>
          <w:szCs w:val="20"/>
        </w:rPr>
        <w:t>.  ADCs are automatically forwarded to the respective Government Agency Responsible for Acceptance (GARA).  The GARA in most cases is the Defense Contract Management Agency (DCMA) Quality Assurance Representative (QAR), who reviews contractor input for accuracy and completeness, and after updating the disposition code for the specific lot, submits the ADC to the database.</w:t>
      </w:r>
      <w:r w:rsidR="00BF105B" w:rsidRPr="00241F67">
        <w:rPr>
          <w:rFonts w:ascii="Century Schoolbook" w:hAnsi="Century Schoolbook" w:cs="Courier New"/>
          <w:sz w:val="20"/>
          <w:szCs w:val="20"/>
        </w:rPr>
        <w:t xml:space="preserve">  </w:t>
      </w:r>
      <w:r w:rsidRPr="00241F67">
        <w:rPr>
          <w:rFonts w:ascii="Century Schoolbook" w:hAnsi="Century Schoolbook" w:cs="Courier New"/>
          <w:sz w:val="20"/>
          <w:szCs w:val="20"/>
        </w:rPr>
        <w:t xml:space="preserve">The </w:t>
      </w:r>
      <w:r w:rsidR="00852E31" w:rsidRPr="00241F67">
        <w:rPr>
          <w:rFonts w:ascii="Century Schoolbook" w:hAnsi="Century Schoolbook" w:cs="Courier New"/>
          <w:sz w:val="20"/>
          <w:szCs w:val="20"/>
        </w:rPr>
        <w:t xml:space="preserve">contractor’s data entry person </w:t>
      </w:r>
      <w:r w:rsidRPr="00241F67">
        <w:rPr>
          <w:rFonts w:ascii="Century Schoolbook" w:hAnsi="Century Schoolbook" w:cs="Courier New"/>
          <w:sz w:val="20"/>
          <w:szCs w:val="20"/>
        </w:rPr>
        <w:t>is granted access only to ADCs identified with its specific manufacturing code, as identified in MIL-HDBK-1461, Manufacturer's Symbols.  The use of previously inputted ADCs through the TEMPLATE option significantly reduces input effort, while increasing accuracy and consistency of data.</w:t>
      </w:r>
    </w:p>
    <w:p w:rsidR="00721A6F" w:rsidRPr="00241F67" w:rsidRDefault="00721A6F" w:rsidP="00721A6F">
      <w:pPr>
        <w:rPr>
          <w:rFonts w:ascii="Century Schoolbook" w:hAnsi="Century Schoolbook" w:cs="Courier New"/>
          <w:sz w:val="20"/>
          <w:szCs w:val="20"/>
        </w:rPr>
      </w:pPr>
    </w:p>
    <w:p w:rsidR="00721A6F" w:rsidRPr="00241F67" w:rsidRDefault="00721A6F" w:rsidP="000E379D">
      <w:pPr>
        <w:numPr>
          <w:ilvl w:val="0"/>
          <w:numId w:val="4"/>
        </w:numPr>
        <w:rPr>
          <w:rFonts w:ascii="Century Schoolbook" w:hAnsi="Century Schoolbook" w:cs="Courier New"/>
          <w:sz w:val="20"/>
          <w:szCs w:val="20"/>
        </w:rPr>
      </w:pPr>
      <w:r w:rsidRPr="00241F67">
        <w:rPr>
          <w:rFonts w:ascii="Century Schoolbook" w:hAnsi="Century Schoolbook" w:cs="Courier New"/>
          <w:sz w:val="20"/>
          <w:szCs w:val="20"/>
        </w:rPr>
        <w:t xml:space="preserve"> Email Notification</w:t>
      </w: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t xml:space="preserve">    WARP provides immediate, automated notification to process participants when actions are required.  When the producer has completed an ADC submission, an email message is routed to the GARA advising that an ADC awaits review and approval.  If the GARA approves the ADC as submitted, the ADC is released to the </w:t>
      </w:r>
      <w:r w:rsidR="004736EE" w:rsidRPr="00241F67">
        <w:rPr>
          <w:rFonts w:ascii="Century Schoolbook" w:hAnsi="Century Schoolbook" w:cs="Courier New"/>
          <w:sz w:val="20"/>
          <w:szCs w:val="20"/>
        </w:rPr>
        <w:t>WARP data</w:t>
      </w:r>
      <w:r w:rsidRPr="00241F67">
        <w:rPr>
          <w:rFonts w:ascii="Century Schoolbook" w:hAnsi="Century Schoolbook" w:cs="Courier New"/>
          <w:sz w:val="20"/>
          <w:szCs w:val="20"/>
        </w:rPr>
        <w:t>base and an email, with approved data card, is routed back to the originator.  If the ADC requires modification or correction to conform with MIL-STD-1168 and</w:t>
      </w:r>
      <w:r w:rsidR="00BF105B" w:rsidRPr="00241F67">
        <w:rPr>
          <w:rFonts w:ascii="Century Schoolbook" w:hAnsi="Century Schoolbook" w:cs="Courier New"/>
          <w:sz w:val="20"/>
          <w:szCs w:val="20"/>
        </w:rPr>
        <w:t xml:space="preserve">/or </w:t>
      </w:r>
      <w:r w:rsidR="005D1EDF" w:rsidRPr="00241F67">
        <w:rPr>
          <w:rFonts w:ascii="Century Schoolbook" w:hAnsi="Century Schoolbook" w:cs="Courier New"/>
          <w:sz w:val="20"/>
          <w:szCs w:val="20"/>
        </w:rPr>
        <w:t xml:space="preserve">the approved format and technical content as approved by the </w:t>
      </w:r>
      <w:r w:rsidR="0072562F">
        <w:rPr>
          <w:rFonts w:ascii="Century Schoolbook" w:hAnsi="Century Schoolbook" w:cs="Courier New"/>
          <w:sz w:val="20"/>
          <w:szCs w:val="20"/>
        </w:rPr>
        <w:t>government</w:t>
      </w:r>
      <w:r w:rsidRPr="00241F67">
        <w:rPr>
          <w:rFonts w:ascii="Century Schoolbook" w:hAnsi="Century Schoolbook" w:cs="Courier New"/>
          <w:sz w:val="20"/>
          <w:szCs w:val="20"/>
        </w:rPr>
        <w:t>, an email is provided to the ADC originator advising that corrective action is required prior to approval.</w:t>
      </w:r>
    </w:p>
    <w:p w:rsidR="008D3C36" w:rsidRPr="00241F67" w:rsidRDefault="008D3C36" w:rsidP="00721A6F">
      <w:pPr>
        <w:rPr>
          <w:rFonts w:ascii="Century Schoolbook" w:hAnsi="Century Schoolbook" w:cs="Courier New"/>
          <w:sz w:val="20"/>
          <w:szCs w:val="20"/>
        </w:rPr>
      </w:pPr>
    </w:p>
    <w:p w:rsidR="00721A6F" w:rsidRPr="00241F67" w:rsidRDefault="00721A6F" w:rsidP="00741257">
      <w:pPr>
        <w:numPr>
          <w:ilvl w:val="0"/>
          <w:numId w:val="4"/>
        </w:numPr>
        <w:rPr>
          <w:rFonts w:ascii="Century Schoolbook" w:hAnsi="Century Schoolbook" w:cs="Courier New"/>
          <w:sz w:val="20"/>
          <w:szCs w:val="20"/>
        </w:rPr>
      </w:pPr>
      <w:r w:rsidRPr="00241F67">
        <w:rPr>
          <w:rFonts w:ascii="Century Schoolbook" w:hAnsi="Century Schoolbook" w:cs="Courier New"/>
          <w:sz w:val="20"/>
          <w:szCs w:val="20"/>
        </w:rPr>
        <w:t>Information Updates</w:t>
      </w:r>
    </w:p>
    <w:p w:rsidR="00721A6F" w:rsidRPr="00241F67" w:rsidRDefault="00721A6F" w:rsidP="00721A6F">
      <w:pPr>
        <w:rPr>
          <w:rFonts w:ascii="Century Schoolbook" w:hAnsi="Century Schoolbook" w:cs="Courier New"/>
          <w:sz w:val="20"/>
          <w:szCs w:val="20"/>
        </w:rPr>
      </w:pPr>
      <w:r w:rsidRPr="00241F67">
        <w:rPr>
          <w:rFonts w:ascii="Century Schoolbook" w:hAnsi="Century Schoolbook" w:cs="Courier New"/>
          <w:sz w:val="20"/>
          <w:szCs w:val="20"/>
        </w:rPr>
        <w:t xml:space="preserve">    It is important that the System Administrators are apprised when a producer receives a new contract.  The producer shall notify </w:t>
      </w:r>
      <w:r w:rsidR="00B26D43" w:rsidRPr="00241F67">
        <w:rPr>
          <w:rFonts w:ascii="Century Schoolbook" w:hAnsi="Century Schoolbook"/>
        </w:rPr>
        <w:t>usarmy.RIA.jmc.mbx.warp@mail.mil</w:t>
      </w:r>
      <w:r w:rsidRPr="00241F67">
        <w:rPr>
          <w:rFonts w:ascii="Century Schoolbook" w:hAnsi="Century Schoolbook" w:cs="Courier New"/>
          <w:sz w:val="20"/>
          <w:szCs w:val="20"/>
        </w:rPr>
        <w:t xml:space="preserve"> within 30 days after receipt of a new contract.  Information to be included shall be the contract number, item, GARA, Manufacturer's identification symbol and the names of the individuals who will be inputting ADCs into the system.  If you are a new producer and do not have a Manufacturer's identification symbol, you can obtain one by sending an email to </w:t>
      </w:r>
      <w:r w:rsidR="00B26D43" w:rsidRPr="00241F67">
        <w:rPr>
          <w:rFonts w:ascii="Century Schoolbook" w:hAnsi="Century Schoolbook"/>
        </w:rPr>
        <w:t>usarmy.RIA.jmc.mbx.warp@mail.mil</w:t>
      </w:r>
      <w:r w:rsidRPr="00241F67">
        <w:rPr>
          <w:rFonts w:ascii="Century Schoolbook" w:hAnsi="Century Schoolbook" w:cs="Courier New"/>
          <w:sz w:val="20"/>
          <w:szCs w:val="20"/>
        </w:rPr>
        <w:t>.  The email must contain manufacturer's name, address where performance of the contract will take place, and a point of contact.</w:t>
      </w:r>
    </w:p>
    <w:p w:rsidR="00721A6F" w:rsidRPr="00241F67" w:rsidRDefault="00721A6F" w:rsidP="00721A6F">
      <w:pPr>
        <w:rPr>
          <w:rFonts w:ascii="Century Schoolbook" w:hAnsi="Century Schoolbook" w:cs="Courier New"/>
          <w:sz w:val="20"/>
          <w:szCs w:val="20"/>
        </w:rPr>
      </w:pPr>
    </w:p>
    <w:p w:rsidR="00515611" w:rsidRPr="00241F67" w:rsidRDefault="00721A6F" w:rsidP="00681DDC">
      <w:pPr>
        <w:jc w:val="center"/>
        <w:rPr>
          <w:rFonts w:ascii="Century Schoolbook" w:hAnsi="Century Schoolbook" w:cs="Courier New"/>
          <w:sz w:val="20"/>
          <w:szCs w:val="20"/>
        </w:rPr>
      </w:pPr>
      <w:r w:rsidRPr="00241F67">
        <w:rPr>
          <w:rFonts w:ascii="Century Schoolbook" w:hAnsi="Century Schoolbook" w:cs="Courier New"/>
          <w:sz w:val="20"/>
          <w:szCs w:val="20"/>
        </w:rPr>
        <w:t>(End of statement of work)</w:t>
      </w:r>
    </w:p>
    <w:sectPr w:rsidR="00515611" w:rsidRPr="00241F67" w:rsidSect="00681DD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58CF" w:rsidRDefault="004A58CF" w:rsidP="00BD0985">
      <w:r>
        <w:separator/>
      </w:r>
    </w:p>
  </w:endnote>
  <w:endnote w:type="continuationSeparator" w:id="0">
    <w:p w:rsidR="004A58CF" w:rsidRDefault="004A58CF" w:rsidP="00BD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58CF" w:rsidRDefault="004A58CF" w:rsidP="00BD0985">
      <w:r>
        <w:separator/>
      </w:r>
    </w:p>
  </w:footnote>
  <w:footnote w:type="continuationSeparator" w:id="0">
    <w:p w:rsidR="004A58CF" w:rsidRDefault="004A58CF" w:rsidP="00BD09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45F1" w:rsidRDefault="008426C1" w:rsidP="008426C1">
    <w:pPr>
      <w:pStyle w:val="Header"/>
      <w:jc w:val="center"/>
    </w:pPr>
    <w:r w:rsidRPr="0093546F">
      <w:rPr>
        <w:b/>
      </w:rPr>
      <w:t>ATTACHMENT</w:t>
    </w:r>
    <w:r>
      <w:rPr>
        <w:b/>
        <w:lang w:val="en-US"/>
      </w:rPr>
      <w:t xml:space="preserve"> 2 (continued)</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DDC" w:rsidRPr="00681DDC" w:rsidRDefault="008426C1" w:rsidP="00681DDC">
    <w:pPr>
      <w:pStyle w:val="Header"/>
      <w:jc w:val="center"/>
      <w:rPr>
        <w:lang w:val="en-US"/>
      </w:rPr>
    </w:pPr>
    <w:r w:rsidRPr="0093546F">
      <w:rPr>
        <w:b/>
      </w:rPr>
      <w:t>ATTACHMENT</w:t>
    </w:r>
    <w:r>
      <w:rPr>
        <w:b/>
        <w:lang w:val="en-US"/>
      </w:rP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505B3"/>
    <w:multiLevelType w:val="hybridMultilevel"/>
    <w:tmpl w:val="A7D8768A"/>
    <w:lvl w:ilvl="0" w:tplc="A5CAA572">
      <w:start w:val="1"/>
      <w:numFmt w:val="bullet"/>
      <w:lvlText w:val=""/>
      <w:lvlJc w:val="left"/>
      <w:pPr>
        <w:ind w:left="720" w:hanging="360"/>
      </w:pPr>
      <w:rPr>
        <w:rFonts w:ascii="Symbol" w:eastAsia="Calibri"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D6671"/>
    <w:multiLevelType w:val="hybridMultilevel"/>
    <w:tmpl w:val="4BB83A26"/>
    <w:lvl w:ilvl="0" w:tplc="0C50BB7E">
      <w:start w:val="1"/>
      <w:numFmt w:val="decimal"/>
      <w:lvlText w:val="%1."/>
      <w:lvlJc w:val="left"/>
      <w:pPr>
        <w:ind w:left="1080" w:hanging="360"/>
      </w:pPr>
      <w:rPr>
        <w:rFonts w:ascii="Century Schoolbook" w:hAnsi="Century Schoolbook"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8E93228"/>
    <w:multiLevelType w:val="hybridMultilevel"/>
    <w:tmpl w:val="9BA22BA8"/>
    <w:lvl w:ilvl="0" w:tplc="20628FAE">
      <w:start w:val="7"/>
      <w:numFmt w:val="bullet"/>
      <w:lvlText w:val=""/>
      <w:lvlJc w:val="left"/>
      <w:pPr>
        <w:ind w:left="720" w:hanging="360"/>
      </w:pPr>
      <w:rPr>
        <w:rFonts w:ascii="Symbol" w:eastAsia="Calibri"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585E74"/>
    <w:multiLevelType w:val="hybridMultilevel"/>
    <w:tmpl w:val="94B43AC6"/>
    <w:lvl w:ilvl="0" w:tplc="28BAE534">
      <w:start w:val="1"/>
      <w:numFmt w:val="bullet"/>
      <w:lvlText w:val=""/>
      <w:lvlJc w:val="left"/>
      <w:pPr>
        <w:ind w:left="720" w:hanging="360"/>
      </w:pPr>
      <w:rPr>
        <w:rFonts w:ascii="Symbol" w:eastAsia="Calibri"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906530"/>
    <w:multiLevelType w:val="hybridMultilevel"/>
    <w:tmpl w:val="DD6C2DAE"/>
    <w:lvl w:ilvl="0" w:tplc="F83EF9EE">
      <w:start w:val="1"/>
      <w:numFmt w:val="lowerLetter"/>
      <w:lvlText w:val="(%1)"/>
      <w:lvlJc w:val="left"/>
      <w:pPr>
        <w:ind w:left="960" w:hanging="6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A6F"/>
    <w:rsid w:val="000064A7"/>
    <w:rsid w:val="00011AA6"/>
    <w:rsid w:val="00013035"/>
    <w:rsid w:val="000276B7"/>
    <w:rsid w:val="00044065"/>
    <w:rsid w:val="000538A2"/>
    <w:rsid w:val="00076CF5"/>
    <w:rsid w:val="000908B7"/>
    <w:rsid w:val="00094BF2"/>
    <w:rsid w:val="000A7BC9"/>
    <w:rsid w:val="000C4674"/>
    <w:rsid w:val="000E0836"/>
    <w:rsid w:val="000E27E7"/>
    <w:rsid w:val="000E379D"/>
    <w:rsid w:val="000F1032"/>
    <w:rsid w:val="00105407"/>
    <w:rsid w:val="0012208B"/>
    <w:rsid w:val="00124D3F"/>
    <w:rsid w:val="0014254A"/>
    <w:rsid w:val="00153BFC"/>
    <w:rsid w:val="00195ABC"/>
    <w:rsid w:val="00196DBA"/>
    <w:rsid w:val="00197691"/>
    <w:rsid w:val="001A341C"/>
    <w:rsid w:val="001A4442"/>
    <w:rsid w:val="001B25C1"/>
    <w:rsid w:val="001B26C0"/>
    <w:rsid w:val="001C3AF1"/>
    <w:rsid w:val="001D5D0C"/>
    <w:rsid w:val="001E7CD6"/>
    <w:rsid w:val="001F5BA3"/>
    <w:rsid w:val="0022066C"/>
    <w:rsid w:val="00220AA6"/>
    <w:rsid w:val="00221267"/>
    <w:rsid w:val="0022476A"/>
    <w:rsid w:val="00227598"/>
    <w:rsid w:val="002315DF"/>
    <w:rsid w:val="00232BB7"/>
    <w:rsid w:val="00241F67"/>
    <w:rsid w:val="00244352"/>
    <w:rsid w:val="002501FF"/>
    <w:rsid w:val="00253728"/>
    <w:rsid w:val="002711BD"/>
    <w:rsid w:val="0027759F"/>
    <w:rsid w:val="0028156B"/>
    <w:rsid w:val="002B0E63"/>
    <w:rsid w:val="002B1798"/>
    <w:rsid w:val="00303BDD"/>
    <w:rsid w:val="0032247A"/>
    <w:rsid w:val="003245C5"/>
    <w:rsid w:val="00324D84"/>
    <w:rsid w:val="00327146"/>
    <w:rsid w:val="003314C2"/>
    <w:rsid w:val="0033295C"/>
    <w:rsid w:val="00341289"/>
    <w:rsid w:val="00360A2E"/>
    <w:rsid w:val="003800DB"/>
    <w:rsid w:val="00387A0F"/>
    <w:rsid w:val="003A0125"/>
    <w:rsid w:val="003D4958"/>
    <w:rsid w:val="003F0C36"/>
    <w:rsid w:val="003F0ECD"/>
    <w:rsid w:val="003F2579"/>
    <w:rsid w:val="003F4309"/>
    <w:rsid w:val="003F61D4"/>
    <w:rsid w:val="00406743"/>
    <w:rsid w:val="00407A79"/>
    <w:rsid w:val="004145F1"/>
    <w:rsid w:val="00423A53"/>
    <w:rsid w:val="00443882"/>
    <w:rsid w:val="00450787"/>
    <w:rsid w:val="004736EE"/>
    <w:rsid w:val="00476C3D"/>
    <w:rsid w:val="0049585D"/>
    <w:rsid w:val="004A35AC"/>
    <w:rsid w:val="004A58CF"/>
    <w:rsid w:val="004D6589"/>
    <w:rsid w:val="004E4507"/>
    <w:rsid w:val="00515611"/>
    <w:rsid w:val="005216A8"/>
    <w:rsid w:val="005308FB"/>
    <w:rsid w:val="005429B5"/>
    <w:rsid w:val="00566258"/>
    <w:rsid w:val="005728E8"/>
    <w:rsid w:val="0057474C"/>
    <w:rsid w:val="00587156"/>
    <w:rsid w:val="0058768B"/>
    <w:rsid w:val="0059032F"/>
    <w:rsid w:val="005A2354"/>
    <w:rsid w:val="005D1EDF"/>
    <w:rsid w:val="005E3AF0"/>
    <w:rsid w:val="005E5C02"/>
    <w:rsid w:val="005F21DB"/>
    <w:rsid w:val="005F476F"/>
    <w:rsid w:val="005F5ABC"/>
    <w:rsid w:val="005F5B67"/>
    <w:rsid w:val="00612596"/>
    <w:rsid w:val="00620A5F"/>
    <w:rsid w:val="00622FB3"/>
    <w:rsid w:val="00635E76"/>
    <w:rsid w:val="0064220B"/>
    <w:rsid w:val="00646979"/>
    <w:rsid w:val="00670FF2"/>
    <w:rsid w:val="0067344E"/>
    <w:rsid w:val="00676294"/>
    <w:rsid w:val="00681DDC"/>
    <w:rsid w:val="00685E98"/>
    <w:rsid w:val="00694C45"/>
    <w:rsid w:val="006A2FB9"/>
    <w:rsid w:val="006A67E8"/>
    <w:rsid w:val="006D350F"/>
    <w:rsid w:val="006D72F4"/>
    <w:rsid w:val="006E6098"/>
    <w:rsid w:val="00700806"/>
    <w:rsid w:val="00701DC6"/>
    <w:rsid w:val="007068C6"/>
    <w:rsid w:val="00721A6F"/>
    <w:rsid w:val="00723A04"/>
    <w:rsid w:val="0072562F"/>
    <w:rsid w:val="00726B3D"/>
    <w:rsid w:val="00732002"/>
    <w:rsid w:val="00741257"/>
    <w:rsid w:val="00742FD4"/>
    <w:rsid w:val="007546B6"/>
    <w:rsid w:val="007553AA"/>
    <w:rsid w:val="0076099C"/>
    <w:rsid w:val="00777218"/>
    <w:rsid w:val="007831A7"/>
    <w:rsid w:val="007A0057"/>
    <w:rsid w:val="007C1647"/>
    <w:rsid w:val="007E126F"/>
    <w:rsid w:val="007E1CB0"/>
    <w:rsid w:val="007F354A"/>
    <w:rsid w:val="008238CD"/>
    <w:rsid w:val="00832BA4"/>
    <w:rsid w:val="008426C1"/>
    <w:rsid w:val="00844C16"/>
    <w:rsid w:val="008501AB"/>
    <w:rsid w:val="00852E31"/>
    <w:rsid w:val="00857E15"/>
    <w:rsid w:val="00871B50"/>
    <w:rsid w:val="008721A2"/>
    <w:rsid w:val="00874948"/>
    <w:rsid w:val="00876E1D"/>
    <w:rsid w:val="00883F78"/>
    <w:rsid w:val="008C3279"/>
    <w:rsid w:val="008D3C36"/>
    <w:rsid w:val="008F0BC4"/>
    <w:rsid w:val="0092154E"/>
    <w:rsid w:val="009279B3"/>
    <w:rsid w:val="00932FBE"/>
    <w:rsid w:val="00940155"/>
    <w:rsid w:val="00941964"/>
    <w:rsid w:val="009520EB"/>
    <w:rsid w:val="0095419D"/>
    <w:rsid w:val="00960FB4"/>
    <w:rsid w:val="00994C46"/>
    <w:rsid w:val="009C09B4"/>
    <w:rsid w:val="009D4867"/>
    <w:rsid w:val="009E0A89"/>
    <w:rsid w:val="009E7211"/>
    <w:rsid w:val="00A0040D"/>
    <w:rsid w:val="00A01F4B"/>
    <w:rsid w:val="00A06E78"/>
    <w:rsid w:val="00A14DD9"/>
    <w:rsid w:val="00A43E7C"/>
    <w:rsid w:val="00A460CF"/>
    <w:rsid w:val="00A505C8"/>
    <w:rsid w:val="00A77EF0"/>
    <w:rsid w:val="00A830DD"/>
    <w:rsid w:val="00AA030D"/>
    <w:rsid w:val="00AA0F88"/>
    <w:rsid w:val="00AA15D6"/>
    <w:rsid w:val="00AB5CC5"/>
    <w:rsid w:val="00AC1BA1"/>
    <w:rsid w:val="00AD1D32"/>
    <w:rsid w:val="00AD2E3B"/>
    <w:rsid w:val="00AE2284"/>
    <w:rsid w:val="00AF05CD"/>
    <w:rsid w:val="00AF0999"/>
    <w:rsid w:val="00B02E39"/>
    <w:rsid w:val="00B115F5"/>
    <w:rsid w:val="00B26D43"/>
    <w:rsid w:val="00B32B98"/>
    <w:rsid w:val="00B355AF"/>
    <w:rsid w:val="00B378F6"/>
    <w:rsid w:val="00B54052"/>
    <w:rsid w:val="00B54AF3"/>
    <w:rsid w:val="00B55F5E"/>
    <w:rsid w:val="00B70BCE"/>
    <w:rsid w:val="00B730DC"/>
    <w:rsid w:val="00B80364"/>
    <w:rsid w:val="00B84957"/>
    <w:rsid w:val="00B84D35"/>
    <w:rsid w:val="00B85652"/>
    <w:rsid w:val="00B92BD6"/>
    <w:rsid w:val="00B94287"/>
    <w:rsid w:val="00B96E7C"/>
    <w:rsid w:val="00BA2486"/>
    <w:rsid w:val="00BC6C24"/>
    <w:rsid w:val="00BD0985"/>
    <w:rsid w:val="00BE7344"/>
    <w:rsid w:val="00BF105B"/>
    <w:rsid w:val="00C07343"/>
    <w:rsid w:val="00C130D0"/>
    <w:rsid w:val="00C17FA4"/>
    <w:rsid w:val="00C332F5"/>
    <w:rsid w:val="00C754C2"/>
    <w:rsid w:val="00C94049"/>
    <w:rsid w:val="00CC19E4"/>
    <w:rsid w:val="00CC6A8F"/>
    <w:rsid w:val="00CD570C"/>
    <w:rsid w:val="00CE2706"/>
    <w:rsid w:val="00D044D6"/>
    <w:rsid w:val="00D614DB"/>
    <w:rsid w:val="00D716D5"/>
    <w:rsid w:val="00D90F7A"/>
    <w:rsid w:val="00D92A12"/>
    <w:rsid w:val="00DA71E0"/>
    <w:rsid w:val="00DB2B22"/>
    <w:rsid w:val="00DB4410"/>
    <w:rsid w:val="00DB490F"/>
    <w:rsid w:val="00DC6CE7"/>
    <w:rsid w:val="00E01531"/>
    <w:rsid w:val="00E128A0"/>
    <w:rsid w:val="00E25A62"/>
    <w:rsid w:val="00E31C9D"/>
    <w:rsid w:val="00E57EF2"/>
    <w:rsid w:val="00E721DC"/>
    <w:rsid w:val="00E75454"/>
    <w:rsid w:val="00E7644E"/>
    <w:rsid w:val="00E776B0"/>
    <w:rsid w:val="00EA197F"/>
    <w:rsid w:val="00EA3320"/>
    <w:rsid w:val="00EA5F8A"/>
    <w:rsid w:val="00EA655C"/>
    <w:rsid w:val="00EA75AF"/>
    <w:rsid w:val="00EC1E4F"/>
    <w:rsid w:val="00EC7698"/>
    <w:rsid w:val="00ED1BEE"/>
    <w:rsid w:val="00EE1F60"/>
    <w:rsid w:val="00F43691"/>
    <w:rsid w:val="00F4555E"/>
    <w:rsid w:val="00F55201"/>
    <w:rsid w:val="00F72EAD"/>
    <w:rsid w:val="00F91559"/>
    <w:rsid w:val="00FB1DFA"/>
    <w:rsid w:val="00FD7713"/>
    <w:rsid w:val="00FE1073"/>
    <w:rsid w:val="00FE1A9E"/>
    <w:rsid w:val="00FE22B3"/>
    <w:rsid w:val="00FE37F9"/>
    <w:rsid w:val="00FF5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18AEF715-F5A4-4AD2-811C-D83D291EE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1DC6"/>
    <w:rPr>
      <w:sz w:val="24"/>
      <w:szCs w:val="24"/>
      <w:lang w:bidi="en-US"/>
    </w:rPr>
  </w:style>
  <w:style w:type="paragraph" w:styleId="Heading1">
    <w:name w:val="heading 1"/>
    <w:basedOn w:val="Normal"/>
    <w:next w:val="Normal"/>
    <w:link w:val="Heading1Char"/>
    <w:uiPriority w:val="9"/>
    <w:qFormat/>
    <w:rsid w:val="00701DC6"/>
    <w:pPr>
      <w:keepNext/>
      <w:spacing w:before="240" w:after="60"/>
      <w:outlineLvl w:val="0"/>
    </w:pPr>
    <w:rPr>
      <w:rFonts w:ascii="Cambria" w:eastAsia="Times New Roman" w:hAnsi="Cambria"/>
      <w:b/>
      <w:bCs/>
      <w:kern w:val="32"/>
      <w:sz w:val="32"/>
      <w:szCs w:val="32"/>
      <w:lang w:val="x-none" w:eastAsia="x-none" w:bidi="ar-SA"/>
    </w:rPr>
  </w:style>
  <w:style w:type="paragraph" w:styleId="Heading2">
    <w:name w:val="heading 2"/>
    <w:basedOn w:val="Normal"/>
    <w:next w:val="Normal"/>
    <w:link w:val="Heading2Char"/>
    <w:uiPriority w:val="9"/>
    <w:semiHidden/>
    <w:unhideWhenUsed/>
    <w:qFormat/>
    <w:rsid w:val="00701DC6"/>
    <w:pPr>
      <w:keepNext/>
      <w:spacing w:before="240" w:after="60"/>
      <w:outlineLvl w:val="1"/>
    </w:pPr>
    <w:rPr>
      <w:rFonts w:ascii="Cambria" w:eastAsia="Times New Roman" w:hAnsi="Cambria"/>
      <w:b/>
      <w:bCs/>
      <w:i/>
      <w:iCs/>
      <w:sz w:val="28"/>
      <w:szCs w:val="28"/>
      <w:lang w:val="x-none" w:eastAsia="x-none" w:bidi="ar-SA"/>
    </w:rPr>
  </w:style>
  <w:style w:type="paragraph" w:styleId="Heading3">
    <w:name w:val="heading 3"/>
    <w:basedOn w:val="Normal"/>
    <w:next w:val="Normal"/>
    <w:link w:val="Heading3Char"/>
    <w:uiPriority w:val="9"/>
    <w:semiHidden/>
    <w:unhideWhenUsed/>
    <w:qFormat/>
    <w:rsid w:val="00701DC6"/>
    <w:pPr>
      <w:keepNext/>
      <w:spacing w:before="240" w:after="60"/>
      <w:outlineLvl w:val="2"/>
    </w:pPr>
    <w:rPr>
      <w:rFonts w:ascii="Cambria" w:eastAsia="Times New Roman" w:hAnsi="Cambria"/>
      <w:b/>
      <w:bCs/>
      <w:sz w:val="26"/>
      <w:szCs w:val="26"/>
      <w:lang w:val="x-none" w:eastAsia="x-none" w:bidi="ar-SA"/>
    </w:rPr>
  </w:style>
  <w:style w:type="paragraph" w:styleId="Heading4">
    <w:name w:val="heading 4"/>
    <w:basedOn w:val="Normal"/>
    <w:next w:val="Normal"/>
    <w:link w:val="Heading4Char"/>
    <w:uiPriority w:val="9"/>
    <w:semiHidden/>
    <w:unhideWhenUsed/>
    <w:qFormat/>
    <w:rsid w:val="00701DC6"/>
    <w:pPr>
      <w:keepNext/>
      <w:spacing w:before="240" w:after="60"/>
      <w:outlineLvl w:val="3"/>
    </w:pPr>
    <w:rPr>
      <w:b/>
      <w:bCs/>
      <w:sz w:val="28"/>
      <w:szCs w:val="28"/>
      <w:lang w:val="x-none" w:eastAsia="x-none" w:bidi="ar-SA"/>
    </w:rPr>
  </w:style>
  <w:style w:type="paragraph" w:styleId="Heading5">
    <w:name w:val="heading 5"/>
    <w:basedOn w:val="Normal"/>
    <w:next w:val="Normal"/>
    <w:link w:val="Heading5Char"/>
    <w:uiPriority w:val="9"/>
    <w:semiHidden/>
    <w:unhideWhenUsed/>
    <w:qFormat/>
    <w:rsid w:val="00701DC6"/>
    <w:pPr>
      <w:spacing w:before="240" w:after="60"/>
      <w:outlineLvl w:val="4"/>
    </w:pPr>
    <w:rPr>
      <w:b/>
      <w:bCs/>
      <w:i/>
      <w:iCs/>
      <w:sz w:val="26"/>
      <w:szCs w:val="26"/>
      <w:lang w:val="x-none" w:eastAsia="x-none" w:bidi="ar-SA"/>
    </w:rPr>
  </w:style>
  <w:style w:type="paragraph" w:styleId="Heading6">
    <w:name w:val="heading 6"/>
    <w:basedOn w:val="Normal"/>
    <w:next w:val="Normal"/>
    <w:link w:val="Heading6Char"/>
    <w:uiPriority w:val="9"/>
    <w:semiHidden/>
    <w:unhideWhenUsed/>
    <w:qFormat/>
    <w:rsid w:val="00701DC6"/>
    <w:pPr>
      <w:spacing w:before="240" w:after="60"/>
      <w:outlineLvl w:val="5"/>
    </w:pPr>
    <w:rPr>
      <w:b/>
      <w:bCs/>
      <w:sz w:val="20"/>
      <w:szCs w:val="20"/>
      <w:lang w:val="x-none" w:eastAsia="x-none" w:bidi="ar-SA"/>
    </w:rPr>
  </w:style>
  <w:style w:type="paragraph" w:styleId="Heading7">
    <w:name w:val="heading 7"/>
    <w:basedOn w:val="Normal"/>
    <w:next w:val="Normal"/>
    <w:link w:val="Heading7Char"/>
    <w:uiPriority w:val="9"/>
    <w:semiHidden/>
    <w:unhideWhenUsed/>
    <w:qFormat/>
    <w:rsid w:val="00701DC6"/>
    <w:pPr>
      <w:spacing w:before="240" w:after="60"/>
      <w:outlineLvl w:val="6"/>
    </w:pPr>
    <w:rPr>
      <w:lang w:val="x-none" w:eastAsia="x-none" w:bidi="ar-SA"/>
    </w:rPr>
  </w:style>
  <w:style w:type="paragraph" w:styleId="Heading8">
    <w:name w:val="heading 8"/>
    <w:basedOn w:val="Normal"/>
    <w:next w:val="Normal"/>
    <w:link w:val="Heading8Char"/>
    <w:uiPriority w:val="9"/>
    <w:semiHidden/>
    <w:unhideWhenUsed/>
    <w:qFormat/>
    <w:rsid w:val="00701DC6"/>
    <w:pPr>
      <w:spacing w:before="240" w:after="60"/>
      <w:outlineLvl w:val="7"/>
    </w:pPr>
    <w:rPr>
      <w:i/>
      <w:iCs/>
      <w:lang w:val="x-none" w:eastAsia="x-none" w:bidi="ar-SA"/>
    </w:rPr>
  </w:style>
  <w:style w:type="paragraph" w:styleId="Heading9">
    <w:name w:val="heading 9"/>
    <w:basedOn w:val="Normal"/>
    <w:next w:val="Normal"/>
    <w:link w:val="Heading9Char"/>
    <w:uiPriority w:val="9"/>
    <w:semiHidden/>
    <w:unhideWhenUsed/>
    <w:qFormat/>
    <w:rsid w:val="00701DC6"/>
    <w:pPr>
      <w:spacing w:before="240" w:after="60"/>
      <w:outlineLvl w:val="8"/>
    </w:pPr>
    <w:rPr>
      <w:rFonts w:ascii="Cambria" w:eastAsia="Times New Roman" w:hAnsi="Cambria"/>
      <w:sz w:val="20"/>
      <w:szCs w:val="20"/>
      <w:lang w:val="x-none" w:eastAsia="x-none"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01DC6"/>
    <w:rPr>
      <w:rFonts w:ascii="Cambria" w:eastAsia="Times New Roman" w:hAnsi="Cambria"/>
      <w:b/>
      <w:bCs/>
      <w:kern w:val="32"/>
      <w:sz w:val="32"/>
      <w:szCs w:val="32"/>
    </w:rPr>
  </w:style>
  <w:style w:type="character" w:customStyle="1" w:styleId="Heading2Char">
    <w:name w:val="Heading 2 Char"/>
    <w:link w:val="Heading2"/>
    <w:uiPriority w:val="9"/>
    <w:semiHidden/>
    <w:rsid w:val="00701DC6"/>
    <w:rPr>
      <w:rFonts w:ascii="Cambria" w:eastAsia="Times New Roman" w:hAnsi="Cambria"/>
      <w:b/>
      <w:bCs/>
      <w:i/>
      <w:iCs/>
      <w:sz w:val="28"/>
      <w:szCs w:val="28"/>
    </w:rPr>
  </w:style>
  <w:style w:type="character" w:customStyle="1" w:styleId="Heading3Char">
    <w:name w:val="Heading 3 Char"/>
    <w:link w:val="Heading3"/>
    <w:uiPriority w:val="9"/>
    <w:semiHidden/>
    <w:rsid w:val="00701DC6"/>
    <w:rPr>
      <w:rFonts w:ascii="Cambria" w:eastAsia="Times New Roman" w:hAnsi="Cambria"/>
      <w:b/>
      <w:bCs/>
      <w:sz w:val="26"/>
      <w:szCs w:val="26"/>
    </w:rPr>
  </w:style>
  <w:style w:type="character" w:customStyle="1" w:styleId="Heading4Char">
    <w:name w:val="Heading 4 Char"/>
    <w:link w:val="Heading4"/>
    <w:uiPriority w:val="9"/>
    <w:rsid w:val="00701DC6"/>
    <w:rPr>
      <w:b/>
      <w:bCs/>
      <w:sz w:val="28"/>
      <w:szCs w:val="28"/>
    </w:rPr>
  </w:style>
  <w:style w:type="character" w:customStyle="1" w:styleId="Heading5Char">
    <w:name w:val="Heading 5 Char"/>
    <w:link w:val="Heading5"/>
    <w:uiPriority w:val="9"/>
    <w:semiHidden/>
    <w:rsid w:val="00701DC6"/>
    <w:rPr>
      <w:b/>
      <w:bCs/>
      <w:i/>
      <w:iCs/>
      <w:sz w:val="26"/>
      <w:szCs w:val="26"/>
    </w:rPr>
  </w:style>
  <w:style w:type="character" w:customStyle="1" w:styleId="Heading6Char">
    <w:name w:val="Heading 6 Char"/>
    <w:link w:val="Heading6"/>
    <w:uiPriority w:val="9"/>
    <w:semiHidden/>
    <w:rsid w:val="00701DC6"/>
    <w:rPr>
      <w:b/>
      <w:bCs/>
    </w:rPr>
  </w:style>
  <w:style w:type="character" w:customStyle="1" w:styleId="Heading7Char">
    <w:name w:val="Heading 7 Char"/>
    <w:link w:val="Heading7"/>
    <w:uiPriority w:val="9"/>
    <w:semiHidden/>
    <w:rsid w:val="00701DC6"/>
    <w:rPr>
      <w:sz w:val="24"/>
      <w:szCs w:val="24"/>
    </w:rPr>
  </w:style>
  <w:style w:type="character" w:customStyle="1" w:styleId="Heading8Char">
    <w:name w:val="Heading 8 Char"/>
    <w:link w:val="Heading8"/>
    <w:uiPriority w:val="9"/>
    <w:semiHidden/>
    <w:rsid w:val="00701DC6"/>
    <w:rPr>
      <w:i/>
      <w:iCs/>
      <w:sz w:val="24"/>
      <w:szCs w:val="24"/>
    </w:rPr>
  </w:style>
  <w:style w:type="character" w:customStyle="1" w:styleId="Heading9Char">
    <w:name w:val="Heading 9 Char"/>
    <w:link w:val="Heading9"/>
    <w:uiPriority w:val="9"/>
    <w:semiHidden/>
    <w:rsid w:val="00701DC6"/>
    <w:rPr>
      <w:rFonts w:ascii="Cambria" w:eastAsia="Times New Roman" w:hAnsi="Cambria"/>
    </w:rPr>
  </w:style>
  <w:style w:type="paragraph" w:styleId="Title">
    <w:name w:val="Title"/>
    <w:basedOn w:val="Normal"/>
    <w:next w:val="Normal"/>
    <w:link w:val="TitleChar"/>
    <w:uiPriority w:val="10"/>
    <w:qFormat/>
    <w:rsid w:val="00701DC6"/>
    <w:pPr>
      <w:spacing w:before="240" w:after="60"/>
      <w:jc w:val="center"/>
      <w:outlineLvl w:val="0"/>
    </w:pPr>
    <w:rPr>
      <w:rFonts w:ascii="Cambria" w:eastAsia="Times New Roman" w:hAnsi="Cambria"/>
      <w:b/>
      <w:bCs/>
      <w:kern w:val="28"/>
      <w:sz w:val="32"/>
      <w:szCs w:val="32"/>
      <w:lang w:val="x-none" w:eastAsia="x-none" w:bidi="ar-SA"/>
    </w:rPr>
  </w:style>
  <w:style w:type="character" w:customStyle="1" w:styleId="TitleChar">
    <w:name w:val="Title Char"/>
    <w:link w:val="Title"/>
    <w:uiPriority w:val="10"/>
    <w:rsid w:val="00701DC6"/>
    <w:rPr>
      <w:rFonts w:ascii="Cambria" w:eastAsia="Times New Roman" w:hAnsi="Cambria"/>
      <w:b/>
      <w:bCs/>
      <w:kern w:val="28"/>
      <w:sz w:val="32"/>
      <w:szCs w:val="32"/>
    </w:rPr>
  </w:style>
  <w:style w:type="paragraph" w:styleId="Subtitle">
    <w:name w:val="Subtitle"/>
    <w:basedOn w:val="Normal"/>
    <w:next w:val="Normal"/>
    <w:link w:val="SubtitleChar"/>
    <w:uiPriority w:val="11"/>
    <w:qFormat/>
    <w:rsid w:val="00701DC6"/>
    <w:pPr>
      <w:spacing w:after="60"/>
      <w:jc w:val="center"/>
      <w:outlineLvl w:val="1"/>
    </w:pPr>
    <w:rPr>
      <w:rFonts w:ascii="Cambria" w:eastAsia="Times New Roman" w:hAnsi="Cambria"/>
      <w:lang w:val="x-none" w:eastAsia="x-none" w:bidi="ar-SA"/>
    </w:rPr>
  </w:style>
  <w:style w:type="character" w:customStyle="1" w:styleId="SubtitleChar">
    <w:name w:val="Subtitle Char"/>
    <w:link w:val="Subtitle"/>
    <w:uiPriority w:val="11"/>
    <w:rsid w:val="00701DC6"/>
    <w:rPr>
      <w:rFonts w:ascii="Cambria" w:eastAsia="Times New Roman" w:hAnsi="Cambria"/>
      <w:sz w:val="24"/>
      <w:szCs w:val="24"/>
    </w:rPr>
  </w:style>
  <w:style w:type="character" w:styleId="Strong">
    <w:name w:val="Strong"/>
    <w:uiPriority w:val="22"/>
    <w:qFormat/>
    <w:rsid w:val="00701DC6"/>
    <w:rPr>
      <w:b/>
      <w:bCs/>
    </w:rPr>
  </w:style>
  <w:style w:type="character" w:styleId="Emphasis">
    <w:name w:val="Emphasis"/>
    <w:uiPriority w:val="20"/>
    <w:qFormat/>
    <w:rsid w:val="00701DC6"/>
    <w:rPr>
      <w:rFonts w:ascii="Calibri" w:hAnsi="Calibri"/>
      <w:b/>
      <w:i/>
      <w:iCs/>
    </w:rPr>
  </w:style>
  <w:style w:type="paragraph" w:styleId="NoSpacing">
    <w:name w:val="No Spacing"/>
    <w:basedOn w:val="Normal"/>
    <w:uiPriority w:val="1"/>
    <w:qFormat/>
    <w:rsid w:val="00701DC6"/>
    <w:rPr>
      <w:szCs w:val="32"/>
    </w:rPr>
  </w:style>
  <w:style w:type="paragraph" w:styleId="ListParagraph">
    <w:name w:val="List Paragraph"/>
    <w:basedOn w:val="Normal"/>
    <w:uiPriority w:val="34"/>
    <w:qFormat/>
    <w:rsid w:val="00701DC6"/>
    <w:pPr>
      <w:ind w:left="720"/>
      <w:contextualSpacing/>
    </w:pPr>
  </w:style>
  <w:style w:type="paragraph" w:styleId="Quote">
    <w:name w:val="Quote"/>
    <w:basedOn w:val="Normal"/>
    <w:next w:val="Normal"/>
    <w:link w:val="QuoteChar"/>
    <w:uiPriority w:val="29"/>
    <w:qFormat/>
    <w:rsid w:val="00701DC6"/>
    <w:rPr>
      <w:i/>
      <w:lang w:val="x-none" w:eastAsia="x-none" w:bidi="ar-SA"/>
    </w:rPr>
  </w:style>
  <w:style w:type="character" w:customStyle="1" w:styleId="QuoteChar">
    <w:name w:val="Quote Char"/>
    <w:link w:val="Quote"/>
    <w:uiPriority w:val="29"/>
    <w:rsid w:val="00701DC6"/>
    <w:rPr>
      <w:i/>
      <w:sz w:val="24"/>
      <w:szCs w:val="24"/>
    </w:rPr>
  </w:style>
  <w:style w:type="paragraph" w:styleId="IntenseQuote">
    <w:name w:val="Intense Quote"/>
    <w:basedOn w:val="Normal"/>
    <w:next w:val="Normal"/>
    <w:link w:val="IntenseQuoteChar"/>
    <w:uiPriority w:val="30"/>
    <w:qFormat/>
    <w:rsid w:val="00701DC6"/>
    <w:pPr>
      <w:ind w:left="720" w:right="720"/>
    </w:pPr>
    <w:rPr>
      <w:b/>
      <w:i/>
      <w:szCs w:val="20"/>
      <w:lang w:val="x-none" w:eastAsia="x-none" w:bidi="ar-SA"/>
    </w:rPr>
  </w:style>
  <w:style w:type="character" w:customStyle="1" w:styleId="IntenseQuoteChar">
    <w:name w:val="Intense Quote Char"/>
    <w:link w:val="IntenseQuote"/>
    <w:uiPriority w:val="30"/>
    <w:rsid w:val="00701DC6"/>
    <w:rPr>
      <w:b/>
      <w:i/>
      <w:sz w:val="24"/>
    </w:rPr>
  </w:style>
  <w:style w:type="character" w:styleId="SubtleEmphasis">
    <w:name w:val="Subtle Emphasis"/>
    <w:uiPriority w:val="19"/>
    <w:qFormat/>
    <w:rsid w:val="00701DC6"/>
    <w:rPr>
      <w:i/>
      <w:color w:val="5A5A5A"/>
    </w:rPr>
  </w:style>
  <w:style w:type="character" w:styleId="IntenseEmphasis">
    <w:name w:val="Intense Emphasis"/>
    <w:uiPriority w:val="21"/>
    <w:qFormat/>
    <w:rsid w:val="00701DC6"/>
    <w:rPr>
      <w:b/>
      <w:i/>
      <w:sz w:val="24"/>
      <w:szCs w:val="24"/>
      <w:u w:val="single"/>
    </w:rPr>
  </w:style>
  <w:style w:type="character" w:styleId="SubtleReference">
    <w:name w:val="Subtle Reference"/>
    <w:uiPriority w:val="31"/>
    <w:qFormat/>
    <w:rsid w:val="00701DC6"/>
    <w:rPr>
      <w:sz w:val="24"/>
      <w:szCs w:val="24"/>
      <w:u w:val="single"/>
    </w:rPr>
  </w:style>
  <w:style w:type="character" w:styleId="IntenseReference">
    <w:name w:val="Intense Reference"/>
    <w:uiPriority w:val="32"/>
    <w:qFormat/>
    <w:rsid w:val="00701DC6"/>
    <w:rPr>
      <w:b/>
      <w:sz w:val="24"/>
      <w:u w:val="single"/>
    </w:rPr>
  </w:style>
  <w:style w:type="character" w:styleId="BookTitle">
    <w:name w:val="Book Title"/>
    <w:uiPriority w:val="33"/>
    <w:qFormat/>
    <w:rsid w:val="00701DC6"/>
    <w:rPr>
      <w:rFonts w:ascii="Cambria" w:eastAsia="Times New Roman" w:hAnsi="Cambria"/>
      <w:b/>
      <w:i/>
      <w:sz w:val="24"/>
      <w:szCs w:val="24"/>
    </w:rPr>
  </w:style>
  <w:style w:type="paragraph" w:styleId="TOCHeading">
    <w:name w:val="TOC Heading"/>
    <w:basedOn w:val="Heading1"/>
    <w:next w:val="Normal"/>
    <w:uiPriority w:val="39"/>
    <w:semiHidden/>
    <w:unhideWhenUsed/>
    <w:qFormat/>
    <w:rsid w:val="00701DC6"/>
    <w:pPr>
      <w:outlineLvl w:val="9"/>
    </w:pPr>
  </w:style>
  <w:style w:type="character" w:styleId="Hyperlink">
    <w:name w:val="Hyperlink"/>
    <w:uiPriority w:val="99"/>
    <w:unhideWhenUsed/>
    <w:rsid w:val="00721A6F"/>
    <w:rPr>
      <w:color w:val="0000FF"/>
      <w:u w:val="single"/>
    </w:rPr>
  </w:style>
  <w:style w:type="paragraph" w:styleId="Header">
    <w:name w:val="header"/>
    <w:basedOn w:val="Normal"/>
    <w:link w:val="HeaderChar"/>
    <w:uiPriority w:val="99"/>
    <w:unhideWhenUsed/>
    <w:rsid w:val="00BD0985"/>
    <w:pPr>
      <w:tabs>
        <w:tab w:val="center" w:pos="4680"/>
        <w:tab w:val="right" w:pos="9360"/>
      </w:tabs>
    </w:pPr>
    <w:rPr>
      <w:lang w:val="x-none" w:eastAsia="x-none"/>
    </w:rPr>
  </w:style>
  <w:style w:type="character" w:customStyle="1" w:styleId="HeaderChar">
    <w:name w:val="Header Char"/>
    <w:link w:val="Header"/>
    <w:uiPriority w:val="99"/>
    <w:rsid w:val="00BD0985"/>
    <w:rPr>
      <w:sz w:val="24"/>
      <w:szCs w:val="24"/>
      <w:lang w:bidi="en-US"/>
    </w:rPr>
  </w:style>
  <w:style w:type="paragraph" w:styleId="Footer">
    <w:name w:val="footer"/>
    <w:basedOn w:val="Normal"/>
    <w:link w:val="FooterChar"/>
    <w:uiPriority w:val="99"/>
    <w:unhideWhenUsed/>
    <w:rsid w:val="00BD0985"/>
    <w:pPr>
      <w:tabs>
        <w:tab w:val="center" w:pos="4680"/>
        <w:tab w:val="right" w:pos="9360"/>
      </w:tabs>
    </w:pPr>
    <w:rPr>
      <w:lang w:val="x-none" w:eastAsia="x-none"/>
    </w:rPr>
  </w:style>
  <w:style w:type="character" w:customStyle="1" w:styleId="FooterChar">
    <w:name w:val="Footer Char"/>
    <w:link w:val="Footer"/>
    <w:uiPriority w:val="99"/>
    <w:rsid w:val="00BD0985"/>
    <w:rPr>
      <w:sz w:val="24"/>
      <w:szCs w:val="24"/>
      <w:lang w:bidi="en-US"/>
    </w:rPr>
  </w:style>
  <w:style w:type="paragraph" w:styleId="BalloonText">
    <w:name w:val="Balloon Text"/>
    <w:basedOn w:val="Normal"/>
    <w:link w:val="BalloonTextChar"/>
    <w:uiPriority w:val="99"/>
    <w:semiHidden/>
    <w:unhideWhenUsed/>
    <w:rsid w:val="00BD0985"/>
    <w:rPr>
      <w:rFonts w:ascii="Tahoma" w:hAnsi="Tahoma" w:cs="Tahoma"/>
      <w:sz w:val="16"/>
      <w:szCs w:val="16"/>
      <w:lang w:val="x-none" w:eastAsia="x-none"/>
    </w:rPr>
  </w:style>
  <w:style w:type="character" w:customStyle="1" w:styleId="BalloonTextChar">
    <w:name w:val="Balloon Text Char"/>
    <w:link w:val="BalloonText"/>
    <w:uiPriority w:val="99"/>
    <w:semiHidden/>
    <w:rsid w:val="00BD0985"/>
    <w:rPr>
      <w:rFonts w:ascii="Tahoma" w:hAnsi="Tahoma" w:cs="Tahoma"/>
      <w:sz w:val="16"/>
      <w:szCs w:val="16"/>
      <w:lang w:bidi="en-US"/>
    </w:rPr>
  </w:style>
  <w:style w:type="character" w:styleId="CommentReference">
    <w:name w:val="annotation reference"/>
    <w:uiPriority w:val="99"/>
    <w:semiHidden/>
    <w:unhideWhenUsed/>
    <w:rsid w:val="00DB490F"/>
    <w:rPr>
      <w:sz w:val="16"/>
      <w:szCs w:val="16"/>
    </w:rPr>
  </w:style>
  <w:style w:type="paragraph" w:styleId="CommentText">
    <w:name w:val="annotation text"/>
    <w:basedOn w:val="Normal"/>
    <w:link w:val="CommentTextChar"/>
    <w:uiPriority w:val="99"/>
    <w:semiHidden/>
    <w:unhideWhenUsed/>
    <w:rsid w:val="00DB490F"/>
    <w:rPr>
      <w:sz w:val="20"/>
      <w:szCs w:val="20"/>
      <w:lang w:val="x-none" w:eastAsia="x-none"/>
    </w:rPr>
  </w:style>
  <w:style w:type="character" w:customStyle="1" w:styleId="CommentTextChar">
    <w:name w:val="Comment Text Char"/>
    <w:link w:val="CommentText"/>
    <w:uiPriority w:val="99"/>
    <w:semiHidden/>
    <w:rsid w:val="00DB490F"/>
    <w:rPr>
      <w:lang w:bidi="en-US"/>
    </w:rPr>
  </w:style>
  <w:style w:type="paragraph" w:styleId="CommentSubject">
    <w:name w:val="annotation subject"/>
    <w:basedOn w:val="CommentText"/>
    <w:next w:val="CommentText"/>
    <w:link w:val="CommentSubjectChar"/>
    <w:uiPriority w:val="99"/>
    <w:semiHidden/>
    <w:unhideWhenUsed/>
    <w:rsid w:val="00DB490F"/>
    <w:rPr>
      <w:b/>
      <w:bCs/>
    </w:rPr>
  </w:style>
  <w:style w:type="character" w:customStyle="1" w:styleId="CommentSubjectChar">
    <w:name w:val="Comment Subject Char"/>
    <w:link w:val="CommentSubject"/>
    <w:uiPriority w:val="99"/>
    <w:semiHidden/>
    <w:rsid w:val="00DB490F"/>
    <w:rPr>
      <w:b/>
      <w:bCs/>
      <w:lang w:bidi="en-US"/>
    </w:rPr>
  </w:style>
  <w:style w:type="paragraph" w:styleId="PlainText">
    <w:name w:val="Plain Text"/>
    <w:basedOn w:val="Normal"/>
    <w:link w:val="PlainTextChar"/>
    <w:uiPriority w:val="99"/>
    <w:semiHidden/>
    <w:unhideWhenUsed/>
    <w:rsid w:val="000F1032"/>
    <w:rPr>
      <w:rFonts w:ascii="Consolas" w:hAnsi="Consolas"/>
      <w:sz w:val="21"/>
      <w:szCs w:val="21"/>
      <w:lang w:val="x-none" w:eastAsia="x-none" w:bidi="ar-SA"/>
    </w:rPr>
  </w:style>
  <w:style w:type="character" w:customStyle="1" w:styleId="PlainTextChar">
    <w:name w:val="Plain Text Char"/>
    <w:link w:val="PlainText"/>
    <w:uiPriority w:val="99"/>
    <w:semiHidden/>
    <w:rsid w:val="000F1032"/>
    <w:rPr>
      <w:rFonts w:ascii="Consolas" w:eastAsia="Calibri" w:hAnsi="Consolas"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201178">
      <w:bodyDiv w:val="1"/>
      <w:marLeft w:val="0"/>
      <w:marRight w:val="0"/>
      <w:marTop w:val="0"/>
      <w:marBottom w:val="0"/>
      <w:divBdr>
        <w:top w:val="none" w:sz="0" w:space="0" w:color="auto"/>
        <w:left w:val="none" w:sz="0" w:space="0" w:color="auto"/>
        <w:bottom w:val="none" w:sz="0" w:space="0" w:color="auto"/>
        <w:right w:val="none" w:sz="0" w:space="0" w:color="auto"/>
      </w:divBdr>
    </w:div>
    <w:div w:id="638657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mhp.redstone.army.mi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mhpwarp.redstone.army.mil/" TargetMode="External"/><Relationship Id="rId4" Type="http://schemas.openxmlformats.org/officeDocument/2006/relationships/settings" Target="settings.xml"/><Relationship Id="rId9" Type="http://schemas.openxmlformats.org/officeDocument/2006/relationships/hyperlink" Target="http://iase.disa.mil/pki/eca/index.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6CF87-3352-4017-8024-937643019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1477</Words>
  <Characters>8424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9882</CharactersWithSpaces>
  <SharedDoc>false</SharedDoc>
  <HLinks>
    <vt:vector size="18" baseType="variant">
      <vt:variant>
        <vt:i4>2752612</vt:i4>
      </vt:variant>
      <vt:variant>
        <vt:i4>6</vt:i4>
      </vt:variant>
      <vt:variant>
        <vt:i4>0</vt:i4>
      </vt:variant>
      <vt:variant>
        <vt:i4>5</vt:i4>
      </vt:variant>
      <vt:variant>
        <vt:lpwstr>https://mhpwarp.redstone.army.mil/</vt:lpwstr>
      </vt:variant>
      <vt:variant>
        <vt:lpwstr/>
      </vt:variant>
      <vt:variant>
        <vt:i4>8060971</vt:i4>
      </vt:variant>
      <vt:variant>
        <vt:i4>3</vt:i4>
      </vt:variant>
      <vt:variant>
        <vt:i4>0</vt:i4>
      </vt:variant>
      <vt:variant>
        <vt:i4>5</vt:i4>
      </vt:variant>
      <vt:variant>
        <vt:lpwstr>http://iase.disa.mil/pki/eca/index.html</vt:lpwstr>
      </vt:variant>
      <vt:variant>
        <vt:lpwstr/>
      </vt:variant>
      <vt:variant>
        <vt:i4>3080309</vt:i4>
      </vt:variant>
      <vt:variant>
        <vt:i4>0</vt:i4>
      </vt:variant>
      <vt:variant>
        <vt:i4>0</vt:i4>
      </vt:variant>
      <vt:variant>
        <vt:i4>5</vt:i4>
      </vt:variant>
      <vt:variant>
        <vt:lpwstr>https://mhp.redstone.army.mil/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 ARMY</dc:creator>
  <cp:keywords/>
  <cp:lastModifiedBy>VIGEANT, RICHARD P NH-03 USAF AFMC AFLCMC/EBH, CAD/PAD</cp:lastModifiedBy>
  <cp:revision>2</cp:revision>
  <cp:lastPrinted>2013-08-05T17:42:00Z</cp:lastPrinted>
  <dcterms:created xsi:type="dcterms:W3CDTF">2022-08-23T15:38:00Z</dcterms:created>
  <dcterms:modified xsi:type="dcterms:W3CDTF">2022-08-23T15:38:00Z</dcterms:modified>
</cp:coreProperties>
</file>