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247;mso-position-horizontal-relative:page;mso-position-vertical-relative:page;position:absolute;top:806;width:11722" o:connectortype="straight" strokeweight="1.9pt"/>
            <v:shapetype id="_x0000_t202" coordsize="21600,21600" o:spt="202" path="m,l,21600r21600,l21600,xe">
              <v:stroke joinstyle="miter"/>
              <v:path gradientshapeok="t" o:connecttype="rect"/>
            </v:shapetype>
            <v:shape id="_x0000_s1027" type="#_x0000_t202" style="height:152;left:247;mso-position-horizontal-relative:page;mso-position-vertical-relative:page;position:absolute;top:68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247;mso-position-horizontal-relative:page;mso-position-vertical-relative:page;position:absolute;top:1233;width:11731" o:connectortype="straight" strokeweight="0.5pt"/>
            <v:shape id="_x0000_s1029" type="#_x0000_t202" style="height:152;left:247;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247;mso-position-horizontal-relative:page;mso-position-vertical-relative:page;position:absolute;top:1857;width:11731" o:connectortype="straight" strokeweight="0.5pt"/>
            <v:shape id="_x0000_s1031" type="#_x0000_t202" style="height:152;left:247;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247;mso-position-horizontal-relative:page;mso-position-vertical-relative:page;position:absolute;top:3489;width:11731" o:connectortype="straight" strokeweight="0.5pt"/>
            <v:shape id="_x0000_s1033" type="#_x0000_t202" style="height:152;left:247;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247;mso-position-horizontal-relative:page;mso-position-vertical-relative:page;position:absolute;top:5745;width:11731" o:connectortype="straight" strokeweight="0.5pt"/>
            <v:shape id="_x0000_s1035" type="#_x0000_t202" style="height:152;left:247;mso-position-horizontal-relative:page;mso-position-vertical-relative:page;position:absolute;top:56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247;mso-position-horizontal-relative:page;mso-position-vertical-relative:page;position:absolute;top:6014;width:11736" o:connectortype="straight" strokeweight="0.5pt"/>
            <v:shape id="_x0000_s1037" type="#_x0000_t202" style="height:152;left:247;mso-position-horizontal-relative:page;mso-position-vertical-relative:page;position:absolute;top:590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247;mso-position-horizontal-relative:page;mso-position-vertical-relative:page;position:absolute;top:7727;width:11736" o:connectortype="straight" strokeweight="0.5pt"/>
            <v:shape id="_x0000_s1039" type="#_x0000_t202" style="height:152;left:247;mso-position-horizontal-relative:page;mso-position-vertical-relative:page;position:absolute;top:762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247;mso-position-horizontal-relative:page;mso-position-vertical-relative:page;position:absolute;top:8241;width:11741" o:connectortype="straight" strokeweight="0.5pt"/>
            <v:shape id="_x0000_s1041" type="#_x0000_t202" style="height:152;left:247;mso-position-horizontal-relative:page;mso-position-vertical-relative:page;position:absolute;top:81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247;mso-position-horizontal-relative:page;mso-position-vertical-relative:page;position:absolute;top:8673;width:11741" o:connectortype="straight" strokeweight="0.5pt"/>
            <v:shape id="_x0000_s1043" type="#_x0000_t202" style="height:152;left:247;mso-position-horizontal-relative:page;mso-position-vertical-relative:page;position:absolute;top:85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247;mso-position-horizontal-relative:page;mso-position-vertical-relative:page;position:absolute;top:9167;width:11741" o:connectortype="straight" strokeweight="0.5pt"/>
            <v:shape id="_x0000_s1045" type="#_x0000_t202" style="height:152;left:247;mso-position-horizontal-relative:page;mso-position-vertical-relative:page;position:absolute;top:906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247;mso-position-horizontal-relative:page;mso-position-vertical-relative:page;position:absolute;top:9662;width:11741" o:connectortype="straight" strokeweight="0.5pt"/>
            <v:shape id="_x0000_s1047" type="#_x0000_t202" style="height:152;left:247;mso-position-horizontal-relative:page;mso-position-vertical-relative:page;position:absolute;top:95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247;mso-position-horizontal-relative:page;mso-position-vertical-relative:page;position:absolute;top:10142;width:11746" o:connectortype="straight" strokeweight="0.5pt"/>
            <v:shape id="_x0000_s1049" type="#_x0000_t202" style="height:152;left:247;mso-position-horizontal-relative:page;mso-position-vertical-relative:page;position:absolute;top:1003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0;left:247;mso-position-horizontal-relative:page;mso-position-vertical-relative:page;position:absolute;top:10636;width:11741" o:connectortype="straight" strokeweight="0.5pt"/>
            <v:shape id="_x0000_s1051" type="#_x0000_t202" style="height:152;left:247;mso-position-horizontal-relative:page;mso-position-vertical-relative:page;position:absolute;top:105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0;left:247;mso-position-horizontal-relative:page;mso-position-vertical-relative:page;position:absolute;top:11039;width:11741" o:connectortype="straight" strokeweight="0.5pt"/>
            <v:shape id="_x0000_s1053" type="#_x0000_t202" style="height:152;left:247;mso-position-horizontal-relative:page;mso-position-vertical-relative:page;position:absolute;top:1093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0;left:247;mso-position-horizontal-relative:page;mso-position-vertical-relative:page;position:absolute;top:13593;width:11746" o:connectortype="straight" strokeweight="0.5pt"/>
            <v:shape id="_x0000_s1055" type="#_x0000_t202" style="height:152;left:247;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247;mso-position-horizontal-relative:page;mso-position-vertical-relative:page;position:absolute;top:14308;width:11746" o:connectortype="straight" strokeweight="0.5pt"/>
            <v:shape id="_x0000_s1057" type="#_x0000_t202" style="height:152;left:247;mso-position-horizontal-relative:page;mso-position-vertical-relative:page;position:absolute;top:14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height:0;left:247;mso-position-horizontal-relative:page;mso-position-vertical-relative:page;position:absolute;top:15023;width:11746" o:connectortype="straight" strokeweight="1.9pt"/>
            <v:shape id="_x0000_s1059" type="#_x0000_t202" style="height:152;left:247;mso-position-horizontal-relative:page;mso-position-vertical-relative:page;position:absolute;top:1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height:446;left:6403;mso-position-horizontal-relative:page;mso-position-vertical-relative:page;position:absolute;top:787;width:0" o:connectortype="straight" strokeweight="1.7pt"/>
            <v:shape id="_x0000_s1061" type="#_x0000_t32" style="height:446;left:8429;mso-position-horizontal-relative:page;mso-position-vertical-relative:page;position:absolute;top:787;width:0" o:connectortype="straight" strokeweight="0.25pt"/>
            <v:shape id="_x0000_s1062" type="#_x0000_t32" style="height:408;left:10394;mso-position-horizontal-relative:page;mso-position-vertical-relative:page;position:absolute;top:820;width:0" o:connectortype="straight"/>
            <v:shape id="_x0000_s1063" type="#_x0000_t202" style="height:152;left:10394;mso-position-horizontal-relative:page;mso-position-vertical-relative:page;position:absolute;top:7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height:216;left:11042;mso-position-horizontal-relative:page;mso-position-vertical-relative:page;position:absolute;top:1017;width:0" o:connectortype="straight"/>
            <v:shape id="_x0000_s1065" type="#_x0000_t202" style="height:152;left:11042;mso-position-horizontal-relative:page;mso-position-vertical-relative:page;position:absolute;top: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height:922;left:4082;mso-position-horizontal-relative:page;mso-position-vertical-relative:page;position:absolute;top:1228;width:0" o:connectortype="straight"/>
            <v:shape id="_x0000_s1067" type="#_x0000_t202" style="height:152;left:4082;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height:2261;left:6046;mso-position-horizontal-relative:page;mso-position-vertical-relative:page;position:absolute;top:1228;width:0" o:connectortype="straight"/>
            <v:shape id="_x0000_s1069" type="#_x0000_t202" style="height:152;left:6046;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height:614;left:9842;mso-position-horizontal-relative:page;mso-position-vertical-relative:page;position:absolute;top:1243;width:0" o:connectortype="straight"/>
            <v:shape id="_x0000_s1071" type="#_x0000_t202" style="height:152;left:9842;mso-position-horizontal-relative:page;mso-position-vertical-relative:page;position:absolute;top:11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88;left:10255;mso-position-horizontal-relative:page;mso-position-vertical-relative:page;position:absolute;top:1852;width:0" o:connectortype="straight"/>
            <v:shape id="_x0000_s1073" type="#_x0000_t202" style="height:152;left:10255;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4082;mso-position-horizontal-relative:page;mso-position-vertical-relative:page;position:absolute;top:2145;width:1968" o:connectortype="straight" strokeweight="0.5pt"/>
            <v:shape id="_x0000_s1075" type="#_x0000_t202" style="height:152;left:4082;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0;left:10255;mso-position-horizontal-relative:page;mso-position-vertical-relative:page;position:absolute;top:2145;width:1723" o:connectortype="straight" strokeweight="0.5pt"/>
            <v:shape id="_x0000_s1077" type="#_x0000_t202" style="height:152;left:10255;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height:2266;left:7860;mso-position-horizontal-relative:page;mso-position-vertical-relative:page;position:absolute;top:3484;width:0" o:connectortype="straight"/>
            <v:shape id="_x0000_s1079" type="#_x0000_t202" style="height:152;left:7860;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height:2256;left:8234;mso-position-horizontal-relative:page;mso-position-vertical-relative:page;position:absolute;top:3484;width:0" o:connectortype="straight"/>
            <v:shape id="_x0000_s1081" type="#_x0000_t202" style="height:152;left:8234;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height:0;left:7860;mso-position-horizontal-relative:page;mso-position-vertical-relative:page;position:absolute;top:3758;width:389" o:connectortype="straight" strokeweight="0.5pt"/>
            <v:shape id="_x0000_s1083" type="#_x0000_t202" style="height:152;left:7860;mso-position-horizontal-relative:page;mso-position-vertical-relative:page;position:absolute;top:365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height:0;left:7860;mso-position-horizontal-relative:page;mso-position-vertical-relative:page;position:absolute;top:4550;width:4128" o:connectortype="straight" strokeweight="0.5pt"/>
            <v:shape id="_x0000_s1085" type="#_x0000_t202" style="height:152;left:7860;mso-position-horizontal-relative:page;mso-position-vertical-relative:page;position:absolute;top:444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height:0;left:8239;mso-position-horizontal-relative:page;mso-position-vertical-relative:page;position:absolute;top:4022;width:3730" o:connectortype="straight" strokeweight="0.5pt"/>
            <v:shape id="_x0000_s1087" type="#_x0000_t202" style="height:152;left:8239;mso-position-horizontal-relative:page;mso-position-vertical-relative:page;position:absolute;top:3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height:0;left:8239;mso-position-horizontal-relative:page;mso-position-vertical-relative:page;position:absolute;top:5222;width:3734" o:connectortype="straight" strokeweight="0.5pt"/>
            <v:shape id="_x0000_s1089" type="#_x0000_t202" style="height:152;left:8239;mso-position-horizontal-relative:page;mso-position-vertical-relative:page;position:absolute;top:51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0;left:252;mso-position-horizontal-relative:page;mso-position-vertical-relative:page;position:absolute;top:5519;width:7598" o:connectortype="straight" strokeweight="0.5pt"/>
            <v:shape id="_x0000_s1092"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height:211;left:4087;mso-position-horizontal-relative:page;mso-position-vertical-relative:page;position:absolute;top:5529;width:0" o:connectortype="straight"/>
            <v:shape id="_x0000_s1094" type="#_x0000_t202" style="height:152;left:4087;mso-position-horizontal-relative:page;mso-position-vertical-relative:page;position:absolute;top:542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height:1968;left:641;mso-position-horizontal-relative:page;mso-position-vertical-relative:page;position:absolute;top:8673;width:0" o:connectortype="straight"/>
            <v:shape id="_x0000_s1096" type="#_x0000_t202" style="height:152;left:641;mso-position-horizontal-relative:page;mso-position-vertical-relative:page;position:absolute;top:857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height:0;left:247;mso-position-horizontal-relative:page;mso-position-vertical-relative:page;position:absolute;top:8918;width:389" o:connectortype="straight" strokeweight="0.5pt"/>
            <v:shape id="_x0000_s1098" type="#_x0000_t202" style="height:152;left:247;mso-position-horizontal-relative:page;mso-position-vertical-relative:page;position:absolute;top:88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height:706;left:4538;mso-position-horizontal-relative:page;mso-position-vertical-relative:page;position:absolute;top:14308;width:0" o:connectortype="straight"/>
            <v:shape id="_x0000_s1100" type="#_x0000_t202" style="height:152;left:4538;mso-position-horizontal-relative:page;mso-position-vertical-relative:page;position:absolute;top:1420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height:1435;left:5995;mso-position-horizontal-relative:page;mso-position-vertical-relative:page;position:absolute;top:13588;width:0" o:connectortype="straight" strokeweight="1.7pt"/>
            <v:shape id="_x0000_s1102" type="#_x0000_t202" style="height:152;left:5978;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height:691;left:10198;mso-position-horizontal-relative:page;mso-position-vertical-relative:page;position:absolute;top:14313;width:0" o:connectortype="straight"/>
            <v:shape id="_x0000_s1104" type="#_x0000_t202" style="height:152;left:10198;mso-position-horizontal-relative:page;mso-position-vertical-relative:page;position:absolute;top:142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height:0;left:247;mso-position-horizontal-relative:page;mso-position-vertical-relative:page;position:absolute;top:6105;width:211" o:connectortype="straight" strokeweight="0.5pt"/>
            <v:shape id="_x0000_s1106"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height:211;left:463;mso-position-horizontal-relative:page;mso-position-vertical-relative:page;position:absolute;top:6100;width:0" o:connectortype="straight"/>
            <v:shape id="_x0000_s1108" type="#_x0000_t202" style="height:152;left:463;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0;left:247;mso-position-horizontal-relative:page;mso-position-vertical-relative:page;position:absolute;top:6316;width:211" o:connectortype="straight" strokeweight="0.5pt"/>
            <v:shape id="_x0000_s1111"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211;left:247;mso-position-horizontal-relative:page;mso-position-vertical-relative:page;position:absolute;top:6100;width:0" o:connectortype="straight"/>
            <v:shape id="_x0000_s1113"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0;left:9017;mso-position-horizontal-relative:page;mso-position-vertical-relative:page;position:absolute;top:6105;width:206" o:connectortype="straight" strokeweight="0.5pt"/>
            <v:shape id="_x0000_s1115"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211;left:9228;mso-position-horizontal-relative:page;mso-position-vertical-relative:page;position:absolute;top:6100;width:0" o:connectortype="straight"/>
            <v:shape id="_x0000_s1117" type="#_x0000_t202" style="height:152;left:92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0;left:9017;mso-position-horizontal-relative:page;mso-position-vertical-relative:page;position:absolute;top:6316;width:206" o:connectortype="straight" strokeweight="0.5pt"/>
            <v:shape id="_x0000_s1119" type="#_x0000_t202" style="height:152;left:90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211;left:9017;mso-position-horizontal-relative:page;mso-position-vertical-relative:page;position:absolute;top:6100;width:0" o:connectortype="straight"/>
            <v:shape id="_x0000_s1121"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0;left:10217;mso-position-horizontal-relative:page;mso-position-vertical-relative:page;position:absolute;top:6105;width:206" o:connectortype="straight" strokeweight="0.5pt"/>
            <v:shape id="_x0000_s1123"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211;left:10428;mso-position-horizontal-relative:page;mso-position-vertical-relative:page;position:absolute;top:6100;width:0" o:connectortype="straight"/>
            <v:shape id="_x0000_s1125" type="#_x0000_t202" style="height:152;left:104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0;left:10217;mso-position-horizontal-relative:page;mso-position-vertical-relative:page;position:absolute;top:6316;width:206" o:connectortype="straight" strokeweight="0.5pt"/>
            <v:shape id="_x0000_s1127" type="#_x0000_t202" style="height:152;left:102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211;left:10217;mso-position-horizontal-relative:page;mso-position-vertical-relative:page;position:absolute;top:6100;width:0" o:connectortype="straight"/>
            <v:shape id="_x0000_s1129"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0;left:2854;mso-position-horizontal-relative:page;mso-position-vertical-relative:page;position:absolute;top:10766;width:221" o:connectortype="straight" strokeweight="0.5pt"/>
            <v:shape id="_x0000_s1131"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221;left:3079;mso-position-horizontal-relative:page;mso-position-vertical-relative:page;position:absolute;top:10761;width:0" o:connectortype="straight"/>
            <v:shape id="_x0000_s1133" type="#_x0000_t202" style="height:152;left:3079;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2854;mso-position-horizontal-relative:page;mso-position-vertical-relative:page;position:absolute;top:10987;width:221" o:connectortype="straight" strokeweight="0.5pt"/>
            <v:shape id="_x0000_s1135" type="#_x0000_t202" style="height:152;left:2854;mso-position-horizontal-relative:page;mso-position-vertical-relative:page;position:absolute;top:108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21;left:2854;mso-position-horizontal-relative:page;mso-position-vertical-relative:page;position:absolute;top:10761;width:0" o:connectortype="straight"/>
            <v:shape id="_x0000_s1137"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3665;mso-position-horizontal-relative:page;mso-position-vertical-relative:page;position:absolute;top:10766;width:221" o:connectortype="straight" strokeweight="0.5pt"/>
            <v:shape id="_x0000_s1139" type="#_x0000_t202" style="height:152;left:3665;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26;left:3890;mso-position-horizontal-relative:page;mso-position-vertical-relative:page;position:absolute;top:10761;width:0" o:connectortype="straight"/>
            <v:shape id="_x0000_s1141" type="#_x0000_t202" style="height:152;left:3890;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height:0;left:3665;mso-position-horizontal-relative:page;mso-position-vertical-relative:page;position:absolute;top:10991;width:221" o:connectortype="straight" strokeweight="0.5pt"/>
            <v:shape id="_x0000_s1143" type="#_x0000_t32" style="height:226;left:3665;mso-position-horizontal-relative:page;mso-position-vertical-relative:page;position:absolute;top:10761;width:0" o:connectortype="straight"/>
            <v:shape id="_x0000_s1144" type="#_x0000_t32" style="height:216;left:7949;mso-position-horizontal-relative:page;mso-position-vertical-relative:page;position:absolute;top:4113;width:0" o:connectortype="straight" strokeweight="0.25pt"/>
            <v:shape id="_x0000_s1145" type="#_x0000_t32" style="height:216;left:8155;mso-position-horizontal-relative:page;mso-position-vertical-relative:page;position:absolute;top:4113;width:0" o:connectortype="straight" strokeweight="0.25pt"/>
            <v:shape id="_x0000_s1146" type="#_x0000_t32" style="height:0;left:7946;mso-position-horizontal-relative:page;mso-position-vertical-relative:page;position:absolute;top:4118;width:211" o:connectortype="straight" strokeweight="0.5pt"/>
            <v:shape id="_x0000_s1147" type="#_x0000_t32" style="height:0;left:7946;mso-position-horizontal-relative:page;mso-position-vertical-relative:page;position:absolute;top:4324;width:211" o:connectortype="straight" strokeweight="0.5pt"/>
            <v:shape id="_x0000_s1148" type="#_x0000_t32" style="height:216;left:7949;mso-position-horizontal-relative:page;mso-position-vertical-relative:page;position:absolute;top:4929;width:0" o:connectortype="straight" strokeweight="0.25pt"/>
            <v:shape id="_x0000_s1149" type="#_x0000_t32" style="height:216;left:8155;mso-position-horizontal-relative:page;mso-position-vertical-relative:page;position:absolute;top:4929;width:0" o:connectortype="straight" strokeweight="0.25pt"/>
            <v:shape id="_x0000_s1150" type="#_x0000_t32" style="height:0;left:7946;mso-position-horizontal-relative:page;mso-position-vertical-relative:page;position:absolute;top:4934;width:211" o:connectortype="straight" strokeweight="0.5pt"/>
            <v:shape id="_x0000_s1151" type="#_x0000_t32" style="height:0;left:7946;mso-position-horizontal-relative:page;mso-position-vertical-relative:page;position:absolute;top:5150;width:211" o:connectortype="straight" strokeweight="0.5pt"/>
            <v:shape id="_x0000_s1152" type="#_x0000_t32" style="height:206;left:341;mso-position-horizontal-relative:page;mso-position-vertical-relative:page;position:absolute;top:8947;width:0" o:connectortype="straight" strokeweight="0.25pt"/>
            <v:shape id="_x0000_s1153" type="#_x0000_t32" style="height:206;left:547;mso-position-horizontal-relative:page;mso-position-vertical-relative:page;position:absolute;top:8947;width:0" o:connectortype="straight" strokeweight="0.25pt"/>
            <v:shape id="_x0000_s1154" type="#_x0000_t32" style="height:0;left:338;mso-position-horizontal-relative:page;mso-position-vertical-relative:page;position:absolute;top:8942;width:211" o:connectortype="straight" strokeweight="0.5pt"/>
            <v:shape id="_x0000_s1155" type="#_x0000_t32" style="height:0;left:338;mso-position-horizontal-relative:page;mso-position-vertical-relative:page;position:absolute;top:9158;width:211" o:connectortype="straight" strokeweight="0.5pt"/>
            <v:shape id="_x0000_s1156" type="#_x0000_t32" style="height:216;left:341;mso-position-horizontal-relative:page;mso-position-vertical-relative:page;position:absolute;top:9345;width:0" o:connectortype="straight" strokeweight="0.25pt"/>
            <v:shape id="_x0000_s1157" type="#_x0000_t32" style="height:216;left:547;mso-position-horizontal-relative:page;mso-position-vertical-relative:page;position:absolute;top:9345;width:0" o:connectortype="straight" strokeweight="0.25pt"/>
            <v:shape id="_x0000_s1158" type="#_x0000_t32" style="height:0;left:338;mso-position-horizontal-relative:page;mso-position-vertical-relative:page;position:absolute;top:9350;width:211" o:connectortype="straight" strokeweight="0.5pt"/>
            <v:shape id="_x0000_s1159" type="#_x0000_t32" style="height:0;left:338;mso-position-horizontal-relative:page;mso-position-vertical-relative:page;position:absolute;top:9566;width:211" o:connectortype="straight" strokeweight="0.5pt"/>
            <v:shape id="_x0000_s1160" type="#_x0000_t32" style="height:216;left:341;mso-position-horizontal-relative:page;mso-position-vertical-relative:page;position:absolute;top:9825;width:0" o:connectortype="straight" strokeweight="0.25pt"/>
            <v:shape id="_x0000_s1161" type="#_x0000_t32" style="height:216;left:547;mso-position-horizontal-relative:page;mso-position-vertical-relative:page;position:absolute;top:9825;width:0" o:connectortype="straight" strokeweight="0.25pt"/>
            <v:shape id="_x0000_s1162" type="#_x0000_t32" style="height:0;left:338;mso-position-horizontal-relative:page;mso-position-vertical-relative:page;position:absolute;top:9830;width:211" o:connectortype="straight" strokeweight="0.5pt"/>
            <v:shape id="_x0000_s1163" type="#_x0000_t32" style="height:0;left:338;mso-position-horizontal-relative:page;mso-position-vertical-relative:page;position:absolute;top:10046;width:211" o:connectortype="straight" strokeweight="0.5pt"/>
            <v:shape id="_x0000_s1164" type="#_x0000_t32" style="height:216;left:341;mso-position-horizontal-relative:page;mso-position-vertical-relative:page;position:absolute;top:10305;width:0" o:connectortype="straight" strokeweight="0.25pt"/>
            <v:shape id="_x0000_s1165" type="#_x0000_t32" style="height:216;left:547;mso-position-horizontal-relative:page;mso-position-vertical-relative:page;position:absolute;top:10305;width:0" o:connectortype="straight" strokeweight="0.25pt"/>
            <v:shape id="_x0000_s1166" type="#_x0000_t32" style="height:0;left:338;mso-position-horizontal-relative:page;mso-position-vertical-relative:page;position:absolute;top:10310;width:211" o:connectortype="straight" strokeweight="0.5pt"/>
            <v:shape id="_x0000_s1167" type="#_x0000_t32" style="height:0;left:338;mso-position-horizontal-relative:page;mso-position-vertical-relative:page;position:absolute;top:10526;width:211" o:connectortype="straight" strokeweight="0.5pt"/>
            <v:shape id="_x0000_s1168" type="#_x0000_t32" style="height:0;left:6362;mso-position-horizontal-relative:page;mso-position-vertical-relative:page;position:absolute;top:14774;width:3701" o:connectortype="straight" strokeweight="0.5pt"/>
            <v:shape id="_x0000_s1169" type="#_x0000_t202" style="height:152;left:6362;mso-position-horizontal-relative:page;mso-position-vertical-relative:page;position:absolute;top:1466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height:0;left:415;mso-position-horizontal-relative:page;mso-position-vertical-relative:page;position:absolute;top:14774;width:3998" o:connectortype="straight" strokeweight="0.5pt"/>
            <v:shape id="_x0000_s1171" type="#_x0000_t202" style="height:152;left:9938;mso-position-horizontal-relative:page;mso-position-vertical-relative:page;position:absolute;top:1305;width:1934" filled="f" stroked="f">
              <v:textbox inset="0,0,0,0">
                <w:txbxContent>
                  <w:p>
                    <w:pPr>
                      <w:spacing w:before="0"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height:152;left:9799;mso-position-horizontal-relative:page;mso-position-vertical-relative:page;position:absolute;top:1905;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3" type="#_x0000_t202" style="height:152;left:6089;mso-position-horizontal-relative:page;mso-position-vertical-relative:page;position:absolute;top:1953;width:1216" filled="f" stroked="f">
              <v:textbox inset="0,0,0,0">
                <w:txbxContent>
                  <w:p>
                    <w:pPr>
                      <w:spacing w:before="0"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height:152;left:305;mso-position-horizontal-relative:page;mso-position-vertical-relative:page;position:absolute;top:1305;width:2286" filled="f" stroked="f">
              <v:textbox inset="0,0,0,0">
                <w:txbxContent>
                  <w:p>
                    <w:pPr>
                      <w:spacing w:before="0"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height:152;left:3622;mso-position-horizontal-relative:page;mso-position-vertical-relative:page;position:absolute;top:187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6" type="#_x0000_t202" style="height:152;left:305;mso-position-horizontal-relative:page;mso-position-vertical-relative:page;position:absolute;top:1953;width:782" filled="f" stroked="f">
              <v:textbox inset="0,0,0,0">
                <w:txbxContent>
                  <w:p>
                    <w:pPr>
                      <w:spacing w:before="0"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height:152;left:305;mso-position-horizontal-relative:page;mso-position-vertical-relative:page;position:absolute;top:3561;width:2374" filled="f" stroked="f">
              <v:textbox inset="0,0,0,0">
                <w:txbxContent>
                  <w:p>
                    <w:pPr>
                      <w:spacing w:before="0"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height:152;left:6089;mso-position-horizontal-relative:page;mso-position-vertical-relative:page;position:absolute;top:1305;width:2406" filled="f" stroked="f">
              <v:textbox inset="0,0,0,0">
                <w:txbxContent>
                  <w:p>
                    <w:pPr>
                      <w:spacing w:before="0"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height:152;left:4140;mso-position-horizontal-relative:page;mso-position-vertical-relative:page;position:absolute;top:1305;width:1135" filled="f" stroked="f">
              <v:textbox inset="0,0,0,0">
                <w:txbxContent>
                  <w:p>
                    <w:pPr>
                      <w:spacing w:before="0"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height:152;left:8268;mso-position-horizontal-relative:page;mso-position-vertical-relative:page;position:absolute;top:3547;width:2513" filled="f" stroked="f">
              <v:textbox inset="0,0,0,0">
                <w:txbxContent>
                  <w:p>
                    <w:pPr>
                      <w:spacing w:before="0"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height:152;left:8292;mso-position-horizontal-relative:page;mso-position-vertical-relative:page;position:absolute;top:4147;width:637" filled="f" stroked="f">
              <v:textbox inset="0,0,0,0">
                <w:txbxContent>
                  <w:p>
                    <w:pPr>
                      <w:spacing w:before="0"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height:152;left:10447;mso-position-horizontal-relative:page;mso-position-vertical-relative:page;position:absolute;top:883;width:1323"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height:152;left:8292;mso-position-horizontal-relative:page;mso-position-vertical-relative:page;position:absolute;top:4627;width:2953" filled="f" stroked="f">
              <v:textbox inset="0,0,0,0">
                <w:txbxContent>
                  <w:p>
                    <w:pPr>
                      <w:spacing w:before="0"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height:152;left:8292;mso-position-horizontal-relative:page;mso-position-vertical-relative:page;position:absolute;top:5289;width:700" filled="f" stroked="f">
              <v:textbox inset="0,0,0,0">
                <w:txbxContent>
                  <w:p>
                    <w:pPr>
                      <w:spacing w:before="0"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height:152;left:6530;mso-position-horizontal-relative:page;mso-position-vertical-relative:page;position:absolute;top:883;width:511" filled="f" stroked="f">
              <v:textbox inset="0,0,0,0">
                <w:txbxContent>
                  <w:p>
                    <w:pPr>
                      <w:spacing w:before="0" w:after="0" w:line="240" w:lineRule="auto"/>
                      <w:rPr>
                        <w:rFonts w:ascii="Arial" w:hAnsi="Arial" w:cs="Arial"/>
                        <w:sz w:val="11"/>
                        <w:szCs w:val="11"/>
                      </w:rPr>
                    </w:pPr>
                    <w:r>
                      <w:rPr>
                        <w:rFonts w:ascii="Arial" w:hAnsi="Arial" w:cs="Arial"/>
                        <w:sz w:val="11"/>
                        <w:szCs w:val="11"/>
                      </w:rPr>
                      <w:t>BPA NO.</w:t>
                    </w:r>
                  </w:p>
                </w:txbxContent>
              </v:textbox>
            </v:shape>
            <v:shape id="_x0000_s1186" type="#_x0000_t202" style="height:152;left:8474;mso-position-horizontal-relative:page;mso-position-vertical-relative:page;position:absolute;top:883;width:1311" filled="f" stroked="f">
              <v:textbox inset="0,0,0,0">
                <w:txbxContent>
                  <w:p>
                    <w:pPr>
                      <w:spacing w:before="0"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height:152;left:4126;mso-position-horizontal-relative:page;mso-position-vertical-relative:page;position:absolute;top:5596;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height:152;left:290;mso-position-horizontal-relative:page;mso-position-vertical-relative:page;position:absolute;top:559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89" type="#_x0000_t202" style="height:201;left:290;mso-position-horizontal-relative:page;mso-position-vertical-relative:page;position:absolute;top:6343;width:10619" filled="f" stroked="f">
              <v:textbox inset="0,0,0,0">
                <w:txbxContent>
                  <w:p>
                    <w:pPr>
                      <w:spacing w:before="0"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height:201;left:545;mso-position-horizontal-relative:page;mso-position-vertical-relative:page;position:absolute;top:6118;width:8077" filled="f" stroked="f">
              <v:textbox inset="0,0,0,0">
                <w:txbxContent>
                  <w:p>
                    <w:pPr>
                      <w:spacing w:before="0"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height:251;left:290;mso-position-horizontal-relative:page;mso-position-vertical-relative:page;position:absolute;top:10744;width:154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height:201;left:9266;mso-position-horizontal-relative:page;mso-position-vertical-relative:page;position:absolute;top:6118;width:898" filled="f" stroked="f">
              <v:textbox inset="0,0,0,0">
                <w:txbxContent>
                  <w:p>
                    <w:pPr>
                      <w:spacing w:before="0"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height:201;left:290;mso-position-horizontal-relative:page;mso-position-vertical-relative:page;position:absolute;top:6583;width:10782" filled="f" stroked="f">
              <v:textbox inset="0,0,0,0">
                <w:txbxContent>
                  <w:p>
                    <w:pPr>
                      <w:spacing w:before="0"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height:201;left:290;mso-position-horizontal-relative:page;mso-position-vertical-relative:page;position:absolute;top:6775;width:11150" filled="f" stroked="f">
              <v:textbox inset="0,0,0,0">
                <w:txbxContent>
                  <w:p>
                    <w:pPr>
                      <w:spacing w:before="0"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height:201;left:290;mso-position-horizontal-relative:page;mso-position-vertical-relative:page;position:absolute;top:6967;width:11207" filled="f" stroked="f">
              <v:textbox inset="0,0,0,0">
                <w:txbxContent>
                  <w:p>
                    <w:pPr>
                      <w:spacing w:before="0"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height:201;left:10466;mso-position-horizontal-relative:page;mso-position-vertical-relative:page;position:absolute;top:6118;width:1156" filled="f" stroked="f">
              <v:textbox inset="0,0,0,0">
                <w:txbxContent>
                  <w:p>
                    <w:pPr>
                      <w:spacing w:before="0"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height:152;left:290;mso-position-horizontal-relative:page;mso-position-vertical-relative:page;position:absolute;top:7790;width:2570" filled="f" stroked="f">
              <v:textbox inset="0,0,0,0">
                <w:txbxContent>
                  <w:p>
                    <w:pPr>
                      <w:spacing w:before="0"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height:152;left:10673;mso-position-horizontal-relative:page;mso-position-vertical-relative:page;position:absolute;top:15105;width:832" filled="f" stroked="f">
              <v:textbox inset="0,0,0,0">
                <w:txbxContent>
                  <w:p>
                    <w:pPr>
                      <w:spacing w:before="0"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height:201;left:3958;mso-position-horizontal-relative:page;mso-position-vertical-relative:page;position:absolute;top:10779;width:5922" filled="f" stroked="f">
              <v:textbox inset="0,0,0,0">
                <w:txbxContent>
                  <w:p>
                    <w:pPr>
                      <w:spacing w:before="0"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height:201;left:3142;mso-position-horizontal-relative:page;mso-position-vertical-relative:page;position:absolute;top:10779;width:477" filled="f" stroked="f">
              <v:textbox inset="0,0,0,0">
                <w:txbxContent>
                  <w:p>
                    <w:pPr>
                      <w:spacing w:before="0" w:after="0" w:line="240" w:lineRule="auto"/>
                      <w:rPr>
                        <w:rFonts w:ascii="Arial" w:hAnsi="Arial" w:cs="Arial"/>
                        <w:sz w:val="15"/>
                        <w:szCs w:val="15"/>
                      </w:rPr>
                    </w:pPr>
                    <w:r>
                      <w:rPr>
                        <w:rFonts w:ascii="Arial" w:hAnsi="Arial" w:cs="Arial"/>
                        <w:sz w:val="15"/>
                        <w:szCs w:val="15"/>
                      </w:rPr>
                      <w:t>is not,</w:t>
                    </w:r>
                  </w:p>
                </w:txbxContent>
              </v:textbox>
            </v:shape>
            <v:shape id="_x0000_s1201" type="#_x0000_t202" style="height:152;left:694;mso-position-horizontal-relative:page;mso-position-vertical-relative:page;position:absolute;top:8750;width:9173" filled="f" stroked="f">
              <v:textbox inset="0,0,0,0">
                <w:txbxContent>
                  <w:p>
                    <w:pPr>
                      <w:spacing w:before="0"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height:152;left:4610;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height:152;left:694;mso-position-horizontal-relative:page;mso-position-vertical-relative:page;position:absolute;top:9244;width:591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height:152;left:694;mso-position-horizontal-relative:page;mso-position-vertical-relative:page;position:absolute;top:9393;width:4112" filled="f" stroked="f">
              <v:textbox inset="0,0,0,0">
                <w:txbxContent>
                  <w:p>
                    <w:pPr>
                      <w:spacing w:before="0"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height:201;left:290;mso-position-horizontal-relative:page;mso-position-vertical-relative:page;position:absolute;top:7169;width:11098" filled="f" stroked="f">
              <v:textbox inset="0,0,0,0">
                <w:txbxContent>
                  <w:p>
                    <w:pPr>
                      <w:spacing w:before="0"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height:201;left:290;mso-position-horizontal-relative:page;mso-position-vertical-relative:page;position:absolute;top:7361;width:10876" filled="f" stroked="f">
              <v:textbox inset="0,0,0,0">
                <w:txbxContent>
                  <w:p>
                    <w:pPr>
                      <w:spacing w:before="0"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height:201;left:290;mso-position-horizontal-relative:page;mso-position-vertical-relative:page;position:absolute;top:7553;width:2564" filled="f" stroked="f">
              <v:textbox inset="0,0,0,0">
                <w:txbxContent>
                  <w:p>
                    <w:pPr>
                      <w:spacing w:before="0"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height:152;left:694;mso-position-horizontal-relative:page;mso-position-vertical-relative:page;position:absolute;top:9724;width:4905" filled="f" stroked="f">
              <v:textbox inset="0,0,0,0">
                <w:txbxContent>
                  <w:p>
                    <w:pPr>
                      <w:spacing w:before="0"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height:152;left:694;mso-position-horizontal-relative:page;mso-position-vertical-relative:page;position:absolute;top:10204;width:593" filled="f" stroked="f">
              <v:textbox inset="0,0,0,0">
                <w:txbxContent>
                  <w:p>
                    <w:pPr>
                      <w:spacing w:before="0"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height:201;left:1942;mso-position-horizontal-relative:page;mso-position-vertical-relative:page;position:absolute;top:10779;width:786" filled="f" stroked="f">
              <v:textbox inset="0,0,0,0">
                <w:txbxContent>
                  <w:p>
                    <w:pPr>
                      <w:spacing w:before="0"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height:152;left:10212;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height:152;left:286;mso-position-horizontal-relative:page;mso-position-vertical-relative:page;position:absolute;top:11116;width:2821" filled="f" stroked="f">
              <v:textbox inset="0,0,0,0">
                <w:txbxContent>
                  <w:p>
                    <w:pPr>
                      <w:spacing w:before="0"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height:152;left:6041;mso-position-horizontal-relative:page;mso-position-vertical-relative:page;position:absolute;top:14371;width:1947" filled="f" stroked="f">
              <v:textbox inset="0,0,0,0">
                <w:txbxContent>
                  <w:p>
                    <w:pPr>
                      <w:spacing w:before="0"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height:152;left:319;mso-position-horizontal-relative:page;mso-position-vertical-relative:page;position:absolute;top:13382;width:8554" filled="f" stroked="f">
              <v:textbox inset="0,0,0,0">
                <w:txbxContent>
                  <w:p>
                    <w:pPr>
                      <w:spacing w:before="0"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height:152;left:290;mso-position-horizontal-relative:page;mso-position-vertical-relative:page;position:absolute;top:13665;width:1909" filled="f" stroked="f">
              <v:textbox inset="0,0,0,0">
                <w:txbxContent>
                  <w:p>
                    <w:pPr>
                      <w:spacing w:before="0"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height:152;left:6041;mso-position-horizontal-relative:page;mso-position-vertical-relative:page;position:absolute;top:13665;width:2834" filled="f" stroked="f">
              <v:textbox inset="0,0,0,0">
                <w:txbxContent>
                  <w:p>
                    <w:pPr>
                      <w:spacing w:before="0"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height:152;left:305;mso-position-horizontal-relative:page;mso-position-vertical-relative:page;position:absolute;top:14385;width:1701" filled="f" stroked="f">
              <v:textbox inset="0,0,0,0">
                <w:txbxContent>
                  <w:p>
                    <w:pPr>
                      <w:spacing w:before="0"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height:152;left:9415;mso-position-horizontal-relative:page;mso-position-vertical-relative:page;position:absolute;top:15105;width:119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height:152;left:305;mso-position-horizontal-relative:page;mso-position-vertical-relative:page;position:absolute;top:15101;width:1877"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height:152;left:9415;mso-position-horizontal-relative:page;mso-position-vertical-relative:page;position:absolute;top:15245;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height:152;left:2388;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height:152;left:9026;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height:152;left:3185;mso-position-horizontal-relative:page;mso-position-vertical-relative:page;position:absolute;top:11116;width:4989" filled="f" stroked="f">
              <v:textbox inset="0,0,0,0">
                <w:txbxContent>
                  <w:p>
                    <w:pPr>
                      <w:spacing w:before="0"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height:152;left:2796;mso-position-horizontal-relative:page;mso-position-vertical-relative:page;position:absolute;top:3561;width:2331" filled="f" stroked="f">
              <v:textbox inset="0,0,0,0">
                <w:txbxContent>
                  <w:p>
                    <w:pPr>
                      <w:spacing w:before="0"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height:152;left:7346;mso-position-horizontal-relative:page;mso-position-vertical-relative:page;position:absolute;top:1953;width:1078" filled="f" stroked="f">
              <v:textbox inset="0,0,0,0">
                <w:txbxContent>
                  <w:p>
                    <w:pPr>
                      <w:spacing w:before="0"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height:152;left:1289;mso-position-horizontal-relative:page;mso-position-vertical-relative:page;position:absolute;top:10204;width:2193" filled="f" stroked="f">
              <v:textbox inset="0,0,0,0">
                <w:txbxContent>
                  <w:p>
                    <w:pPr>
                      <w:spacing w:before="0"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height:152;left:6727;mso-position-horizontal-relative:page;mso-position-vertical-relative:page;position:absolute;top:9244;width:2986" filled="f" stroked="f">
              <v:textbox inset="0,0,0,0">
                <w:txbxContent>
                  <w:p>
                    <w:pPr>
                      <w:spacing w:before="0"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height:152;left:2954;mso-position-horizontal-relative:page;mso-position-vertical-relative:page;position:absolute;top:7790;width:637" filled="f" stroked="f">
              <v:textbox inset="0,0,0,0">
                <w:txbxContent>
                  <w:p>
                    <w:pPr>
                      <w:spacing w:before="0"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height:152;left:8940;mso-position-horizontal-relative:page;mso-position-vertical-relative:page;position:absolute;top:4147;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height:152;left:9012;mso-position-horizontal-relative:page;mso-position-vertical-relative:page;position:absolute;top:5289;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height:152;left:7961;mso-position-horizontal-relative:page;mso-position-vertical-relative:page;position:absolute;top:3566;width:203" filled="f" stroked="f">
              <v:textbox inset="0,0,0,0">
                <w:txbxContent>
                  <w:p>
                    <w:pPr>
                      <w:spacing w:before="0" w:after="0" w:line="240" w:lineRule="auto"/>
                      <w:rPr>
                        <w:rFonts w:ascii="Arial" w:hAnsi="Arial" w:cs="Arial"/>
                        <w:sz w:val="11"/>
                        <w:szCs w:val="11"/>
                      </w:rPr>
                    </w:pPr>
                    <w:r>
                      <w:rPr>
                        <w:rFonts w:ascii="Arial" w:hAnsi="Arial" w:cs="Arial"/>
                        <w:sz w:val="11"/>
                        <w:szCs w:val="11"/>
                      </w:rPr>
                      <w:t>(X)</w:t>
                    </w:r>
                  </w:p>
                </w:txbxContent>
              </v:textbox>
            </v:shape>
            <v:shape id="_x0000_s1232" type="#_x0000_t202" style="height:152;left:252;mso-position-horizontal-relative:page;mso-position-vertical-relative:page;position:absolute;top:8687;width:448" filled="f" stroked="f">
              <v:textbox inset="0,0,0,0">
                <w:txbxContent>
                  <w:p>
                    <w:pPr>
                      <w:spacing w:before="0" w:after="0" w:line="240" w:lineRule="auto"/>
                      <w:rPr>
                        <w:rFonts w:ascii="Arial" w:hAnsi="Arial" w:cs="Arial"/>
                        <w:sz w:val="11"/>
                        <w:szCs w:val="11"/>
                      </w:rPr>
                    </w:pPr>
                    <w:r>
                      <w:rPr>
                        <w:rFonts w:ascii="Arial" w:hAnsi="Arial" w:cs="Arial"/>
                        <w:sz w:val="11"/>
                        <w:szCs w:val="11"/>
                      </w:rPr>
                      <w:t>CHECK</w:t>
                    </w:r>
                  </w:p>
                </w:txbxContent>
              </v:textbox>
            </v:shape>
            <v:shape id="_x0000_s1233" type="#_x0000_t202" style="height:152;left:300;mso-position-horizontal-relative:page;mso-position-vertical-relative:page;position:absolute;top:8793;width:297" filled="f" stroked="f">
              <v:textbox inset="0,0,0,0">
                <w:txbxContent>
                  <w:p>
                    <w:pPr>
                      <w:spacing w:before="0" w:after="0" w:line="240" w:lineRule="auto"/>
                      <w:rPr>
                        <w:rFonts w:ascii="Arial" w:hAnsi="Arial" w:cs="Arial"/>
                        <w:sz w:val="11"/>
                        <w:szCs w:val="11"/>
                      </w:rPr>
                    </w:pPr>
                    <w:r>
                      <w:rPr>
                        <w:rFonts w:ascii="Arial" w:hAnsi="Arial" w:cs="Arial"/>
                        <w:sz w:val="11"/>
                        <w:szCs w:val="11"/>
                      </w:rPr>
                      <w:t>ONE</w:t>
                    </w:r>
                  </w:p>
                </w:txbxContent>
              </v:textbox>
            </v:shape>
            <v:shape id="_x0000_s1234" type="#_x0000_t202" style="height:226;left:2402;mso-position-horizontal-relative:page;mso-position-vertical-relative:page;position:absolute;top:8254;width:659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height:226;left:2748;mso-position-horizontal-relative:page;mso-position-vertical-relative:page;position:absolute;top:8470;width:5947"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height:226;left:2858;mso-position-horizontal-relative:page;mso-position-vertical-relative:page;position:absolute;top:5782;width:585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height:251;left:305;mso-position-horizontal-relative:page;mso-position-vertical-relative:page;position:absolute;top:928;width:6079"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height:152;left:1274;mso-position-horizontal-relative:page;mso-position-vertical-relative:page;position:absolute;top:14793;width:2042"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height:152;left:7260;mso-position-horizontal-relative:page;mso-position-vertical-relative:page;position:absolute;top:14793;width:1714"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height:216;left:6098;mso-position-horizontal-relative:page;mso-position-vertical-relative:page;position:absolute;top:483;width:6003" filled="f" stroked="f">
              <v:textbox inset="0,0,0,0">
                <w:txbxContent>
                  <w:p>
                    <w:pPr>
                      <w:spacing w:before="0" w:after="0" w:line="240" w:lineRule="auto"/>
                      <w:jc w:val="right"/>
                      <w:rPr>
                        <w:rFonts w:ascii="Courier New" w:hAnsi="Courier New" w:cs="Courier New"/>
                        <w:sz w:val="16"/>
                        <w:szCs w:val="16"/>
                      </w:rPr>
                    </w:pPr>
                    <w:r>
                      <w:rPr>
                        <w:rFonts w:ascii="Courier New" w:hAnsi="Courier New" w:cs="Courier New"/>
                        <w:sz w:val="16"/>
                        <w:szCs w:val="16"/>
                      </w:rPr>
                      <w:t>None</w:t>
                    </w:r>
                  </w:p>
                </w:txbxContent>
              </v:textbox>
            </v:shape>
            <v:shape id="_x0000_s1241" type="#_x0000_t202" style="height:216;left:10418;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height:216;left:11066;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height:216;left:6530;mso-position-horizontal-relative:page;mso-position-vertical-relative:page;position:absolute;top:1035;width:2541" filled="f" stroked="f">
              <v:textbox inset="0,0,0,0">
                <w:txbxContent>
                  <w:p>
                    <w:pPr>
                      <w:spacing w:before="0" w:after="0" w:line="240" w:lineRule="auto"/>
                      <w:rPr>
                        <w:rFonts w:ascii="Courier New" w:hAnsi="Courier New" w:cs="Courier New"/>
                        <w:sz w:val="16"/>
                        <w:szCs w:val="16"/>
                      </w:rPr>
                    </w:pPr>
                  </w:p>
                </w:txbxContent>
              </v:textbox>
            </v:shape>
            <v:shape id="_x0000_s1244" type="#_x0000_t202" style="height:216;left:8474;mso-position-horizontal-relative:page;mso-position-vertical-relative:page;position:absolute;top:1035;width:2046" filled="f" stroked="f">
              <v:textbox inset="0,0,0,0">
                <w:txbxContent>
                  <w:p>
                    <w:pPr>
                      <w:spacing w:before="0" w:after="0" w:line="240" w:lineRule="auto"/>
                      <w:rPr>
                        <w:rFonts w:ascii="Courier New" w:hAnsi="Courier New" w:cs="Courier New"/>
                        <w:sz w:val="16"/>
                        <w:szCs w:val="16"/>
                      </w:rPr>
                    </w:pPr>
                  </w:p>
                </w:txbxContent>
              </v:textbox>
            </v:shape>
            <v:shape id="_x0000_s1245" type="#_x0000_t202" style="height:216;left:434;mso-position-horizontal-relative:page;mso-position-vertical-relative:page;position:absolute;top:1491;width:662"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height:216;left:4154;mso-position-horizontal-relative:page;mso-position-vertical-relative:page;position:absolute;top:1457;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04-14-2026</w:t>
                    </w:r>
                  </w:p>
                </w:txbxContent>
              </v:textbox>
            </v:shape>
            <v:shape id="_x0000_s1247" type="#_x0000_t202" style="height:216;left:4154;mso-position-horizontal-relative:page;mso-position-vertical-relative:page;position:absolute;top:1611;width:1552" filled="f" stroked="f">
              <v:textbox inset="0,0,0,0">
                <w:txbxContent>
                  <w:p>
                    <w:pPr>
                      <w:spacing w:before="0" w:after="0" w:line="240" w:lineRule="auto"/>
                      <w:rPr>
                        <w:rFonts w:ascii="Courier New" w:hAnsi="Courier New" w:cs="Courier New"/>
                        <w:sz w:val="16"/>
                        <w:szCs w:val="16"/>
                      </w:rPr>
                    </w:pPr>
                  </w:p>
                </w:txbxContent>
              </v:textbox>
            </v:shape>
            <v:shape id="_x0000_s1248" type="#_x0000_t202" style="height:216;left:6146;mso-position-horizontal-relative:page;mso-position-vertical-relative:page;position:absolute;top:1467;width:2541" filled="f" stroked="f">
              <v:textbox inset="0,0,0,0">
                <w:txbxContent>
                  <w:p>
                    <w:pPr>
                      <w:spacing w:before="0" w:after="0" w:line="240" w:lineRule="auto"/>
                      <w:rPr>
                        <w:rFonts w:ascii="Courier New" w:hAnsi="Courier New" w:cs="Courier New"/>
                        <w:sz w:val="16"/>
                        <w:szCs w:val="16"/>
                      </w:rPr>
                    </w:pPr>
                  </w:p>
                </w:txbxContent>
              </v:textbox>
            </v:shape>
            <v:shape id="_x0000_s1249" type="#_x0000_t202" style="height:216;left:6146;mso-position-horizontal-relative:page;mso-position-vertical-relative:page;position:absolute;top:1683;width:2541" filled="f" stroked="f">
              <v:textbox inset="0,0,0,0">
                <w:txbxContent>
                  <w:p>
                    <w:pPr>
                      <w:spacing w:before="0" w:after="0" w:line="240" w:lineRule="auto"/>
                      <w:rPr>
                        <w:rFonts w:ascii="Courier New" w:hAnsi="Courier New" w:cs="Courier New"/>
                        <w:sz w:val="16"/>
                        <w:szCs w:val="16"/>
                      </w:rPr>
                    </w:pPr>
                  </w:p>
                </w:txbxContent>
              </v:textbox>
            </v:shape>
            <v:shape id="_x0000_s1250" type="#_x0000_t202" style="height:216;left:9986;mso-position-horizontal-relative:page;mso-position-vertical-relative:page;position:absolute;top:1491;width:204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None</w:t>
                    </w:r>
                  </w:p>
                </w:txbxContent>
              </v:textbox>
            </v:shape>
            <v:shape id="_x0000_s1251" type="#_x0000_t202" style="height:216;left:4130;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p>
                </w:txbxContent>
              </v:textbox>
            </v:shape>
            <v:shape id="_x0000_s1252" type="#_x0000_t202" style="height:216;left:57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height:216;left:57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36C252</w:t>
                    </w:r>
                  </w:p>
                </w:txbxContent>
              </v:textbox>
            </v:shape>
            <v:shape id="_x0000_s1254" type="#_x0000_t202" style="height:216;left:57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115 South 84th Street, Suite 101</w:t>
                    </w:r>
                  </w:p>
                </w:txbxContent>
              </v:textbox>
            </v:shape>
            <v:shape id="_x0000_s1255" type="#_x0000_t202" style="height:216;left:57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p>
                </w:txbxContent>
              </v:textbox>
            </v:shape>
            <v:shape id="_x0000_s1256" type="#_x0000_t202" style="height:216;left:57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Milwaukee</w:t>
                    </w:r>
                    <w:r>
                      <w:rPr>
                        <w:rFonts w:ascii="Courier New" w:hAnsi="Courier New" w:cs="Courier New"/>
                        <w:sz w:val="16"/>
                        <w:szCs w:val="16"/>
                      </w:rPr>
                      <w:t xml:space="preserve"> </w:t>
                    </w:r>
                    <w:r>
                      <w:rPr>
                        <w:rFonts w:ascii="Courier New" w:hAnsi="Courier New" w:cs="Courier New"/>
                        <w:sz w:val="16"/>
                        <w:szCs w:val="16"/>
                      </w:rPr>
                      <w:t>WI</w:t>
                    </w:r>
                    <w:r>
                      <w:rPr>
                        <w:rFonts w:ascii="Courier New" w:hAnsi="Courier New" w:cs="Courier New"/>
                        <w:sz w:val="16"/>
                        <w:szCs w:val="16"/>
                      </w:rPr>
                      <w:t xml:space="preserve"> </w:t>
                    </w:r>
                    <w:r>
                      <w:rPr>
                        <w:rFonts w:ascii="Courier New" w:hAnsi="Courier New" w:cs="Courier New"/>
                        <w:sz w:val="16"/>
                        <w:szCs w:val="16"/>
                      </w:rPr>
                      <w:t>53214-1476</w:t>
                    </w:r>
                  </w:p>
                </w:txbxContent>
              </v:textbox>
            </v:shape>
            <v:shape id="_x0000_s1257" type="#_x0000_t202" style="height:216;left:578;mso-position-horizontal-relative:page;mso-position-vertical-relative:page;position:absolute;top:3051;width:4025" filled="f" stroked="f">
              <v:textbox inset="0,0,0,0">
                <w:txbxContent>
                  <w:p>
                    <w:pPr>
                      <w:spacing w:before="0" w:after="0" w:line="240" w:lineRule="auto"/>
                      <w:rPr>
                        <w:rFonts w:ascii="Courier New" w:hAnsi="Courier New" w:cs="Courier New"/>
                        <w:sz w:val="16"/>
                        <w:szCs w:val="16"/>
                      </w:rPr>
                    </w:pPr>
                  </w:p>
                </w:txbxContent>
              </v:textbox>
            </v:shape>
            <v:shape id="_x0000_s1258" type="#_x0000_t202" style="height:216;left:578;mso-position-horizontal-relative:page;mso-position-vertical-relative:page;position:absolute;top:3219;width:4025" filled="f" stroked="f">
              <v:textbox inset="0,0,0,0">
                <w:txbxContent>
                  <w:p>
                    <w:pPr>
                      <w:spacing w:before="0" w:after="0" w:line="240" w:lineRule="auto"/>
                      <w:rPr>
                        <w:rFonts w:ascii="Courier New" w:hAnsi="Courier New" w:cs="Courier New"/>
                        <w:sz w:val="16"/>
                        <w:szCs w:val="16"/>
                      </w:rPr>
                    </w:pPr>
                  </w:p>
                </w:txbxContent>
              </v:textbox>
            </v:shape>
            <v:shape id="_x0000_s1259" type="#_x0000_t202" style="height:216;left:10298;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p>
                </w:txbxContent>
              </v:textbox>
            </v:shape>
            <v:shape id="_x0000_s1260" type="#_x0000_t202" style="height:216;left:633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height:216;left:633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36C252</w:t>
                    </w:r>
                  </w:p>
                </w:txbxContent>
              </v:textbox>
            </v:shape>
            <v:shape id="_x0000_s1262" type="#_x0000_t202" style="height:216;left:633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Great Lakes Acquisition Center - HC</w:t>
                    </w:r>
                  </w:p>
                </w:txbxContent>
              </v:textbox>
            </v:shape>
            <v:shape id="_x0000_s1263" type="#_x0000_t202" style="height:216;left:633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115 South 84th Street, Suite 101</w:t>
                    </w:r>
                  </w:p>
                </w:txbxContent>
              </v:textbox>
            </v:shape>
            <v:shape id="_x0000_s1264" type="#_x0000_t202" style="height:216;left:633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Milwaukee</w:t>
                    </w:r>
                    <w:r>
                      <w:rPr>
                        <w:rFonts w:ascii="Courier New" w:hAnsi="Courier New" w:cs="Courier New"/>
                        <w:sz w:val="16"/>
                        <w:szCs w:val="16"/>
                      </w:rPr>
                      <w:t xml:space="preserve"> </w:t>
                    </w:r>
                    <w:r>
                      <w:rPr>
                        <w:rFonts w:ascii="Courier New" w:hAnsi="Courier New" w:cs="Courier New"/>
                        <w:sz w:val="16"/>
                        <w:szCs w:val="16"/>
                      </w:rPr>
                      <w:t>WI</w:t>
                    </w:r>
                    <w:r>
                      <w:rPr>
                        <w:rFonts w:ascii="Courier New" w:hAnsi="Courier New" w:cs="Courier New"/>
                        <w:sz w:val="16"/>
                        <w:szCs w:val="16"/>
                      </w:rPr>
                      <w:t xml:space="preserve"> </w:t>
                    </w:r>
                    <w:r>
                      <w:rPr>
                        <w:rFonts w:ascii="Courier New" w:hAnsi="Courier New" w:cs="Courier New"/>
                        <w:sz w:val="16"/>
                        <w:szCs w:val="16"/>
                      </w:rPr>
                      <w:t>53214-1476</w:t>
                    </w:r>
                  </w:p>
                </w:txbxContent>
              </v:textbox>
            </v:shape>
            <v:shape id="_x0000_s1265" type="#_x0000_t202" style="height:216;left:434;mso-position-horizontal-relative:page;mso-position-vertical-relative:page;position:absolute;top:379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height:216;left:434;mso-position-horizontal-relative:page;mso-position-vertical-relative:page;position:absolute;top:3963;width:6003" filled="f" stroked="f">
              <v:textbox inset="0,0,0,0">
                <w:txbxContent>
                  <w:p>
                    <w:pPr>
                      <w:spacing w:before="0" w:after="0" w:line="240" w:lineRule="auto"/>
                      <w:rPr>
                        <w:rFonts w:ascii="Courier New" w:hAnsi="Courier New" w:cs="Courier New"/>
                        <w:sz w:val="16"/>
                        <w:szCs w:val="16"/>
                      </w:rPr>
                    </w:pPr>
                  </w:p>
                </w:txbxContent>
              </v:textbox>
            </v:shape>
            <v:shape id="_x0000_s1267" type="#_x0000_t202" style="height:216;left:434;mso-position-horizontal-relative:page;mso-position-vertical-relative:page;position:absolute;top:4131;width:11937" filled="f" stroked="f">
              <v:textbox inset="0,0,0,0">
                <w:txbxContent>
                  <w:p>
                    <w:pPr>
                      <w:spacing w:before="0" w:after="0" w:line="240" w:lineRule="auto"/>
                      <w:rPr>
                        <w:rFonts w:ascii="Courier New" w:hAnsi="Courier New" w:cs="Courier New"/>
                        <w:sz w:val="16"/>
                        <w:szCs w:val="16"/>
                      </w:rPr>
                    </w:pPr>
                  </w:p>
                </w:txbxContent>
              </v:textbox>
            </v:shape>
            <v:shape id="_x0000_s1268" type="#_x0000_t202" style="height:216;left:434;mso-position-horizontal-relative:page;mso-position-vertical-relative:page;position:absolute;top:4299;width:14904" filled="f" stroked="f">
              <v:textbox inset="0,0,0,0">
                <w:txbxContent>
                  <w:p>
                    <w:pPr>
                      <w:spacing w:before="0" w:after="0" w:line="240" w:lineRule="auto"/>
                      <w:rPr>
                        <w:rFonts w:ascii="Courier New" w:hAnsi="Courier New" w:cs="Courier New"/>
                        <w:sz w:val="16"/>
                        <w:szCs w:val="16"/>
                      </w:rPr>
                    </w:pPr>
                  </w:p>
                </w:txbxContent>
              </v:textbox>
            </v:shape>
            <v:shape id="_x0000_s1269" type="#_x0000_t202" style="height:216;left:434;mso-position-horizontal-relative:page;mso-position-vertical-relative:page;position:absolute;top:4467;width:14904" filled="f" stroked="f">
              <v:textbox inset="0,0,0,0">
                <w:txbxContent>
                  <w:p>
                    <w:pPr>
                      <w:spacing w:before="0" w:after="0" w:line="240" w:lineRule="auto"/>
                      <w:rPr>
                        <w:rFonts w:ascii="Courier New" w:hAnsi="Courier New" w:cs="Courier New"/>
                        <w:sz w:val="16"/>
                        <w:szCs w:val="16"/>
                      </w:rPr>
                    </w:pPr>
                  </w:p>
                </w:txbxContent>
              </v:textbox>
            </v:shape>
            <v:shape id="_x0000_s1270" type="#_x0000_t202" style="height:216;left:434;mso-position-horizontal-relative:page;mso-position-vertical-relative:page;position:absolute;top:4635;width:14904" filled="f" stroked="f">
              <v:textbox inset="0,0,0,0">
                <w:txbxContent>
                  <w:p>
                    <w:pPr>
                      <w:spacing w:before="0" w:after="0" w:line="240" w:lineRule="auto"/>
                      <w:rPr>
                        <w:rFonts w:ascii="Courier New" w:hAnsi="Courier New" w:cs="Courier New"/>
                        <w:sz w:val="16"/>
                        <w:szCs w:val="16"/>
                      </w:rPr>
                    </w:pPr>
                  </w:p>
                </w:txbxContent>
              </v:textbox>
            </v:shape>
            <v:shape id="_x0000_s1271" type="#_x0000_t202" style="height:216;left:434;mso-position-horizontal-relative:page;mso-position-vertical-relative:page;position:absolute;top:4803;width:14904" filled="f" stroked="f">
              <v:textbox inset="0,0,0,0">
                <w:txbxContent>
                  <w:p>
                    <w:pPr>
                      <w:spacing w:before="0" w:after="0" w:line="240" w:lineRule="auto"/>
                      <w:rPr>
                        <w:rFonts w:ascii="Courier New" w:hAnsi="Courier New" w:cs="Courier New"/>
                        <w:sz w:val="16"/>
                        <w:szCs w:val="16"/>
                      </w:rPr>
                    </w:pPr>
                  </w:p>
                </w:txbxContent>
              </v:textbox>
            </v:shape>
            <v:shape id="_x0000_s1272" type="#_x0000_t202" style="height:216;left:434;mso-position-horizontal-relative:page;mso-position-vertical-relative:page;position:absolute;top:4971;width:14608"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73" type="#_x0000_t202" style="height:216;left:434;mso-position-horizontal-relative:page;mso-position-vertical-relative:page;position:absolute;top:5139;width:4025" filled="f" stroked="f">
              <v:textbox inset="0,0,0,0">
                <w:txbxContent>
                  <w:p>
                    <w:pPr>
                      <w:spacing w:before="0" w:after="0" w:line="240" w:lineRule="auto"/>
                      <w:rPr>
                        <w:rFonts w:ascii="Courier New" w:hAnsi="Courier New" w:cs="Courier New"/>
                        <w:sz w:val="16"/>
                        <w:szCs w:val="16"/>
                      </w:rPr>
                    </w:pPr>
                  </w:p>
                </w:txbxContent>
              </v:textbox>
            </v:shape>
            <v:shape id="_x0000_s1274" type="#_x0000_t202" style="height:216;left:434;mso-position-horizontal-relative:page;mso-position-vertical-relative:page;position:absolute;top:5307;width:4025" filled="f" stroked="f">
              <v:textbox inset="0,0,0,0">
                <w:txbxContent>
                  <w:p>
                    <w:pPr>
                      <w:spacing w:before="0" w:after="0" w:line="240" w:lineRule="auto"/>
                      <w:rPr>
                        <w:rFonts w:ascii="Courier New" w:hAnsi="Courier New" w:cs="Courier New"/>
                        <w:sz w:val="16"/>
                        <w:szCs w:val="16"/>
                      </w:rPr>
                    </w:pPr>
                  </w:p>
                </w:txbxContent>
              </v:textbox>
            </v:shape>
            <v:shape id="_x0000_s1275" type="#_x0000_t202" style="height:216;left:818;mso-position-horizontal-relative:page;mso-position-vertical-relative:page;position:absolute;top:5547;width:563" filled="f" stroked="f">
              <v:textbox inset="0,0,0,0">
                <w:txbxContent>
                  <w:p>
                    <w:pPr>
                      <w:spacing w:before="0" w:after="0" w:line="240" w:lineRule="auto"/>
                      <w:jc w:val="right"/>
                      <w:rPr>
                        <w:rFonts w:ascii="Courier New" w:hAnsi="Courier New" w:cs="Courier New"/>
                        <w:sz w:val="16"/>
                        <w:szCs w:val="16"/>
                      </w:rPr>
                    </w:pPr>
                  </w:p>
                </w:txbxContent>
              </v:textbox>
            </v:shape>
            <v:shape id="_x0000_s1276" type="#_x0000_t202" style="height:216;left:5042;mso-position-horizontal-relative:page;mso-position-vertical-relative:page;position:absolute;top:5547;width:1255" filled="f" stroked="f">
              <v:textbox inset="0,0,0,0">
                <w:txbxContent>
                  <w:p>
                    <w:pPr>
                      <w:spacing w:before="0" w:after="0" w:line="240" w:lineRule="auto"/>
                      <w:rPr>
                        <w:rFonts w:ascii="Courier New" w:hAnsi="Courier New" w:cs="Courier New"/>
                        <w:sz w:val="16"/>
                        <w:szCs w:val="16"/>
                      </w:rPr>
                    </w:pPr>
                  </w:p>
                </w:txbxContent>
              </v:textbox>
            </v:shape>
            <v:shape id="_x0000_s1277" type="#_x0000_t202" style="height:216;left:8258;mso-position-horizontal-relative:page;mso-position-vertical-relative:page;position:absolute;top:3795;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36C25226R0008</w:t>
                    </w:r>
                  </w:p>
                </w:txbxContent>
              </v:textbox>
            </v:shape>
            <v:shape id="_x0000_s1278" type="#_x0000_t202" style="height:216;left:8258;mso-position-horizontal-relative:page;mso-position-vertical-relative:page;position:absolute;top:4275;width:1057" filled="f" stroked="f">
              <v:textbox inset="0,0,0,0">
                <w:txbxContent>
                  <w:p>
                    <w:pPr>
                      <w:spacing w:before="0" w:after="0" w:line="240" w:lineRule="auto"/>
                      <w:rPr>
                        <w:rFonts w:ascii="Courier New" w:hAnsi="Courier New" w:cs="Courier New"/>
                        <w:sz w:val="16"/>
                        <w:szCs w:val="16"/>
                      </w:rPr>
                    </w:pPr>
                  </w:p>
                </w:txbxContent>
              </v:textbox>
            </v:shape>
            <v:shape id="_x0000_s1279" type="#_x0000_t202" style="height:216;left:8258;mso-position-horizontal-relative:page;mso-position-vertical-relative:page;position:absolute;top:4755;width:511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height:216;left:8258;mso-position-horizontal-relative:page;mso-position-vertical-relative:page;position:absolute;top:4995;width:563" filled="f" stroked="f">
              <v:textbox inset="0,0,0,0">
                <w:txbxContent>
                  <w:p>
                    <w:pPr>
                      <w:spacing w:before="0" w:after="0" w:line="240" w:lineRule="auto"/>
                      <w:rPr>
                        <w:rFonts w:ascii="Courier New" w:hAnsi="Courier New" w:cs="Courier New"/>
                        <w:sz w:val="16"/>
                        <w:szCs w:val="16"/>
                      </w:rPr>
                    </w:pPr>
                  </w:p>
                </w:txbxContent>
              </v:textbox>
            </v:shape>
            <v:shape id="_x0000_s1281" type="#_x0000_t202" style="height:216;left:8738;mso-position-horizontal-relative:page;mso-position-vertical-relative:page;position:absolute;top:4995;width:2046" filled="f" stroked="f">
              <v:textbox inset="0,0,0,0">
                <w:txbxContent>
                  <w:p>
                    <w:pPr>
                      <w:spacing w:before="0" w:after="0" w:line="240" w:lineRule="auto"/>
                      <w:rPr>
                        <w:rFonts w:ascii="Courier New" w:hAnsi="Courier New" w:cs="Courier New"/>
                        <w:sz w:val="16"/>
                        <w:szCs w:val="16"/>
                      </w:rPr>
                    </w:pPr>
                  </w:p>
                </w:txbxContent>
              </v:textbox>
            </v:shape>
            <v:shape id="_x0000_s1282" type="#_x0000_t202" style="height:216;left:8258;mso-position-horizontal-relative:page;mso-position-vertical-relative:page;position:absolute;top:5523;width:1057" filled="f" stroked="f">
              <v:textbox inset="0,0,0,0">
                <w:txbxContent>
                  <w:p>
                    <w:pPr>
                      <w:spacing w:before="0" w:after="0" w:line="240" w:lineRule="auto"/>
                      <w:rPr>
                        <w:rFonts w:ascii="Courier New" w:hAnsi="Courier New" w:cs="Courier New"/>
                        <w:sz w:val="16"/>
                        <w:szCs w:val="16"/>
                      </w:rPr>
                    </w:pPr>
                  </w:p>
                </w:txbxContent>
              </v:textbox>
            </v:shape>
            <v:shape id="_x0000_s1283" type="#_x0000_t202" style="height:216;left:7970;mso-position-horizontal-relative:page;mso-position-vertical-relative:page;position:absolute;top:4131;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height:216;left:7970;mso-position-horizontal-relative:page;mso-position-vertical-relative:page;position:absolute;top:4947;width:167" filled="f" stroked="f">
              <v:textbox inset="0,0,0,0">
                <w:txbxContent>
                  <w:p>
                    <w:pPr>
                      <w:spacing w:before="0" w:after="0" w:line="240" w:lineRule="auto"/>
                      <w:rPr>
                        <w:rFonts w:ascii="Courier New" w:hAnsi="Courier New" w:cs="Courier New"/>
                        <w:sz w:val="16"/>
                        <w:szCs w:val="16"/>
                      </w:rPr>
                    </w:pPr>
                  </w:p>
                </w:txbxContent>
              </v:textbox>
            </v:shape>
            <v:shape id="_x0000_s1285" type="#_x0000_t202" style="height:216;left:29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height:216;left:90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p>
                </w:txbxContent>
              </v:textbox>
            </v:shape>
            <v:shape id="_x0000_s1287" type="#_x0000_t202" style="height:216;left:102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height:216;left:3842;mso-position-horizontal-relative:page;mso-position-vertical-relative:page;position:absolute;top:6569;width:266" filled="f" stroked="f">
              <v:textbox inset="0,0,0,0">
                <w:txbxContent>
                  <w:p>
                    <w:pPr>
                      <w:spacing w:before="0" w:after="0" w:line="240" w:lineRule="auto"/>
                      <w:rPr>
                        <w:rFonts w:ascii="Courier New" w:hAnsi="Courier New" w:cs="Courier New"/>
                        <w:sz w:val="16"/>
                        <w:szCs w:val="16"/>
                      </w:rPr>
                    </w:pPr>
                  </w:p>
                </w:txbxContent>
              </v:textbox>
            </v:shape>
            <v:shape id="_x0000_s1289" type="#_x0000_t202" style="height:216;left:3026;mso-position-horizontal-relative:page;mso-position-vertical-relative:page;position:absolute;top:7539;width:8179" filled="f" stroked="f">
              <v:textbox inset="0,0,0,0">
                <w:txbxContent>
                  <w:p>
                    <w:pPr>
                      <w:spacing w:before="0" w:after="0" w:line="240" w:lineRule="auto"/>
                      <w:rPr>
                        <w:rFonts w:ascii="Courier New" w:hAnsi="Courier New" w:cs="Courier New"/>
                        <w:sz w:val="16"/>
                        <w:szCs w:val="16"/>
                      </w:rPr>
                    </w:pPr>
                  </w:p>
                </w:txbxContent>
              </v:textbox>
            </v:shape>
            <v:shape id="_x0000_s1290" type="#_x0000_t202" style="height:216;left:362;mso-position-horizontal-relative:page;mso-position-vertical-relative:page;position:absolute;top:7947;width:3036" filled="f" stroked="f">
              <v:textbox inset="0,0,0,0">
                <w:txbxContent>
                  <w:p>
                    <w:pPr>
                      <w:spacing w:before="0" w:after="0" w:line="240" w:lineRule="auto"/>
                      <w:rPr>
                        <w:rFonts w:ascii="Courier New" w:hAnsi="Courier New" w:cs="Courier New"/>
                        <w:sz w:val="16"/>
                        <w:szCs w:val="16"/>
                      </w:rPr>
                    </w:pPr>
                  </w:p>
                </w:txbxContent>
              </v:textbox>
            </v:shape>
            <v:shape id="_x0000_s1291" type="#_x0000_t202" style="height:216;left:3842;mso-position-horizontal-relative:page;mso-position-vertical-relative:page;position:absolute;top:7731;width:6003" filled="f" stroked="f">
              <v:textbox inset="0,0,0,0">
                <w:txbxContent>
                  <w:p>
                    <w:pPr>
                      <w:spacing w:before="0" w:after="0" w:line="240" w:lineRule="auto"/>
                      <w:rPr>
                        <w:rFonts w:ascii="Courier New" w:hAnsi="Courier New" w:cs="Courier New"/>
                        <w:sz w:val="16"/>
                        <w:szCs w:val="16"/>
                      </w:rPr>
                    </w:pPr>
                  </w:p>
                </w:txbxContent>
              </v:textbox>
            </v:shape>
            <v:shape id="_x0000_s1292" type="#_x0000_t202" style="height:216;left:3842;mso-position-horizontal-relative:page;mso-position-vertical-relative:page;position:absolute;top:7899;width:6003" filled="f" stroked="f">
              <v:textbox inset="0,0,0,0">
                <w:txbxContent>
                  <w:p>
                    <w:pPr>
                      <w:spacing w:before="0" w:after="0" w:line="240" w:lineRule="auto"/>
                      <w:rPr>
                        <w:rFonts w:ascii="Courier New" w:hAnsi="Courier New" w:cs="Courier New"/>
                        <w:sz w:val="16"/>
                        <w:szCs w:val="16"/>
                      </w:rPr>
                    </w:pPr>
                  </w:p>
                </w:txbxContent>
              </v:textbox>
            </v:shape>
            <v:shape id="_x0000_s1293" type="#_x0000_t202" style="height:216;left:3842;mso-position-horizontal-relative:page;mso-position-vertical-relative:page;position:absolute;top:8067;width:6003" filled="f" stroked="f">
              <v:textbox inset="0,0,0,0">
                <w:txbxContent>
                  <w:p>
                    <w:pPr>
                      <w:spacing w:before="0" w:after="0" w:line="240" w:lineRule="auto"/>
                      <w:rPr>
                        <w:rFonts w:ascii="Courier New" w:hAnsi="Courier New" w:cs="Courier New"/>
                        <w:sz w:val="16"/>
                        <w:szCs w:val="16"/>
                      </w:rPr>
                    </w:pPr>
                  </w:p>
                </w:txbxContent>
              </v:textbox>
            </v:shape>
            <v:shape id="_x0000_s1294" type="#_x0000_t202" style="height:216;left:362;mso-position-horizontal-relative:page;mso-position-vertical-relative:page;position:absolute;top:8955;width:167" filled="f" stroked="f">
              <v:textbox inset="0,0,0,0">
                <w:txbxContent>
                  <w:p>
                    <w:pPr>
                      <w:spacing w:before="0" w:after="0" w:line="240" w:lineRule="auto"/>
                      <w:rPr>
                        <w:rFonts w:ascii="Courier New" w:hAnsi="Courier New" w:cs="Courier New"/>
                        <w:sz w:val="16"/>
                        <w:szCs w:val="16"/>
                      </w:rPr>
                    </w:pPr>
                  </w:p>
                </w:txbxContent>
              </v:textbox>
            </v:shape>
            <v:shape id="_x0000_s1295" type="#_x0000_t202" style="height:216;left:362;mso-position-horizontal-relative:page;mso-position-vertical-relative:page;position:absolute;top:9363;width:167" filled="f" stroked="f">
              <v:textbox inset="0,0,0,0">
                <w:txbxContent>
                  <w:p>
                    <w:pPr>
                      <w:spacing w:before="0" w:after="0" w:line="240" w:lineRule="auto"/>
                      <w:rPr>
                        <w:rFonts w:ascii="Courier New" w:hAnsi="Courier New" w:cs="Courier New"/>
                        <w:sz w:val="16"/>
                        <w:szCs w:val="16"/>
                      </w:rPr>
                    </w:pPr>
                  </w:p>
                </w:txbxContent>
              </v:textbox>
            </v:shape>
            <v:shape id="_x0000_s1296" type="#_x0000_t202" style="height:216;left:362;mso-position-horizontal-relative:page;mso-position-vertical-relative:page;position:absolute;top:9843;width:167" filled="f" stroked="f">
              <v:textbox inset="0,0,0,0">
                <w:txbxContent>
                  <w:p>
                    <w:pPr>
                      <w:spacing w:before="0" w:after="0" w:line="240" w:lineRule="auto"/>
                      <w:rPr>
                        <w:rFonts w:ascii="Courier New" w:hAnsi="Courier New" w:cs="Courier New"/>
                        <w:sz w:val="16"/>
                        <w:szCs w:val="16"/>
                      </w:rPr>
                    </w:pPr>
                  </w:p>
                </w:txbxContent>
              </v:textbox>
            </v:shape>
            <v:shape id="_x0000_s1297" type="#_x0000_t202" style="height:216;left:362;mso-position-horizontal-relative:page;mso-position-vertical-relative:page;position:absolute;top:10323;width:167" filled="f" stroked="f">
              <v:textbox inset="0,0,0,0">
                <w:txbxContent>
                  <w:p>
                    <w:pPr>
                      <w:spacing w:before="0" w:after="0" w:line="240" w:lineRule="auto"/>
                      <w:rPr>
                        <w:rFonts w:ascii="Courier New" w:hAnsi="Courier New" w:cs="Courier New"/>
                        <w:sz w:val="16"/>
                        <w:szCs w:val="16"/>
                      </w:rPr>
                    </w:pPr>
                  </w:p>
                </w:txbxContent>
              </v:textbox>
            </v:shape>
            <v:shape id="_x0000_s1298" type="#_x0000_t202" style="height:216;left:770;mso-position-horizontal-relative:page;mso-position-vertical-relative:page;position:absolute;top:8955;width:6003" filled="f" stroked="f">
              <v:textbox inset="0,0,0,0">
                <w:txbxContent>
                  <w:p>
                    <w:pPr>
                      <w:spacing w:before="0" w:after="0" w:line="240" w:lineRule="auto"/>
                      <w:rPr>
                        <w:rFonts w:ascii="Courier New" w:hAnsi="Courier New" w:cs="Courier New"/>
                        <w:sz w:val="16"/>
                        <w:szCs w:val="16"/>
                      </w:rPr>
                    </w:pPr>
                  </w:p>
                </w:txbxContent>
              </v:textbox>
            </v:shape>
            <v:shape id="_x0000_s1299" type="#_x0000_t202" style="height:216;left:5858;mso-position-horizontal-relative:page;mso-position-vertical-relative:page;position:absolute;top:9747;width:6003" filled="f" stroked="f">
              <v:textbox inset="0,0,0,0">
                <w:txbxContent>
                  <w:p>
                    <w:pPr>
                      <w:spacing w:before="0" w:after="0" w:line="240" w:lineRule="auto"/>
                      <w:rPr>
                        <w:rFonts w:ascii="Courier New" w:hAnsi="Courier New" w:cs="Courier New"/>
                        <w:sz w:val="16"/>
                        <w:szCs w:val="16"/>
                      </w:rPr>
                    </w:pPr>
                  </w:p>
                </w:txbxContent>
              </v:textbox>
            </v:shape>
            <v:shape id="_x0000_s1300" type="#_x0000_t202" style="height:216;left:5858;mso-position-horizontal-relative:page;mso-position-vertical-relative:page;position:absolute;top:9915;width:6003" filled="f" stroked="f">
              <v:textbox inset="0,0,0,0">
                <w:txbxContent>
                  <w:p>
                    <w:pPr>
                      <w:spacing w:before="0" w:after="0" w:line="240" w:lineRule="auto"/>
                      <w:rPr>
                        <w:rFonts w:ascii="Courier New" w:hAnsi="Courier New" w:cs="Courier New"/>
                        <w:sz w:val="16"/>
                        <w:szCs w:val="16"/>
                      </w:rPr>
                    </w:pPr>
                  </w:p>
                </w:txbxContent>
              </v:textbox>
            </v:shape>
            <v:shape id="_x0000_s1301" type="#_x0000_t202" style="height:216;left:3722;mso-position-horizontal-relative:page;mso-position-vertical-relative:page;position:absolute;top:10179;width:6003" filled="f" stroked="f">
              <v:textbox inset="0,0,0,0">
                <w:txbxContent>
                  <w:p>
                    <w:pPr>
                      <w:spacing w:before="0" w:after="0" w:line="240" w:lineRule="auto"/>
                      <w:rPr>
                        <w:rFonts w:ascii="Courier New" w:hAnsi="Courier New" w:cs="Courier New"/>
                        <w:sz w:val="16"/>
                        <w:szCs w:val="16"/>
                      </w:rPr>
                    </w:pPr>
                  </w:p>
                </w:txbxContent>
              </v:textbox>
            </v:shape>
            <v:shape id="_x0000_s1302" type="#_x0000_t202" style="height:216;left:3722;mso-position-horizontal-relative:page;mso-position-vertical-relative:page;position:absolute;top:10395;width:6003" filled="f" stroked="f">
              <v:textbox inset="0,0,0,0">
                <w:txbxContent>
                  <w:p>
                    <w:pPr>
                      <w:spacing w:before="0" w:after="0" w:line="240" w:lineRule="auto"/>
                      <w:rPr>
                        <w:rFonts w:ascii="Courier New" w:hAnsi="Courier New" w:cs="Courier New"/>
                        <w:sz w:val="16"/>
                        <w:szCs w:val="16"/>
                      </w:rPr>
                    </w:pPr>
                  </w:p>
                </w:txbxContent>
              </v:textbox>
            </v:shape>
            <v:shape id="_x0000_s1303" type="#_x0000_t202" style="height:216;left:2906;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4" type="#_x0000_t202" style="height:216;left:3722;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height:216;left:6890;mso-position-horizontal-relative:page;mso-position-vertical-relative:page;position:absolute;top:10731;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height:216;left:266;mso-position-horizontal-relative:page;mso-position-vertical-relative:page;position:absolute;top:1135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REFERENCE SOLICITATION 36C25226R0008 AMENDMENT TO ANSWER QUESTIONS ON THE CONTINUATION PAGES.</w:t>
                    </w:r>
                  </w:p>
                </w:txbxContent>
              </v:textbox>
            </v:shape>
            <v:shape id="_x0000_s1307" type="#_x0000_t202" style="height:216;left:266;mso-position-horizontal-relative:page;mso-position-vertical-relative:page;position:absolute;top:1152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8" type="#_x0000_t202" style="height:216;left:266;mso-position-horizontal-relative:page;mso-position-vertical-relative:page;position:absolute;top:1169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height:216;left:266;mso-position-horizontal-relative:page;mso-position-vertical-relative:page;position:absolute;top:1185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height:216;left:266;mso-position-horizontal-relative:page;mso-position-vertical-relative:page;position:absolute;top:1202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height:216;left:266;mso-position-horizontal-relative:page;mso-position-vertical-relative:page;position:absolute;top:1219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height:216;left:266;mso-position-horizontal-relative:page;mso-position-vertical-relative:page;position:absolute;top:1236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height:216;left:266;mso-position-horizontal-relative:page;mso-position-vertical-relative:page;position:absolute;top:1253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height:216;left:266;mso-position-horizontal-relative:page;mso-position-vertical-relative:page;position:absolute;top:1269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height:216;left:266;mso-position-horizontal-relative:page;mso-position-vertical-relative:page;position:absolute;top:1286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height:216;left:578;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p>
                </w:txbxContent>
              </v:textbox>
            </v:shape>
            <v:shape id="_x0000_s1317" type="#_x0000_t202" style="height:216;left:578;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p>
                </w:txbxContent>
              </v:textbox>
            </v:shape>
            <v:shape id="_x0000_s1318" type="#_x0000_t202" style="height:216;left:6314;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EILEEN MEYER</w:t>
                    </w:r>
                  </w:p>
                </w:txbxContent>
              </v:textbox>
            </v:shape>
            <v:shape id="_x0000_s1319" type="#_x0000_t202" style="height:216;left:6314;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CONTRACT SPECIALIST</w:t>
                    </w:r>
                  </w:p>
                </w:txbxContent>
              </v:textbox>
            </v:shape>
            <v:shape id="_x0000_s1320" type="#_x0000_t202" style="height:216;left:9698;mso-position-horizontal-relative:page;mso-position-vertical-relative:page;position:absolute;top:13827;width:3036" filled="f" stroked="f">
              <v:textbox inset="0,0,0,0">
                <w:txbxContent>
                  <w:p>
                    <w:pPr>
                      <w:spacing w:before="0" w:after="0" w:line="240" w:lineRule="auto"/>
                      <w:rPr>
                        <w:rFonts w:ascii="Courier New" w:hAnsi="Courier New" w:cs="Courier New"/>
                        <w:sz w:val="16"/>
                        <w:szCs w:val="16"/>
                      </w:rPr>
                    </w:pPr>
                  </w:p>
                </w:txbxContent>
              </v:textbox>
            </v:shape>
            <v:shape id="_x0000_s1321" type="#_x0000_t202" style="height:216;left:10298;mso-position-horizontal-relative:page;mso-position-vertical-relative:page;position:absolute;top:14739;width:1057" filled="f" stroked="f">
              <v:textbox inset="0,0,0,0">
                <w:txbxContent>
                  <w:p>
                    <w:pPr>
                      <w:spacing w:before="0" w:after="0" w:line="240" w:lineRule="auto"/>
                      <w:rPr>
                        <w:rFonts w:ascii="Courier New" w:hAnsi="Courier New" w:cs="Courier New"/>
                        <w:sz w:val="16"/>
                        <w:szCs w:val="16"/>
                      </w:rPr>
                    </w:pPr>
                  </w:p>
                </w:txbxContent>
              </v:textbox>
            </v:shape>
            <v:shape id="_x0000_s1322" type="#_x0000_t202" style="height:216;left:225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shape id="_x0000_s1323" type="#_x0000_t202" style="height:216;left:801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group>
        </w:pict>
      </w:r>
    </w:p>
    <w:p w:rsidR="00EC0ABC" w:rsidRPr="00EC0ABC" w:rsidP="004540E0">
      <w:pPr>
        <w:pStyle w:val="ListParagraph"/>
        <w:pageBreakBefore/>
        <w:spacing w:after="0" w:line="240" w:lineRule="auto"/>
        <w:ind w:left="360"/>
        <w:rPr>
          <w:color w:val="0070C0"/>
        </w:rPr>
      </w:pPr>
    </w:p>
    <w:p w:rsidR="00C63717" w:rsidRPr="00FB1A8C" w:rsidP="004540E0">
      <w:pPr>
        <w:pStyle w:val="ListParagraph"/>
        <w:numPr>
          <w:ilvl w:val="0"/>
          <w:numId w:val="1"/>
        </w:numPr>
        <w:spacing w:after="0" w:line="240" w:lineRule="auto"/>
        <w:ind w:left="360"/>
        <w:rPr>
          <w:rFonts w:ascii="Times New Roman" w:hAnsi="Times New Roman" w:cs="Times New Roman"/>
          <w:i/>
          <w:iCs/>
          <w:color w:val="0070C0"/>
        </w:rPr>
      </w:pPr>
      <w:r w:rsidRPr="00FB1A8C">
        <w:rPr>
          <w:rFonts w:ascii="Times New Roman" w:hAnsi="Times New Roman" w:cs="Times New Roman"/>
        </w:rPr>
        <w:t xml:space="preserve">Can the government </w:t>
      </w:r>
      <w:r w:rsidRPr="00FB1A8C">
        <w:rPr>
          <w:rFonts w:ascii="Times New Roman" w:hAnsi="Times New Roman" w:cs="Times New Roman"/>
        </w:rPr>
        <w:t>clarify if</w:t>
      </w:r>
      <w:r w:rsidRPr="00FB1A8C">
        <w:rPr>
          <w:rFonts w:ascii="Times New Roman" w:hAnsi="Times New Roman" w:cs="Times New Roman"/>
        </w:rPr>
        <w:t xml:space="preserve"> how many volumes there should be? Should each factor be a separate volume/document?</w:t>
      </w:r>
      <w:r w:rsidRPr="00FB1A8C" w:rsidR="00CC312D">
        <w:rPr>
          <w:rFonts w:ascii="Times New Roman" w:hAnsi="Times New Roman" w:cs="Times New Roman"/>
        </w:rPr>
        <w:t xml:space="preserve"> </w:t>
      </w:r>
      <w:r w:rsidRPr="00FB1A8C" w:rsidR="00FB1A8C">
        <w:rPr>
          <w:rFonts w:ascii="Times New Roman" w:hAnsi="Times New Roman" w:cs="Times New Roman"/>
          <w:i/>
          <w:iCs/>
        </w:rPr>
        <w:t>Question clarified: Should technical capabilities and experience be provided in a single PDF document?</w:t>
      </w:r>
    </w:p>
    <w:p w:rsidR="00FB1A8C" w:rsidRPr="007D68D8" w:rsidP="00FB1A8C">
      <w:pPr>
        <w:spacing w:after="0" w:line="240" w:lineRule="auto"/>
        <w:ind w:left="360"/>
        <w:rPr>
          <w:rFonts w:ascii="Times New Roman" w:hAnsi="Times New Roman" w:cs="Times New Roman"/>
          <w:b/>
          <w:bCs/>
        </w:rPr>
      </w:pPr>
      <w:r w:rsidRPr="007D68D8">
        <w:rPr>
          <w:rFonts w:ascii="Times New Roman" w:hAnsi="Times New Roman" w:cs="Times New Roman"/>
          <w:b/>
          <w:bCs/>
        </w:rPr>
        <w:t xml:space="preserve">A: Technical capabilities and experience can be submitted in a single PDF document; however, if the file is too big to be emailed, it is acceptable to submit separately. In the end, all requirements of the solicitation need to be submitted </w:t>
      </w:r>
      <w:r w:rsidRPr="007D68D8">
        <w:rPr>
          <w:rFonts w:ascii="Times New Roman" w:hAnsi="Times New Roman" w:cs="Times New Roman"/>
          <w:b/>
          <w:bCs/>
        </w:rPr>
        <w:t>in order to</w:t>
      </w:r>
      <w:r w:rsidRPr="007D68D8">
        <w:rPr>
          <w:rFonts w:ascii="Times New Roman" w:hAnsi="Times New Roman" w:cs="Times New Roman"/>
          <w:b/>
          <w:bCs/>
        </w:rPr>
        <w:t xml:space="preserve"> be evaluated. Per clause 52.212-2: “Proposals which do not strictly comply</w:t>
      </w:r>
      <w:r w:rsidRPr="007D68D8">
        <w:rPr>
          <w:rFonts w:ascii="Times New Roman" w:hAnsi="Times New Roman" w:cs="Times New Roman"/>
          <w:b/>
          <w:bCs/>
          <w:spacing w:val="-3"/>
        </w:rPr>
        <w:t xml:space="preserve"> </w:t>
      </w:r>
      <w:r w:rsidRPr="007D68D8">
        <w:rPr>
          <w:rFonts w:ascii="Times New Roman" w:hAnsi="Times New Roman" w:cs="Times New Roman"/>
          <w:b/>
          <w:bCs/>
        </w:rPr>
        <w:t>with</w:t>
      </w:r>
      <w:r w:rsidRPr="007D68D8">
        <w:rPr>
          <w:rFonts w:ascii="Times New Roman" w:hAnsi="Times New Roman" w:cs="Times New Roman"/>
          <w:b/>
          <w:bCs/>
          <w:spacing w:val="-3"/>
        </w:rPr>
        <w:t xml:space="preserve"> </w:t>
      </w:r>
      <w:r w:rsidRPr="007D68D8">
        <w:rPr>
          <w:rFonts w:ascii="Times New Roman" w:hAnsi="Times New Roman" w:cs="Times New Roman"/>
          <w:b/>
          <w:bCs/>
        </w:rPr>
        <w:t>all</w:t>
      </w:r>
      <w:r w:rsidRPr="007D68D8">
        <w:rPr>
          <w:rFonts w:ascii="Times New Roman" w:hAnsi="Times New Roman" w:cs="Times New Roman"/>
          <w:b/>
          <w:bCs/>
          <w:spacing w:val="-3"/>
        </w:rPr>
        <w:t xml:space="preserve"> </w:t>
      </w:r>
      <w:r w:rsidRPr="007D68D8">
        <w:rPr>
          <w:rFonts w:ascii="Times New Roman" w:hAnsi="Times New Roman" w:cs="Times New Roman"/>
          <w:b/>
          <w:bCs/>
        </w:rPr>
        <w:t>solicitation</w:t>
      </w:r>
      <w:r w:rsidRPr="007D68D8">
        <w:rPr>
          <w:rFonts w:ascii="Times New Roman" w:hAnsi="Times New Roman" w:cs="Times New Roman"/>
          <w:b/>
          <w:bCs/>
          <w:spacing w:val="-1"/>
        </w:rPr>
        <w:t xml:space="preserve"> </w:t>
      </w:r>
      <w:r w:rsidRPr="007D68D8">
        <w:rPr>
          <w:rFonts w:ascii="Times New Roman" w:hAnsi="Times New Roman" w:cs="Times New Roman"/>
          <w:b/>
          <w:bCs/>
        </w:rPr>
        <w:t>instructions</w:t>
      </w:r>
      <w:r w:rsidRPr="007D68D8">
        <w:rPr>
          <w:rFonts w:ascii="Times New Roman" w:hAnsi="Times New Roman" w:cs="Times New Roman"/>
          <w:b/>
          <w:bCs/>
          <w:spacing w:val="-2"/>
        </w:rPr>
        <w:t xml:space="preserve"> </w:t>
      </w:r>
      <w:r w:rsidRPr="007D68D8">
        <w:rPr>
          <w:rFonts w:ascii="Times New Roman" w:hAnsi="Times New Roman" w:cs="Times New Roman"/>
          <w:b/>
          <w:bCs/>
        </w:rPr>
        <w:t>shall</w:t>
      </w:r>
      <w:r w:rsidRPr="007D68D8">
        <w:rPr>
          <w:rFonts w:ascii="Times New Roman" w:hAnsi="Times New Roman" w:cs="Times New Roman"/>
          <w:b/>
          <w:bCs/>
          <w:spacing w:val="-3"/>
        </w:rPr>
        <w:t xml:space="preserve"> </w:t>
      </w:r>
      <w:r w:rsidRPr="007D68D8">
        <w:rPr>
          <w:rFonts w:ascii="Times New Roman" w:hAnsi="Times New Roman" w:cs="Times New Roman"/>
          <w:b/>
          <w:bCs/>
        </w:rPr>
        <w:t>be</w:t>
      </w:r>
      <w:r w:rsidRPr="007D68D8">
        <w:rPr>
          <w:rFonts w:ascii="Times New Roman" w:hAnsi="Times New Roman" w:cs="Times New Roman"/>
          <w:b/>
          <w:bCs/>
          <w:spacing w:val="-3"/>
        </w:rPr>
        <w:t xml:space="preserve"> </w:t>
      </w:r>
      <w:r w:rsidRPr="007D68D8">
        <w:rPr>
          <w:rFonts w:ascii="Times New Roman" w:hAnsi="Times New Roman" w:cs="Times New Roman"/>
          <w:b/>
          <w:bCs/>
        </w:rPr>
        <w:t>rejected</w:t>
      </w:r>
      <w:r w:rsidRPr="007D68D8">
        <w:rPr>
          <w:rFonts w:ascii="Times New Roman" w:hAnsi="Times New Roman" w:cs="Times New Roman"/>
          <w:b/>
          <w:bCs/>
          <w:spacing w:val="-2"/>
        </w:rPr>
        <w:t xml:space="preserve"> </w:t>
      </w:r>
      <w:r w:rsidRPr="007D68D8">
        <w:rPr>
          <w:rFonts w:ascii="Times New Roman" w:hAnsi="Times New Roman" w:cs="Times New Roman"/>
          <w:b/>
          <w:bCs/>
        </w:rPr>
        <w:t>and</w:t>
      </w:r>
      <w:r w:rsidRPr="007D68D8">
        <w:rPr>
          <w:rFonts w:ascii="Times New Roman" w:hAnsi="Times New Roman" w:cs="Times New Roman"/>
          <w:b/>
          <w:bCs/>
          <w:spacing w:val="-3"/>
        </w:rPr>
        <w:t xml:space="preserve"> </w:t>
      </w:r>
      <w:r w:rsidRPr="007D68D8">
        <w:rPr>
          <w:rFonts w:ascii="Times New Roman" w:hAnsi="Times New Roman" w:cs="Times New Roman"/>
          <w:b/>
          <w:bCs/>
        </w:rPr>
        <w:t>will</w:t>
      </w:r>
      <w:r w:rsidRPr="007D68D8">
        <w:rPr>
          <w:rFonts w:ascii="Times New Roman" w:hAnsi="Times New Roman" w:cs="Times New Roman"/>
          <w:b/>
          <w:bCs/>
          <w:spacing w:val="-3"/>
        </w:rPr>
        <w:t xml:space="preserve"> </w:t>
      </w:r>
      <w:r w:rsidRPr="007D68D8">
        <w:rPr>
          <w:rFonts w:ascii="Times New Roman" w:hAnsi="Times New Roman" w:cs="Times New Roman"/>
          <w:b/>
          <w:bCs/>
        </w:rPr>
        <w:t>not</w:t>
      </w:r>
      <w:r w:rsidRPr="007D68D8">
        <w:rPr>
          <w:rFonts w:ascii="Times New Roman" w:hAnsi="Times New Roman" w:cs="Times New Roman"/>
          <w:b/>
          <w:bCs/>
          <w:spacing w:val="-4"/>
        </w:rPr>
        <w:t xml:space="preserve"> </w:t>
      </w:r>
      <w:r w:rsidRPr="007D68D8">
        <w:rPr>
          <w:rFonts w:ascii="Times New Roman" w:hAnsi="Times New Roman" w:cs="Times New Roman"/>
          <w:b/>
          <w:bCs/>
        </w:rPr>
        <w:t>be</w:t>
      </w:r>
      <w:r w:rsidRPr="007D68D8">
        <w:rPr>
          <w:rFonts w:ascii="Times New Roman" w:hAnsi="Times New Roman" w:cs="Times New Roman"/>
          <w:b/>
          <w:bCs/>
          <w:spacing w:val="-3"/>
        </w:rPr>
        <w:t xml:space="preserve"> </w:t>
      </w:r>
      <w:r w:rsidRPr="007D68D8">
        <w:rPr>
          <w:rFonts w:ascii="Times New Roman" w:hAnsi="Times New Roman" w:cs="Times New Roman"/>
          <w:b/>
          <w:bCs/>
        </w:rPr>
        <w:t>evaluated</w:t>
      </w:r>
      <w:r w:rsidRPr="007D68D8">
        <w:rPr>
          <w:rFonts w:ascii="Times New Roman" w:hAnsi="Times New Roman" w:cs="Times New Roman"/>
          <w:b/>
          <w:bCs/>
          <w:spacing w:val="-3"/>
        </w:rPr>
        <w:t xml:space="preserve"> </w:t>
      </w:r>
      <w:r w:rsidRPr="007D68D8">
        <w:rPr>
          <w:rFonts w:ascii="Times New Roman" w:hAnsi="Times New Roman" w:cs="Times New Roman"/>
          <w:b/>
          <w:bCs/>
        </w:rPr>
        <w:t>under the non-price and price evaluation factors.”</w:t>
      </w:r>
    </w:p>
    <w:p w:rsidR="00341729" w:rsidRPr="004540E0" w:rsidP="004540E0">
      <w:pPr>
        <w:pStyle w:val="ListParagraph"/>
        <w:spacing w:after="0" w:line="240" w:lineRule="auto"/>
        <w:ind w:left="360"/>
        <w:rPr>
          <w:rFonts w:ascii="Times New Roman" w:hAnsi="Times New Roman" w:cs="Times New Roman"/>
          <w:color w:val="0070C0"/>
        </w:rPr>
      </w:pPr>
    </w:p>
    <w:p w:rsidR="00C63717" w:rsidRPr="004540E0" w:rsidP="004540E0">
      <w:pPr>
        <w:pStyle w:val="ListParagraph"/>
        <w:numPr>
          <w:ilvl w:val="0"/>
          <w:numId w:val="1"/>
        </w:numPr>
        <w:spacing w:after="0" w:line="240" w:lineRule="auto"/>
        <w:ind w:left="360"/>
        <w:rPr>
          <w:rFonts w:ascii="Times New Roman" w:hAnsi="Times New Roman" w:cs="Times New Roman"/>
        </w:rPr>
      </w:pPr>
      <w:r w:rsidRPr="004540E0">
        <w:rPr>
          <w:rFonts w:ascii="Times New Roman" w:hAnsi="Times New Roman" w:cs="Times New Roman"/>
        </w:rPr>
        <w:t>Can the government confirm that the evaluation is not lowest price technically acceptable?</w:t>
      </w:r>
    </w:p>
    <w:p w:rsidR="00341729" w:rsidRPr="004540E0" w:rsidP="004540E0">
      <w:pPr>
        <w:pStyle w:val="ListParagraph"/>
        <w:spacing w:after="0" w:line="240" w:lineRule="auto"/>
        <w:ind w:left="360"/>
        <w:rPr>
          <w:rFonts w:ascii="Times New Roman" w:hAnsi="Times New Roman" w:cs="Times New Roman"/>
          <w:b/>
          <w:bCs/>
        </w:rPr>
      </w:pPr>
      <w:r w:rsidRPr="004540E0">
        <w:rPr>
          <w:rFonts w:ascii="Times New Roman" w:hAnsi="Times New Roman" w:cs="Times New Roman"/>
          <w:b/>
          <w:bCs/>
        </w:rPr>
        <w:t>A: That is correct - see clause 52.212-2 Evaluation – Commercial Items</w:t>
      </w:r>
      <w:r w:rsidR="00943815">
        <w:rPr>
          <w:rFonts w:ascii="Times New Roman" w:hAnsi="Times New Roman" w:cs="Times New Roman"/>
          <w:b/>
          <w:bCs/>
        </w:rPr>
        <w:t xml:space="preserve"> in the solicitation</w:t>
      </w:r>
      <w:r w:rsidRPr="004540E0">
        <w:rPr>
          <w:rFonts w:ascii="Times New Roman" w:hAnsi="Times New Roman" w:cs="Times New Roman"/>
          <w:b/>
          <w:bCs/>
        </w:rPr>
        <w:t xml:space="preserve">. </w:t>
      </w:r>
    </w:p>
    <w:p w:rsidR="00341729" w:rsidRPr="004540E0" w:rsidP="004540E0">
      <w:pPr>
        <w:pStyle w:val="ListParagraph"/>
        <w:spacing w:after="0" w:line="240" w:lineRule="auto"/>
        <w:ind w:left="360"/>
        <w:rPr>
          <w:rFonts w:ascii="Times New Roman" w:hAnsi="Times New Roman" w:cs="Times New Roman"/>
        </w:rPr>
      </w:pPr>
    </w:p>
    <w:p w:rsidR="00341729" w:rsidRPr="004540E0" w:rsidP="004540E0">
      <w:pPr>
        <w:pStyle w:val="ListParagraph"/>
        <w:numPr>
          <w:ilvl w:val="0"/>
          <w:numId w:val="1"/>
        </w:numPr>
        <w:spacing w:after="0" w:line="240" w:lineRule="auto"/>
        <w:ind w:left="360"/>
        <w:rPr>
          <w:rFonts w:ascii="Times New Roman" w:hAnsi="Times New Roman" w:cs="Times New Roman"/>
        </w:rPr>
      </w:pPr>
      <w:r w:rsidRPr="004540E0">
        <w:rPr>
          <w:rFonts w:ascii="Times New Roman" w:hAnsi="Times New Roman" w:cs="Times New Roman"/>
        </w:rPr>
        <w:t>Is the requirement for six (6) stationary engineers/operators intended to represent the total number of personnel employed under the contract, or the minimum number required to maintain coverage? </w:t>
      </w:r>
      <w:r w:rsidRPr="004540E0" w:rsidR="00CC312D">
        <w:rPr>
          <w:rFonts w:ascii="Times New Roman" w:hAnsi="Times New Roman" w:cs="Times New Roman"/>
        </w:rPr>
        <w:t xml:space="preserve"> </w:t>
      </w:r>
    </w:p>
    <w:p w:rsidR="00C63717" w:rsidRPr="004540E0" w:rsidP="004540E0">
      <w:pPr>
        <w:pStyle w:val="ListParagraph"/>
        <w:spacing w:after="0" w:line="240" w:lineRule="auto"/>
        <w:ind w:left="360"/>
        <w:rPr>
          <w:rFonts w:ascii="Times New Roman" w:hAnsi="Times New Roman" w:cs="Times New Roman"/>
          <w:b/>
          <w:bCs/>
        </w:rPr>
      </w:pPr>
      <w:r w:rsidRPr="004540E0">
        <w:rPr>
          <w:rFonts w:ascii="Times New Roman" w:hAnsi="Times New Roman" w:cs="Times New Roman"/>
          <w:b/>
          <w:bCs/>
        </w:rPr>
        <w:t xml:space="preserve">A: The </w:t>
      </w:r>
      <w:r w:rsidR="00AC1D03">
        <w:rPr>
          <w:rFonts w:ascii="Times New Roman" w:hAnsi="Times New Roman" w:cs="Times New Roman"/>
          <w:b/>
          <w:bCs/>
        </w:rPr>
        <w:t xml:space="preserve">six </w:t>
      </w:r>
      <w:r w:rsidRPr="004540E0">
        <w:rPr>
          <w:rFonts w:ascii="Times New Roman" w:hAnsi="Times New Roman" w:cs="Times New Roman"/>
          <w:b/>
          <w:bCs/>
        </w:rPr>
        <w:t xml:space="preserve">(6) operators are intended to be employed under the contract. </w:t>
      </w:r>
    </w:p>
    <w:p w:rsidR="00341729" w:rsidRPr="004540E0" w:rsidP="004540E0">
      <w:pPr>
        <w:pStyle w:val="ListParagraph"/>
        <w:spacing w:after="0" w:line="240" w:lineRule="auto"/>
        <w:ind w:left="360"/>
        <w:rPr>
          <w:rFonts w:ascii="Times New Roman" w:hAnsi="Times New Roman" w:cs="Times New Roman"/>
        </w:rPr>
      </w:pPr>
    </w:p>
    <w:p w:rsidR="00341729" w:rsidRPr="004540E0" w:rsidP="004540E0">
      <w:pPr>
        <w:pStyle w:val="ListParagraph"/>
        <w:numPr>
          <w:ilvl w:val="0"/>
          <w:numId w:val="1"/>
        </w:numPr>
        <w:spacing w:after="0" w:line="240" w:lineRule="auto"/>
        <w:ind w:left="360"/>
        <w:rPr>
          <w:rFonts w:ascii="Times New Roman" w:hAnsi="Times New Roman" w:cs="Times New Roman"/>
        </w:rPr>
      </w:pPr>
      <w:r w:rsidRPr="004540E0">
        <w:rPr>
          <w:rFonts w:ascii="Times New Roman" w:hAnsi="Times New Roman" w:cs="Times New Roman"/>
        </w:rPr>
        <w:t>Is the contractor required to provide additional personnel beyond the six (6) stationary engineers/operators to account for PTO, sick leave, training, and other absences to ensure continuous 24/7 coverage? </w:t>
      </w:r>
    </w:p>
    <w:p w:rsidR="00C63717" w:rsidRPr="004540E0" w:rsidP="004540E0">
      <w:pPr>
        <w:pStyle w:val="ListParagraph"/>
        <w:spacing w:after="0" w:line="240" w:lineRule="auto"/>
        <w:ind w:left="360"/>
        <w:rPr>
          <w:rFonts w:ascii="Times New Roman" w:hAnsi="Times New Roman" w:cs="Times New Roman"/>
          <w:b/>
          <w:bCs/>
        </w:rPr>
      </w:pPr>
      <w:r w:rsidRPr="004540E0">
        <w:rPr>
          <w:rFonts w:ascii="Times New Roman" w:hAnsi="Times New Roman" w:cs="Times New Roman"/>
          <w:b/>
          <w:bCs/>
        </w:rPr>
        <w:t xml:space="preserve">A: </w:t>
      </w:r>
      <w:r w:rsidRPr="004540E0" w:rsidR="00CC312D">
        <w:rPr>
          <w:rFonts w:ascii="Times New Roman" w:hAnsi="Times New Roman" w:cs="Times New Roman"/>
          <w:b/>
          <w:bCs/>
        </w:rPr>
        <w:t xml:space="preserve">This would be the responsibility of the contractor to adequately staff for the </w:t>
      </w:r>
      <w:r w:rsidR="00AC1D03">
        <w:rPr>
          <w:rFonts w:ascii="Times New Roman" w:hAnsi="Times New Roman" w:cs="Times New Roman"/>
          <w:b/>
          <w:bCs/>
        </w:rPr>
        <w:t xml:space="preserve">six </w:t>
      </w:r>
      <w:r w:rsidRPr="004540E0" w:rsidR="00CC312D">
        <w:rPr>
          <w:rFonts w:ascii="Times New Roman" w:hAnsi="Times New Roman" w:cs="Times New Roman"/>
          <w:b/>
          <w:bCs/>
        </w:rPr>
        <w:t xml:space="preserve">(6) personnel the government is requesting. </w:t>
      </w:r>
      <w:r w:rsidRPr="004540E0" w:rsidR="00EC0ABC">
        <w:rPr>
          <w:rFonts w:ascii="Times New Roman" w:hAnsi="Times New Roman" w:cs="Times New Roman"/>
          <w:b/>
          <w:bCs/>
        </w:rPr>
        <w:t xml:space="preserve">The requirement is for 6 </w:t>
      </w:r>
      <w:r w:rsidRPr="004540E0" w:rsidR="009E32DA">
        <w:rPr>
          <w:rFonts w:ascii="Times New Roman" w:hAnsi="Times New Roman" w:cs="Times New Roman"/>
          <w:b/>
          <w:bCs/>
        </w:rPr>
        <w:t>people</w:t>
      </w:r>
      <w:r w:rsidRPr="004540E0" w:rsidR="00EC0ABC">
        <w:rPr>
          <w:rFonts w:ascii="Times New Roman" w:hAnsi="Times New Roman" w:cs="Times New Roman"/>
          <w:b/>
          <w:bCs/>
        </w:rPr>
        <w:t xml:space="preserve"> for a full </w:t>
      </w:r>
      <w:r w:rsidRPr="004540E0" w:rsidR="009E32DA">
        <w:rPr>
          <w:rFonts w:ascii="Times New Roman" w:hAnsi="Times New Roman" w:cs="Times New Roman"/>
          <w:b/>
          <w:bCs/>
        </w:rPr>
        <w:t xml:space="preserve">2080 hours of </w:t>
      </w:r>
      <w:r w:rsidRPr="004540E0" w:rsidR="009E32DA">
        <w:rPr>
          <w:rFonts w:ascii="Times New Roman" w:hAnsi="Times New Roman" w:cs="Times New Roman"/>
          <w:b/>
          <w:bCs/>
        </w:rPr>
        <w:t>services</w:t>
      </w:r>
      <w:r w:rsidRPr="004540E0" w:rsidR="009E32DA">
        <w:rPr>
          <w:rFonts w:ascii="Times New Roman" w:hAnsi="Times New Roman" w:cs="Times New Roman"/>
          <w:b/>
          <w:bCs/>
        </w:rPr>
        <w:t xml:space="preserve">.  At the </w:t>
      </w:r>
      <w:r w:rsidRPr="004540E0" w:rsidR="00E83977">
        <w:rPr>
          <w:rFonts w:ascii="Times New Roman" w:hAnsi="Times New Roman" w:cs="Times New Roman"/>
          <w:b/>
          <w:bCs/>
        </w:rPr>
        <w:t>consideration</w:t>
      </w:r>
      <w:r w:rsidRPr="004540E0" w:rsidR="009E32DA">
        <w:rPr>
          <w:rFonts w:ascii="Times New Roman" w:hAnsi="Times New Roman" w:cs="Times New Roman"/>
          <w:b/>
          <w:bCs/>
        </w:rPr>
        <w:t xml:space="preserve"> of COR and CO the missed </w:t>
      </w:r>
      <w:r w:rsidRPr="004540E0" w:rsidR="00E83977">
        <w:rPr>
          <w:rFonts w:ascii="Times New Roman" w:hAnsi="Times New Roman" w:cs="Times New Roman"/>
          <w:b/>
          <w:bCs/>
        </w:rPr>
        <w:t>h</w:t>
      </w:r>
      <w:r w:rsidRPr="004540E0" w:rsidR="009E32DA">
        <w:rPr>
          <w:rFonts w:ascii="Times New Roman" w:hAnsi="Times New Roman" w:cs="Times New Roman"/>
          <w:b/>
          <w:bCs/>
        </w:rPr>
        <w:t xml:space="preserve">ours of 1 person due to leave or illness could be shifted to another of the qualified </w:t>
      </w:r>
      <w:r w:rsidRPr="004540E0" w:rsidR="009E32DA">
        <w:rPr>
          <w:rFonts w:ascii="Times New Roman" w:hAnsi="Times New Roman" w:cs="Times New Roman"/>
          <w:b/>
          <w:bCs/>
        </w:rPr>
        <w:t>persons</w:t>
      </w:r>
      <w:r w:rsidRPr="004540E0" w:rsidR="009E32DA">
        <w:rPr>
          <w:rFonts w:ascii="Times New Roman" w:hAnsi="Times New Roman" w:cs="Times New Roman"/>
          <w:b/>
          <w:bCs/>
        </w:rPr>
        <w:t xml:space="preserve"> on the contract</w:t>
      </w:r>
      <w:r w:rsidRPr="004540E0" w:rsidR="00E83977">
        <w:rPr>
          <w:rFonts w:ascii="Times New Roman" w:hAnsi="Times New Roman" w:cs="Times New Roman"/>
          <w:b/>
          <w:bCs/>
        </w:rPr>
        <w:t xml:space="preserve"> or a backup/stand in operator who is also trained and qualified per the requirements of this contract</w:t>
      </w:r>
      <w:r w:rsidRPr="004540E0" w:rsidR="009E32DA">
        <w:rPr>
          <w:rFonts w:ascii="Times New Roman" w:hAnsi="Times New Roman" w:cs="Times New Roman"/>
          <w:b/>
          <w:bCs/>
        </w:rPr>
        <w:t xml:space="preserve">.  </w:t>
      </w:r>
    </w:p>
    <w:p w:rsidR="004540E0" w:rsidRPr="004540E0" w:rsidP="004540E0">
      <w:pPr>
        <w:pStyle w:val="ListParagraph"/>
        <w:spacing w:after="0" w:line="240" w:lineRule="auto"/>
        <w:ind w:left="360"/>
        <w:rPr>
          <w:rFonts w:ascii="Times New Roman" w:hAnsi="Times New Roman" w:cs="Times New Roman"/>
        </w:rPr>
      </w:pPr>
    </w:p>
    <w:p w:rsidR="004540E0" w:rsidRPr="004540E0" w:rsidP="004540E0">
      <w:pPr>
        <w:pStyle w:val="ListParagraph"/>
        <w:numPr>
          <w:ilvl w:val="0"/>
          <w:numId w:val="1"/>
        </w:numPr>
        <w:spacing w:after="0" w:line="240" w:lineRule="auto"/>
        <w:ind w:left="360"/>
        <w:rPr>
          <w:rFonts w:ascii="Times New Roman" w:hAnsi="Times New Roman" w:cs="Times New Roman"/>
          <w:color w:val="0070C0"/>
        </w:rPr>
      </w:pPr>
      <w:r w:rsidRPr="004540E0">
        <w:rPr>
          <w:rFonts w:ascii="Times New Roman" w:hAnsi="Times New Roman" w:cs="Times New Roman"/>
        </w:rPr>
        <w:t>Are stationary engineers/operators required to report to or perform duties in any locations other than the boiler plant (e.g., chiller plant, hospital buildings, or other campus facilities)? </w:t>
      </w:r>
    </w:p>
    <w:p w:rsidR="00C63717" w:rsidRPr="004540E0" w:rsidP="004540E0">
      <w:pPr>
        <w:pStyle w:val="ListParagraph"/>
        <w:spacing w:after="0" w:line="240" w:lineRule="auto"/>
        <w:ind w:left="360"/>
        <w:rPr>
          <w:rFonts w:ascii="Times New Roman" w:hAnsi="Times New Roman" w:cs="Times New Roman"/>
          <w:b/>
          <w:bCs/>
          <w:color w:val="0070C0"/>
        </w:rPr>
      </w:pPr>
      <w:r w:rsidRPr="004540E0">
        <w:rPr>
          <w:rFonts w:ascii="Times New Roman" w:hAnsi="Times New Roman" w:cs="Times New Roman"/>
          <w:b/>
          <w:bCs/>
        </w:rPr>
        <w:t xml:space="preserve">A: </w:t>
      </w:r>
      <w:r w:rsidRPr="004540E0" w:rsidR="00CC312D">
        <w:rPr>
          <w:rFonts w:ascii="Times New Roman" w:hAnsi="Times New Roman" w:cs="Times New Roman"/>
          <w:b/>
          <w:bCs/>
        </w:rPr>
        <w:t>The operators will be assigned to the entire campus. Chiller plant, boiler plant etc. On off duty hours our chiller plant operators assist with all aspects of the hospital in emergency situations. For example, if we experience a water leak</w:t>
      </w:r>
      <w:r w:rsidRPr="004540E0">
        <w:rPr>
          <w:rFonts w:ascii="Times New Roman" w:hAnsi="Times New Roman" w:cs="Times New Roman"/>
          <w:b/>
          <w:bCs/>
        </w:rPr>
        <w:t>,</w:t>
      </w:r>
      <w:r w:rsidRPr="004540E0" w:rsidR="00CC312D">
        <w:rPr>
          <w:rFonts w:ascii="Times New Roman" w:hAnsi="Times New Roman" w:cs="Times New Roman"/>
          <w:b/>
          <w:bCs/>
        </w:rPr>
        <w:t xml:space="preserve"> they </w:t>
      </w:r>
      <w:r w:rsidRPr="004540E0" w:rsidR="00CC312D">
        <w:rPr>
          <w:rFonts w:ascii="Times New Roman" w:hAnsi="Times New Roman" w:cs="Times New Roman"/>
          <w:b/>
          <w:bCs/>
        </w:rPr>
        <w:t>would</w:t>
      </w:r>
      <w:r w:rsidRPr="004540E0" w:rsidR="00CC312D">
        <w:rPr>
          <w:rFonts w:ascii="Times New Roman" w:hAnsi="Times New Roman" w:cs="Times New Roman"/>
          <w:b/>
          <w:bCs/>
        </w:rPr>
        <w:t xml:space="preserve"> assist in closing valves.</w:t>
      </w:r>
      <w:r w:rsidRPr="004540E0" w:rsidR="00E83977">
        <w:rPr>
          <w:rFonts w:ascii="Times New Roman" w:hAnsi="Times New Roman" w:cs="Times New Roman"/>
          <w:b/>
          <w:bCs/>
        </w:rPr>
        <w:t xml:space="preserve"> </w:t>
      </w:r>
    </w:p>
    <w:p w:rsidR="004540E0" w:rsidRPr="004540E0" w:rsidP="004540E0">
      <w:pPr>
        <w:pStyle w:val="ListParagraph"/>
        <w:spacing w:after="0" w:line="240" w:lineRule="auto"/>
        <w:ind w:left="360"/>
        <w:rPr>
          <w:rFonts w:ascii="Times New Roman" w:hAnsi="Times New Roman" w:cs="Times New Roman"/>
          <w:color w:val="0070C0"/>
        </w:rPr>
      </w:pPr>
    </w:p>
    <w:p w:rsidR="004540E0" w:rsidRPr="004540E0" w:rsidP="004540E0">
      <w:pPr>
        <w:pStyle w:val="ListParagraph"/>
        <w:numPr>
          <w:ilvl w:val="0"/>
          <w:numId w:val="1"/>
        </w:numPr>
        <w:spacing w:after="0" w:line="240" w:lineRule="auto"/>
        <w:ind w:left="360"/>
        <w:rPr>
          <w:rFonts w:ascii="Times New Roman" w:hAnsi="Times New Roman" w:cs="Times New Roman"/>
        </w:rPr>
      </w:pPr>
      <w:r w:rsidRPr="004540E0">
        <w:rPr>
          <w:rFonts w:ascii="Times New Roman" w:hAnsi="Times New Roman" w:cs="Times New Roman"/>
        </w:rPr>
        <w:t>If overtime is required to meet contract requirements, will the Government issue a contract modification or provide additional funding to cover the overtime costs? </w:t>
      </w:r>
    </w:p>
    <w:p w:rsidR="00C63717" w:rsidP="004540E0">
      <w:pPr>
        <w:pStyle w:val="ListParagraph"/>
        <w:spacing w:after="0" w:line="240" w:lineRule="auto"/>
        <w:ind w:left="360"/>
        <w:rPr>
          <w:rFonts w:ascii="Times New Roman" w:hAnsi="Times New Roman" w:cs="Times New Roman"/>
          <w:b/>
          <w:bCs/>
        </w:rPr>
      </w:pPr>
      <w:r w:rsidRPr="004540E0">
        <w:rPr>
          <w:rFonts w:ascii="Times New Roman" w:hAnsi="Times New Roman" w:cs="Times New Roman"/>
          <w:b/>
          <w:bCs/>
        </w:rPr>
        <w:t xml:space="preserve">A: </w:t>
      </w:r>
      <w:r w:rsidRPr="004540E0" w:rsidR="00CC312D">
        <w:rPr>
          <w:rFonts w:ascii="Times New Roman" w:hAnsi="Times New Roman" w:cs="Times New Roman"/>
          <w:b/>
          <w:bCs/>
        </w:rPr>
        <w:t>Shall the need for overtime arise, the government will perform the necessary means to compensate the contractor</w:t>
      </w:r>
      <w:r>
        <w:rPr>
          <w:rFonts w:ascii="Times New Roman" w:hAnsi="Times New Roman" w:cs="Times New Roman"/>
          <w:b/>
          <w:bCs/>
        </w:rPr>
        <w:t xml:space="preserve"> p</w:t>
      </w:r>
      <w:r w:rsidRPr="004540E0" w:rsidR="00E83977">
        <w:rPr>
          <w:rFonts w:ascii="Times New Roman" w:hAnsi="Times New Roman" w:cs="Times New Roman"/>
          <w:b/>
          <w:bCs/>
        </w:rPr>
        <w:t xml:space="preserve">rovided the </w:t>
      </w:r>
      <w:r w:rsidR="00AC1D03">
        <w:rPr>
          <w:rFonts w:ascii="Times New Roman" w:hAnsi="Times New Roman" w:cs="Times New Roman"/>
          <w:b/>
          <w:bCs/>
        </w:rPr>
        <w:t>overtime</w:t>
      </w:r>
      <w:r w:rsidRPr="004540E0" w:rsidR="00E83977">
        <w:rPr>
          <w:rFonts w:ascii="Times New Roman" w:hAnsi="Times New Roman" w:cs="Times New Roman"/>
          <w:b/>
          <w:bCs/>
        </w:rPr>
        <w:t xml:space="preserve"> is approved by CO/COR</w:t>
      </w:r>
      <w:r>
        <w:rPr>
          <w:rFonts w:ascii="Times New Roman" w:hAnsi="Times New Roman" w:cs="Times New Roman"/>
          <w:b/>
          <w:bCs/>
        </w:rPr>
        <w:t>.</w:t>
      </w:r>
    </w:p>
    <w:p w:rsidR="004540E0" w:rsidRPr="004540E0" w:rsidP="004540E0">
      <w:pPr>
        <w:pStyle w:val="ListParagraph"/>
        <w:spacing w:after="0" w:line="240" w:lineRule="auto"/>
        <w:ind w:left="360"/>
        <w:rPr>
          <w:rFonts w:ascii="Times New Roman" w:hAnsi="Times New Roman" w:cs="Times New Roman"/>
          <w:b/>
          <w:bCs/>
        </w:rPr>
      </w:pPr>
    </w:p>
    <w:p w:rsidR="004540E0" w:rsidRPr="004540E0" w:rsidP="004540E0">
      <w:pPr>
        <w:pStyle w:val="ListParagraph"/>
        <w:numPr>
          <w:ilvl w:val="0"/>
          <w:numId w:val="1"/>
        </w:numPr>
        <w:spacing w:after="0" w:line="240" w:lineRule="auto"/>
        <w:ind w:left="360"/>
        <w:rPr>
          <w:rFonts w:ascii="Times New Roman" w:hAnsi="Times New Roman" w:cs="Times New Roman"/>
          <w:color w:val="0070C0"/>
        </w:rPr>
      </w:pPr>
      <w:r w:rsidRPr="004540E0">
        <w:rPr>
          <w:rFonts w:ascii="Times New Roman" w:hAnsi="Times New Roman" w:cs="Times New Roman"/>
        </w:rPr>
        <w:t>After submission and Government approval of a stationary engineer’s qualifications and resume, what is the expected timeline for PIV processing, required training, and the employee being cleared to begin work on-site? </w:t>
      </w:r>
    </w:p>
    <w:p w:rsidR="00C63717" w:rsidRPr="004540E0" w:rsidP="004540E0">
      <w:pPr>
        <w:pStyle w:val="ListParagraph"/>
        <w:spacing w:after="0" w:line="240" w:lineRule="auto"/>
        <w:ind w:left="360"/>
        <w:rPr>
          <w:rFonts w:ascii="Times New Roman" w:hAnsi="Times New Roman" w:cs="Times New Roman"/>
          <w:b/>
          <w:bCs/>
        </w:rPr>
      </w:pPr>
      <w:r w:rsidRPr="004540E0">
        <w:rPr>
          <w:rFonts w:ascii="Times New Roman" w:hAnsi="Times New Roman" w:cs="Times New Roman"/>
          <w:b/>
          <w:bCs/>
        </w:rPr>
        <w:t xml:space="preserve">A: </w:t>
      </w:r>
      <w:r w:rsidRPr="004540E0" w:rsidR="004167D7">
        <w:rPr>
          <w:rFonts w:ascii="Times New Roman" w:hAnsi="Times New Roman" w:cs="Times New Roman"/>
          <w:b/>
          <w:bCs/>
        </w:rPr>
        <w:t xml:space="preserve">PIV processing and employee clearance can take as long as the responsiveness of the applicant. Traditionally, we have seen this done within a </w:t>
      </w:r>
      <w:r w:rsidRPr="004540E0" w:rsidR="004167D7">
        <w:rPr>
          <w:rFonts w:ascii="Times New Roman" w:hAnsi="Times New Roman" w:cs="Times New Roman"/>
          <w:b/>
          <w:bCs/>
        </w:rPr>
        <w:t>2-3 week</w:t>
      </w:r>
      <w:r w:rsidRPr="004540E0" w:rsidR="004167D7">
        <w:rPr>
          <w:rFonts w:ascii="Times New Roman" w:hAnsi="Times New Roman" w:cs="Times New Roman"/>
          <w:b/>
          <w:bCs/>
        </w:rPr>
        <w:t xml:space="preserve"> period. All operators will be given 40 hours of training after the clearance is completed. After the 40-hour training the operator will be deemed “competent/incompetent” to provide services to the government. 40 hours is paid training for 10 operators. If the contractor fails to provide competent operators after the 10</w:t>
      </w:r>
      <w:r w:rsidRPr="004540E0" w:rsidR="004167D7">
        <w:rPr>
          <w:rFonts w:ascii="Times New Roman" w:hAnsi="Times New Roman" w:cs="Times New Roman"/>
          <w:b/>
          <w:bCs/>
          <w:vertAlign w:val="superscript"/>
        </w:rPr>
        <w:t>th</w:t>
      </w:r>
      <w:r w:rsidRPr="004540E0" w:rsidR="004167D7">
        <w:rPr>
          <w:rFonts w:ascii="Times New Roman" w:hAnsi="Times New Roman" w:cs="Times New Roman"/>
          <w:b/>
          <w:bCs/>
        </w:rPr>
        <w:t>, the government will no longer pay for training</w:t>
      </w:r>
      <w:r w:rsidRPr="004540E0" w:rsidR="00EC2176">
        <w:rPr>
          <w:rFonts w:ascii="Times New Roman" w:hAnsi="Times New Roman" w:cs="Times New Roman"/>
          <w:b/>
          <w:bCs/>
        </w:rPr>
        <w:t xml:space="preserve">, but the contractor will still be responsible for providing additional </w:t>
      </w:r>
      <w:r w:rsidRPr="004540E0" w:rsidR="00EC2176">
        <w:rPr>
          <w:rFonts w:ascii="Times New Roman" w:hAnsi="Times New Roman" w:cs="Times New Roman"/>
          <w:b/>
          <w:bCs/>
        </w:rPr>
        <w:t>persons</w:t>
      </w:r>
      <w:r w:rsidRPr="004540E0" w:rsidR="00EC2176">
        <w:rPr>
          <w:rFonts w:ascii="Times New Roman" w:hAnsi="Times New Roman" w:cs="Times New Roman"/>
          <w:b/>
          <w:bCs/>
        </w:rPr>
        <w:t xml:space="preserve"> until the 6 qualified operators are filled.</w:t>
      </w:r>
    </w:p>
    <w:p w:rsidR="00D36DCB" w:rsidRPr="004540E0" w:rsidP="00C63717">
      <w:pPr>
        <w:spacing w:after="0" w:line="240" w:lineRule="auto"/>
        <w:rPr>
          <w:rFonts w:ascii="Times New Roman" w:hAnsi="Times New Roman" w:cs="Times New Roman"/>
        </w:rPr>
      </w:pPr>
    </w:p>
    <w:sectPr>
      <w:footerReference w:type="default" r:id="rId4"/>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w:t>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A25CDD"/>
    <w:multiLevelType w:val="hybridMultilevel"/>
    <w:tmpl w:val="F466A0E0"/>
    <w:lvl w:ilvl="0">
      <w:start w:val="1"/>
      <w:numFmt w:val="decimal"/>
      <w:lvlText w:val="%1."/>
      <w:lvlJc w:val="left"/>
      <w:pPr>
        <w:ind w:left="720" w:hanging="360"/>
      </w:pPr>
      <w:rPr>
        <w:i w:val="0"/>
        <w:iCs w:val="0"/>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63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C63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717"/>
    <w:rPr>
      <w:rFonts w:eastAsiaTheme="majorEastAsia" w:cstheme="majorBidi"/>
      <w:color w:val="272727" w:themeColor="text1" w:themeTint="D8"/>
    </w:rPr>
  </w:style>
  <w:style w:type="paragraph" w:styleId="Quote">
    <w:name w:val="Quote"/>
    <w:basedOn w:val="Normal"/>
    <w:next w:val="Normal"/>
    <w:link w:val="QuoteChar"/>
    <w:uiPriority w:val="29"/>
    <w:qFormat/>
    <w:rsid w:val="00C63717"/>
    <w:pPr>
      <w:spacing w:before="160"/>
      <w:jc w:val="center"/>
    </w:pPr>
    <w:rPr>
      <w:i/>
      <w:iCs/>
      <w:color w:val="404040" w:themeColor="text1" w:themeTint="BF"/>
    </w:rPr>
  </w:style>
  <w:style w:type="character" w:customStyle="1" w:styleId="QuoteChar">
    <w:name w:val="Quote Char"/>
    <w:basedOn w:val="DefaultParagraphFont"/>
    <w:link w:val="Quote"/>
    <w:uiPriority w:val="29"/>
    <w:rsid w:val="00C63717"/>
    <w:rPr>
      <w:i/>
      <w:iCs/>
      <w:color w:val="404040" w:themeColor="text1" w:themeTint="BF"/>
    </w:rPr>
  </w:style>
  <w:style w:type="paragraph" w:styleId="IntenseQuote">
    <w:name w:val="Intense Quote"/>
    <w:basedOn w:val="Normal"/>
    <w:next w:val="Normal"/>
    <w:link w:val="IntenseQuoteChar"/>
    <w:uiPriority w:val="30"/>
    <w:qFormat/>
    <w:rsid w:val="00C6371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63717"/>
    <w:rPr>
      <w:i/>
      <w:iCs/>
      <w:color w:val="366092" w:themeColor="accent1" w:themeShade="BF"/>
    </w:rPr>
  </w:style>
  <w:style w:type="character" w:styleId="IntenseReference">
    <w:name w:val="Intense Reference"/>
    <w:basedOn w:val="DefaultParagraphFont"/>
    <w:uiPriority w:val="32"/>
    <w:qFormat/>
    <w:rsid w:val="00C63717"/>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2026-04-14T17:05:30Z</dcterms:created>
  <dcterms:modified xsi:type="dcterms:W3CDTF">2026-04-14T17:05:30Z</dcterms:modified>
</cp:coreProperties>
</file>