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873E" w14:textId="77777777" w:rsidR="00CD6986" w:rsidRDefault="00107A55">
      <w:pPr>
        <w:pageBreakBefore/>
        <w:sectPr w:rsidR="00CD6986">
          <w:type w:val="continuous"/>
          <w:pgSz w:w="12240" w:h="15840"/>
          <w:pgMar w:top="1080" w:right="1440" w:bottom="1080" w:left="1440" w:header="360" w:footer="360" w:gutter="0"/>
          <w:cols w:space="720"/>
        </w:sectPr>
      </w:pPr>
      <w:r>
        <w:pict w14:anchorId="1852875A">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style="mso-next-textbox:#_x0000_s1027" inset="0,0,0,0">
                <w:txbxContent>
                  <w:p w14:paraId="1852875C"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style="mso-next-textbox:#_x0000_s1029" inset="0,0,0,0">
                <w:txbxContent>
                  <w:p w14:paraId="1852875D"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style="mso-next-textbox:#_x0000_s1031" inset="0,0,0,0">
                <w:txbxContent>
                  <w:p w14:paraId="1852875E"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style="mso-next-textbox:#_x0000_s1033" inset="0,0,0,0">
                <w:txbxContent>
                  <w:p w14:paraId="1852875F"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style="mso-next-textbox:#_x0000_s1035" inset="0,0,0,0">
                <w:txbxContent>
                  <w:p w14:paraId="18528760"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style="mso-next-textbox:#_x0000_s1037" inset="0,0,0,0">
                <w:txbxContent>
                  <w:p w14:paraId="18528761"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style="mso-next-textbox:#_x0000_s1039" inset="0,0,0,0">
                <w:txbxContent>
                  <w:p w14:paraId="18528762"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style="mso-next-textbox:#_x0000_s1041" inset="0,0,0,0">
                <w:txbxContent>
                  <w:p w14:paraId="18528763"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style="mso-next-textbox:#_x0000_s1043" inset="0,0,0,0">
                <w:txbxContent>
                  <w:p w14:paraId="18528764"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style="mso-next-textbox:#_x0000_s1045" inset="0,0,0,0">
                <w:txbxContent>
                  <w:p w14:paraId="18528765"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style="mso-next-textbox:#_x0000_s1047" inset="0,0,0,0">
                <w:txbxContent>
                  <w:p w14:paraId="18528766"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style="mso-next-textbox:#_x0000_s1049" inset="0,0,0,0">
                <w:txbxContent>
                  <w:p w14:paraId="18528767"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style="mso-next-textbox:#_x0000_s1051" inset="0,0,0,0">
                <w:txbxContent>
                  <w:p w14:paraId="18528768"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style="mso-next-textbox:#_x0000_s1053" inset="0,0,0,0">
                <w:txbxContent>
                  <w:p w14:paraId="18528769"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style="mso-next-textbox:#_x0000_s1055" inset="0,0,0,0">
                <w:txbxContent>
                  <w:p w14:paraId="1852876A"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style="mso-next-textbox:#_x0000_s1057" inset="0,0,0,0">
                <w:txbxContent>
                  <w:p w14:paraId="1852876B"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style="mso-next-textbox:#_x0000_s1059" inset="0,0,0,0">
                <w:txbxContent>
                  <w:p w14:paraId="1852876C"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style="mso-next-textbox:#_x0000_s1063" inset="0,0,0,0">
                <w:txbxContent>
                  <w:p w14:paraId="1852876D"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style="mso-next-textbox:#_x0000_s1065" inset="0,0,0,0">
                <w:txbxContent>
                  <w:p w14:paraId="1852876E"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style="mso-next-textbox:#_x0000_s1067" inset="0,0,0,0">
                <w:txbxContent>
                  <w:p w14:paraId="1852876F"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style="mso-next-textbox:#_x0000_s1069" inset="0,0,0,0">
                <w:txbxContent>
                  <w:p w14:paraId="18528770"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style="mso-next-textbox:#_x0000_s1071" inset="0,0,0,0">
                <w:txbxContent>
                  <w:p w14:paraId="18528771"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style="mso-next-textbox:#_x0000_s1073" inset="0,0,0,0">
                <w:txbxContent>
                  <w:p w14:paraId="18528772"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style="mso-next-textbox:#_x0000_s1075" inset="0,0,0,0">
                <w:txbxContent>
                  <w:p w14:paraId="18528773"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style="mso-next-textbox:#_x0000_s1077" inset="0,0,0,0">
                <w:txbxContent>
                  <w:p w14:paraId="18528774"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style="mso-next-textbox:#_x0000_s1079" inset="0,0,0,0">
                <w:txbxContent>
                  <w:p w14:paraId="18528775"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style="mso-next-textbox:#_x0000_s1081" inset="0,0,0,0">
                <w:txbxContent>
                  <w:p w14:paraId="18528776"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style="mso-next-textbox:#_x0000_s1083" inset="0,0,0,0">
                <w:txbxContent>
                  <w:p w14:paraId="18528777"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style="mso-next-textbox:#_x0000_s1085" inset="0,0,0,0">
                <w:txbxContent>
                  <w:p w14:paraId="18528778"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style="mso-next-textbox:#_x0000_s1087" inset="0,0,0,0">
                <w:txbxContent>
                  <w:p w14:paraId="18528779"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style="mso-next-textbox:#_x0000_s1089" inset="0,0,0,0">
                <w:txbxContent>
                  <w:p w14:paraId="1852877A"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style="mso-next-textbox:#_x0000_s1090" inset="0,0,0,0">
                <w:txbxContent>
                  <w:p w14:paraId="1852877B"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style="mso-next-textbox:#_x0000_s1092" inset="0,0,0,0">
                <w:txbxContent>
                  <w:p w14:paraId="1852877C"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style="mso-next-textbox:#_x0000_s1094" inset="0,0,0,0">
                <w:txbxContent>
                  <w:p w14:paraId="1852877D"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style="mso-next-textbox:#_x0000_s1096" inset="0,0,0,0">
                <w:txbxContent>
                  <w:p w14:paraId="1852877E"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style="mso-next-textbox:#_x0000_s1098" inset="0,0,0,0">
                <w:txbxContent>
                  <w:p w14:paraId="1852877F"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style="mso-next-textbox:#_x0000_s1100" inset="0,0,0,0">
                <w:txbxContent>
                  <w:p w14:paraId="18528780"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style="mso-next-textbox:#_x0000_s1102" inset="0,0,0,0">
                <w:txbxContent>
                  <w:p w14:paraId="18528781"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style="mso-next-textbox:#_x0000_s1104" inset="0,0,0,0">
                <w:txbxContent>
                  <w:p w14:paraId="18528782"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style="mso-next-textbox:#_x0000_s1106" inset="0,0,0,0">
                <w:txbxContent>
                  <w:p w14:paraId="18528783"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style="mso-next-textbox:#_x0000_s1108" inset="0,0,0,0">
                <w:txbxContent>
                  <w:p w14:paraId="18528784"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style="mso-next-textbox:#_x0000_s1109" inset="0,0,0,0">
                <w:txbxContent>
                  <w:p w14:paraId="18528785"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style="mso-next-textbox:#_x0000_s1111" inset="0,0,0,0">
                <w:txbxContent>
                  <w:p w14:paraId="18528786"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style="mso-next-textbox:#_x0000_s1113" inset="0,0,0,0">
                <w:txbxContent>
                  <w:p w14:paraId="18528787"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style="mso-next-textbox:#_x0000_s1115" inset="0,0,0,0">
                <w:txbxContent>
                  <w:p w14:paraId="18528788"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style="mso-next-textbox:#_x0000_s1117" inset="0,0,0,0">
                <w:txbxContent>
                  <w:p w14:paraId="18528789"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style="mso-next-textbox:#_x0000_s1119" inset="0,0,0,0">
                <w:txbxContent>
                  <w:p w14:paraId="1852878A"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style="mso-next-textbox:#_x0000_s1121" inset="0,0,0,0">
                <w:txbxContent>
                  <w:p w14:paraId="1852878B"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style="mso-next-textbox:#_x0000_s1123" inset="0,0,0,0">
                <w:txbxContent>
                  <w:p w14:paraId="1852878C"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style="mso-next-textbox:#_x0000_s1125" inset="0,0,0,0">
                <w:txbxContent>
                  <w:p w14:paraId="1852878D"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style="mso-next-textbox:#_x0000_s1127" inset="0,0,0,0">
                <w:txbxContent>
                  <w:p w14:paraId="1852878E"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style="mso-next-textbox:#_x0000_s1129" inset="0,0,0,0">
                <w:txbxContent>
                  <w:p w14:paraId="1852878F"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style="mso-next-textbox:#_x0000_s1131" inset="0,0,0,0">
                <w:txbxContent>
                  <w:p w14:paraId="18528790"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style="mso-next-textbox:#_x0000_s1133" inset="0,0,0,0">
                <w:txbxContent>
                  <w:p w14:paraId="18528791"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style="mso-next-textbox:#_x0000_s1135" inset="0,0,0,0">
                <w:txbxContent>
                  <w:p w14:paraId="18528792"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style="mso-next-textbox:#_x0000_s1137" inset="0,0,0,0">
                <w:txbxContent>
                  <w:p w14:paraId="18528793"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style="mso-next-textbox:#_x0000_s1139" inset="0,0,0,0">
                <w:txbxContent>
                  <w:p w14:paraId="18528794"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style="mso-next-textbox:#_x0000_s1141" inset="0,0,0,0">
                <w:txbxContent>
                  <w:p w14:paraId="18528795"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style="mso-next-textbox:#_x0000_s1169" inset="0,0,0,0">
                <w:txbxContent>
                  <w:p w14:paraId="18528796" w14:textId="77777777" w:rsidR="00CD6986" w:rsidRDefault="00107A5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style="mso-next-textbox:#_x0000_s1171" inset="0,0,0,0">
                <w:txbxContent>
                  <w:p w14:paraId="18528797" w14:textId="77777777" w:rsidR="00CD6986" w:rsidRDefault="00107A55">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style="mso-next-textbox:#_x0000_s1172" inset="0,0,0,0">
                <w:txbxContent>
                  <w:p w14:paraId="18528798" w14:textId="77777777" w:rsidR="00CD6986" w:rsidRDefault="00107A55">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style="mso-next-textbox:#_x0000_s1173" inset="0,0,0,0">
                <w:txbxContent>
                  <w:p w14:paraId="18528799" w14:textId="77777777" w:rsidR="00CD6986" w:rsidRDefault="00107A55">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style="mso-next-textbox:#_x0000_s1174" inset="0,0,0,0">
                <w:txbxContent>
                  <w:p w14:paraId="1852879A" w14:textId="77777777" w:rsidR="00CD6986" w:rsidRDefault="00107A55">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style="mso-next-textbox:#_x0000_s1175" inset="0,0,0,0">
                <w:txbxContent>
                  <w:p w14:paraId="1852879B" w14:textId="77777777" w:rsidR="00CD6986" w:rsidRDefault="00107A55">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style="mso-next-textbox:#_x0000_s1176" inset="0,0,0,0">
                <w:txbxContent>
                  <w:p w14:paraId="1852879C" w14:textId="77777777" w:rsidR="00CD6986" w:rsidRDefault="00107A55">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style="mso-next-textbox:#_x0000_s1177" inset="0,0,0,0">
                <w:txbxContent>
                  <w:p w14:paraId="1852879D" w14:textId="77777777" w:rsidR="00CD6986" w:rsidRDefault="00107A55">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style="mso-next-textbox:#_x0000_s1178" inset="0,0,0,0">
                <w:txbxContent>
                  <w:p w14:paraId="1852879E" w14:textId="77777777" w:rsidR="00CD6986" w:rsidRDefault="00107A55">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style="mso-next-textbox:#_x0000_s1179" inset="0,0,0,0">
                <w:txbxContent>
                  <w:p w14:paraId="1852879F" w14:textId="77777777" w:rsidR="00CD6986" w:rsidRDefault="00107A55">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style="mso-next-textbox:#_x0000_s1180" inset="0,0,0,0">
                <w:txbxContent>
                  <w:p w14:paraId="185287A0" w14:textId="77777777" w:rsidR="00CD6986" w:rsidRDefault="00107A55">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style="mso-next-textbox:#_x0000_s1181" inset="0,0,0,0">
                <w:txbxContent>
                  <w:p w14:paraId="185287A1" w14:textId="77777777" w:rsidR="00CD6986" w:rsidRDefault="00107A55">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style="mso-next-textbox:#_x0000_s1182" inset="0,0,0,0">
                <w:txbxContent>
                  <w:p w14:paraId="185287A2" w14:textId="77777777" w:rsidR="00CD6986" w:rsidRDefault="00107A55">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style="mso-next-textbox:#_x0000_s1183" inset="0,0,0,0">
                <w:txbxContent>
                  <w:p w14:paraId="185287A3" w14:textId="77777777" w:rsidR="00CD6986" w:rsidRDefault="00107A55">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style="mso-next-textbox:#_x0000_s1184" inset="0,0,0,0">
                <w:txbxContent>
                  <w:p w14:paraId="185287A4" w14:textId="77777777" w:rsidR="00CD6986" w:rsidRDefault="00107A55">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style="mso-next-textbox:#_x0000_s1185" inset="0,0,0,0">
                <w:txbxContent>
                  <w:p w14:paraId="185287A5" w14:textId="77777777" w:rsidR="00CD6986" w:rsidRDefault="00107A55">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style="mso-next-textbox:#_x0000_s1186" inset="0,0,0,0">
                <w:txbxContent>
                  <w:p w14:paraId="185287A6" w14:textId="77777777" w:rsidR="00CD6986" w:rsidRDefault="00107A55">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style="mso-next-textbox:#_x0000_s1187" inset="0,0,0,0">
                <w:txbxContent>
                  <w:p w14:paraId="185287A7" w14:textId="77777777" w:rsidR="00CD6986" w:rsidRDefault="00107A55">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style="mso-next-textbox:#_x0000_s1188" inset="0,0,0,0">
                <w:txbxContent>
                  <w:p w14:paraId="185287A8" w14:textId="77777777" w:rsidR="00CD6986" w:rsidRDefault="00107A55">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style="mso-next-textbox:#_x0000_s1189" inset="0,0,0,0">
                <w:txbxContent>
                  <w:p w14:paraId="185287A9" w14:textId="77777777" w:rsidR="00CD6986" w:rsidRDefault="00107A55">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style="mso-next-textbox:#_x0000_s1190" inset="0,0,0,0">
                <w:txbxContent>
                  <w:p w14:paraId="185287AA" w14:textId="77777777" w:rsidR="00CD6986" w:rsidRDefault="00107A5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style="mso-next-textbox:#_x0000_s1191" inset="0,0,0,0">
                <w:txbxContent>
                  <w:p w14:paraId="185287AB" w14:textId="77777777" w:rsidR="00CD6986" w:rsidRDefault="00107A55">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style="mso-next-textbox:#_x0000_s1192" inset="0,0,0,0">
                <w:txbxContent>
                  <w:p w14:paraId="185287AC" w14:textId="77777777" w:rsidR="00CD6986" w:rsidRDefault="00107A55">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style="mso-next-textbox:#_x0000_s1193" inset="0,0,0,0">
                <w:txbxContent>
                  <w:p w14:paraId="185287AD" w14:textId="77777777" w:rsidR="00CD6986" w:rsidRDefault="00107A5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style="mso-next-textbox:#_x0000_s1194" inset="0,0,0,0">
                <w:txbxContent>
                  <w:p w14:paraId="185287AE" w14:textId="77777777" w:rsidR="00CD6986" w:rsidRDefault="00107A5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style="mso-next-textbox:#_x0000_s1195" inset="0,0,0,0">
                <w:txbxContent>
                  <w:p w14:paraId="185287AF" w14:textId="77777777" w:rsidR="00CD6986" w:rsidRDefault="00107A5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style="mso-next-textbox:#_x0000_s1196" inset="0,0,0,0">
                <w:txbxContent>
                  <w:p w14:paraId="185287B0" w14:textId="77777777" w:rsidR="00CD6986" w:rsidRDefault="00107A55">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style="mso-next-textbox:#_x0000_s1197" inset="0,0,0,0">
                <w:txbxContent>
                  <w:p w14:paraId="185287B1" w14:textId="77777777" w:rsidR="00CD6986" w:rsidRDefault="00107A55">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style="mso-next-textbox:#_x0000_s1198" inset="0,0,0,0">
                <w:txbxContent>
                  <w:p w14:paraId="185287B2" w14:textId="77777777" w:rsidR="00CD6986" w:rsidRDefault="00107A55">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style="mso-next-textbox:#_x0000_s1199" inset="0,0,0,0">
                <w:txbxContent>
                  <w:p w14:paraId="185287B3" w14:textId="77777777" w:rsidR="00CD6986" w:rsidRDefault="00107A5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style="mso-next-textbox:#_x0000_s1200" inset="0,0,0,0">
                <w:txbxContent>
                  <w:p w14:paraId="185287B4" w14:textId="77777777" w:rsidR="00CD6986" w:rsidRDefault="00107A55">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style="mso-next-textbox:#_x0000_s1201" inset="0,0,0,0">
                <w:txbxContent>
                  <w:p w14:paraId="185287B5" w14:textId="77777777" w:rsidR="00CD6986" w:rsidRDefault="00107A55">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style="mso-next-textbox:#_x0000_s1202" inset="0,0,0,0">
                <w:txbxContent>
                  <w:p w14:paraId="185287B6" w14:textId="77777777" w:rsidR="00CD6986" w:rsidRDefault="00107A55">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style="mso-next-textbox:#_x0000_s1203" inset="0,0,0,0">
                <w:txbxContent>
                  <w:p w14:paraId="185287B7" w14:textId="77777777" w:rsidR="00CD6986" w:rsidRDefault="00107A5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style="mso-next-textbox:#_x0000_s1204" inset="0,0,0,0">
                <w:txbxContent>
                  <w:p w14:paraId="185287B8" w14:textId="77777777" w:rsidR="00CD6986" w:rsidRDefault="00107A5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style="mso-next-textbox:#_x0000_s1205" inset="0,0,0,0">
                <w:txbxContent>
                  <w:p w14:paraId="185287B9" w14:textId="77777777" w:rsidR="00CD6986" w:rsidRDefault="00107A5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style="mso-next-textbox:#_x0000_s1206" inset="0,0,0,0">
                <w:txbxContent>
                  <w:p w14:paraId="185287BA" w14:textId="77777777" w:rsidR="00CD6986" w:rsidRDefault="00107A55">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style="mso-next-textbox:#_x0000_s1207" inset="0,0,0,0">
                <w:txbxContent>
                  <w:p w14:paraId="185287BB" w14:textId="77777777" w:rsidR="00CD6986" w:rsidRDefault="00107A55">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style="mso-next-textbox:#_x0000_s1208" inset="0,0,0,0">
                <w:txbxContent>
                  <w:p w14:paraId="185287BC" w14:textId="77777777" w:rsidR="00CD6986" w:rsidRDefault="00107A5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style="mso-next-textbox:#_x0000_s1209" inset="0,0,0,0">
                <w:txbxContent>
                  <w:p w14:paraId="185287BD" w14:textId="77777777" w:rsidR="00CD6986" w:rsidRDefault="00107A55">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style="mso-next-textbox:#_x0000_s1210" inset="0,0,0,0">
                <w:txbxContent>
                  <w:p w14:paraId="185287BE" w14:textId="77777777" w:rsidR="00CD6986" w:rsidRDefault="00107A55">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style="mso-next-textbox:#_x0000_s1211" inset="0,0,0,0">
                <w:txbxContent>
                  <w:p w14:paraId="185287BF" w14:textId="77777777" w:rsidR="00CD6986" w:rsidRDefault="00107A55">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style="mso-next-textbox:#_x0000_s1212" inset="0,0,0,0">
                <w:txbxContent>
                  <w:p w14:paraId="185287C0" w14:textId="77777777" w:rsidR="00CD6986" w:rsidRDefault="00107A55">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style="mso-next-textbox:#_x0000_s1213" inset="0,0,0,0">
                <w:txbxContent>
                  <w:p w14:paraId="185287C1" w14:textId="77777777" w:rsidR="00CD6986" w:rsidRDefault="00107A55">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style="mso-next-textbox:#_x0000_s1214" inset="0,0,0,0">
                <w:txbxContent>
                  <w:p w14:paraId="185287C2" w14:textId="77777777" w:rsidR="00CD6986" w:rsidRDefault="00107A5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style="mso-next-textbox:#_x0000_s1215" inset="0,0,0,0">
                <w:txbxContent>
                  <w:p w14:paraId="185287C3" w14:textId="77777777" w:rsidR="00CD6986" w:rsidRDefault="00107A55">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style="mso-next-textbox:#_x0000_s1216" inset="0,0,0,0">
                <w:txbxContent>
                  <w:p w14:paraId="185287C4" w14:textId="77777777" w:rsidR="00CD6986" w:rsidRDefault="00107A55">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style="mso-next-textbox:#_x0000_s1217" inset="0,0,0,0">
                <w:txbxContent>
                  <w:p w14:paraId="185287C5" w14:textId="77777777" w:rsidR="00CD6986" w:rsidRDefault="00107A55">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style="mso-next-textbox:#_x0000_s1218" inset="0,0,0,0">
                <w:txbxContent>
                  <w:p w14:paraId="185287C6" w14:textId="77777777" w:rsidR="00CD6986" w:rsidRDefault="00107A55">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style="mso-next-textbox:#_x0000_s1219" inset="0,0,0,0">
                <w:txbxContent>
                  <w:p w14:paraId="185287C7" w14:textId="77777777" w:rsidR="00CD6986" w:rsidRDefault="00107A55">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style="mso-next-textbox:#_x0000_s1220" inset="0,0,0,0">
                <w:txbxContent>
                  <w:p w14:paraId="185287C8" w14:textId="77777777" w:rsidR="00CD6986" w:rsidRDefault="00107A55">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style="mso-next-textbox:#_x0000_s1221" inset="0,0,0,0">
                <w:txbxContent>
                  <w:p w14:paraId="185287C9" w14:textId="77777777" w:rsidR="00CD6986" w:rsidRDefault="00107A55">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style="mso-next-textbox:#_x0000_s1222" inset="0,0,0,0">
                <w:txbxContent>
                  <w:p w14:paraId="185287CA" w14:textId="77777777" w:rsidR="00CD6986" w:rsidRDefault="00107A55">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style="mso-next-textbox:#_x0000_s1223" inset="0,0,0,0">
                <w:txbxContent>
                  <w:p w14:paraId="185287CB" w14:textId="77777777" w:rsidR="00CD6986" w:rsidRDefault="00107A5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style="mso-next-textbox:#_x0000_s1224" inset="0,0,0,0">
                <w:txbxContent>
                  <w:p w14:paraId="185287CC" w14:textId="77777777" w:rsidR="00CD6986" w:rsidRDefault="00107A55">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style="mso-next-textbox:#_x0000_s1225" inset="0,0,0,0">
                <w:txbxContent>
                  <w:p w14:paraId="185287CD" w14:textId="77777777" w:rsidR="00CD6986" w:rsidRDefault="00107A55">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style="mso-next-textbox:#_x0000_s1226" inset="0,0,0,0">
                <w:txbxContent>
                  <w:p w14:paraId="185287CE" w14:textId="77777777" w:rsidR="00CD6986" w:rsidRDefault="00107A55">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style="mso-next-textbox:#_x0000_s1227" inset="0,0,0,0">
                <w:txbxContent>
                  <w:p w14:paraId="185287CF" w14:textId="77777777" w:rsidR="00CD6986" w:rsidRDefault="00107A5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style="mso-next-textbox:#_x0000_s1228" inset="0,0,0,0">
                <w:txbxContent>
                  <w:p w14:paraId="185287D0" w14:textId="77777777" w:rsidR="00CD6986" w:rsidRDefault="00107A55">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style="mso-next-textbox:#_x0000_s1229" inset="0,0,0,0">
                <w:txbxContent>
                  <w:p w14:paraId="185287D1" w14:textId="77777777" w:rsidR="00CD6986" w:rsidRDefault="00107A55">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style="mso-next-textbox:#_x0000_s1230" inset="0,0,0,0">
                <w:txbxContent>
                  <w:p w14:paraId="185287D2" w14:textId="77777777" w:rsidR="00CD6986" w:rsidRDefault="00107A55">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style="mso-next-textbox:#_x0000_s1231" inset="0,0,0,0">
                <w:txbxContent>
                  <w:p w14:paraId="185287D3" w14:textId="77777777" w:rsidR="00CD6986" w:rsidRDefault="00107A55">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style="mso-next-textbox:#_x0000_s1232" inset="0,0,0,0">
                <w:txbxContent>
                  <w:p w14:paraId="185287D4" w14:textId="77777777" w:rsidR="00CD6986" w:rsidRDefault="00107A55">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style="mso-next-textbox:#_x0000_s1233" inset="0,0,0,0">
                <w:txbxContent>
                  <w:p w14:paraId="185287D5" w14:textId="77777777" w:rsidR="00CD6986" w:rsidRDefault="00107A55">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style="mso-next-textbox:#_x0000_s1234" inset="0,0,0,0">
                <w:txbxContent>
                  <w:p w14:paraId="185287D6" w14:textId="77777777" w:rsidR="00CD6986" w:rsidRDefault="00107A5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style="mso-next-textbox:#_x0000_s1235" inset="0,0,0,0">
                <w:txbxContent>
                  <w:p w14:paraId="185287D7" w14:textId="77777777" w:rsidR="00CD6986" w:rsidRDefault="00107A5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style="mso-next-textbox:#_x0000_s1236" inset="0,0,0,0">
                <w:txbxContent>
                  <w:p w14:paraId="185287D8" w14:textId="77777777" w:rsidR="00CD6986" w:rsidRDefault="00107A5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style="mso-next-textbox:#_x0000_s1237" inset="0,0,0,0">
                <w:txbxContent>
                  <w:p w14:paraId="185287D9" w14:textId="77777777" w:rsidR="00CD6986" w:rsidRDefault="00107A5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style="mso-next-textbox:#_x0000_s1238" inset="0,0,0,0">
                <w:txbxContent>
                  <w:p w14:paraId="185287DA" w14:textId="77777777" w:rsidR="00CD6986" w:rsidRDefault="00107A55">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style="mso-next-textbox:#_x0000_s1239" inset="0,0,0,0">
                <w:txbxContent>
                  <w:p w14:paraId="185287DB" w14:textId="77777777" w:rsidR="00CD6986" w:rsidRDefault="00107A55">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style="mso-next-textbox:#_x0000_s1240" inset="0,0,0,0">
                <w:txbxContent>
                  <w:p w14:paraId="185287DC" w14:textId="49136F8E" w:rsidR="00CD6986" w:rsidRDefault="00CD6986">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style="mso-next-textbox:#_x0000_s1241" inset="0,0,0,0">
                <w:txbxContent>
                  <w:p w14:paraId="185287DD" w14:textId="77777777" w:rsidR="00CD6986" w:rsidRDefault="00107A55">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style="mso-next-textbox:#_x0000_s1242" inset="0,0,0,0">
                <w:txbxContent>
                  <w:p w14:paraId="185287DE" w14:textId="77777777" w:rsidR="00CD6986" w:rsidRDefault="00107A55">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style="mso-next-textbox:#_x0000_s1243" inset="0,0,0,0">
                <w:txbxContent>
                  <w:p w14:paraId="185287DF" w14:textId="77777777" w:rsidR="00CD6986" w:rsidRDefault="00CD6986">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style="mso-next-textbox:#_x0000_s1244" inset="0,0,0,0">
                <w:txbxContent>
                  <w:p w14:paraId="185287E0" w14:textId="77777777" w:rsidR="00CD6986" w:rsidRDefault="00CD6986">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style="mso-next-textbox:#_x0000_s1245" inset="0,0,0,0">
                <w:txbxContent>
                  <w:p w14:paraId="185287E1"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style="mso-next-textbox:#_x0000_s1246" inset="0,0,0,0">
                <w:txbxContent>
                  <w:p w14:paraId="185287E2"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05-08-2026</w:t>
                    </w:r>
                  </w:p>
                </w:txbxContent>
              </v:textbox>
            </v:shape>
            <v:shape id="_x0000_s1247" type="#_x0000_t202" style="position:absolute;left:4154;top:1611;width:1552;height:216;mso-position-horizontal-relative:page;mso-position-vertical-relative:page" filled="f" stroked="f">
              <v:textbox style="mso-next-textbox:#_x0000_s1247" inset="0,0,0,0">
                <w:txbxContent>
                  <w:p w14:paraId="185287E3" w14:textId="77777777" w:rsidR="00CD6986" w:rsidRDefault="00CD6986">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style="mso-next-textbox:#_x0000_s1248" inset="0,0,0,0">
                <w:txbxContent>
                  <w:p w14:paraId="185287E4"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36C25226B0024</w:t>
                    </w:r>
                  </w:p>
                </w:txbxContent>
              </v:textbox>
            </v:shape>
            <v:shape id="_x0000_s1249" type="#_x0000_t202" style="position:absolute;left:6146;top:1683;width:2541;height:216;mso-position-horizontal-relative:page;mso-position-vertical-relative:page" filled="f" stroked="f">
              <v:textbox style="mso-next-textbox:#_x0000_s1249" inset="0,0,0,0">
                <w:txbxContent>
                  <w:p w14:paraId="185287E5" w14:textId="77777777" w:rsidR="00CD6986" w:rsidRDefault="00CD6986">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style="mso-next-textbox:#_x0000_s1250" inset="0,0,0,0">
                <w:txbxContent>
                  <w:p w14:paraId="185287E6"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550-23-104</w:t>
                    </w:r>
                  </w:p>
                </w:txbxContent>
              </v:textbox>
            </v:shape>
            <v:shape id="_x0000_s1251" type="#_x0000_t202" style="position:absolute;left:4130;top:1899;width:1255;height:216;mso-position-horizontal-relative:page;mso-position-vertical-relative:page" filled="f" stroked="f">
              <v:textbox style="mso-next-textbox:#_x0000_s1251" inset="0,0,0,0">
                <w:txbxContent>
                  <w:p w14:paraId="185287E7"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52" type="#_x0000_t202" style="position:absolute;left:578;top:2211;width:4025;height:216;mso-position-horizontal-relative:page;mso-position-vertical-relative:page" filled="f" stroked="f">
              <v:textbox style="mso-next-textbox:#_x0000_s1252" inset="0,0,0,0">
                <w:txbxContent>
                  <w:p w14:paraId="185287E8"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style="mso-next-textbox:#_x0000_s1253" inset="0,0,0,0">
                <w:txbxContent>
                  <w:p w14:paraId="185287E9" w14:textId="77777777" w:rsidR="00CD6986" w:rsidRDefault="00CD6986">
                    <w:pPr>
                      <w:spacing w:after="0" w:line="240" w:lineRule="auto"/>
                      <w:rPr>
                        <w:rFonts w:ascii="Courier New" w:hAnsi="Courier New" w:cs="Courier New"/>
                        <w:sz w:val="16"/>
                        <w:szCs w:val="16"/>
                      </w:rPr>
                    </w:pPr>
                  </w:p>
                </w:txbxContent>
              </v:textbox>
            </v:shape>
            <v:shape id="_x0000_s1254" type="#_x0000_t202" style="position:absolute;left:578;top:2547;width:4025;height:216;mso-position-horizontal-relative:page;mso-position-vertical-relative:page" filled="f" stroked="f">
              <v:textbox style="mso-next-textbox:#_x0000_s1254" inset="0,0,0,0">
                <w:txbxContent>
                  <w:p w14:paraId="185287EA"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Great Lakes Acquisition Center - HC</w:t>
                    </w:r>
                  </w:p>
                </w:txbxContent>
              </v:textbox>
            </v:shape>
            <v:shape id="_x0000_s1255" type="#_x0000_t202" style="position:absolute;left:578;top:2715;width:4025;height:216;mso-position-horizontal-relative:page;mso-position-vertical-relative:page" filled="f" stroked="f">
              <v:textbox style="mso-next-textbox:#_x0000_s1255" inset="0,0,0,0">
                <w:txbxContent>
                  <w:p w14:paraId="185287EB"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56" type="#_x0000_t202" style="position:absolute;left:578;top:2883;width:5409;height:216;mso-position-horizontal-relative:page;mso-position-vertical-relative:page" filled="f" stroked="f">
              <v:textbox style="mso-next-textbox:#_x0000_s1256" inset="0,0,0,0">
                <w:txbxContent>
                  <w:p w14:paraId="185287EC"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Milwaukee WI 53214-1476</w:t>
                    </w:r>
                  </w:p>
                </w:txbxContent>
              </v:textbox>
            </v:shape>
            <v:shape id="_x0000_s1257" type="#_x0000_t202" style="position:absolute;left:578;top:3051;width:4025;height:216;mso-position-horizontal-relative:page;mso-position-vertical-relative:page" filled="f" stroked="f">
              <v:textbox style="mso-next-textbox:#_x0000_s1257" inset="0,0,0,0">
                <w:txbxContent>
                  <w:p w14:paraId="185287ED" w14:textId="77777777" w:rsidR="00CD6986" w:rsidRDefault="00CD6986">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style="mso-next-textbox:#_x0000_s1258" inset="0,0,0,0">
                <w:txbxContent>
                  <w:p w14:paraId="185287EE" w14:textId="77777777" w:rsidR="00CD6986" w:rsidRDefault="00CD6986">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style="mso-next-textbox:#_x0000_s1259" inset="0,0,0,0">
                <w:txbxContent>
                  <w:p w14:paraId="185287EF"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60" type="#_x0000_t202" style="position:absolute;left:6338;top:2211;width:4025;height:216;mso-position-horizontal-relative:page;mso-position-vertical-relative:page" filled="f" stroked="f">
              <v:textbox style="mso-next-textbox:#_x0000_s1260" inset="0,0,0,0">
                <w:txbxContent>
                  <w:p w14:paraId="185287F0"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style="mso-next-textbox:#_x0000_s1261" inset="0,0,0,0">
                <w:txbxContent>
                  <w:p w14:paraId="185287F1" w14:textId="77777777" w:rsidR="00CD6986" w:rsidRDefault="00CD6986">
                    <w:pPr>
                      <w:spacing w:after="0" w:line="240" w:lineRule="auto"/>
                      <w:rPr>
                        <w:rFonts w:ascii="Courier New" w:hAnsi="Courier New" w:cs="Courier New"/>
                        <w:sz w:val="16"/>
                        <w:szCs w:val="16"/>
                      </w:rPr>
                    </w:pPr>
                  </w:p>
                </w:txbxContent>
              </v:textbox>
            </v:shape>
            <v:shape id="_x0000_s1262" type="#_x0000_t202" style="position:absolute;left:6338;top:2547;width:4025;height:216;mso-position-horizontal-relative:page;mso-position-vertical-relative:page" filled="f" stroked="f">
              <v:textbox style="mso-next-textbox:#_x0000_s1262" inset="0,0,0,0">
                <w:txbxContent>
                  <w:p w14:paraId="185287F2"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Great Lakes Acquisition Center - HC</w:t>
                    </w:r>
                  </w:p>
                </w:txbxContent>
              </v:textbox>
            </v:shape>
            <v:shape id="_x0000_s1263" type="#_x0000_t202" style="position:absolute;left:6338;top:2715;width:4025;height:216;mso-position-horizontal-relative:page;mso-position-vertical-relative:page" filled="f" stroked="f">
              <v:textbox style="mso-next-textbox:#_x0000_s1263" inset="0,0,0,0">
                <w:txbxContent>
                  <w:p w14:paraId="185287F3"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64" type="#_x0000_t202" style="position:absolute;left:6338;top:2883;width:5409;height:216;mso-position-horizontal-relative:page;mso-position-vertical-relative:page" filled="f" stroked="f">
              <v:textbox style="mso-next-textbox:#_x0000_s1264" inset="0,0,0,0">
                <w:txbxContent>
                  <w:p w14:paraId="185287F4"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Milwaukee WI 53214-1476</w:t>
                    </w:r>
                  </w:p>
                </w:txbxContent>
              </v:textbox>
            </v:shape>
            <v:shape id="_x0000_s1265" type="#_x0000_t202" style="position:absolute;left:434;top:3795;width:4025;height:216;mso-position-horizontal-relative:page;mso-position-vertical-relative:page" filled="f" stroked="f">
              <v:textbox style="mso-next-textbox:#_x0000_s1265" inset="0,0,0,0">
                <w:txbxContent>
                  <w:p w14:paraId="185287F5"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style="mso-next-textbox:#_x0000_s1266" inset="0,0,0,0">
                <w:txbxContent>
                  <w:p w14:paraId="185287F6" w14:textId="77777777" w:rsidR="00CD6986" w:rsidRDefault="00CD6986">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style="mso-next-textbox:#_x0000_s1267" inset="0,0,0,0">
                <w:txbxContent>
                  <w:p w14:paraId="185287F7" w14:textId="77777777" w:rsidR="00CD6986" w:rsidRDefault="00CD6986">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style="mso-next-textbox:#_x0000_s1268" inset="0,0,0,0">
                <w:txbxContent>
                  <w:p w14:paraId="185287F8" w14:textId="77777777" w:rsidR="00CD6986" w:rsidRDefault="00CD6986">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style="mso-next-textbox:#_x0000_s1269" inset="0,0,0,0">
                <w:txbxContent>
                  <w:p w14:paraId="185287F9" w14:textId="77777777" w:rsidR="00CD6986" w:rsidRDefault="00CD6986">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style="mso-next-textbox:#_x0000_s1270" inset="0,0,0,0">
                <w:txbxContent>
                  <w:p w14:paraId="185287FA" w14:textId="77777777" w:rsidR="00CD6986" w:rsidRDefault="00CD6986">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style="mso-next-textbox:#_x0000_s1271" inset="0,0,0,0">
                <w:txbxContent>
                  <w:p w14:paraId="185287FB" w14:textId="77777777" w:rsidR="00CD6986" w:rsidRDefault="00CD6986">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style="mso-next-textbox:#_x0000_s1272" inset="0,0,0,0">
                <w:txbxContent>
                  <w:p w14:paraId="185287FC"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style="mso-next-textbox:#_x0000_s1273" inset="0,0,0,0">
                <w:txbxContent>
                  <w:p w14:paraId="185287FD" w14:textId="77777777" w:rsidR="00CD6986" w:rsidRDefault="00CD6986">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style="mso-next-textbox:#_x0000_s1274" inset="0,0,0,0">
                <w:txbxContent>
                  <w:p w14:paraId="185287FE" w14:textId="77777777" w:rsidR="00CD6986" w:rsidRDefault="00CD6986">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style="mso-next-textbox:#_x0000_s1275" inset="0,0,0,0">
                <w:txbxContent>
                  <w:p w14:paraId="185287FF" w14:textId="77777777" w:rsidR="00CD6986" w:rsidRDefault="00CD6986">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style="mso-next-textbox:#_x0000_s1276" inset="0,0,0,0">
                <w:txbxContent>
                  <w:p w14:paraId="18528800" w14:textId="77777777" w:rsidR="00CD6986" w:rsidRDefault="00CD6986">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style="mso-next-textbox:#_x0000_s1277" inset="0,0,0,0">
                <w:txbxContent>
                  <w:p w14:paraId="18528801"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36C25226B0024</w:t>
                    </w:r>
                  </w:p>
                </w:txbxContent>
              </v:textbox>
            </v:shape>
            <v:shape id="_x0000_s1278" type="#_x0000_t202" style="position:absolute;left:8258;top:4275;width:1057;height:216;mso-position-horizontal-relative:page;mso-position-vertical-relative:page" filled="f" stroked="f">
              <v:textbox style="mso-next-textbox:#_x0000_s1278" inset="0,0,0,0">
                <w:txbxContent>
                  <w:p w14:paraId="18528802"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04-16-2026</w:t>
                    </w:r>
                  </w:p>
                </w:txbxContent>
              </v:textbox>
            </v:shape>
            <v:shape id="_x0000_s1279" type="#_x0000_t202" style="position:absolute;left:8258;top:4755;width:5113;height:216;mso-position-horizontal-relative:page;mso-position-vertical-relative:page" filled="f" stroked="f">
              <v:textbox style="mso-next-textbox:#_x0000_s1279" inset="0,0,0,0">
                <w:txbxContent>
                  <w:p w14:paraId="18528803"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style="mso-next-textbox:#_x0000_s1280" inset="0,0,0,0">
                <w:txbxContent>
                  <w:p w14:paraId="18528804" w14:textId="77777777" w:rsidR="00CD6986" w:rsidRDefault="00CD6986">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style="mso-next-textbox:#_x0000_s1281" inset="0,0,0,0">
                <w:txbxContent>
                  <w:p w14:paraId="18528805" w14:textId="77777777" w:rsidR="00CD6986" w:rsidRDefault="00CD6986">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style="mso-next-textbox:#_x0000_s1282" inset="0,0,0,0">
                <w:txbxContent>
                  <w:p w14:paraId="18528806" w14:textId="77777777" w:rsidR="00CD6986" w:rsidRDefault="00CD6986">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style="mso-next-textbox:#_x0000_s1283" inset="0,0,0,0">
                <w:txbxContent>
                  <w:p w14:paraId="18528807"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style="mso-next-textbox:#_x0000_s1284" inset="0,0,0,0">
                <w:txbxContent>
                  <w:p w14:paraId="18528808" w14:textId="77777777" w:rsidR="00CD6986" w:rsidRDefault="00CD6986">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style="mso-next-textbox:#_x0000_s1285" inset="0,0,0,0">
                <w:txbxContent>
                  <w:p w14:paraId="18528809"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style="mso-next-textbox:#_x0000_s1286" inset="0,0,0,0">
                <w:txbxContent>
                  <w:p w14:paraId="1852880A"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position:absolute;left:10250;top:6123;width:167;height:216;mso-position-horizontal-relative:page;mso-position-vertical-relative:page" filled="f" stroked="f">
              <v:textbox style="mso-next-textbox:#_x0000_s1287" inset="0,0,0,0">
                <w:txbxContent>
                  <w:p w14:paraId="1852880B" w14:textId="77777777" w:rsidR="00CD6986" w:rsidRDefault="00CD6986">
                    <w:pPr>
                      <w:spacing w:after="0" w:line="240" w:lineRule="auto"/>
                      <w:rPr>
                        <w:rFonts w:ascii="Courier New" w:hAnsi="Courier New" w:cs="Courier New"/>
                        <w:sz w:val="16"/>
                        <w:szCs w:val="16"/>
                      </w:rPr>
                    </w:pPr>
                  </w:p>
                </w:txbxContent>
              </v:textbox>
            </v:shape>
            <v:shape id="_x0000_s1288" type="#_x0000_t202" style="position:absolute;left:3842;top:6569;width:266;height:216;mso-position-horizontal-relative:page;mso-position-vertical-relative:page" filled="f" stroked="f">
              <v:textbox style="mso-next-textbox:#_x0000_s1288" inset="0,0,0,0">
                <w:txbxContent>
                  <w:p w14:paraId="1852880C"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style="mso-next-textbox:#_x0000_s1289" inset="0,0,0,0">
                <w:txbxContent>
                  <w:p w14:paraId="1852880D"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06-03-2026 1:00pm CDT</w:t>
                    </w:r>
                  </w:p>
                </w:txbxContent>
              </v:textbox>
            </v:shape>
            <v:shape id="_x0000_s1290" type="#_x0000_t202" style="position:absolute;left:362;top:7947;width:3036;height:216;mso-position-horizontal-relative:page;mso-position-vertical-relative:page" filled="f" stroked="f">
              <v:textbox style="mso-next-textbox:#_x0000_s1290" inset="0,0,0,0">
                <w:txbxContent>
                  <w:p w14:paraId="1852880E" w14:textId="77777777" w:rsidR="00CD6986" w:rsidRDefault="00CD6986">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style="mso-next-textbox:#_x0000_s1291" inset="0,0,0,0">
                <w:txbxContent>
                  <w:p w14:paraId="1852880F" w14:textId="77777777" w:rsidR="00CD6986" w:rsidRDefault="00CD6986">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style="mso-next-textbox:#_x0000_s1292" inset="0,0,0,0">
                <w:txbxContent>
                  <w:p w14:paraId="18528810" w14:textId="77777777" w:rsidR="00CD6986" w:rsidRDefault="00CD6986">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style="mso-next-textbox:#_x0000_s1293" inset="0,0,0,0">
                <w:txbxContent>
                  <w:p w14:paraId="18528811" w14:textId="77777777" w:rsidR="00CD6986" w:rsidRDefault="00CD6986">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style="mso-next-textbox:#_x0000_s1294" inset="0,0,0,0">
                <w:txbxContent>
                  <w:p w14:paraId="18528812" w14:textId="77777777" w:rsidR="00CD6986" w:rsidRDefault="00CD6986">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style="mso-next-textbox:#_x0000_s1295" inset="0,0,0,0">
                <w:txbxContent>
                  <w:p w14:paraId="18528813" w14:textId="77777777" w:rsidR="00CD6986" w:rsidRDefault="00CD6986">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style="mso-next-textbox:#_x0000_s1296" inset="0,0,0,0">
                <w:txbxContent>
                  <w:p w14:paraId="18528814" w14:textId="77777777" w:rsidR="00CD6986" w:rsidRDefault="00CD6986">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style="mso-next-textbox:#_x0000_s1297" inset="0,0,0,0">
                <w:txbxContent>
                  <w:p w14:paraId="18528815" w14:textId="77777777" w:rsidR="00CD6986" w:rsidRDefault="00CD6986">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style="mso-next-textbox:#_x0000_s1298" inset="0,0,0,0">
                <w:txbxContent>
                  <w:p w14:paraId="18528816" w14:textId="77777777" w:rsidR="00CD6986" w:rsidRDefault="00CD6986">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style="mso-next-textbox:#_x0000_s1299" inset="0,0,0,0">
                <w:txbxContent>
                  <w:p w14:paraId="18528817" w14:textId="77777777" w:rsidR="00CD6986" w:rsidRDefault="00CD6986">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style="mso-next-textbox:#_x0000_s1300" inset="0,0,0,0">
                <w:txbxContent>
                  <w:p w14:paraId="18528818" w14:textId="77777777" w:rsidR="00CD6986" w:rsidRDefault="00CD6986">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style="mso-next-textbox:#_x0000_s1301" inset="0,0,0,0">
                <w:txbxContent>
                  <w:p w14:paraId="18528819" w14:textId="77777777" w:rsidR="00CD6986" w:rsidRDefault="00CD6986">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style="mso-next-textbox:#_x0000_s1302" inset="0,0,0,0">
                <w:txbxContent>
                  <w:p w14:paraId="1852881A" w14:textId="77777777" w:rsidR="00CD6986" w:rsidRDefault="00CD6986">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style="mso-next-textbox:#_x0000_s1303" inset="0,0,0,0">
                <w:txbxContent>
                  <w:p w14:paraId="1852881B" w14:textId="77777777" w:rsidR="00CD6986" w:rsidRDefault="00CD6986">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style="mso-next-textbox:#_x0000_s1304" inset="0,0,0,0">
                <w:txbxContent>
                  <w:p w14:paraId="1852881C"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style="mso-next-textbox:#_x0000_s1305" inset="0,0,0,0">
                <w:txbxContent>
                  <w:p w14:paraId="1852881D"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style="mso-next-textbox:#_x0000_s1306" inset="0,0,0,0">
                <w:txbxContent>
                  <w:p w14:paraId="1852881E"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SOLICITATION 36C25226B0024; Amendment 0001, Project 550-23-104 Install Rooftop PV Multiple Buildings CON</w:t>
                    </w:r>
                  </w:p>
                </w:txbxContent>
              </v:textbox>
            </v:shape>
            <v:shape id="_x0000_s1307" type="#_x0000_t202" style="position:absolute;left:266;top:11523;width:11937;height:216;mso-position-horizontal-relative:page;mso-position-vertical-relative:page" filled="f" stroked="f">
              <v:textbox style="mso-next-textbox:#_x0000_s1307" inset="0,0,0,0">
                <w:txbxContent>
                  <w:p w14:paraId="1852881F"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position:absolute;left:266;top:11691;width:11937;height:216;mso-position-horizontal-relative:page;mso-position-vertical-relative:page" filled="f" stroked="f">
              <v:textbox style="mso-next-textbox:#_x0000_s1308" inset="0,0,0,0">
                <w:txbxContent>
                  <w:p w14:paraId="18528820"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The purpose of Amendment 0001 for solicitation 36C25226B0024 as follows:</w:t>
                    </w:r>
                  </w:p>
                </w:txbxContent>
              </v:textbox>
            </v:shape>
            <v:shape id="_x0000_s1309" type="#_x0000_t202" style="position:absolute;left:266;top:11859;width:11937;height:216;mso-position-horizontal-relative:page;mso-position-vertical-relative:page" filled="f" stroked="f">
              <v:textbox style="mso-next-textbox:#_x0000_s1309" inset="0,0,0,0">
                <w:txbxContent>
                  <w:p w14:paraId="18528821"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style="mso-next-textbox:#_x0000_s1310" inset="0,0,0,0">
                <w:txbxContent>
                  <w:p w14:paraId="18528822"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1. To publish answered RFI questions.                       </w:t>
                    </w:r>
                  </w:p>
                </w:txbxContent>
              </v:textbox>
            </v:shape>
            <v:shape id="_x0000_s1311" type="#_x0000_t202" style="position:absolute;left:266;top:12195;width:11937;height:216;mso-position-horizontal-relative:page;mso-position-vertical-relative:page" filled="f" stroked="f">
              <v:textbox style="mso-next-textbox:#_x0000_s1311" inset="0,0,0,0">
                <w:txbxContent>
                  <w:p w14:paraId="18528823"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2. To publish Site Visit sign in sheet                      </w:t>
                    </w:r>
                  </w:p>
                </w:txbxContent>
              </v:textbox>
            </v:shape>
            <v:shape id="_x0000_s1312" type="#_x0000_t202" style="position:absolute;left:266;top:12363;width:11937;height:216;mso-position-horizontal-relative:page;mso-position-vertical-relative:page" filled="f" stroked="f">
              <v:textbox style="mso-next-textbox:#_x0000_s1312" inset="0,0,0,0">
                <w:txbxContent>
                  <w:p w14:paraId="18528824"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3. To extend the bid opening from 5/19/2026 to 6/03/2026 at 1:00pm CST.</w:t>
                    </w:r>
                  </w:p>
                </w:txbxContent>
              </v:textbox>
            </v:shape>
            <v:shape id="_x0000_s1313" type="#_x0000_t202" style="position:absolute;left:266;top:12531;width:11937;height:216;mso-position-horizontal-relative:page;mso-position-vertical-relative:page" filled="f" stroked="f">
              <v:textbox style="mso-next-textbox:#_x0000_s1313" inset="0,0,0,0">
                <w:txbxContent>
                  <w:p w14:paraId="18528825"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style="mso-next-textbox:#_x0000_s1314" inset="0,0,0,0">
                <w:txbxContent>
                  <w:p w14:paraId="18528826"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**Please ensure all bid pricing submitted is good for </w:t>
                    </w:r>
                    <w:r w:rsidRPr="00107A55">
                      <w:rPr>
                        <w:rFonts w:ascii="Courier New" w:hAnsi="Courier New" w:cs="Courier New"/>
                        <w:b/>
                        <w:bCs/>
                        <w:sz w:val="16"/>
                        <w:szCs w:val="16"/>
                      </w:rPr>
                      <w:t>120</w:t>
                    </w:r>
                    <w:r>
                      <w:rPr>
                        <w:rFonts w:ascii="Courier New" w:hAnsi="Courier New" w:cs="Courier New"/>
                        <w:sz w:val="16"/>
                        <w:szCs w:val="16"/>
                      </w:rPr>
                      <w:t xml:space="preserve"> days from date of bid opening**</w:t>
                    </w:r>
                  </w:p>
                </w:txbxContent>
              </v:textbox>
            </v:shape>
            <v:shape id="_x0000_s1315" type="#_x0000_t202" style="position:absolute;left:266;top:12867;width:11937;height:216;mso-position-horizontal-relative:page;mso-position-vertical-relative:page" filled="f" stroked="f">
              <v:textbox style="mso-next-textbox:#_x0000_s1315" inset="0,0,0,0">
                <w:txbxContent>
                  <w:p w14:paraId="18528827"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style="mso-next-textbox:#_x0000_s1316" inset="0,0,0,0">
                <w:txbxContent>
                  <w:p w14:paraId="18528828" w14:textId="77777777" w:rsidR="00CD6986" w:rsidRDefault="00CD6986">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style="mso-next-textbox:#_x0000_s1317" inset="0,0,0,0">
                <w:txbxContent>
                  <w:p w14:paraId="18528829" w14:textId="77777777" w:rsidR="00CD6986" w:rsidRDefault="00CD6986">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style="mso-next-textbox:#_x0000_s1318" inset="0,0,0,0">
                <w:txbxContent>
                  <w:p w14:paraId="1852882A"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Roniece Ambrose</w:t>
                    </w:r>
                  </w:p>
                </w:txbxContent>
              </v:textbox>
            </v:shape>
            <v:shape id="_x0000_s1319" type="#_x0000_t202" style="position:absolute;left:6314;top:14043;width:4025;height:216;mso-position-horizontal-relative:page;mso-position-vertical-relative:page" filled="f" stroked="f">
              <v:textbox style="mso-next-textbox:#_x0000_s1319" inset="0,0,0,0">
                <w:txbxContent>
                  <w:p w14:paraId="1852882B" w14:textId="77777777" w:rsidR="00CD6986" w:rsidRDefault="00107A55">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style="mso-next-textbox:#_x0000_s1320" inset="0,0,0,0">
                <w:txbxContent>
                  <w:p w14:paraId="1852882C" w14:textId="77777777" w:rsidR="00CD6986" w:rsidRDefault="00CD6986">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style="mso-next-textbox:#_x0000_s1321" inset="0,0,0,0">
                <w:txbxContent>
                  <w:p w14:paraId="1852882D" w14:textId="77777777" w:rsidR="00CD6986" w:rsidRDefault="00CD6986">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style="mso-next-textbox:#_x0000_s1322" inset="0,0,0,0">
                <w:txbxContent>
                  <w:p w14:paraId="1852882E" w14:textId="77777777" w:rsidR="00CD6986" w:rsidRDefault="00CD6986">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style="mso-next-textbox:#_x0000_s1323" inset="0,0,0,0">
                <w:txbxContent>
                  <w:p w14:paraId="1852882F" w14:textId="77777777" w:rsidR="00CD6986" w:rsidRDefault="00CD6986">
                    <w:pPr>
                      <w:spacing w:after="0" w:line="240" w:lineRule="auto"/>
                      <w:rPr>
                        <w:rFonts w:ascii="Courier New" w:hAnsi="Courier New" w:cs="Courier New"/>
                        <w:sz w:val="16"/>
                        <w:szCs w:val="16"/>
                      </w:rPr>
                    </w:pPr>
                  </w:p>
                </w:txbxContent>
              </v:textbox>
            </v:shape>
            <w10:wrap anchorx="page" anchory="page"/>
          </v:group>
        </w:pict>
      </w:r>
    </w:p>
    <w:p w14:paraId="1852873F" w14:textId="77777777" w:rsidR="00107A55" w:rsidRPr="008E166A" w:rsidRDefault="00107A55" w:rsidP="008E166A">
      <w:pPr>
        <w:pageBreakBefore/>
        <w:jc w:val="center"/>
        <w:rPr>
          <w:rFonts w:ascii="Times New Roman" w:eastAsia="Times New Roman" w:hAnsi="Times New Roman" w:cs="Times New Roman"/>
          <w:b/>
          <w:bCs/>
          <w:color w:val="4F81BD"/>
          <w:sz w:val="26"/>
          <w:szCs w:val="26"/>
        </w:rPr>
      </w:pPr>
      <w:r w:rsidRPr="008E166A">
        <w:rPr>
          <w:rFonts w:ascii="Times New Roman" w:eastAsia="Times New Roman" w:hAnsi="Times New Roman" w:cs="Times New Roman"/>
          <w:b/>
          <w:bCs/>
          <w:color w:val="4F81BD"/>
          <w:sz w:val="26"/>
          <w:szCs w:val="26"/>
        </w:rPr>
        <w:lastRenderedPageBreak/>
        <w:t>SOLICITATION</w:t>
      </w:r>
      <w:r w:rsidRPr="00600235">
        <w:rPr>
          <w:b/>
          <w:bCs/>
        </w:rPr>
        <w:t xml:space="preserve"> </w:t>
      </w:r>
      <w:r w:rsidRPr="008E166A">
        <w:rPr>
          <w:rFonts w:ascii="Times New Roman" w:eastAsia="Times New Roman" w:hAnsi="Times New Roman" w:cs="Times New Roman"/>
          <w:b/>
          <w:bCs/>
          <w:color w:val="4F81BD"/>
          <w:sz w:val="26"/>
          <w:szCs w:val="26"/>
        </w:rPr>
        <w:t>36C25226B0024</w:t>
      </w:r>
    </w:p>
    <w:p w14:paraId="18528740" w14:textId="77777777" w:rsidR="00107A55" w:rsidRPr="008E166A" w:rsidRDefault="00107A55" w:rsidP="008E166A">
      <w:pPr>
        <w:jc w:val="center"/>
        <w:rPr>
          <w:rFonts w:ascii="Times New Roman" w:eastAsia="Times New Roman" w:hAnsi="Times New Roman" w:cs="Times New Roman"/>
          <w:b/>
          <w:bCs/>
          <w:color w:val="4F81BD"/>
          <w:sz w:val="26"/>
          <w:szCs w:val="26"/>
        </w:rPr>
      </w:pPr>
      <w:r w:rsidRPr="008E166A">
        <w:rPr>
          <w:rFonts w:ascii="Times New Roman" w:eastAsia="Times New Roman" w:hAnsi="Times New Roman" w:cs="Times New Roman"/>
          <w:b/>
          <w:bCs/>
          <w:color w:val="4F81BD"/>
          <w:sz w:val="26"/>
          <w:szCs w:val="26"/>
        </w:rPr>
        <w:t>AMENDMENT 0001</w:t>
      </w:r>
    </w:p>
    <w:p w14:paraId="18528741" w14:textId="77777777" w:rsidR="00107A55" w:rsidRPr="00600235" w:rsidRDefault="00107A55" w:rsidP="008E166A">
      <w:pPr>
        <w:jc w:val="center"/>
        <w:rPr>
          <w:b/>
          <w:bCs/>
        </w:rPr>
      </w:pPr>
      <w:r w:rsidRPr="008E166A">
        <w:rPr>
          <w:rFonts w:ascii="Times New Roman" w:eastAsia="Times New Roman" w:hAnsi="Times New Roman" w:cs="Times New Roman"/>
          <w:b/>
          <w:bCs/>
          <w:color w:val="4F81BD"/>
          <w:sz w:val="26"/>
          <w:szCs w:val="26"/>
        </w:rPr>
        <w:t>05/08/2026</w:t>
      </w:r>
    </w:p>
    <w:p w14:paraId="18528742" w14:textId="77777777" w:rsidR="00107A55" w:rsidRPr="00600235" w:rsidRDefault="00107A55" w:rsidP="00461F70"/>
    <w:p w14:paraId="18528743" w14:textId="77777777" w:rsidR="00107A55" w:rsidRPr="008E166A" w:rsidRDefault="00107A55" w:rsidP="008E166A">
      <w:pPr>
        <w:pStyle w:val="ListParagraph"/>
        <w:numPr>
          <w:ilvl w:val="0"/>
          <w:numId w:val="1"/>
        </w:numPr>
        <w:rPr>
          <w:rFonts w:ascii="Arial" w:eastAsia="Times New Roman" w:hAnsi="Arial" w:cs="Times New Roman"/>
        </w:rPr>
      </w:pPr>
      <w:r w:rsidRPr="008E166A">
        <w:rPr>
          <w:rFonts w:ascii="Arial" w:eastAsia="Times New Roman" w:hAnsi="Arial" w:cs="Times New Roman"/>
        </w:rPr>
        <w:t>To Publish answers to the RFI’s.</w:t>
      </w:r>
    </w:p>
    <w:p w14:paraId="18528745" w14:textId="78BB1DDB" w:rsidR="00107A55" w:rsidRDefault="00107A55" w:rsidP="0054323F">
      <w:pPr>
        <w:spacing w:after="0"/>
        <w:ind w:left="360"/>
        <w:rPr>
          <w:rFonts w:ascii="Arial" w:eastAsia="Times New Roman" w:hAnsi="Arial" w:cs="Times New Roman"/>
        </w:rPr>
      </w:pPr>
      <w:r w:rsidRPr="008E166A">
        <w:rPr>
          <w:rFonts w:ascii="Arial" w:eastAsia="Times New Roman" w:hAnsi="Arial" w:cs="Times New Roman"/>
        </w:rPr>
        <w:t xml:space="preserve">See </w:t>
      </w:r>
      <w:r w:rsidR="0054323F" w:rsidRPr="008E166A">
        <w:rPr>
          <w:rFonts w:ascii="Arial" w:eastAsia="Times New Roman" w:hAnsi="Arial" w:cs="Times New Roman"/>
        </w:rPr>
        <w:t>Attachment</w:t>
      </w:r>
      <w:r w:rsidRPr="008E166A">
        <w:rPr>
          <w:rFonts w:ascii="Arial" w:eastAsia="Times New Roman" w:hAnsi="Arial" w:cs="Times New Roman"/>
        </w:rPr>
        <w:t xml:space="preserve"> 1</w:t>
      </w:r>
      <w:r w:rsidR="0054323F">
        <w:rPr>
          <w:rFonts w:ascii="Arial" w:eastAsia="Times New Roman" w:hAnsi="Arial" w:cs="Times New Roman"/>
        </w:rPr>
        <w:t>:</w:t>
      </w:r>
      <w:r w:rsidRPr="008E166A">
        <w:rPr>
          <w:rFonts w:ascii="Arial" w:eastAsia="Times New Roman" w:hAnsi="Arial" w:cs="Times New Roman"/>
        </w:rPr>
        <w:t xml:space="preserve"> Pre-Bid RFI 550-23-104 responses.</w:t>
      </w:r>
    </w:p>
    <w:p w14:paraId="18528746" w14:textId="77777777" w:rsidR="00107A55" w:rsidRPr="008E166A" w:rsidRDefault="00107A55" w:rsidP="00461F70">
      <w:pPr>
        <w:spacing w:after="0"/>
        <w:ind w:left="720"/>
        <w:rPr>
          <w:rFonts w:ascii="Arial" w:eastAsia="Times New Roman" w:hAnsi="Arial" w:cs="Times New Roman"/>
        </w:rPr>
      </w:pPr>
    </w:p>
    <w:p w14:paraId="18528747" w14:textId="77777777" w:rsidR="00107A55" w:rsidRPr="008E166A" w:rsidRDefault="00107A55" w:rsidP="00461F70">
      <w:pPr>
        <w:spacing w:after="0"/>
        <w:ind w:left="720"/>
        <w:rPr>
          <w:rFonts w:ascii="Arial" w:eastAsia="Times New Roman" w:hAnsi="Arial" w:cs="Times New Roman"/>
        </w:rPr>
      </w:pPr>
    </w:p>
    <w:p w14:paraId="18528748" w14:textId="77777777" w:rsidR="00107A55" w:rsidRPr="008E166A" w:rsidRDefault="00107A55" w:rsidP="00E42D97">
      <w:pPr>
        <w:pStyle w:val="ListParagraph"/>
        <w:numPr>
          <w:ilvl w:val="0"/>
          <w:numId w:val="1"/>
        </w:numPr>
        <w:spacing w:after="0"/>
        <w:rPr>
          <w:rFonts w:ascii="Arial" w:eastAsia="Times New Roman" w:hAnsi="Arial" w:cs="Times New Roman"/>
        </w:rPr>
      </w:pPr>
      <w:r w:rsidRPr="008E166A">
        <w:rPr>
          <w:rFonts w:ascii="Arial" w:eastAsia="Times New Roman" w:hAnsi="Arial" w:cs="Times New Roman"/>
        </w:rPr>
        <w:t>To Publish the Site Visit Sign in Sheet</w:t>
      </w:r>
    </w:p>
    <w:p w14:paraId="18528749" w14:textId="121E2826" w:rsidR="00107A55" w:rsidRDefault="00107A55" w:rsidP="00E42D97">
      <w:pPr>
        <w:spacing w:after="0"/>
        <w:ind w:left="720"/>
        <w:rPr>
          <w:rFonts w:ascii="Arial" w:eastAsia="Times New Roman" w:hAnsi="Arial" w:cs="Times New Roman"/>
        </w:rPr>
      </w:pPr>
      <w:r w:rsidRPr="008E166A">
        <w:rPr>
          <w:rFonts w:ascii="Arial" w:eastAsia="Times New Roman" w:hAnsi="Arial" w:cs="Times New Roman"/>
        </w:rPr>
        <w:t>See Attachment 2</w:t>
      </w:r>
      <w:r w:rsidR="0054323F">
        <w:rPr>
          <w:rFonts w:ascii="Arial" w:eastAsia="Times New Roman" w:hAnsi="Arial" w:cs="Times New Roman"/>
        </w:rPr>
        <w:t>:</w:t>
      </w:r>
      <w:r w:rsidRPr="008E166A">
        <w:rPr>
          <w:rFonts w:ascii="Arial" w:eastAsia="Times New Roman" w:hAnsi="Arial" w:cs="Times New Roman"/>
        </w:rPr>
        <w:t xml:space="preserve"> Site Visit SIGN IN SHEET Hard Copy 550-23-104.</w:t>
      </w:r>
    </w:p>
    <w:p w14:paraId="1852874A" w14:textId="77777777" w:rsidR="00107A55" w:rsidRPr="008E166A" w:rsidRDefault="00107A55" w:rsidP="00461F70">
      <w:pPr>
        <w:ind w:left="720"/>
        <w:rPr>
          <w:rFonts w:ascii="Arial" w:eastAsia="Times New Roman" w:hAnsi="Arial" w:cs="Times New Roman"/>
        </w:rPr>
      </w:pPr>
    </w:p>
    <w:p w14:paraId="1852874B" w14:textId="77777777" w:rsidR="00107A55" w:rsidRPr="009C7228" w:rsidRDefault="00107A55" w:rsidP="008E166A">
      <w:pPr>
        <w:pStyle w:val="ListParagraph"/>
        <w:numPr>
          <w:ilvl w:val="0"/>
          <w:numId w:val="1"/>
        </w:numPr>
        <w:rPr>
          <w:rFonts w:ascii="Arial" w:eastAsia="Times New Roman" w:hAnsi="Arial" w:cs="Times New Roman"/>
        </w:rPr>
      </w:pPr>
      <w:r>
        <w:t xml:space="preserve"> </w:t>
      </w:r>
      <w:r w:rsidRPr="009C7228">
        <w:rPr>
          <w:rFonts w:ascii="Arial" w:eastAsia="Times New Roman" w:hAnsi="Arial" w:cs="Times New Roman"/>
        </w:rPr>
        <w:t xml:space="preserve">Extend Bid due date and time to </w:t>
      </w:r>
      <w:r>
        <w:rPr>
          <w:rFonts w:ascii="Arial" w:eastAsia="Times New Roman" w:hAnsi="Arial" w:cs="Times New Roman"/>
        </w:rPr>
        <w:t>June</w:t>
      </w:r>
      <w:r w:rsidRPr="009C7228">
        <w:rPr>
          <w:rFonts w:ascii="Arial" w:eastAsia="Times New Roman" w:hAnsi="Arial" w:cs="Times New Roman"/>
        </w:rPr>
        <w:t xml:space="preserve"> </w:t>
      </w:r>
      <w:r>
        <w:rPr>
          <w:rFonts w:ascii="Arial" w:eastAsia="Times New Roman" w:hAnsi="Arial" w:cs="Times New Roman"/>
        </w:rPr>
        <w:t>03</w:t>
      </w:r>
      <w:r w:rsidRPr="009C7228">
        <w:rPr>
          <w:rFonts w:ascii="Arial" w:eastAsia="Times New Roman" w:hAnsi="Arial" w:cs="Times New Roman"/>
        </w:rPr>
        <w:t>, 2026, at 1:00 PM local time (CST).</w:t>
      </w:r>
    </w:p>
    <w:p w14:paraId="1852874C" w14:textId="77777777" w:rsidR="00107A55" w:rsidRPr="00A6672D" w:rsidRDefault="00107A55" w:rsidP="008E166A">
      <w:pPr>
        <w:ind w:left="720"/>
        <w:rPr>
          <w:rFonts w:ascii="Arial" w:eastAsia="Times New Roman" w:hAnsi="Arial" w:cs="Times New Roman"/>
        </w:rPr>
      </w:pPr>
      <w:r w:rsidRPr="00A6672D">
        <w:rPr>
          <w:rFonts w:ascii="Arial" w:eastAsia="Times New Roman" w:hAnsi="Arial" w:cs="Times New Roman"/>
        </w:rPr>
        <w:t xml:space="preserve">Bid opening will be on </w:t>
      </w:r>
      <w:r>
        <w:rPr>
          <w:rFonts w:ascii="Arial" w:eastAsia="Times New Roman" w:hAnsi="Arial" w:cs="Times New Roman"/>
        </w:rPr>
        <w:t>June</w:t>
      </w:r>
      <w:r w:rsidRPr="00A6672D">
        <w:rPr>
          <w:rFonts w:ascii="Arial" w:eastAsia="Times New Roman" w:hAnsi="Arial" w:cs="Times New Roman"/>
        </w:rPr>
        <w:t xml:space="preserve"> </w:t>
      </w:r>
      <w:r>
        <w:rPr>
          <w:rFonts w:ascii="Arial" w:eastAsia="Times New Roman" w:hAnsi="Arial" w:cs="Times New Roman"/>
        </w:rPr>
        <w:t>03</w:t>
      </w:r>
      <w:r w:rsidRPr="00A6672D">
        <w:rPr>
          <w:rFonts w:ascii="Arial" w:eastAsia="Times New Roman" w:hAnsi="Arial" w:cs="Times New Roman"/>
        </w:rPr>
        <w:t>, 2026, at 1:00 PM local time (CST).</w:t>
      </w:r>
    </w:p>
    <w:p w14:paraId="1852874D" w14:textId="77777777" w:rsidR="00107A55" w:rsidRPr="00A6672D" w:rsidRDefault="00107A55" w:rsidP="008E166A">
      <w:pPr>
        <w:ind w:left="720"/>
        <w:rPr>
          <w:rFonts w:ascii="Arial" w:eastAsia="Times New Roman" w:hAnsi="Arial" w:cs="Times New Roman"/>
          <w:b/>
          <w:bCs/>
          <w:u w:val="single"/>
        </w:rPr>
      </w:pPr>
      <w:r w:rsidRPr="00A6672D">
        <w:rPr>
          <w:rFonts w:ascii="Arial" w:eastAsia="Times New Roman" w:hAnsi="Arial" w:cs="Times New Roman"/>
          <w:b/>
          <w:bCs/>
          <w:u w:val="single"/>
        </w:rPr>
        <w:t xml:space="preserve">No email bid submissions will be considered, only in person hard copy and mailed bid submissions will be accepted.  </w:t>
      </w:r>
    </w:p>
    <w:p w14:paraId="1852874E" w14:textId="77777777" w:rsidR="00107A55" w:rsidRPr="00A6672D" w:rsidRDefault="00107A55" w:rsidP="008E166A">
      <w:pPr>
        <w:ind w:left="720"/>
        <w:rPr>
          <w:rFonts w:ascii="Arial" w:eastAsia="Times New Roman" w:hAnsi="Arial" w:cs="Times New Roman"/>
        </w:rPr>
      </w:pPr>
      <w:r w:rsidRPr="00A6672D">
        <w:rPr>
          <w:rFonts w:ascii="Arial" w:eastAsia="Times New Roman" w:hAnsi="Arial" w:cs="Times New Roman"/>
        </w:rPr>
        <w:t xml:space="preserve">Bid opening is still held in-person at the Great Lakes Acquisition Center (GLAC), Milwaukee, WI.  Contractors will </w:t>
      </w:r>
      <w:proofErr w:type="gramStart"/>
      <w:r w:rsidRPr="00A6672D">
        <w:rPr>
          <w:rFonts w:ascii="Arial" w:eastAsia="Times New Roman" w:hAnsi="Arial" w:cs="Times New Roman"/>
        </w:rPr>
        <w:t>check-in</w:t>
      </w:r>
      <w:proofErr w:type="gramEnd"/>
      <w:r w:rsidRPr="00A6672D">
        <w:rPr>
          <w:rFonts w:ascii="Arial" w:eastAsia="Times New Roman" w:hAnsi="Arial" w:cs="Times New Roman"/>
        </w:rPr>
        <w:t xml:space="preserve"> at the front desk and </w:t>
      </w:r>
      <w:proofErr w:type="gramStart"/>
      <w:r w:rsidRPr="00A6672D">
        <w:rPr>
          <w:rFonts w:ascii="Arial" w:eastAsia="Times New Roman" w:hAnsi="Arial" w:cs="Times New Roman"/>
        </w:rPr>
        <w:t>escorted</w:t>
      </w:r>
      <w:proofErr w:type="gramEnd"/>
      <w:r w:rsidRPr="00A6672D">
        <w:rPr>
          <w:rFonts w:ascii="Arial" w:eastAsia="Times New Roman" w:hAnsi="Arial" w:cs="Times New Roman"/>
        </w:rPr>
        <w:t xml:space="preserve"> to a designated area.  It is the responsibility of all contractors to arrive prior to the Bid Opening time, as the Bid Opening will start promptly at the time listed above.  GLAC address is as follows: </w:t>
      </w:r>
    </w:p>
    <w:p w14:paraId="1852874F" w14:textId="77777777" w:rsidR="00107A55" w:rsidRPr="00A6672D" w:rsidRDefault="00107A55" w:rsidP="008E166A">
      <w:pPr>
        <w:spacing w:after="0"/>
        <w:ind w:left="720"/>
        <w:rPr>
          <w:rFonts w:ascii="Arial" w:eastAsia="Times New Roman" w:hAnsi="Arial" w:cs="Times New Roman"/>
        </w:rPr>
      </w:pPr>
      <w:r w:rsidRPr="00A6672D">
        <w:rPr>
          <w:rFonts w:ascii="Arial" w:eastAsia="Times New Roman" w:hAnsi="Arial" w:cs="Times New Roman"/>
        </w:rPr>
        <w:t>Great Lakes Acquisition Center (GLAC)</w:t>
      </w:r>
    </w:p>
    <w:p w14:paraId="18528750" w14:textId="77777777" w:rsidR="00107A55" w:rsidRPr="00A6672D" w:rsidRDefault="00107A55" w:rsidP="008E166A">
      <w:pPr>
        <w:spacing w:after="0"/>
        <w:ind w:left="720"/>
        <w:rPr>
          <w:rFonts w:ascii="Arial" w:eastAsia="Times New Roman" w:hAnsi="Arial" w:cs="Times New Roman"/>
        </w:rPr>
      </w:pPr>
      <w:r w:rsidRPr="00A6672D">
        <w:rPr>
          <w:rFonts w:ascii="Arial" w:eastAsia="Times New Roman" w:hAnsi="Arial" w:cs="Times New Roman"/>
        </w:rPr>
        <w:t>115 S. 84th Street, Suite 101</w:t>
      </w:r>
    </w:p>
    <w:p w14:paraId="18528751" w14:textId="77777777" w:rsidR="00107A55" w:rsidRDefault="00107A55" w:rsidP="008E166A">
      <w:pPr>
        <w:spacing w:after="0"/>
        <w:ind w:left="720"/>
        <w:rPr>
          <w:rFonts w:ascii="Arial" w:eastAsia="Times New Roman" w:hAnsi="Arial" w:cs="Times New Roman"/>
        </w:rPr>
      </w:pPr>
      <w:r w:rsidRPr="00A6672D">
        <w:rPr>
          <w:rFonts w:ascii="Arial" w:eastAsia="Times New Roman" w:hAnsi="Arial" w:cs="Times New Roman"/>
        </w:rPr>
        <w:t>Milwaukee, WI 53214-1476</w:t>
      </w:r>
    </w:p>
    <w:p w14:paraId="18528752" w14:textId="77777777" w:rsidR="00107A55" w:rsidRDefault="00107A55" w:rsidP="008E166A"/>
    <w:p w14:paraId="18528753" w14:textId="77777777" w:rsidR="00107A55" w:rsidRDefault="00107A55" w:rsidP="00461F70">
      <w:pPr>
        <w:spacing w:after="0"/>
        <w:ind w:left="720"/>
      </w:pPr>
    </w:p>
    <w:p w14:paraId="18528754" w14:textId="77777777" w:rsidR="00107A55" w:rsidRDefault="00107A55" w:rsidP="00461F70">
      <w:pPr>
        <w:ind w:left="720"/>
      </w:pPr>
    </w:p>
    <w:p w14:paraId="18528755" w14:textId="77777777" w:rsidR="00107A55" w:rsidRPr="00600235" w:rsidRDefault="00107A55" w:rsidP="00461F70">
      <w:pPr>
        <w:ind w:left="720"/>
      </w:pPr>
    </w:p>
    <w:p w14:paraId="18528756" w14:textId="77777777" w:rsidR="00107A55" w:rsidRPr="00461F70" w:rsidRDefault="00107A55" w:rsidP="00461F70"/>
    <w:sectPr w:rsidR="00BD1623" w:rsidRPr="00461F70">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28760" w14:textId="77777777" w:rsidR="00107A55" w:rsidRDefault="00107A55">
      <w:pPr>
        <w:spacing w:after="0" w:line="240" w:lineRule="auto"/>
      </w:pPr>
      <w:r>
        <w:separator/>
      </w:r>
    </w:p>
  </w:endnote>
  <w:endnote w:type="continuationSeparator" w:id="0">
    <w:p w14:paraId="18528762" w14:textId="77777777" w:rsidR="00107A55" w:rsidRDefault="00107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875B" w14:textId="170F9F81" w:rsidR="00CD6986" w:rsidRPr="00E42D97" w:rsidRDefault="00CD6986" w:rsidP="00E42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2875C" w14:textId="77777777" w:rsidR="00107A55" w:rsidRDefault="00107A55">
      <w:pPr>
        <w:spacing w:after="0" w:line="240" w:lineRule="auto"/>
      </w:pPr>
      <w:r>
        <w:separator/>
      </w:r>
    </w:p>
  </w:footnote>
  <w:footnote w:type="continuationSeparator" w:id="0">
    <w:p w14:paraId="1852875E" w14:textId="77777777" w:rsidR="00107A55" w:rsidRDefault="00107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567C8"/>
    <w:multiLevelType w:val="hybridMultilevel"/>
    <w:tmpl w:val="1388B422"/>
    <w:lvl w:ilvl="0" w:tplc="3C0629B6">
      <w:start w:val="1"/>
      <w:numFmt w:val="decimal"/>
      <w:lvlText w:val="%1."/>
      <w:lvlJc w:val="left"/>
      <w:pPr>
        <w:ind w:left="360" w:hanging="360"/>
      </w:pPr>
    </w:lvl>
    <w:lvl w:ilvl="1" w:tplc="7CB8FDDC" w:tentative="1">
      <w:start w:val="1"/>
      <w:numFmt w:val="lowerLetter"/>
      <w:lvlText w:val="%2."/>
      <w:lvlJc w:val="left"/>
      <w:pPr>
        <w:ind w:left="1080" w:hanging="360"/>
      </w:pPr>
    </w:lvl>
    <w:lvl w:ilvl="2" w:tplc="8EFE45FA" w:tentative="1">
      <w:start w:val="1"/>
      <w:numFmt w:val="lowerRoman"/>
      <w:lvlText w:val="%3."/>
      <w:lvlJc w:val="right"/>
      <w:pPr>
        <w:ind w:left="1800" w:hanging="180"/>
      </w:pPr>
    </w:lvl>
    <w:lvl w:ilvl="3" w:tplc="0902F94E" w:tentative="1">
      <w:start w:val="1"/>
      <w:numFmt w:val="decimal"/>
      <w:lvlText w:val="%4."/>
      <w:lvlJc w:val="left"/>
      <w:pPr>
        <w:ind w:left="2520" w:hanging="360"/>
      </w:pPr>
    </w:lvl>
    <w:lvl w:ilvl="4" w:tplc="D4F0766E" w:tentative="1">
      <w:start w:val="1"/>
      <w:numFmt w:val="lowerLetter"/>
      <w:lvlText w:val="%5."/>
      <w:lvlJc w:val="left"/>
      <w:pPr>
        <w:ind w:left="3240" w:hanging="360"/>
      </w:pPr>
    </w:lvl>
    <w:lvl w:ilvl="5" w:tplc="C9D8202A" w:tentative="1">
      <w:start w:val="1"/>
      <w:numFmt w:val="lowerRoman"/>
      <w:lvlText w:val="%6."/>
      <w:lvlJc w:val="right"/>
      <w:pPr>
        <w:ind w:left="3960" w:hanging="180"/>
      </w:pPr>
    </w:lvl>
    <w:lvl w:ilvl="6" w:tplc="34702E74" w:tentative="1">
      <w:start w:val="1"/>
      <w:numFmt w:val="decimal"/>
      <w:lvlText w:val="%7."/>
      <w:lvlJc w:val="left"/>
      <w:pPr>
        <w:ind w:left="4680" w:hanging="360"/>
      </w:pPr>
    </w:lvl>
    <w:lvl w:ilvl="7" w:tplc="93AEEC9E" w:tentative="1">
      <w:start w:val="1"/>
      <w:numFmt w:val="lowerLetter"/>
      <w:lvlText w:val="%8."/>
      <w:lvlJc w:val="left"/>
      <w:pPr>
        <w:ind w:left="5400" w:hanging="360"/>
      </w:pPr>
    </w:lvl>
    <w:lvl w:ilvl="8" w:tplc="FE3A8EE8" w:tentative="1">
      <w:start w:val="1"/>
      <w:numFmt w:val="lowerRoman"/>
      <w:lvlText w:val="%9."/>
      <w:lvlJc w:val="right"/>
      <w:pPr>
        <w:ind w:left="6120" w:hanging="180"/>
      </w:pPr>
    </w:lvl>
  </w:abstractNum>
  <w:num w:numId="1" w16cid:durableId="54186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986"/>
    <w:rsid w:val="00107A55"/>
    <w:rsid w:val="001F20B1"/>
    <w:rsid w:val="00431D00"/>
    <w:rsid w:val="0054323F"/>
    <w:rsid w:val="00CD6986"/>
    <w:rsid w:val="00E4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1852873E"/>
  <w15:docId w15:val="{A000B22B-2C89-4092-AF8A-0B9C68BD9C7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D34D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D34D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D34D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D34D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6D3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4D7"/>
    <w:rPr>
      <w:rFonts w:eastAsiaTheme="majorEastAsia" w:cstheme="majorBidi"/>
      <w:color w:val="272727" w:themeColor="text1" w:themeTint="D8"/>
    </w:rPr>
  </w:style>
  <w:style w:type="paragraph" w:styleId="Quote">
    <w:name w:val="Quote"/>
    <w:basedOn w:val="Normal"/>
    <w:next w:val="Normal"/>
    <w:link w:val="QuoteChar"/>
    <w:uiPriority w:val="29"/>
    <w:qFormat/>
    <w:rsid w:val="006D34D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D34D7"/>
    <w:rPr>
      <w:i/>
      <w:iCs/>
      <w:color w:val="404040" w:themeColor="text1" w:themeTint="BF"/>
    </w:rPr>
  </w:style>
  <w:style w:type="paragraph" w:styleId="IntenseQuote">
    <w:name w:val="Intense Quote"/>
    <w:basedOn w:val="Normal"/>
    <w:next w:val="Normal"/>
    <w:link w:val="IntenseQuoteChar"/>
    <w:uiPriority w:val="30"/>
    <w:qFormat/>
    <w:rsid w:val="006D34D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D34D7"/>
    <w:rPr>
      <w:i/>
      <w:iCs/>
      <w:color w:val="365F91" w:themeColor="accent1" w:themeShade="BF"/>
    </w:rPr>
  </w:style>
  <w:style w:type="character" w:styleId="IntenseReference">
    <w:name w:val="Intense Reference"/>
    <w:basedOn w:val="DefaultParagraphFont"/>
    <w:uiPriority w:val="32"/>
    <w:qFormat/>
    <w:rsid w:val="006D34D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154</Words>
  <Characters>812</Characters>
  <Application>Microsoft Office Word</Application>
  <DocSecurity>0</DocSecurity>
  <Lines>58</Lines>
  <Paragraphs>34</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Jendrzejek, Amber</cp:lastModifiedBy>
  <cp:revision>5</cp:revision>
  <dcterms:created xsi:type="dcterms:W3CDTF">2026-05-08T15:19:00Z</dcterms:created>
  <dcterms:modified xsi:type="dcterms:W3CDTF">2026-05-08T15:21:00Z</dcterms:modified>
</cp:coreProperties>
</file>