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tblLook w:val="04A0" w:firstRow="1" w:lastRow="0" w:firstColumn="1" w:lastColumn="0" w:noHBand="0" w:noVBand="1"/>
      </w:tblPr>
      <w:tblGrid>
        <w:gridCol w:w="1240"/>
        <w:gridCol w:w="1889"/>
        <w:gridCol w:w="1251"/>
        <w:gridCol w:w="1400"/>
        <w:gridCol w:w="940"/>
        <w:gridCol w:w="1040"/>
        <w:gridCol w:w="2020"/>
      </w:tblGrid>
      <w:tr w:rsidR="00FF130B" w:rsidRPr="00FF130B" w14:paraId="6E1ACADD" w14:textId="77777777" w:rsidTr="00EA4471">
        <w:trPr>
          <w:trHeight w:val="520"/>
        </w:trPr>
        <w:tc>
          <w:tcPr>
            <w:tcW w:w="1240" w:type="dxa"/>
            <w:tcBorders>
              <w:top w:val="single" w:sz="4" w:space="0" w:color="auto"/>
              <w:left w:val="single" w:sz="4" w:space="0" w:color="auto"/>
              <w:bottom w:val="single" w:sz="4" w:space="0" w:color="auto"/>
              <w:right w:val="single" w:sz="4" w:space="0" w:color="auto"/>
            </w:tcBorders>
            <w:shd w:val="clear" w:color="000000" w:fill="A5C9EB"/>
            <w:noWrap/>
            <w:vAlign w:val="center"/>
            <w:hideMark/>
          </w:tcPr>
          <w:p w14:paraId="2484DCC3"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CLIN/SLIN</w:t>
            </w:r>
          </w:p>
        </w:tc>
        <w:tc>
          <w:tcPr>
            <w:tcW w:w="1889" w:type="dxa"/>
            <w:tcBorders>
              <w:top w:val="single" w:sz="4" w:space="0" w:color="auto"/>
              <w:left w:val="nil"/>
              <w:bottom w:val="single" w:sz="4" w:space="0" w:color="auto"/>
              <w:right w:val="single" w:sz="4" w:space="0" w:color="auto"/>
            </w:tcBorders>
            <w:shd w:val="clear" w:color="000000" w:fill="A5C9EB"/>
            <w:vAlign w:val="center"/>
            <w:hideMark/>
          </w:tcPr>
          <w:p w14:paraId="1815E522"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Description</w:t>
            </w:r>
          </w:p>
        </w:tc>
        <w:tc>
          <w:tcPr>
            <w:tcW w:w="1251" w:type="dxa"/>
            <w:tcBorders>
              <w:top w:val="single" w:sz="4" w:space="0" w:color="auto"/>
              <w:left w:val="nil"/>
              <w:bottom w:val="single" w:sz="4" w:space="0" w:color="auto"/>
              <w:right w:val="single" w:sz="4" w:space="0" w:color="auto"/>
            </w:tcBorders>
            <w:shd w:val="clear" w:color="000000" w:fill="A5C9EB"/>
            <w:vAlign w:val="center"/>
            <w:hideMark/>
          </w:tcPr>
          <w:p w14:paraId="1B03F6FC"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Unit</w:t>
            </w:r>
          </w:p>
        </w:tc>
        <w:tc>
          <w:tcPr>
            <w:tcW w:w="1400" w:type="dxa"/>
            <w:tcBorders>
              <w:top w:val="single" w:sz="4" w:space="0" w:color="auto"/>
              <w:left w:val="nil"/>
              <w:bottom w:val="single" w:sz="4" w:space="0" w:color="auto"/>
              <w:right w:val="single" w:sz="4" w:space="0" w:color="auto"/>
            </w:tcBorders>
            <w:shd w:val="clear" w:color="000000" w:fill="A5C9EB"/>
            <w:noWrap/>
            <w:vAlign w:val="center"/>
            <w:hideMark/>
          </w:tcPr>
          <w:p w14:paraId="0226ECC7"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Quantity</w:t>
            </w:r>
          </w:p>
        </w:tc>
        <w:tc>
          <w:tcPr>
            <w:tcW w:w="940" w:type="dxa"/>
            <w:tcBorders>
              <w:top w:val="single" w:sz="4" w:space="0" w:color="auto"/>
              <w:left w:val="nil"/>
              <w:bottom w:val="single" w:sz="4" w:space="0" w:color="auto"/>
              <w:right w:val="single" w:sz="4" w:space="0" w:color="auto"/>
            </w:tcBorders>
            <w:shd w:val="clear" w:color="000000" w:fill="A5C9EB"/>
            <w:noWrap/>
            <w:vAlign w:val="center"/>
            <w:hideMark/>
          </w:tcPr>
          <w:p w14:paraId="2A564FDB"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Unit Price</w:t>
            </w:r>
          </w:p>
        </w:tc>
        <w:tc>
          <w:tcPr>
            <w:tcW w:w="1040" w:type="dxa"/>
            <w:tcBorders>
              <w:top w:val="single" w:sz="4" w:space="0" w:color="auto"/>
              <w:left w:val="nil"/>
              <w:bottom w:val="single" w:sz="4" w:space="0" w:color="auto"/>
              <w:right w:val="single" w:sz="4" w:space="0" w:color="auto"/>
            </w:tcBorders>
            <w:shd w:val="clear" w:color="000000" w:fill="A5C9EB"/>
            <w:noWrap/>
            <w:vAlign w:val="center"/>
            <w:hideMark/>
          </w:tcPr>
          <w:p w14:paraId="4C425BED"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Total Price</w:t>
            </w:r>
          </w:p>
        </w:tc>
        <w:tc>
          <w:tcPr>
            <w:tcW w:w="2020" w:type="dxa"/>
            <w:tcBorders>
              <w:top w:val="single" w:sz="4" w:space="0" w:color="auto"/>
              <w:left w:val="nil"/>
              <w:bottom w:val="single" w:sz="4" w:space="0" w:color="auto"/>
              <w:right w:val="single" w:sz="4" w:space="0" w:color="auto"/>
            </w:tcBorders>
            <w:shd w:val="clear" w:color="000000" w:fill="A5C9EB"/>
            <w:vAlign w:val="center"/>
            <w:hideMark/>
          </w:tcPr>
          <w:p w14:paraId="28CD7C00" w14:textId="77777777" w:rsidR="00FF130B" w:rsidRPr="00FF130B" w:rsidRDefault="00FF130B" w:rsidP="00FF130B">
            <w:pPr>
              <w:spacing w:after="0" w:line="240" w:lineRule="auto"/>
              <w:jc w:val="center"/>
              <w:rPr>
                <w:rFonts w:ascii="Times New Roman" w:eastAsia="Times New Roman" w:hAnsi="Times New Roman" w:cs="Times New Roman"/>
                <w:b/>
                <w:bCs/>
                <w:color w:val="000000"/>
                <w:kern w:val="0"/>
                <w:sz w:val="20"/>
                <w:szCs w:val="20"/>
                <w14:ligatures w14:val="none"/>
              </w:rPr>
            </w:pPr>
            <w:r w:rsidRPr="00FF130B">
              <w:rPr>
                <w:rFonts w:ascii="Times New Roman" w:eastAsia="Times New Roman" w:hAnsi="Times New Roman" w:cs="Times New Roman"/>
                <w:b/>
                <w:bCs/>
                <w:color w:val="000000"/>
                <w:kern w:val="0"/>
                <w:sz w:val="20"/>
                <w:szCs w:val="20"/>
                <w14:ligatures w14:val="none"/>
              </w:rPr>
              <w:t>Period of Performance</w:t>
            </w:r>
          </w:p>
        </w:tc>
      </w:tr>
      <w:tr w:rsidR="00FF130B" w:rsidRPr="00FF130B" w14:paraId="032811E2" w14:textId="77777777" w:rsidTr="00EA4471">
        <w:trPr>
          <w:trHeight w:val="290"/>
        </w:trPr>
        <w:tc>
          <w:tcPr>
            <w:tcW w:w="1240" w:type="dxa"/>
            <w:tcBorders>
              <w:top w:val="nil"/>
              <w:left w:val="single" w:sz="4" w:space="0" w:color="auto"/>
              <w:bottom w:val="single" w:sz="4" w:space="0" w:color="auto"/>
              <w:right w:val="single" w:sz="4" w:space="0" w:color="auto"/>
            </w:tcBorders>
            <w:noWrap/>
            <w:vAlign w:val="bottom"/>
            <w:hideMark/>
          </w:tcPr>
          <w:p w14:paraId="14E56956"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CLIN 0001</w:t>
            </w:r>
          </w:p>
        </w:tc>
        <w:tc>
          <w:tcPr>
            <w:tcW w:w="1889" w:type="dxa"/>
            <w:tcBorders>
              <w:top w:val="nil"/>
              <w:left w:val="nil"/>
              <w:bottom w:val="single" w:sz="4" w:space="0" w:color="auto"/>
              <w:right w:val="single" w:sz="4" w:space="0" w:color="auto"/>
            </w:tcBorders>
            <w:vAlign w:val="bottom"/>
            <w:hideMark/>
          </w:tcPr>
          <w:p w14:paraId="4006D532"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Base Period</w:t>
            </w:r>
          </w:p>
        </w:tc>
        <w:tc>
          <w:tcPr>
            <w:tcW w:w="1251" w:type="dxa"/>
            <w:tcBorders>
              <w:top w:val="nil"/>
              <w:left w:val="nil"/>
              <w:bottom w:val="single" w:sz="4" w:space="0" w:color="auto"/>
              <w:right w:val="single" w:sz="4" w:space="0" w:color="auto"/>
            </w:tcBorders>
            <w:shd w:val="clear" w:color="000000" w:fill="D9D9D9"/>
            <w:vAlign w:val="bottom"/>
            <w:hideMark/>
          </w:tcPr>
          <w:p w14:paraId="612DA78B"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 </w:t>
            </w:r>
          </w:p>
        </w:tc>
        <w:tc>
          <w:tcPr>
            <w:tcW w:w="1400" w:type="dxa"/>
            <w:tcBorders>
              <w:top w:val="nil"/>
              <w:left w:val="nil"/>
              <w:bottom w:val="single" w:sz="4" w:space="0" w:color="auto"/>
              <w:right w:val="single" w:sz="4" w:space="0" w:color="auto"/>
            </w:tcBorders>
            <w:shd w:val="clear" w:color="000000" w:fill="D9D9D9"/>
            <w:noWrap/>
            <w:vAlign w:val="bottom"/>
            <w:hideMark/>
          </w:tcPr>
          <w:p w14:paraId="2F816B2B"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 </w:t>
            </w:r>
          </w:p>
        </w:tc>
        <w:tc>
          <w:tcPr>
            <w:tcW w:w="940" w:type="dxa"/>
            <w:tcBorders>
              <w:top w:val="nil"/>
              <w:left w:val="nil"/>
              <w:bottom w:val="single" w:sz="4" w:space="0" w:color="auto"/>
              <w:right w:val="single" w:sz="4" w:space="0" w:color="auto"/>
            </w:tcBorders>
            <w:shd w:val="clear" w:color="000000" w:fill="D9D9D9"/>
            <w:noWrap/>
            <w:vAlign w:val="bottom"/>
            <w:hideMark/>
          </w:tcPr>
          <w:p w14:paraId="12F92B23"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 </w:t>
            </w:r>
          </w:p>
        </w:tc>
        <w:tc>
          <w:tcPr>
            <w:tcW w:w="1040" w:type="dxa"/>
            <w:tcBorders>
              <w:top w:val="nil"/>
              <w:left w:val="nil"/>
              <w:bottom w:val="single" w:sz="4" w:space="0" w:color="auto"/>
              <w:right w:val="single" w:sz="4" w:space="0" w:color="auto"/>
            </w:tcBorders>
            <w:shd w:val="clear" w:color="000000" w:fill="D9D9D9"/>
            <w:noWrap/>
            <w:vAlign w:val="bottom"/>
            <w:hideMark/>
          </w:tcPr>
          <w:p w14:paraId="7BF8A15F"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4" w:space="0" w:color="auto"/>
            </w:tcBorders>
            <w:noWrap/>
            <w:vAlign w:val="bottom"/>
            <w:hideMark/>
          </w:tcPr>
          <w:p w14:paraId="0C53BA8B" w14:textId="77777777" w:rsidR="00FF130B" w:rsidRPr="00FF130B" w:rsidRDefault="00FF130B" w:rsidP="00FF130B">
            <w:pPr>
              <w:spacing w:after="0" w:line="240" w:lineRule="auto"/>
              <w:rPr>
                <w:rFonts w:ascii="Aptos Narrow" w:eastAsia="Times New Roman" w:hAnsi="Aptos Narrow" w:cs="Times New Roman"/>
                <w:color w:val="000000"/>
                <w:kern w:val="0"/>
                <w:sz w:val="22"/>
                <w:szCs w:val="22"/>
                <w14:ligatures w14:val="none"/>
              </w:rPr>
            </w:pPr>
            <w:r w:rsidRPr="00FF130B">
              <w:rPr>
                <w:rFonts w:ascii="Aptos Narrow" w:eastAsia="Times New Roman" w:hAnsi="Aptos Narrow" w:cs="Times New Roman"/>
                <w:color w:val="000000"/>
                <w:kern w:val="0"/>
                <w:sz w:val="22"/>
                <w:szCs w:val="22"/>
                <w14:ligatures w14:val="none"/>
              </w:rPr>
              <w:t>6.1.2026-5.31.2027</w:t>
            </w:r>
          </w:p>
        </w:tc>
      </w:tr>
      <w:tr w:rsidR="00FF130B" w:rsidRPr="00E00746" w14:paraId="7A2F7C22"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3342C519"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0001AA</w:t>
            </w:r>
          </w:p>
        </w:tc>
        <w:tc>
          <w:tcPr>
            <w:tcW w:w="1889" w:type="dxa"/>
            <w:tcBorders>
              <w:top w:val="nil"/>
              <w:left w:val="nil"/>
              <w:bottom w:val="single" w:sz="4" w:space="0" w:color="auto"/>
              <w:right w:val="single" w:sz="4" w:space="0" w:color="auto"/>
            </w:tcBorders>
            <w:vAlign w:val="bottom"/>
            <w:hideMark/>
          </w:tcPr>
          <w:p w14:paraId="23901A31" w14:textId="6C8826B9"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CDLT</w:t>
            </w:r>
            <w:r w:rsidR="00EA1A02" w:rsidRPr="00E00746">
              <w:rPr>
                <w:rFonts w:ascii="Aptos Narrow" w:eastAsia="Times New Roman" w:hAnsi="Aptos Narrow" w:cs="Times New Roman"/>
                <w:color w:val="000000"/>
                <w:kern w:val="0"/>
                <w:sz w:val="22"/>
                <w:szCs w:val="22"/>
                <w14:ligatures w14:val="none"/>
              </w:rPr>
              <w:t xml:space="preserve"> and HOP</w:t>
            </w:r>
            <w:r w:rsidRPr="00E00746">
              <w:rPr>
                <w:rFonts w:ascii="Aptos Narrow" w:eastAsia="Times New Roman" w:hAnsi="Aptos Narrow" w:cs="Times New Roman"/>
                <w:color w:val="000000"/>
                <w:kern w:val="0"/>
                <w:sz w:val="22"/>
                <w:szCs w:val="22"/>
                <w14:ligatures w14:val="none"/>
              </w:rPr>
              <w:t xml:space="preserve"> Meetings</w:t>
            </w:r>
          </w:p>
        </w:tc>
        <w:tc>
          <w:tcPr>
            <w:tcW w:w="1251" w:type="dxa"/>
            <w:tcBorders>
              <w:top w:val="nil"/>
              <w:left w:val="nil"/>
              <w:bottom w:val="single" w:sz="4" w:space="0" w:color="auto"/>
              <w:right w:val="single" w:sz="4" w:space="0" w:color="auto"/>
            </w:tcBorders>
            <w:vAlign w:val="bottom"/>
            <w:hideMark/>
          </w:tcPr>
          <w:p w14:paraId="6A498691" w14:textId="09AA1EB1"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21BC4E6E" w14:textId="15871038" w:rsidR="00FF130B" w:rsidRPr="00E00746" w:rsidRDefault="00EA4471"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900</w:t>
            </w:r>
          </w:p>
        </w:tc>
        <w:tc>
          <w:tcPr>
            <w:tcW w:w="940" w:type="dxa"/>
            <w:tcBorders>
              <w:top w:val="nil"/>
              <w:left w:val="nil"/>
              <w:bottom w:val="single" w:sz="4" w:space="0" w:color="auto"/>
              <w:right w:val="single" w:sz="4" w:space="0" w:color="auto"/>
            </w:tcBorders>
            <w:noWrap/>
            <w:vAlign w:val="bottom"/>
            <w:hideMark/>
          </w:tcPr>
          <w:p w14:paraId="50199F10" w14:textId="28AB2534"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01F7FF22" w14:textId="68F02C73"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2203786C"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6.1.2026-5.31.2027</w:t>
            </w:r>
          </w:p>
        </w:tc>
      </w:tr>
      <w:tr w:rsidR="00FF130B" w:rsidRPr="00E00746" w14:paraId="5EB43EB6"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0ABA1E57" w14:textId="072A28D0"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0001AB</w:t>
            </w:r>
          </w:p>
        </w:tc>
        <w:tc>
          <w:tcPr>
            <w:tcW w:w="1889" w:type="dxa"/>
            <w:tcBorders>
              <w:top w:val="nil"/>
              <w:left w:val="nil"/>
              <w:bottom w:val="single" w:sz="4" w:space="0" w:color="auto"/>
              <w:right w:val="single" w:sz="4" w:space="0" w:color="auto"/>
            </w:tcBorders>
            <w:vAlign w:val="bottom"/>
          </w:tcPr>
          <w:p w14:paraId="212A97FE" w14:textId="6AB2FF23" w:rsidR="00FF130B" w:rsidRPr="00E00746" w:rsidRDefault="00F873C1"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7A15C170" w14:textId="1316960F" w:rsidR="00FF130B" w:rsidRPr="00E00746" w:rsidRDefault="00F873C1"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tcPr>
          <w:p w14:paraId="2FAAE18C" w14:textId="6244A1DA" w:rsidR="00FF130B" w:rsidRPr="00E00746" w:rsidRDefault="001E5F00" w:rsidP="00FF130B">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499B7513" w14:textId="21949E19"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6BE74319" w14:textId="6677EB8E"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22061730" w14:textId="6056368F"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6.1.2026-5.31.2027</w:t>
            </w:r>
          </w:p>
        </w:tc>
      </w:tr>
      <w:tr w:rsidR="00FF130B" w:rsidRPr="00E00746" w14:paraId="0D72C3EC"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43D6C7C0" w14:textId="0B182116"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0001AC</w:t>
            </w:r>
          </w:p>
        </w:tc>
        <w:tc>
          <w:tcPr>
            <w:tcW w:w="1889" w:type="dxa"/>
            <w:tcBorders>
              <w:top w:val="nil"/>
              <w:left w:val="nil"/>
              <w:bottom w:val="single" w:sz="4" w:space="0" w:color="auto"/>
              <w:right w:val="single" w:sz="4" w:space="0" w:color="auto"/>
            </w:tcBorders>
            <w:vAlign w:val="bottom"/>
          </w:tcPr>
          <w:p w14:paraId="21B9DF5A" w14:textId="1D3F8770" w:rsidR="00FF130B" w:rsidRPr="00E00746" w:rsidRDefault="00C04E76"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72BA47EC" w14:textId="507CCF02"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Audio Minutes </w:t>
            </w:r>
          </w:p>
        </w:tc>
        <w:tc>
          <w:tcPr>
            <w:tcW w:w="1400" w:type="dxa"/>
            <w:tcBorders>
              <w:top w:val="nil"/>
              <w:left w:val="nil"/>
              <w:bottom w:val="single" w:sz="4" w:space="0" w:color="auto"/>
              <w:right w:val="single" w:sz="4" w:space="0" w:color="auto"/>
            </w:tcBorders>
            <w:noWrap/>
            <w:vAlign w:val="bottom"/>
          </w:tcPr>
          <w:p w14:paraId="6F662CD5" w14:textId="333A0935" w:rsidR="00FF130B" w:rsidRPr="00E00746" w:rsidRDefault="001E5F00" w:rsidP="00FF130B">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3DD2CA36" w14:textId="6E0E8A95"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5AA44392" w14:textId="07D0BDD0"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6AC11C97" w14:textId="7981E8E6"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6.1.2026-5.31.2027</w:t>
            </w:r>
          </w:p>
        </w:tc>
      </w:tr>
      <w:tr w:rsidR="00FF130B" w:rsidRPr="00E00746" w14:paraId="42802FBA" w14:textId="77777777" w:rsidTr="00EA4471">
        <w:trPr>
          <w:trHeight w:val="580"/>
        </w:trPr>
        <w:tc>
          <w:tcPr>
            <w:tcW w:w="1240" w:type="dxa"/>
            <w:tcBorders>
              <w:top w:val="nil"/>
              <w:left w:val="single" w:sz="4" w:space="0" w:color="auto"/>
              <w:bottom w:val="single" w:sz="4" w:space="0" w:color="auto"/>
              <w:right w:val="single" w:sz="4" w:space="0" w:color="auto"/>
            </w:tcBorders>
            <w:noWrap/>
            <w:vAlign w:val="bottom"/>
            <w:hideMark/>
          </w:tcPr>
          <w:p w14:paraId="06D2D9E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0001AD</w:t>
            </w:r>
          </w:p>
        </w:tc>
        <w:tc>
          <w:tcPr>
            <w:tcW w:w="1889" w:type="dxa"/>
            <w:tcBorders>
              <w:top w:val="nil"/>
              <w:left w:val="nil"/>
              <w:bottom w:val="single" w:sz="4" w:space="0" w:color="auto"/>
              <w:right w:val="single" w:sz="4" w:space="0" w:color="auto"/>
            </w:tcBorders>
            <w:vAlign w:val="bottom"/>
            <w:hideMark/>
          </w:tcPr>
          <w:p w14:paraId="61FE29FD"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Panel Related Support Documents</w:t>
            </w:r>
          </w:p>
        </w:tc>
        <w:tc>
          <w:tcPr>
            <w:tcW w:w="1251" w:type="dxa"/>
            <w:tcBorders>
              <w:top w:val="nil"/>
              <w:left w:val="nil"/>
              <w:bottom w:val="single" w:sz="4" w:space="0" w:color="auto"/>
              <w:right w:val="single" w:sz="4" w:space="0" w:color="auto"/>
            </w:tcBorders>
            <w:vAlign w:val="bottom"/>
            <w:hideMark/>
          </w:tcPr>
          <w:p w14:paraId="6E9DBC2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Hours</w:t>
            </w:r>
          </w:p>
        </w:tc>
        <w:tc>
          <w:tcPr>
            <w:tcW w:w="1400" w:type="dxa"/>
            <w:tcBorders>
              <w:top w:val="nil"/>
              <w:left w:val="nil"/>
              <w:bottom w:val="single" w:sz="4" w:space="0" w:color="auto"/>
              <w:right w:val="single" w:sz="4" w:space="0" w:color="auto"/>
            </w:tcBorders>
            <w:noWrap/>
            <w:vAlign w:val="bottom"/>
            <w:hideMark/>
          </w:tcPr>
          <w:p w14:paraId="34481DED" w14:textId="77777777" w:rsidR="00FF130B" w:rsidRPr="00E00746" w:rsidRDefault="00FF130B" w:rsidP="00FF130B">
            <w:pPr>
              <w:spacing w:after="0" w:line="240" w:lineRule="auto"/>
              <w:jc w:val="right"/>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16</w:t>
            </w:r>
          </w:p>
        </w:tc>
        <w:tc>
          <w:tcPr>
            <w:tcW w:w="940" w:type="dxa"/>
            <w:tcBorders>
              <w:top w:val="nil"/>
              <w:left w:val="nil"/>
              <w:bottom w:val="single" w:sz="4" w:space="0" w:color="auto"/>
              <w:right w:val="single" w:sz="4" w:space="0" w:color="auto"/>
            </w:tcBorders>
            <w:noWrap/>
            <w:vAlign w:val="bottom"/>
            <w:hideMark/>
          </w:tcPr>
          <w:p w14:paraId="4DB0ED61"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178F8BBD"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78F0A1E8"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6.1.2026-5.31.2027</w:t>
            </w:r>
          </w:p>
        </w:tc>
      </w:tr>
      <w:tr w:rsidR="00FF130B" w:rsidRPr="00E00746" w14:paraId="4062C0A2" w14:textId="77777777" w:rsidTr="00EA4471">
        <w:trPr>
          <w:trHeight w:val="290"/>
        </w:trPr>
        <w:tc>
          <w:tcPr>
            <w:tcW w:w="1240" w:type="dxa"/>
            <w:tcBorders>
              <w:top w:val="nil"/>
              <w:left w:val="single" w:sz="4" w:space="0" w:color="auto"/>
              <w:bottom w:val="single" w:sz="4" w:space="0" w:color="auto"/>
              <w:right w:val="single" w:sz="4" w:space="0" w:color="auto"/>
            </w:tcBorders>
            <w:noWrap/>
            <w:vAlign w:val="bottom"/>
            <w:hideMark/>
          </w:tcPr>
          <w:p w14:paraId="4AB3C28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CLIN 0002</w:t>
            </w:r>
          </w:p>
        </w:tc>
        <w:tc>
          <w:tcPr>
            <w:tcW w:w="1889" w:type="dxa"/>
            <w:tcBorders>
              <w:top w:val="nil"/>
              <w:left w:val="nil"/>
              <w:bottom w:val="single" w:sz="4" w:space="0" w:color="auto"/>
              <w:right w:val="single" w:sz="4" w:space="0" w:color="auto"/>
            </w:tcBorders>
            <w:vAlign w:val="bottom"/>
            <w:hideMark/>
          </w:tcPr>
          <w:p w14:paraId="6D3A3AE3"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Option Period 1</w:t>
            </w:r>
          </w:p>
        </w:tc>
        <w:tc>
          <w:tcPr>
            <w:tcW w:w="1251" w:type="dxa"/>
            <w:tcBorders>
              <w:top w:val="nil"/>
              <w:left w:val="nil"/>
              <w:bottom w:val="single" w:sz="4" w:space="0" w:color="auto"/>
              <w:right w:val="single" w:sz="4" w:space="0" w:color="auto"/>
            </w:tcBorders>
            <w:shd w:val="clear" w:color="000000" w:fill="D9D9D9"/>
            <w:vAlign w:val="bottom"/>
            <w:hideMark/>
          </w:tcPr>
          <w:p w14:paraId="6DF1F6BF"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400" w:type="dxa"/>
            <w:tcBorders>
              <w:top w:val="nil"/>
              <w:left w:val="nil"/>
              <w:bottom w:val="single" w:sz="4" w:space="0" w:color="auto"/>
              <w:right w:val="single" w:sz="4" w:space="0" w:color="auto"/>
            </w:tcBorders>
            <w:shd w:val="clear" w:color="000000" w:fill="D9D9D9"/>
            <w:noWrap/>
            <w:vAlign w:val="bottom"/>
            <w:hideMark/>
          </w:tcPr>
          <w:p w14:paraId="7693E6F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940" w:type="dxa"/>
            <w:tcBorders>
              <w:top w:val="nil"/>
              <w:left w:val="nil"/>
              <w:bottom w:val="single" w:sz="4" w:space="0" w:color="auto"/>
              <w:right w:val="single" w:sz="4" w:space="0" w:color="auto"/>
            </w:tcBorders>
            <w:shd w:val="clear" w:color="000000" w:fill="D9D9D9"/>
            <w:noWrap/>
            <w:vAlign w:val="bottom"/>
            <w:hideMark/>
          </w:tcPr>
          <w:p w14:paraId="231042A9"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040" w:type="dxa"/>
            <w:tcBorders>
              <w:top w:val="nil"/>
              <w:left w:val="nil"/>
              <w:bottom w:val="single" w:sz="4" w:space="0" w:color="auto"/>
              <w:right w:val="single" w:sz="4" w:space="0" w:color="auto"/>
            </w:tcBorders>
            <w:shd w:val="clear" w:color="000000" w:fill="D9D9D9"/>
            <w:noWrap/>
            <w:vAlign w:val="bottom"/>
            <w:hideMark/>
          </w:tcPr>
          <w:p w14:paraId="41DA1866"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4" w:space="0" w:color="auto"/>
            </w:tcBorders>
            <w:noWrap/>
            <w:vAlign w:val="bottom"/>
            <w:hideMark/>
          </w:tcPr>
          <w:p w14:paraId="66E6D413"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6.1.2027-5.31.2028</w:t>
            </w:r>
          </w:p>
        </w:tc>
      </w:tr>
      <w:tr w:rsidR="00EA4471" w:rsidRPr="00E00746" w14:paraId="5390CF82"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2784D7A0"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0002AA</w:t>
            </w:r>
          </w:p>
        </w:tc>
        <w:tc>
          <w:tcPr>
            <w:tcW w:w="1889" w:type="dxa"/>
            <w:tcBorders>
              <w:top w:val="nil"/>
              <w:left w:val="nil"/>
              <w:bottom w:val="single" w:sz="4" w:space="0" w:color="auto"/>
              <w:right w:val="single" w:sz="4" w:space="0" w:color="auto"/>
            </w:tcBorders>
            <w:vAlign w:val="bottom"/>
            <w:hideMark/>
          </w:tcPr>
          <w:p w14:paraId="2E50E79F" w14:textId="076EC0C1"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CDLT and HOP Meetings</w:t>
            </w:r>
          </w:p>
        </w:tc>
        <w:tc>
          <w:tcPr>
            <w:tcW w:w="1251" w:type="dxa"/>
            <w:tcBorders>
              <w:top w:val="nil"/>
              <w:left w:val="nil"/>
              <w:bottom w:val="single" w:sz="4" w:space="0" w:color="auto"/>
              <w:right w:val="single" w:sz="4" w:space="0" w:color="auto"/>
            </w:tcBorders>
            <w:vAlign w:val="bottom"/>
            <w:hideMark/>
          </w:tcPr>
          <w:p w14:paraId="70D29813"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5A20FE85" w14:textId="6CBB9233"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600</w:t>
            </w:r>
          </w:p>
        </w:tc>
        <w:tc>
          <w:tcPr>
            <w:tcW w:w="940" w:type="dxa"/>
            <w:tcBorders>
              <w:top w:val="nil"/>
              <w:left w:val="nil"/>
              <w:bottom w:val="single" w:sz="4" w:space="0" w:color="auto"/>
              <w:right w:val="single" w:sz="4" w:space="0" w:color="auto"/>
            </w:tcBorders>
            <w:noWrap/>
            <w:vAlign w:val="bottom"/>
            <w:hideMark/>
          </w:tcPr>
          <w:p w14:paraId="3ED12AA1"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795D350E"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07C960BC"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6.1.2027-5.31.2028</w:t>
            </w:r>
          </w:p>
        </w:tc>
      </w:tr>
      <w:tr w:rsidR="001E5F00" w:rsidRPr="00E00746" w14:paraId="769C7E28"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75758571" w14:textId="10DF530D"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0002AB</w:t>
            </w:r>
          </w:p>
        </w:tc>
        <w:tc>
          <w:tcPr>
            <w:tcW w:w="1889" w:type="dxa"/>
            <w:tcBorders>
              <w:top w:val="nil"/>
              <w:left w:val="nil"/>
              <w:bottom w:val="single" w:sz="4" w:space="0" w:color="auto"/>
              <w:right w:val="single" w:sz="4" w:space="0" w:color="auto"/>
            </w:tcBorders>
            <w:vAlign w:val="bottom"/>
          </w:tcPr>
          <w:p w14:paraId="388D2A60" w14:textId="3EE57219"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1A9F7520" w14:textId="5294878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tcPr>
          <w:p w14:paraId="725D14B4" w14:textId="7153232F"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77F0338D" w14:textId="22C670FB"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54F6934B" w14:textId="27988F8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127D93D1" w14:textId="3223EF1A"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6.1.2027-5.31.2028</w:t>
            </w:r>
          </w:p>
        </w:tc>
      </w:tr>
      <w:tr w:rsidR="001E5F00" w:rsidRPr="00E00746" w14:paraId="02CD71B9"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6CA0BE70" w14:textId="7C367D4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0002AC</w:t>
            </w:r>
          </w:p>
        </w:tc>
        <w:tc>
          <w:tcPr>
            <w:tcW w:w="1889" w:type="dxa"/>
            <w:tcBorders>
              <w:top w:val="nil"/>
              <w:left w:val="nil"/>
              <w:bottom w:val="single" w:sz="4" w:space="0" w:color="auto"/>
              <w:right w:val="single" w:sz="4" w:space="0" w:color="auto"/>
            </w:tcBorders>
            <w:vAlign w:val="bottom"/>
          </w:tcPr>
          <w:p w14:paraId="6DB6BCE8" w14:textId="0356F59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1679F19E" w14:textId="633E10B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Audio Minutes </w:t>
            </w:r>
          </w:p>
        </w:tc>
        <w:tc>
          <w:tcPr>
            <w:tcW w:w="1400" w:type="dxa"/>
            <w:tcBorders>
              <w:top w:val="nil"/>
              <w:left w:val="nil"/>
              <w:bottom w:val="single" w:sz="4" w:space="0" w:color="auto"/>
              <w:right w:val="single" w:sz="4" w:space="0" w:color="auto"/>
            </w:tcBorders>
            <w:noWrap/>
            <w:vAlign w:val="bottom"/>
          </w:tcPr>
          <w:p w14:paraId="5F36EC13" w14:textId="62167B7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590B7F26" w14:textId="273A7A03"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2919C460" w14:textId="1B7D0BCD"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5C8F5C1B" w14:textId="329F11DD"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6.1.2027-5.31.2028</w:t>
            </w:r>
          </w:p>
        </w:tc>
      </w:tr>
      <w:tr w:rsidR="00FF130B" w:rsidRPr="00E00746" w14:paraId="78B79B91" w14:textId="77777777" w:rsidTr="00EA4471">
        <w:trPr>
          <w:trHeight w:val="580"/>
        </w:trPr>
        <w:tc>
          <w:tcPr>
            <w:tcW w:w="1240" w:type="dxa"/>
            <w:tcBorders>
              <w:top w:val="nil"/>
              <w:left w:val="single" w:sz="4" w:space="0" w:color="auto"/>
              <w:bottom w:val="single" w:sz="4" w:space="0" w:color="auto"/>
              <w:right w:val="single" w:sz="4" w:space="0" w:color="auto"/>
            </w:tcBorders>
            <w:noWrap/>
            <w:vAlign w:val="bottom"/>
            <w:hideMark/>
          </w:tcPr>
          <w:p w14:paraId="1E9067A1"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0002AD</w:t>
            </w:r>
          </w:p>
        </w:tc>
        <w:tc>
          <w:tcPr>
            <w:tcW w:w="1889" w:type="dxa"/>
            <w:tcBorders>
              <w:top w:val="nil"/>
              <w:left w:val="nil"/>
              <w:bottom w:val="single" w:sz="4" w:space="0" w:color="auto"/>
              <w:right w:val="single" w:sz="4" w:space="0" w:color="auto"/>
            </w:tcBorders>
            <w:vAlign w:val="bottom"/>
            <w:hideMark/>
          </w:tcPr>
          <w:p w14:paraId="24E43F6B"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Panel Related Support Documents</w:t>
            </w:r>
          </w:p>
        </w:tc>
        <w:tc>
          <w:tcPr>
            <w:tcW w:w="1251" w:type="dxa"/>
            <w:tcBorders>
              <w:top w:val="nil"/>
              <w:left w:val="nil"/>
              <w:bottom w:val="single" w:sz="4" w:space="0" w:color="auto"/>
              <w:right w:val="single" w:sz="4" w:space="0" w:color="auto"/>
            </w:tcBorders>
            <w:vAlign w:val="bottom"/>
            <w:hideMark/>
          </w:tcPr>
          <w:p w14:paraId="6361B1A1"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Hours</w:t>
            </w:r>
          </w:p>
        </w:tc>
        <w:tc>
          <w:tcPr>
            <w:tcW w:w="1400" w:type="dxa"/>
            <w:tcBorders>
              <w:top w:val="nil"/>
              <w:left w:val="nil"/>
              <w:bottom w:val="single" w:sz="4" w:space="0" w:color="auto"/>
              <w:right w:val="single" w:sz="4" w:space="0" w:color="auto"/>
            </w:tcBorders>
            <w:noWrap/>
            <w:vAlign w:val="bottom"/>
            <w:hideMark/>
          </w:tcPr>
          <w:p w14:paraId="35E84B73" w14:textId="77777777" w:rsidR="00FF130B" w:rsidRPr="00E00746" w:rsidRDefault="00FF130B" w:rsidP="00FF130B">
            <w:pPr>
              <w:spacing w:after="0" w:line="240" w:lineRule="auto"/>
              <w:jc w:val="right"/>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16</w:t>
            </w:r>
          </w:p>
        </w:tc>
        <w:tc>
          <w:tcPr>
            <w:tcW w:w="940" w:type="dxa"/>
            <w:tcBorders>
              <w:top w:val="nil"/>
              <w:left w:val="nil"/>
              <w:bottom w:val="single" w:sz="4" w:space="0" w:color="auto"/>
              <w:right w:val="single" w:sz="4" w:space="0" w:color="auto"/>
            </w:tcBorders>
            <w:noWrap/>
            <w:vAlign w:val="bottom"/>
            <w:hideMark/>
          </w:tcPr>
          <w:p w14:paraId="2BA34C13"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32AA51D1"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4B117B64"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6.1.2027-5.31.2028</w:t>
            </w:r>
          </w:p>
        </w:tc>
      </w:tr>
      <w:tr w:rsidR="00FF130B" w:rsidRPr="00E00746" w14:paraId="7EE6C5F3" w14:textId="77777777" w:rsidTr="00EA4471">
        <w:trPr>
          <w:trHeight w:val="290"/>
        </w:trPr>
        <w:tc>
          <w:tcPr>
            <w:tcW w:w="1240" w:type="dxa"/>
            <w:tcBorders>
              <w:top w:val="nil"/>
              <w:left w:val="single" w:sz="4" w:space="0" w:color="auto"/>
              <w:bottom w:val="single" w:sz="4" w:space="0" w:color="auto"/>
              <w:right w:val="single" w:sz="4" w:space="0" w:color="auto"/>
            </w:tcBorders>
            <w:noWrap/>
            <w:vAlign w:val="bottom"/>
            <w:hideMark/>
          </w:tcPr>
          <w:p w14:paraId="36D80DA0"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CLIN 0003</w:t>
            </w:r>
          </w:p>
        </w:tc>
        <w:tc>
          <w:tcPr>
            <w:tcW w:w="1889" w:type="dxa"/>
            <w:tcBorders>
              <w:top w:val="nil"/>
              <w:left w:val="nil"/>
              <w:bottom w:val="single" w:sz="4" w:space="0" w:color="auto"/>
              <w:right w:val="single" w:sz="4" w:space="0" w:color="auto"/>
            </w:tcBorders>
            <w:vAlign w:val="bottom"/>
            <w:hideMark/>
          </w:tcPr>
          <w:p w14:paraId="198F880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Option Period 2</w:t>
            </w:r>
          </w:p>
        </w:tc>
        <w:tc>
          <w:tcPr>
            <w:tcW w:w="1251" w:type="dxa"/>
            <w:tcBorders>
              <w:top w:val="nil"/>
              <w:left w:val="nil"/>
              <w:bottom w:val="single" w:sz="4" w:space="0" w:color="auto"/>
              <w:right w:val="single" w:sz="4" w:space="0" w:color="auto"/>
            </w:tcBorders>
            <w:shd w:val="clear" w:color="000000" w:fill="D9D9D9"/>
            <w:vAlign w:val="bottom"/>
            <w:hideMark/>
          </w:tcPr>
          <w:p w14:paraId="3261F9F0"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400" w:type="dxa"/>
            <w:tcBorders>
              <w:top w:val="nil"/>
              <w:left w:val="nil"/>
              <w:bottom w:val="single" w:sz="4" w:space="0" w:color="auto"/>
              <w:right w:val="single" w:sz="4" w:space="0" w:color="auto"/>
            </w:tcBorders>
            <w:shd w:val="clear" w:color="000000" w:fill="D9D9D9"/>
            <w:noWrap/>
            <w:vAlign w:val="bottom"/>
            <w:hideMark/>
          </w:tcPr>
          <w:p w14:paraId="73BE490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940" w:type="dxa"/>
            <w:tcBorders>
              <w:top w:val="nil"/>
              <w:left w:val="nil"/>
              <w:bottom w:val="single" w:sz="4" w:space="0" w:color="auto"/>
              <w:right w:val="single" w:sz="4" w:space="0" w:color="auto"/>
            </w:tcBorders>
            <w:shd w:val="clear" w:color="000000" w:fill="D9D9D9"/>
            <w:noWrap/>
            <w:vAlign w:val="bottom"/>
            <w:hideMark/>
          </w:tcPr>
          <w:p w14:paraId="6604470A"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040" w:type="dxa"/>
            <w:tcBorders>
              <w:top w:val="nil"/>
              <w:left w:val="nil"/>
              <w:bottom w:val="single" w:sz="4" w:space="0" w:color="auto"/>
              <w:right w:val="single" w:sz="4" w:space="0" w:color="auto"/>
            </w:tcBorders>
            <w:shd w:val="clear" w:color="000000" w:fill="D9D9D9"/>
            <w:noWrap/>
            <w:vAlign w:val="bottom"/>
            <w:hideMark/>
          </w:tcPr>
          <w:p w14:paraId="4D263F2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4" w:space="0" w:color="auto"/>
            </w:tcBorders>
            <w:noWrap/>
            <w:vAlign w:val="bottom"/>
            <w:hideMark/>
          </w:tcPr>
          <w:p w14:paraId="4F51599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6.1.2028-5.31.2029</w:t>
            </w:r>
          </w:p>
        </w:tc>
      </w:tr>
      <w:tr w:rsidR="00EA4471" w:rsidRPr="00E00746" w14:paraId="2F25C4F7"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76450225"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0003AA</w:t>
            </w:r>
          </w:p>
        </w:tc>
        <w:tc>
          <w:tcPr>
            <w:tcW w:w="1889" w:type="dxa"/>
            <w:tcBorders>
              <w:top w:val="nil"/>
              <w:left w:val="nil"/>
              <w:bottom w:val="single" w:sz="4" w:space="0" w:color="auto"/>
              <w:right w:val="single" w:sz="4" w:space="0" w:color="auto"/>
            </w:tcBorders>
            <w:vAlign w:val="bottom"/>
            <w:hideMark/>
          </w:tcPr>
          <w:p w14:paraId="507043D8" w14:textId="04D1EEBF"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CDLT and HOP Meetings</w:t>
            </w:r>
          </w:p>
        </w:tc>
        <w:tc>
          <w:tcPr>
            <w:tcW w:w="1251" w:type="dxa"/>
            <w:tcBorders>
              <w:top w:val="nil"/>
              <w:left w:val="nil"/>
              <w:bottom w:val="single" w:sz="4" w:space="0" w:color="auto"/>
              <w:right w:val="single" w:sz="4" w:space="0" w:color="auto"/>
            </w:tcBorders>
            <w:vAlign w:val="bottom"/>
            <w:hideMark/>
          </w:tcPr>
          <w:p w14:paraId="7DE79FCA"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39E9FEEC" w14:textId="5245104B"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600</w:t>
            </w:r>
          </w:p>
        </w:tc>
        <w:tc>
          <w:tcPr>
            <w:tcW w:w="940" w:type="dxa"/>
            <w:tcBorders>
              <w:top w:val="nil"/>
              <w:left w:val="nil"/>
              <w:bottom w:val="single" w:sz="4" w:space="0" w:color="auto"/>
              <w:right w:val="single" w:sz="4" w:space="0" w:color="auto"/>
            </w:tcBorders>
            <w:noWrap/>
            <w:vAlign w:val="bottom"/>
            <w:hideMark/>
          </w:tcPr>
          <w:p w14:paraId="60E564FF"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5B606C7E"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1D2F0028"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6.1.2028-5.31.2029</w:t>
            </w:r>
          </w:p>
        </w:tc>
      </w:tr>
      <w:tr w:rsidR="001E5F00" w:rsidRPr="00E00746" w14:paraId="17728289"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570207AE" w14:textId="5D08B175"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0003AB</w:t>
            </w:r>
          </w:p>
        </w:tc>
        <w:tc>
          <w:tcPr>
            <w:tcW w:w="1889" w:type="dxa"/>
            <w:tcBorders>
              <w:top w:val="nil"/>
              <w:left w:val="nil"/>
              <w:bottom w:val="single" w:sz="4" w:space="0" w:color="auto"/>
              <w:right w:val="single" w:sz="4" w:space="0" w:color="auto"/>
            </w:tcBorders>
            <w:vAlign w:val="bottom"/>
          </w:tcPr>
          <w:p w14:paraId="03ED70C9" w14:textId="74060B0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470C88F0" w14:textId="239C7B92"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tcPr>
          <w:p w14:paraId="46EE48B0" w14:textId="564BDC9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3E675830" w14:textId="2283D08F"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1DAEF185" w14:textId="38D37031"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5B744B1D" w14:textId="6974970B"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6.1.2028-5.31.2029</w:t>
            </w:r>
          </w:p>
        </w:tc>
      </w:tr>
      <w:tr w:rsidR="001E5F00" w:rsidRPr="00E00746" w14:paraId="1226A195"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1F0683EF" w14:textId="47571CAB"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0003AC</w:t>
            </w:r>
          </w:p>
        </w:tc>
        <w:tc>
          <w:tcPr>
            <w:tcW w:w="1889" w:type="dxa"/>
            <w:tcBorders>
              <w:top w:val="nil"/>
              <w:left w:val="nil"/>
              <w:bottom w:val="single" w:sz="4" w:space="0" w:color="auto"/>
              <w:right w:val="single" w:sz="4" w:space="0" w:color="auto"/>
            </w:tcBorders>
            <w:vAlign w:val="bottom"/>
          </w:tcPr>
          <w:p w14:paraId="58002A36" w14:textId="3ED42445"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196030E9" w14:textId="0BA95AE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Audio Minutes </w:t>
            </w:r>
          </w:p>
        </w:tc>
        <w:tc>
          <w:tcPr>
            <w:tcW w:w="1400" w:type="dxa"/>
            <w:tcBorders>
              <w:top w:val="nil"/>
              <w:left w:val="nil"/>
              <w:bottom w:val="single" w:sz="4" w:space="0" w:color="auto"/>
              <w:right w:val="single" w:sz="4" w:space="0" w:color="auto"/>
            </w:tcBorders>
            <w:noWrap/>
            <w:vAlign w:val="bottom"/>
          </w:tcPr>
          <w:p w14:paraId="1A412593" w14:textId="1336583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504B4474" w14:textId="5D3EF73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728DFDFD" w14:textId="2F3D49A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4C55C9AC" w14:textId="7D39D8C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6.1.2028-5.31.2029</w:t>
            </w:r>
          </w:p>
        </w:tc>
      </w:tr>
      <w:tr w:rsidR="00FF130B" w:rsidRPr="00E00746" w14:paraId="00F326A5" w14:textId="77777777" w:rsidTr="00EA4471">
        <w:trPr>
          <w:trHeight w:val="580"/>
        </w:trPr>
        <w:tc>
          <w:tcPr>
            <w:tcW w:w="1240" w:type="dxa"/>
            <w:tcBorders>
              <w:top w:val="nil"/>
              <w:left w:val="single" w:sz="4" w:space="0" w:color="auto"/>
              <w:bottom w:val="single" w:sz="4" w:space="0" w:color="auto"/>
              <w:right w:val="single" w:sz="4" w:space="0" w:color="auto"/>
            </w:tcBorders>
            <w:noWrap/>
            <w:vAlign w:val="bottom"/>
            <w:hideMark/>
          </w:tcPr>
          <w:p w14:paraId="6F11794A"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0003AD</w:t>
            </w:r>
          </w:p>
        </w:tc>
        <w:tc>
          <w:tcPr>
            <w:tcW w:w="1889" w:type="dxa"/>
            <w:tcBorders>
              <w:top w:val="nil"/>
              <w:left w:val="nil"/>
              <w:bottom w:val="single" w:sz="4" w:space="0" w:color="auto"/>
              <w:right w:val="single" w:sz="4" w:space="0" w:color="auto"/>
            </w:tcBorders>
            <w:vAlign w:val="bottom"/>
            <w:hideMark/>
          </w:tcPr>
          <w:p w14:paraId="0C66F383"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Panel Related Support Documents</w:t>
            </w:r>
          </w:p>
        </w:tc>
        <w:tc>
          <w:tcPr>
            <w:tcW w:w="1251" w:type="dxa"/>
            <w:tcBorders>
              <w:top w:val="nil"/>
              <w:left w:val="nil"/>
              <w:bottom w:val="single" w:sz="4" w:space="0" w:color="auto"/>
              <w:right w:val="single" w:sz="4" w:space="0" w:color="auto"/>
            </w:tcBorders>
            <w:vAlign w:val="bottom"/>
            <w:hideMark/>
          </w:tcPr>
          <w:p w14:paraId="6498A428"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Hours</w:t>
            </w:r>
          </w:p>
        </w:tc>
        <w:tc>
          <w:tcPr>
            <w:tcW w:w="1400" w:type="dxa"/>
            <w:tcBorders>
              <w:top w:val="nil"/>
              <w:left w:val="nil"/>
              <w:bottom w:val="single" w:sz="4" w:space="0" w:color="auto"/>
              <w:right w:val="single" w:sz="4" w:space="0" w:color="auto"/>
            </w:tcBorders>
            <w:noWrap/>
            <w:vAlign w:val="bottom"/>
            <w:hideMark/>
          </w:tcPr>
          <w:p w14:paraId="4EDE7BE1" w14:textId="77777777" w:rsidR="00FF130B" w:rsidRPr="00E00746" w:rsidRDefault="00FF130B" w:rsidP="00FF130B">
            <w:pPr>
              <w:spacing w:after="0" w:line="240" w:lineRule="auto"/>
              <w:jc w:val="right"/>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16</w:t>
            </w:r>
          </w:p>
        </w:tc>
        <w:tc>
          <w:tcPr>
            <w:tcW w:w="940" w:type="dxa"/>
            <w:tcBorders>
              <w:top w:val="nil"/>
              <w:left w:val="nil"/>
              <w:bottom w:val="single" w:sz="4" w:space="0" w:color="auto"/>
              <w:right w:val="single" w:sz="4" w:space="0" w:color="auto"/>
            </w:tcBorders>
            <w:noWrap/>
            <w:vAlign w:val="bottom"/>
            <w:hideMark/>
          </w:tcPr>
          <w:p w14:paraId="48434F6A"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594A65D4"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16316B6E"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6.1.2028-5.31.2029</w:t>
            </w:r>
          </w:p>
        </w:tc>
      </w:tr>
      <w:tr w:rsidR="00FF130B" w:rsidRPr="00E00746" w14:paraId="568DD7A2" w14:textId="77777777" w:rsidTr="00EA4471">
        <w:trPr>
          <w:trHeight w:val="290"/>
        </w:trPr>
        <w:tc>
          <w:tcPr>
            <w:tcW w:w="1240" w:type="dxa"/>
            <w:tcBorders>
              <w:top w:val="nil"/>
              <w:left w:val="single" w:sz="4" w:space="0" w:color="auto"/>
              <w:bottom w:val="single" w:sz="4" w:space="0" w:color="auto"/>
              <w:right w:val="single" w:sz="4" w:space="0" w:color="auto"/>
            </w:tcBorders>
            <w:noWrap/>
            <w:vAlign w:val="bottom"/>
            <w:hideMark/>
          </w:tcPr>
          <w:p w14:paraId="0B1E269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CLIN 0004</w:t>
            </w:r>
          </w:p>
        </w:tc>
        <w:tc>
          <w:tcPr>
            <w:tcW w:w="1889" w:type="dxa"/>
            <w:tcBorders>
              <w:top w:val="nil"/>
              <w:left w:val="nil"/>
              <w:bottom w:val="single" w:sz="4" w:space="0" w:color="auto"/>
              <w:right w:val="single" w:sz="4" w:space="0" w:color="auto"/>
            </w:tcBorders>
            <w:vAlign w:val="bottom"/>
            <w:hideMark/>
          </w:tcPr>
          <w:p w14:paraId="1EBB2D80"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Option Period 3</w:t>
            </w:r>
          </w:p>
        </w:tc>
        <w:tc>
          <w:tcPr>
            <w:tcW w:w="1251" w:type="dxa"/>
            <w:tcBorders>
              <w:top w:val="nil"/>
              <w:left w:val="nil"/>
              <w:bottom w:val="single" w:sz="4" w:space="0" w:color="auto"/>
              <w:right w:val="single" w:sz="4" w:space="0" w:color="auto"/>
            </w:tcBorders>
            <w:shd w:val="clear" w:color="000000" w:fill="D9D9D9"/>
            <w:vAlign w:val="bottom"/>
            <w:hideMark/>
          </w:tcPr>
          <w:p w14:paraId="0DCD40C9"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400" w:type="dxa"/>
            <w:tcBorders>
              <w:top w:val="nil"/>
              <w:left w:val="nil"/>
              <w:bottom w:val="single" w:sz="4" w:space="0" w:color="auto"/>
              <w:right w:val="single" w:sz="4" w:space="0" w:color="auto"/>
            </w:tcBorders>
            <w:shd w:val="clear" w:color="000000" w:fill="D9D9D9"/>
            <w:noWrap/>
            <w:vAlign w:val="bottom"/>
            <w:hideMark/>
          </w:tcPr>
          <w:p w14:paraId="163B2079"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940" w:type="dxa"/>
            <w:tcBorders>
              <w:top w:val="nil"/>
              <w:left w:val="nil"/>
              <w:bottom w:val="single" w:sz="4" w:space="0" w:color="auto"/>
              <w:right w:val="single" w:sz="4" w:space="0" w:color="auto"/>
            </w:tcBorders>
            <w:shd w:val="clear" w:color="000000" w:fill="D9D9D9"/>
            <w:noWrap/>
            <w:vAlign w:val="bottom"/>
            <w:hideMark/>
          </w:tcPr>
          <w:p w14:paraId="75597BB0"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040" w:type="dxa"/>
            <w:tcBorders>
              <w:top w:val="nil"/>
              <w:left w:val="nil"/>
              <w:bottom w:val="single" w:sz="4" w:space="0" w:color="auto"/>
              <w:right w:val="single" w:sz="4" w:space="0" w:color="auto"/>
            </w:tcBorders>
            <w:shd w:val="clear" w:color="000000" w:fill="D9D9D9"/>
            <w:noWrap/>
            <w:vAlign w:val="bottom"/>
            <w:hideMark/>
          </w:tcPr>
          <w:p w14:paraId="04EAFA34"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4" w:space="0" w:color="auto"/>
            </w:tcBorders>
            <w:noWrap/>
            <w:vAlign w:val="bottom"/>
            <w:hideMark/>
          </w:tcPr>
          <w:p w14:paraId="458D3DEF"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6.1.2029-5.31.2030</w:t>
            </w:r>
          </w:p>
        </w:tc>
      </w:tr>
      <w:tr w:rsidR="00EA4471" w:rsidRPr="00E00746" w14:paraId="2D704F84"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1A964B94"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0004AA</w:t>
            </w:r>
          </w:p>
        </w:tc>
        <w:tc>
          <w:tcPr>
            <w:tcW w:w="1889" w:type="dxa"/>
            <w:tcBorders>
              <w:top w:val="nil"/>
              <w:left w:val="nil"/>
              <w:bottom w:val="single" w:sz="4" w:space="0" w:color="auto"/>
              <w:right w:val="single" w:sz="4" w:space="0" w:color="auto"/>
            </w:tcBorders>
            <w:vAlign w:val="bottom"/>
            <w:hideMark/>
          </w:tcPr>
          <w:p w14:paraId="12DE2B8F" w14:textId="286973DF"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CDLT and HOP Meetings</w:t>
            </w:r>
          </w:p>
        </w:tc>
        <w:tc>
          <w:tcPr>
            <w:tcW w:w="1251" w:type="dxa"/>
            <w:tcBorders>
              <w:top w:val="nil"/>
              <w:left w:val="nil"/>
              <w:bottom w:val="single" w:sz="4" w:space="0" w:color="auto"/>
              <w:right w:val="single" w:sz="4" w:space="0" w:color="auto"/>
            </w:tcBorders>
            <w:vAlign w:val="bottom"/>
            <w:hideMark/>
          </w:tcPr>
          <w:p w14:paraId="7039C8AA"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73D4190A" w14:textId="151EE1E6"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900</w:t>
            </w:r>
          </w:p>
        </w:tc>
        <w:tc>
          <w:tcPr>
            <w:tcW w:w="940" w:type="dxa"/>
            <w:tcBorders>
              <w:top w:val="nil"/>
              <w:left w:val="nil"/>
              <w:bottom w:val="single" w:sz="4" w:space="0" w:color="auto"/>
              <w:right w:val="single" w:sz="4" w:space="0" w:color="auto"/>
            </w:tcBorders>
            <w:noWrap/>
            <w:vAlign w:val="bottom"/>
            <w:hideMark/>
          </w:tcPr>
          <w:p w14:paraId="2AD19B6E"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46449C1C"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5125AD25"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6.1.2029-5.31.2030</w:t>
            </w:r>
          </w:p>
        </w:tc>
      </w:tr>
      <w:tr w:rsidR="001E5F00" w:rsidRPr="00E00746" w14:paraId="78AD2534"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48A74415" w14:textId="6E03BAA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0004AB</w:t>
            </w:r>
          </w:p>
        </w:tc>
        <w:tc>
          <w:tcPr>
            <w:tcW w:w="1889" w:type="dxa"/>
            <w:tcBorders>
              <w:top w:val="nil"/>
              <w:left w:val="nil"/>
              <w:bottom w:val="single" w:sz="4" w:space="0" w:color="auto"/>
              <w:right w:val="single" w:sz="4" w:space="0" w:color="auto"/>
            </w:tcBorders>
            <w:vAlign w:val="bottom"/>
          </w:tcPr>
          <w:p w14:paraId="53EBBE42" w14:textId="37C9DE45"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15EEC1A5" w14:textId="6D56763C"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tcPr>
          <w:p w14:paraId="03879E5A" w14:textId="24D12E3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04D29A25" w14:textId="5333652B"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1E7040CE" w14:textId="5F90DB21"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5372DDA0" w14:textId="14F39466"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6.1.2029-5.31.2030</w:t>
            </w:r>
          </w:p>
        </w:tc>
      </w:tr>
      <w:tr w:rsidR="001E5F00" w:rsidRPr="00E00746" w14:paraId="56242186"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2579332E" w14:textId="0967A51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0004AC</w:t>
            </w:r>
          </w:p>
        </w:tc>
        <w:tc>
          <w:tcPr>
            <w:tcW w:w="1889" w:type="dxa"/>
            <w:tcBorders>
              <w:top w:val="nil"/>
              <w:left w:val="nil"/>
              <w:bottom w:val="single" w:sz="4" w:space="0" w:color="auto"/>
              <w:right w:val="single" w:sz="4" w:space="0" w:color="auto"/>
            </w:tcBorders>
            <w:vAlign w:val="bottom"/>
          </w:tcPr>
          <w:p w14:paraId="35AD25C8" w14:textId="599D70EC"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4E8F3ABA" w14:textId="1D452F89"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Audio Minutes </w:t>
            </w:r>
          </w:p>
        </w:tc>
        <w:tc>
          <w:tcPr>
            <w:tcW w:w="1400" w:type="dxa"/>
            <w:tcBorders>
              <w:top w:val="nil"/>
              <w:left w:val="nil"/>
              <w:bottom w:val="single" w:sz="4" w:space="0" w:color="auto"/>
              <w:right w:val="single" w:sz="4" w:space="0" w:color="auto"/>
            </w:tcBorders>
            <w:noWrap/>
            <w:vAlign w:val="bottom"/>
          </w:tcPr>
          <w:p w14:paraId="67CCDFF0" w14:textId="33B387B5"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39B7E962" w14:textId="664C55D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5F811D5B" w14:textId="7F75D3D4"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77501435" w14:textId="3164B4B8"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6.1.2029-5.31.2030</w:t>
            </w:r>
          </w:p>
        </w:tc>
      </w:tr>
      <w:tr w:rsidR="00FF130B" w:rsidRPr="00E00746" w14:paraId="632101B5" w14:textId="77777777" w:rsidTr="00EA4471">
        <w:trPr>
          <w:trHeight w:val="580"/>
        </w:trPr>
        <w:tc>
          <w:tcPr>
            <w:tcW w:w="1240" w:type="dxa"/>
            <w:tcBorders>
              <w:top w:val="nil"/>
              <w:left w:val="single" w:sz="4" w:space="0" w:color="auto"/>
              <w:bottom w:val="single" w:sz="4" w:space="0" w:color="auto"/>
              <w:right w:val="single" w:sz="4" w:space="0" w:color="auto"/>
            </w:tcBorders>
            <w:noWrap/>
            <w:vAlign w:val="bottom"/>
            <w:hideMark/>
          </w:tcPr>
          <w:p w14:paraId="4326FDA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lastRenderedPageBreak/>
              <w:t>SLIN 0004AD</w:t>
            </w:r>
          </w:p>
        </w:tc>
        <w:tc>
          <w:tcPr>
            <w:tcW w:w="1889" w:type="dxa"/>
            <w:tcBorders>
              <w:top w:val="nil"/>
              <w:left w:val="nil"/>
              <w:bottom w:val="single" w:sz="4" w:space="0" w:color="auto"/>
              <w:right w:val="single" w:sz="4" w:space="0" w:color="auto"/>
            </w:tcBorders>
            <w:vAlign w:val="bottom"/>
            <w:hideMark/>
          </w:tcPr>
          <w:p w14:paraId="49DDBFB1"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Panel Related Support Documents</w:t>
            </w:r>
          </w:p>
        </w:tc>
        <w:tc>
          <w:tcPr>
            <w:tcW w:w="1251" w:type="dxa"/>
            <w:tcBorders>
              <w:top w:val="nil"/>
              <w:left w:val="nil"/>
              <w:bottom w:val="single" w:sz="4" w:space="0" w:color="auto"/>
              <w:right w:val="single" w:sz="4" w:space="0" w:color="auto"/>
            </w:tcBorders>
            <w:vAlign w:val="bottom"/>
            <w:hideMark/>
          </w:tcPr>
          <w:p w14:paraId="5B0FC2D7"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Hours</w:t>
            </w:r>
          </w:p>
        </w:tc>
        <w:tc>
          <w:tcPr>
            <w:tcW w:w="1400" w:type="dxa"/>
            <w:tcBorders>
              <w:top w:val="nil"/>
              <w:left w:val="nil"/>
              <w:bottom w:val="single" w:sz="4" w:space="0" w:color="auto"/>
              <w:right w:val="single" w:sz="4" w:space="0" w:color="auto"/>
            </w:tcBorders>
            <w:noWrap/>
            <w:vAlign w:val="bottom"/>
            <w:hideMark/>
          </w:tcPr>
          <w:p w14:paraId="06B28E45" w14:textId="77777777" w:rsidR="00FF130B" w:rsidRPr="00E00746" w:rsidRDefault="00FF130B" w:rsidP="00FF130B">
            <w:pPr>
              <w:spacing w:after="0" w:line="240" w:lineRule="auto"/>
              <w:jc w:val="right"/>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16</w:t>
            </w:r>
          </w:p>
        </w:tc>
        <w:tc>
          <w:tcPr>
            <w:tcW w:w="940" w:type="dxa"/>
            <w:tcBorders>
              <w:top w:val="nil"/>
              <w:left w:val="nil"/>
              <w:bottom w:val="single" w:sz="4" w:space="0" w:color="auto"/>
              <w:right w:val="single" w:sz="4" w:space="0" w:color="auto"/>
            </w:tcBorders>
            <w:noWrap/>
            <w:vAlign w:val="bottom"/>
            <w:hideMark/>
          </w:tcPr>
          <w:p w14:paraId="0B08B095"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676AEA7D"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0BB2BD9E"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6.1.2029-5.31.2030</w:t>
            </w:r>
          </w:p>
        </w:tc>
      </w:tr>
      <w:tr w:rsidR="00FF130B" w:rsidRPr="00E00746" w14:paraId="55792269" w14:textId="77777777" w:rsidTr="00EA4471">
        <w:trPr>
          <w:trHeight w:val="290"/>
        </w:trPr>
        <w:tc>
          <w:tcPr>
            <w:tcW w:w="1240" w:type="dxa"/>
            <w:tcBorders>
              <w:top w:val="nil"/>
              <w:left w:val="single" w:sz="4" w:space="0" w:color="auto"/>
              <w:bottom w:val="single" w:sz="4" w:space="0" w:color="auto"/>
              <w:right w:val="single" w:sz="4" w:space="0" w:color="auto"/>
            </w:tcBorders>
            <w:noWrap/>
            <w:vAlign w:val="bottom"/>
            <w:hideMark/>
          </w:tcPr>
          <w:p w14:paraId="044B5626"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CLIN 0005</w:t>
            </w:r>
          </w:p>
        </w:tc>
        <w:tc>
          <w:tcPr>
            <w:tcW w:w="1889" w:type="dxa"/>
            <w:tcBorders>
              <w:top w:val="nil"/>
              <w:left w:val="nil"/>
              <w:bottom w:val="single" w:sz="4" w:space="0" w:color="auto"/>
              <w:right w:val="single" w:sz="4" w:space="0" w:color="auto"/>
            </w:tcBorders>
            <w:vAlign w:val="bottom"/>
            <w:hideMark/>
          </w:tcPr>
          <w:p w14:paraId="593497AA" w14:textId="092A4195"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Option Period </w:t>
            </w:r>
            <w:r w:rsidR="004E2275" w:rsidRPr="00E00746">
              <w:rPr>
                <w:rFonts w:ascii="Aptos Narrow" w:eastAsia="Times New Roman" w:hAnsi="Aptos Narrow" w:cs="Times New Roman"/>
                <w:color w:val="000000"/>
                <w:kern w:val="0"/>
                <w:sz w:val="22"/>
                <w:szCs w:val="22"/>
                <w14:ligatures w14:val="none"/>
              </w:rPr>
              <w:t>4</w:t>
            </w:r>
          </w:p>
        </w:tc>
        <w:tc>
          <w:tcPr>
            <w:tcW w:w="1251" w:type="dxa"/>
            <w:tcBorders>
              <w:top w:val="nil"/>
              <w:left w:val="nil"/>
              <w:bottom w:val="single" w:sz="4" w:space="0" w:color="auto"/>
              <w:right w:val="single" w:sz="4" w:space="0" w:color="auto"/>
            </w:tcBorders>
            <w:shd w:val="clear" w:color="000000" w:fill="D9D9D9"/>
            <w:vAlign w:val="bottom"/>
            <w:hideMark/>
          </w:tcPr>
          <w:p w14:paraId="51AB46DF"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400" w:type="dxa"/>
            <w:tcBorders>
              <w:top w:val="nil"/>
              <w:left w:val="nil"/>
              <w:bottom w:val="single" w:sz="4" w:space="0" w:color="auto"/>
              <w:right w:val="single" w:sz="4" w:space="0" w:color="auto"/>
            </w:tcBorders>
            <w:shd w:val="clear" w:color="000000" w:fill="D9D9D9"/>
            <w:noWrap/>
            <w:vAlign w:val="bottom"/>
            <w:hideMark/>
          </w:tcPr>
          <w:p w14:paraId="32CACB5A"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940" w:type="dxa"/>
            <w:tcBorders>
              <w:top w:val="nil"/>
              <w:left w:val="nil"/>
              <w:bottom w:val="single" w:sz="4" w:space="0" w:color="auto"/>
              <w:right w:val="single" w:sz="4" w:space="0" w:color="auto"/>
            </w:tcBorders>
            <w:shd w:val="clear" w:color="000000" w:fill="D9D9D9"/>
            <w:noWrap/>
            <w:vAlign w:val="bottom"/>
            <w:hideMark/>
          </w:tcPr>
          <w:p w14:paraId="28E81C94"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1040" w:type="dxa"/>
            <w:tcBorders>
              <w:top w:val="nil"/>
              <w:left w:val="nil"/>
              <w:bottom w:val="single" w:sz="4" w:space="0" w:color="auto"/>
              <w:right w:val="single" w:sz="4" w:space="0" w:color="auto"/>
            </w:tcBorders>
            <w:shd w:val="clear" w:color="000000" w:fill="D9D9D9"/>
            <w:noWrap/>
            <w:vAlign w:val="bottom"/>
            <w:hideMark/>
          </w:tcPr>
          <w:p w14:paraId="6B9D2E48"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4" w:space="0" w:color="auto"/>
            </w:tcBorders>
            <w:noWrap/>
            <w:vAlign w:val="bottom"/>
            <w:hideMark/>
          </w:tcPr>
          <w:p w14:paraId="08057C2B"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6.1.2030-5.31.2031</w:t>
            </w:r>
          </w:p>
        </w:tc>
      </w:tr>
      <w:tr w:rsidR="00EA4471" w:rsidRPr="00E00746" w14:paraId="6240CCC5"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2329F71B"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0005AA</w:t>
            </w:r>
          </w:p>
        </w:tc>
        <w:tc>
          <w:tcPr>
            <w:tcW w:w="1889" w:type="dxa"/>
            <w:tcBorders>
              <w:top w:val="nil"/>
              <w:left w:val="nil"/>
              <w:bottom w:val="single" w:sz="4" w:space="0" w:color="auto"/>
              <w:right w:val="single" w:sz="4" w:space="0" w:color="auto"/>
            </w:tcBorders>
            <w:vAlign w:val="bottom"/>
            <w:hideMark/>
          </w:tcPr>
          <w:p w14:paraId="1BF97BEF" w14:textId="3975338E"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CDLT and HOP Meetings</w:t>
            </w:r>
          </w:p>
        </w:tc>
        <w:tc>
          <w:tcPr>
            <w:tcW w:w="1251" w:type="dxa"/>
            <w:tcBorders>
              <w:top w:val="nil"/>
              <w:left w:val="nil"/>
              <w:bottom w:val="single" w:sz="4" w:space="0" w:color="auto"/>
              <w:right w:val="single" w:sz="4" w:space="0" w:color="auto"/>
            </w:tcBorders>
            <w:vAlign w:val="bottom"/>
            <w:hideMark/>
          </w:tcPr>
          <w:p w14:paraId="4D145159"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1F818ECA" w14:textId="34B2BFF1"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600</w:t>
            </w:r>
          </w:p>
        </w:tc>
        <w:tc>
          <w:tcPr>
            <w:tcW w:w="940" w:type="dxa"/>
            <w:tcBorders>
              <w:top w:val="nil"/>
              <w:left w:val="nil"/>
              <w:bottom w:val="single" w:sz="4" w:space="0" w:color="auto"/>
              <w:right w:val="single" w:sz="4" w:space="0" w:color="auto"/>
            </w:tcBorders>
            <w:noWrap/>
            <w:vAlign w:val="bottom"/>
            <w:hideMark/>
          </w:tcPr>
          <w:p w14:paraId="484F8B7D"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2EA7056A"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58878687" w14:textId="77777777" w:rsidR="00EA4471" w:rsidRPr="00E00746" w:rsidRDefault="00EA4471" w:rsidP="00EA4471">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6.1.2030-5.31.2031</w:t>
            </w:r>
          </w:p>
        </w:tc>
      </w:tr>
      <w:tr w:rsidR="001E5F00" w:rsidRPr="00E00746" w14:paraId="5AB67C04"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hideMark/>
          </w:tcPr>
          <w:p w14:paraId="6AFC98B3" w14:textId="7777777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0005AB</w:t>
            </w:r>
          </w:p>
        </w:tc>
        <w:tc>
          <w:tcPr>
            <w:tcW w:w="1889" w:type="dxa"/>
            <w:tcBorders>
              <w:top w:val="nil"/>
              <w:left w:val="nil"/>
              <w:bottom w:val="single" w:sz="4" w:space="0" w:color="auto"/>
              <w:right w:val="single" w:sz="4" w:space="0" w:color="auto"/>
            </w:tcBorders>
            <w:vAlign w:val="bottom"/>
            <w:hideMark/>
          </w:tcPr>
          <w:p w14:paraId="777B03E2" w14:textId="38C76741"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hideMark/>
          </w:tcPr>
          <w:p w14:paraId="4550F4DB" w14:textId="7777777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Audio Minutes</w:t>
            </w:r>
          </w:p>
        </w:tc>
        <w:tc>
          <w:tcPr>
            <w:tcW w:w="1400" w:type="dxa"/>
            <w:tcBorders>
              <w:top w:val="nil"/>
              <w:left w:val="nil"/>
              <w:bottom w:val="single" w:sz="4" w:space="0" w:color="auto"/>
              <w:right w:val="single" w:sz="4" w:space="0" w:color="auto"/>
            </w:tcBorders>
            <w:noWrap/>
            <w:vAlign w:val="bottom"/>
            <w:hideMark/>
          </w:tcPr>
          <w:p w14:paraId="4DCE43DC" w14:textId="0A0DB68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hideMark/>
          </w:tcPr>
          <w:p w14:paraId="7D0E21A4" w14:textId="7777777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222D7ECD" w14:textId="7777777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46663971" w14:textId="7777777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6.1.2030-5.31.2031</w:t>
            </w:r>
          </w:p>
        </w:tc>
      </w:tr>
      <w:tr w:rsidR="001E5F00" w:rsidRPr="00E00746" w14:paraId="7439DFDE" w14:textId="77777777" w:rsidTr="00E00746">
        <w:trPr>
          <w:trHeight w:val="290"/>
        </w:trPr>
        <w:tc>
          <w:tcPr>
            <w:tcW w:w="1240" w:type="dxa"/>
            <w:tcBorders>
              <w:top w:val="nil"/>
              <w:left w:val="single" w:sz="4" w:space="0" w:color="auto"/>
              <w:bottom w:val="single" w:sz="4" w:space="0" w:color="auto"/>
              <w:right w:val="single" w:sz="4" w:space="0" w:color="auto"/>
            </w:tcBorders>
            <w:noWrap/>
            <w:vAlign w:val="bottom"/>
          </w:tcPr>
          <w:p w14:paraId="25C088BC" w14:textId="1FD0F32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0005AC</w:t>
            </w:r>
          </w:p>
        </w:tc>
        <w:tc>
          <w:tcPr>
            <w:tcW w:w="1889" w:type="dxa"/>
            <w:tcBorders>
              <w:top w:val="nil"/>
              <w:left w:val="nil"/>
              <w:bottom w:val="single" w:sz="4" w:space="0" w:color="auto"/>
              <w:right w:val="single" w:sz="4" w:space="0" w:color="auto"/>
            </w:tcBorders>
            <w:vAlign w:val="bottom"/>
          </w:tcPr>
          <w:p w14:paraId="664A619F" w14:textId="6D7B1A4C"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Additional Meeting Minutes (Optional)</w:t>
            </w:r>
          </w:p>
        </w:tc>
        <w:tc>
          <w:tcPr>
            <w:tcW w:w="1251" w:type="dxa"/>
            <w:tcBorders>
              <w:top w:val="nil"/>
              <w:left w:val="nil"/>
              <w:bottom w:val="single" w:sz="4" w:space="0" w:color="auto"/>
              <w:right w:val="single" w:sz="4" w:space="0" w:color="auto"/>
            </w:tcBorders>
            <w:vAlign w:val="bottom"/>
          </w:tcPr>
          <w:p w14:paraId="4E8FFBFC" w14:textId="7AACB4FB"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 xml:space="preserve">Audio Minutes </w:t>
            </w:r>
          </w:p>
        </w:tc>
        <w:tc>
          <w:tcPr>
            <w:tcW w:w="1400" w:type="dxa"/>
            <w:tcBorders>
              <w:top w:val="nil"/>
              <w:left w:val="nil"/>
              <w:bottom w:val="single" w:sz="4" w:space="0" w:color="auto"/>
              <w:right w:val="single" w:sz="4" w:space="0" w:color="auto"/>
            </w:tcBorders>
            <w:noWrap/>
            <w:vAlign w:val="bottom"/>
          </w:tcPr>
          <w:p w14:paraId="04C2C99E" w14:textId="7ED910CA"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150</w:t>
            </w:r>
          </w:p>
        </w:tc>
        <w:tc>
          <w:tcPr>
            <w:tcW w:w="940" w:type="dxa"/>
            <w:tcBorders>
              <w:top w:val="nil"/>
              <w:left w:val="nil"/>
              <w:bottom w:val="single" w:sz="4" w:space="0" w:color="auto"/>
              <w:right w:val="single" w:sz="4" w:space="0" w:color="auto"/>
            </w:tcBorders>
            <w:noWrap/>
            <w:vAlign w:val="bottom"/>
          </w:tcPr>
          <w:p w14:paraId="3FBD686C" w14:textId="0E5F77B7"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tcPr>
          <w:p w14:paraId="605BCFA6" w14:textId="7C16B660"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tcPr>
          <w:p w14:paraId="3D39FA08" w14:textId="427E2322" w:rsidR="001E5F00" w:rsidRPr="00E00746" w:rsidRDefault="001E5F00" w:rsidP="001E5F00">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6.1.2030-5.31.2031</w:t>
            </w:r>
          </w:p>
        </w:tc>
      </w:tr>
      <w:tr w:rsidR="00FF130B" w:rsidRPr="00E00746" w14:paraId="1CB47C94" w14:textId="77777777" w:rsidTr="00EA4471">
        <w:trPr>
          <w:trHeight w:val="580"/>
        </w:trPr>
        <w:tc>
          <w:tcPr>
            <w:tcW w:w="1240" w:type="dxa"/>
            <w:tcBorders>
              <w:top w:val="nil"/>
              <w:left w:val="single" w:sz="4" w:space="0" w:color="auto"/>
              <w:bottom w:val="single" w:sz="4" w:space="0" w:color="auto"/>
              <w:right w:val="single" w:sz="4" w:space="0" w:color="auto"/>
            </w:tcBorders>
            <w:noWrap/>
            <w:vAlign w:val="bottom"/>
            <w:hideMark/>
          </w:tcPr>
          <w:p w14:paraId="6B4E351E"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SLIN 0005AD</w:t>
            </w:r>
          </w:p>
        </w:tc>
        <w:tc>
          <w:tcPr>
            <w:tcW w:w="1889" w:type="dxa"/>
            <w:tcBorders>
              <w:top w:val="nil"/>
              <w:left w:val="nil"/>
              <w:bottom w:val="single" w:sz="4" w:space="0" w:color="auto"/>
              <w:right w:val="single" w:sz="4" w:space="0" w:color="auto"/>
            </w:tcBorders>
            <w:vAlign w:val="bottom"/>
            <w:hideMark/>
          </w:tcPr>
          <w:p w14:paraId="3258A846"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Panel Related Support Documents</w:t>
            </w:r>
          </w:p>
        </w:tc>
        <w:tc>
          <w:tcPr>
            <w:tcW w:w="1251" w:type="dxa"/>
            <w:tcBorders>
              <w:top w:val="nil"/>
              <w:left w:val="nil"/>
              <w:bottom w:val="single" w:sz="4" w:space="0" w:color="auto"/>
              <w:right w:val="single" w:sz="4" w:space="0" w:color="auto"/>
            </w:tcBorders>
            <w:vAlign w:val="bottom"/>
            <w:hideMark/>
          </w:tcPr>
          <w:p w14:paraId="0E3C6052"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Hours</w:t>
            </w:r>
          </w:p>
        </w:tc>
        <w:tc>
          <w:tcPr>
            <w:tcW w:w="1400" w:type="dxa"/>
            <w:tcBorders>
              <w:top w:val="nil"/>
              <w:left w:val="nil"/>
              <w:bottom w:val="single" w:sz="4" w:space="0" w:color="auto"/>
              <w:right w:val="single" w:sz="4" w:space="0" w:color="auto"/>
            </w:tcBorders>
            <w:noWrap/>
            <w:vAlign w:val="bottom"/>
            <w:hideMark/>
          </w:tcPr>
          <w:p w14:paraId="3D47E9EE" w14:textId="77777777" w:rsidR="00FF130B" w:rsidRPr="00E00746" w:rsidRDefault="00FF130B" w:rsidP="00FF130B">
            <w:pPr>
              <w:spacing w:after="0" w:line="240" w:lineRule="auto"/>
              <w:jc w:val="right"/>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16</w:t>
            </w:r>
          </w:p>
        </w:tc>
        <w:tc>
          <w:tcPr>
            <w:tcW w:w="940" w:type="dxa"/>
            <w:tcBorders>
              <w:top w:val="nil"/>
              <w:left w:val="nil"/>
              <w:bottom w:val="single" w:sz="4" w:space="0" w:color="auto"/>
              <w:right w:val="single" w:sz="4" w:space="0" w:color="auto"/>
            </w:tcBorders>
            <w:noWrap/>
            <w:vAlign w:val="bottom"/>
            <w:hideMark/>
          </w:tcPr>
          <w:p w14:paraId="0AE61586"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1040" w:type="dxa"/>
            <w:tcBorders>
              <w:top w:val="nil"/>
              <w:left w:val="nil"/>
              <w:bottom w:val="single" w:sz="4" w:space="0" w:color="auto"/>
              <w:right w:val="single" w:sz="4" w:space="0" w:color="auto"/>
            </w:tcBorders>
            <w:noWrap/>
            <w:vAlign w:val="bottom"/>
            <w:hideMark/>
          </w:tcPr>
          <w:p w14:paraId="37D462CA"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TBD</w:t>
            </w:r>
          </w:p>
        </w:tc>
        <w:tc>
          <w:tcPr>
            <w:tcW w:w="2020" w:type="dxa"/>
            <w:tcBorders>
              <w:top w:val="nil"/>
              <w:left w:val="nil"/>
              <w:bottom w:val="single" w:sz="4" w:space="0" w:color="auto"/>
              <w:right w:val="single" w:sz="4" w:space="0" w:color="auto"/>
            </w:tcBorders>
            <w:noWrap/>
            <w:vAlign w:val="bottom"/>
            <w:hideMark/>
          </w:tcPr>
          <w:p w14:paraId="69DEA032" w14:textId="77777777" w:rsidR="00FF130B" w:rsidRPr="00E00746" w:rsidRDefault="00FF130B" w:rsidP="00FF130B">
            <w:pPr>
              <w:spacing w:after="0" w:line="240" w:lineRule="auto"/>
              <w:rPr>
                <w:rFonts w:ascii="Aptos Narrow" w:eastAsia="Times New Roman" w:hAnsi="Aptos Narrow" w:cs="Times New Roman"/>
                <w:color w:val="000000"/>
                <w:kern w:val="0"/>
                <w:sz w:val="22"/>
                <w:szCs w:val="22"/>
                <w14:ligatures w14:val="none"/>
              </w:rPr>
            </w:pPr>
            <w:r w:rsidRPr="00E00746">
              <w:rPr>
                <w:rFonts w:ascii="Aptos Narrow" w:eastAsia="Times New Roman" w:hAnsi="Aptos Narrow" w:cs="Times New Roman"/>
                <w:color w:val="000000"/>
                <w:kern w:val="0"/>
                <w:sz w:val="22"/>
                <w:szCs w:val="22"/>
                <w14:ligatures w14:val="none"/>
              </w:rPr>
              <w:t>6.1.2030-5.31.2031</w:t>
            </w:r>
          </w:p>
        </w:tc>
      </w:tr>
    </w:tbl>
    <w:p w14:paraId="601D0F7A" w14:textId="77777777" w:rsidR="00144D99" w:rsidRPr="00E00746" w:rsidRDefault="00144D99"/>
    <w:p w14:paraId="6C588B3E" w14:textId="1CD24CB5" w:rsidR="00FF130B" w:rsidRPr="00E00746" w:rsidRDefault="00FF130B">
      <w:r w:rsidRPr="00E00746">
        <w:t>Payment will be based on the negotiated amounts set forth in the Price Summary. Under no circumstances will the payment amount in the “Total Price” column of Section 3 Task Order Price Summary be exceeded for any CLIN and/or SLIN under this task order.</w:t>
      </w:r>
    </w:p>
    <w:p w14:paraId="66582F15" w14:textId="6570A713" w:rsidR="00597982" w:rsidRPr="00E00746" w:rsidRDefault="00597982" w:rsidP="00597982">
      <w:pPr>
        <w:pStyle w:val="ListParagraph"/>
        <w:numPr>
          <w:ilvl w:val="0"/>
          <w:numId w:val="1"/>
        </w:numPr>
      </w:pPr>
      <w:r w:rsidRPr="00E00746">
        <w:t>SLIN 000XAA</w:t>
      </w:r>
      <w:r w:rsidR="00EA4471" w:rsidRPr="00E00746">
        <w:t xml:space="preserve"> - </w:t>
      </w:r>
      <w:r w:rsidRPr="00E00746">
        <w:t>The contractor shall bill for the number of Audio Minutes that have been completed during the billing period specified on the subject invoice, at the amount identified in the “Unit Price” column.</w:t>
      </w:r>
      <w:r w:rsidR="001E5F00">
        <w:t xml:space="preserve">  This SLIN will capture all work for each meeting including all deliverables.</w:t>
      </w:r>
      <w:r w:rsidRPr="00E00746">
        <w:br/>
      </w:r>
    </w:p>
    <w:p w14:paraId="649D4C11" w14:textId="20E1575C" w:rsidR="00EA4471" w:rsidRDefault="00597982" w:rsidP="00597982">
      <w:pPr>
        <w:pStyle w:val="ListParagraph"/>
      </w:pPr>
      <w:r>
        <w:t>As part of their invoice, the contractor shall provide the quantity of audio minutes completed, the unit price per audio minutes, and the total amount billed for the subject SLIN.</w:t>
      </w:r>
      <w:r w:rsidR="00EA4471">
        <w:t xml:space="preserve">  The contractor must also indicate which meeting each invoice is for.  The contractor cannot bill for this SLIN until the Final Verbatim Transcript is accepted by the COR for each meeting.</w:t>
      </w:r>
      <w:r w:rsidR="00DD4D16">
        <w:t xml:space="preserve">  The invoice shall note the date deliverables were accepted by CMS. </w:t>
      </w:r>
    </w:p>
    <w:p w14:paraId="11069B5B" w14:textId="77777777" w:rsidR="00EA4471" w:rsidRDefault="00EA4471" w:rsidP="00597982">
      <w:pPr>
        <w:pStyle w:val="ListParagraph"/>
      </w:pPr>
    </w:p>
    <w:p w14:paraId="2C03CE76" w14:textId="379B6A6C" w:rsidR="00EA4471" w:rsidRDefault="00EA4471" w:rsidP="00EA4471">
      <w:pPr>
        <w:pStyle w:val="ListParagraph"/>
        <w:numPr>
          <w:ilvl w:val="0"/>
          <w:numId w:val="1"/>
        </w:numPr>
      </w:pPr>
      <w:r>
        <w:t>SLIN 000XAB (Optional) and SLIN 000XAC</w:t>
      </w:r>
      <w:r>
        <w:tab/>
        <w:t>(Optional) – If exercised, the contractor shall bill for the number of Audio Minutes that have been completed during the billing period specified on the subject invoice, at the amount identified in the “Unit Price” column.</w:t>
      </w:r>
      <w:r>
        <w:br/>
      </w:r>
    </w:p>
    <w:p w14:paraId="29145662" w14:textId="3EECB894" w:rsidR="00EA4471" w:rsidRDefault="00EA4471" w:rsidP="00EA4471">
      <w:pPr>
        <w:pStyle w:val="ListParagraph"/>
      </w:pPr>
      <w:r>
        <w:lastRenderedPageBreak/>
        <w:t>As part of their invoice, the contractor shall provide the quantity of audio minutes completed, the unit price per audio minutes, and the total amount billed for the subject SLIN.  The contractor must also indicate which meeting each invoice is for.  The contractor cannot bill for this SLIN until the Final Verbatim Transcript is accepted by the COR for each meeting.</w:t>
      </w:r>
    </w:p>
    <w:p w14:paraId="78FC3D65" w14:textId="74792EDE" w:rsidR="00FF130B" w:rsidRDefault="00FF130B" w:rsidP="00597982">
      <w:pPr>
        <w:pStyle w:val="ListParagraph"/>
      </w:pPr>
    </w:p>
    <w:p w14:paraId="43EFC9B0" w14:textId="781D56A0" w:rsidR="00597982" w:rsidRDefault="00597982" w:rsidP="00597982">
      <w:pPr>
        <w:pStyle w:val="ListParagraph"/>
        <w:numPr>
          <w:ilvl w:val="0"/>
          <w:numId w:val="1"/>
        </w:numPr>
      </w:pPr>
      <w:r>
        <w:t>SLIN 000XAD</w:t>
      </w:r>
      <w:r w:rsidRPr="00597982">
        <w:t xml:space="preserve"> </w:t>
      </w:r>
      <w:r>
        <w:t xml:space="preserve">The term “Level of Effort Units” within SLIN 000[#]AD represents increments of level of effort provided by the Contractor, in the performance of </w:t>
      </w:r>
      <w:r w:rsidRPr="00597982">
        <w:t>Panel Related Support Documents</w:t>
      </w:r>
      <w:r>
        <w:t xml:space="preserve"> (Task 4). The use of “Level of Effort Units” within SLIN 000[#]AD accounts for the variance in the scale and content of </w:t>
      </w:r>
      <w:r w:rsidR="005530DD">
        <w:t xml:space="preserve">the requested </w:t>
      </w:r>
      <w:proofErr w:type="gramStart"/>
      <w:r w:rsidR="005530DD">
        <w:t>tasks</w:t>
      </w:r>
      <w:r>
        <w:t>, and</w:t>
      </w:r>
      <w:proofErr w:type="gramEnd"/>
      <w:r>
        <w:t xml:space="preserve"> ensures that payment for these deliverables is fair and reasonable.</w:t>
      </w:r>
    </w:p>
    <w:p w14:paraId="20F883D3" w14:textId="77777777" w:rsidR="00597982" w:rsidRDefault="00597982" w:rsidP="005530DD">
      <w:pPr>
        <w:pStyle w:val="ListParagraph"/>
      </w:pPr>
    </w:p>
    <w:p w14:paraId="3AD1D72F" w14:textId="77777777" w:rsidR="005530DD" w:rsidRDefault="00597982" w:rsidP="00597982">
      <w:pPr>
        <w:pStyle w:val="ListParagraph"/>
      </w:pPr>
      <w:r>
        <w:t xml:space="preserve">In accordance with </w:t>
      </w:r>
      <w:r w:rsidR="005530DD">
        <w:t>Task 4 Panel Related Support Documents</w:t>
      </w:r>
      <w:r>
        <w:t xml:space="preserve">, this </w:t>
      </w:r>
      <w:r w:rsidR="005530DD">
        <w:t>purchase</w:t>
      </w:r>
      <w:r>
        <w:t xml:space="preserve"> order outlines the process for initiating Ad Hoc Requests, including the requirement for the Contractor to provide a level of effort estimate for approval by the Contracting Officer’s Representative before performing any ad hoc tasks. </w:t>
      </w:r>
    </w:p>
    <w:p w14:paraId="67E12FA3" w14:textId="77777777" w:rsidR="005530DD" w:rsidRDefault="005530DD" w:rsidP="00597982">
      <w:pPr>
        <w:pStyle w:val="ListParagraph"/>
      </w:pPr>
    </w:p>
    <w:p w14:paraId="16BB6785" w14:textId="5BE23E64" w:rsidR="00597982" w:rsidRDefault="00597982" w:rsidP="005530DD">
      <w:pPr>
        <w:pStyle w:val="ListParagraph"/>
      </w:pPr>
      <w:r>
        <w:t xml:space="preserve">Upon each submission and acceptance of </w:t>
      </w:r>
      <w:r w:rsidR="005530DD">
        <w:t>Task 4 Panel Related Support Documents</w:t>
      </w:r>
      <w:r>
        <w:t xml:space="preserve"> the Contractor shall bill for the quantity of “Level of Effort Units” associated with the subject ad hoc task, at the amount identified in the “Unit Price” column for SLIN 000[</w:t>
      </w:r>
      <w:proofErr w:type="gramStart"/>
      <w:r>
        <w:t>#]A</w:t>
      </w:r>
      <w:r w:rsidR="005530DD">
        <w:t>D</w:t>
      </w:r>
      <w:r>
        <w:t>.</w:t>
      </w:r>
      <w:proofErr w:type="gramEnd"/>
    </w:p>
    <w:p w14:paraId="631D3BE0" w14:textId="77777777" w:rsidR="00FF130B" w:rsidRDefault="00FF130B"/>
    <w:sectPr w:rsidR="00FF130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8501" w14:textId="77777777" w:rsidR="007950F9" w:rsidRDefault="007950F9" w:rsidP="00FF130B">
      <w:pPr>
        <w:spacing w:after="0" w:line="240" w:lineRule="auto"/>
      </w:pPr>
      <w:r>
        <w:separator/>
      </w:r>
    </w:p>
  </w:endnote>
  <w:endnote w:type="continuationSeparator" w:id="0">
    <w:p w14:paraId="7A4CD4DF" w14:textId="77777777" w:rsidR="007950F9" w:rsidRDefault="007950F9" w:rsidP="00FF1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01F5" w14:textId="77777777" w:rsidR="00331342" w:rsidRDefault="00331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92D2" w14:textId="77777777" w:rsidR="00331342" w:rsidRDefault="003313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A7BB" w14:textId="77777777" w:rsidR="00331342" w:rsidRDefault="00331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46A78" w14:textId="77777777" w:rsidR="007950F9" w:rsidRDefault="007950F9" w:rsidP="00FF130B">
      <w:pPr>
        <w:spacing w:after="0" w:line="240" w:lineRule="auto"/>
      </w:pPr>
      <w:r>
        <w:separator/>
      </w:r>
    </w:p>
  </w:footnote>
  <w:footnote w:type="continuationSeparator" w:id="0">
    <w:p w14:paraId="3051CEA0" w14:textId="77777777" w:rsidR="007950F9" w:rsidRDefault="007950F9" w:rsidP="00FF1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6F7F" w14:textId="77777777" w:rsidR="00331342" w:rsidRDefault="00331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0598" w14:textId="07074DDA" w:rsidR="00FF130B" w:rsidRDefault="00FF130B">
    <w:pPr>
      <w:pStyle w:val="Header"/>
    </w:pPr>
    <w:r>
      <w:t>RFQ#</w:t>
    </w:r>
  </w:p>
  <w:p w14:paraId="11DF7686" w14:textId="552FC0F6" w:rsidR="00FF130B" w:rsidRDefault="00FF130B">
    <w:pPr>
      <w:pStyle w:val="Header"/>
    </w:pPr>
    <w:r>
      <w:t>04/01/2026</w:t>
    </w:r>
  </w:p>
  <w:p w14:paraId="28467206" w14:textId="77777777" w:rsidR="00331342" w:rsidRDefault="00331342">
    <w:pPr>
      <w:pStyle w:val="Header"/>
    </w:pPr>
  </w:p>
  <w:p w14:paraId="298B477D" w14:textId="77777777" w:rsidR="00331342" w:rsidRDefault="00331342" w:rsidP="00331342">
    <w:pPr>
      <w:pStyle w:val="Header"/>
      <w:jc w:val="right"/>
      <w:rPr>
        <w:rFonts w:ascii="Times New Roman" w:hAnsi="Times New Roman" w:cs="Times New Roman"/>
      </w:rPr>
    </w:pPr>
  </w:p>
  <w:p w14:paraId="5F4245CC" w14:textId="77777777" w:rsidR="00331342" w:rsidRPr="00601541" w:rsidRDefault="00331342" w:rsidP="00331342">
    <w:pPr>
      <w:pStyle w:val="Header"/>
      <w:rPr>
        <w:rFonts w:ascii="Times New Roman" w:hAnsi="Times New Roman" w:cs="Times New Roman"/>
        <w:b/>
        <w:bCs/>
      </w:rPr>
    </w:pPr>
    <w:r w:rsidRPr="00601541">
      <w:rPr>
        <w:rFonts w:ascii="Times New Roman" w:hAnsi="Times New Roman" w:cs="Times New Roman"/>
        <w:b/>
        <w:bCs/>
        <w:u w:val="single"/>
      </w:rPr>
      <w:t>Instructions</w:t>
    </w:r>
    <w:r w:rsidRPr="00601541">
      <w:rPr>
        <w:rFonts w:ascii="Times New Roman" w:hAnsi="Times New Roman" w:cs="Times New Roman"/>
        <w:b/>
        <w:bCs/>
      </w:rPr>
      <w:t>: Please complete all sections marked “TBD”</w:t>
    </w:r>
    <w:r>
      <w:rPr>
        <w:rFonts w:ascii="Times New Roman" w:hAnsi="Times New Roman" w:cs="Times New Roman"/>
        <w:b/>
        <w:bCs/>
      </w:rPr>
      <w:t xml:space="preserve"> and incorporate this table into your quote.</w:t>
    </w:r>
  </w:p>
  <w:p w14:paraId="275986C2" w14:textId="77777777" w:rsidR="00331342" w:rsidRDefault="00331342">
    <w:pPr>
      <w:pStyle w:val="Header"/>
    </w:pPr>
  </w:p>
  <w:p w14:paraId="1F2C8502" w14:textId="77777777" w:rsidR="00FF130B" w:rsidRDefault="00FF13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4199" w14:textId="77777777" w:rsidR="00331342" w:rsidRDefault="00331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93D40"/>
    <w:multiLevelType w:val="hybridMultilevel"/>
    <w:tmpl w:val="25CC4B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62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0B"/>
    <w:rsid w:val="0001460B"/>
    <w:rsid w:val="000D3340"/>
    <w:rsid w:val="0012278F"/>
    <w:rsid w:val="00144D99"/>
    <w:rsid w:val="001E5F00"/>
    <w:rsid w:val="00234943"/>
    <w:rsid w:val="00292929"/>
    <w:rsid w:val="00331342"/>
    <w:rsid w:val="003E7C04"/>
    <w:rsid w:val="004132D5"/>
    <w:rsid w:val="00423472"/>
    <w:rsid w:val="00437374"/>
    <w:rsid w:val="00437F97"/>
    <w:rsid w:val="004850F1"/>
    <w:rsid w:val="00495A54"/>
    <w:rsid w:val="004D38EA"/>
    <w:rsid w:val="004E2275"/>
    <w:rsid w:val="005530DD"/>
    <w:rsid w:val="00597982"/>
    <w:rsid w:val="005C37B9"/>
    <w:rsid w:val="005F15C9"/>
    <w:rsid w:val="0076265C"/>
    <w:rsid w:val="007950F9"/>
    <w:rsid w:val="007E2966"/>
    <w:rsid w:val="008D20DB"/>
    <w:rsid w:val="00B67AAB"/>
    <w:rsid w:val="00B83924"/>
    <w:rsid w:val="00BA7F5D"/>
    <w:rsid w:val="00C04E76"/>
    <w:rsid w:val="00C43F64"/>
    <w:rsid w:val="00C76E1B"/>
    <w:rsid w:val="00CC6388"/>
    <w:rsid w:val="00CE50FB"/>
    <w:rsid w:val="00D0544E"/>
    <w:rsid w:val="00D81A60"/>
    <w:rsid w:val="00DD4D16"/>
    <w:rsid w:val="00E00746"/>
    <w:rsid w:val="00E24742"/>
    <w:rsid w:val="00EA1A02"/>
    <w:rsid w:val="00EA4471"/>
    <w:rsid w:val="00F110C1"/>
    <w:rsid w:val="00F64351"/>
    <w:rsid w:val="00F873C1"/>
    <w:rsid w:val="00FF1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FF2AFD"/>
  <w15:chartTrackingRefBased/>
  <w15:docId w15:val="{E4540535-9A4D-416D-B63D-B7C82502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30B"/>
    <w:rPr>
      <w:rFonts w:eastAsiaTheme="majorEastAsia" w:cstheme="majorBidi"/>
      <w:color w:val="272727" w:themeColor="text1" w:themeTint="D8"/>
    </w:rPr>
  </w:style>
  <w:style w:type="paragraph" w:styleId="Title">
    <w:name w:val="Title"/>
    <w:basedOn w:val="Normal"/>
    <w:next w:val="Normal"/>
    <w:link w:val="TitleChar"/>
    <w:uiPriority w:val="10"/>
    <w:qFormat/>
    <w:rsid w:val="00FF1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30B"/>
    <w:pPr>
      <w:spacing w:before="160"/>
      <w:jc w:val="center"/>
    </w:pPr>
    <w:rPr>
      <w:i/>
      <w:iCs/>
      <w:color w:val="404040" w:themeColor="text1" w:themeTint="BF"/>
    </w:rPr>
  </w:style>
  <w:style w:type="character" w:customStyle="1" w:styleId="QuoteChar">
    <w:name w:val="Quote Char"/>
    <w:basedOn w:val="DefaultParagraphFont"/>
    <w:link w:val="Quote"/>
    <w:uiPriority w:val="29"/>
    <w:rsid w:val="00FF130B"/>
    <w:rPr>
      <w:i/>
      <w:iCs/>
      <w:color w:val="404040" w:themeColor="text1" w:themeTint="BF"/>
    </w:rPr>
  </w:style>
  <w:style w:type="paragraph" w:styleId="ListParagraph">
    <w:name w:val="List Paragraph"/>
    <w:basedOn w:val="Normal"/>
    <w:uiPriority w:val="34"/>
    <w:qFormat/>
    <w:rsid w:val="00FF130B"/>
    <w:pPr>
      <w:ind w:left="720"/>
      <w:contextualSpacing/>
    </w:pPr>
  </w:style>
  <w:style w:type="character" w:styleId="IntenseEmphasis">
    <w:name w:val="Intense Emphasis"/>
    <w:basedOn w:val="DefaultParagraphFont"/>
    <w:uiPriority w:val="21"/>
    <w:qFormat/>
    <w:rsid w:val="00FF130B"/>
    <w:rPr>
      <w:i/>
      <w:iCs/>
      <w:color w:val="0F4761" w:themeColor="accent1" w:themeShade="BF"/>
    </w:rPr>
  </w:style>
  <w:style w:type="paragraph" w:styleId="IntenseQuote">
    <w:name w:val="Intense Quote"/>
    <w:basedOn w:val="Normal"/>
    <w:next w:val="Normal"/>
    <w:link w:val="IntenseQuoteChar"/>
    <w:uiPriority w:val="30"/>
    <w:qFormat/>
    <w:rsid w:val="00FF1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30B"/>
    <w:rPr>
      <w:i/>
      <w:iCs/>
      <w:color w:val="0F4761" w:themeColor="accent1" w:themeShade="BF"/>
    </w:rPr>
  </w:style>
  <w:style w:type="character" w:styleId="IntenseReference">
    <w:name w:val="Intense Reference"/>
    <w:basedOn w:val="DefaultParagraphFont"/>
    <w:uiPriority w:val="32"/>
    <w:qFormat/>
    <w:rsid w:val="00FF130B"/>
    <w:rPr>
      <w:b/>
      <w:bCs/>
      <w:smallCaps/>
      <w:color w:val="0F4761" w:themeColor="accent1" w:themeShade="BF"/>
      <w:spacing w:val="5"/>
    </w:rPr>
  </w:style>
  <w:style w:type="paragraph" w:styleId="Header">
    <w:name w:val="header"/>
    <w:basedOn w:val="Normal"/>
    <w:link w:val="HeaderChar"/>
    <w:uiPriority w:val="99"/>
    <w:unhideWhenUsed/>
    <w:rsid w:val="00FF13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30B"/>
  </w:style>
  <w:style w:type="paragraph" w:styleId="Footer">
    <w:name w:val="footer"/>
    <w:basedOn w:val="Normal"/>
    <w:link w:val="FooterChar"/>
    <w:uiPriority w:val="99"/>
    <w:unhideWhenUsed/>
    <w:rsid w:val="00FF13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30B"/>
  </w:style>
  <w:style w:type="character" w:styleId="CommentReference">
    <w:name w:val="annotation reference"/>
    <w:basedOn w:val="DefaultParagraphFont"/>
    <w:uiPriority w:val="99"/>
    <w:semiHidden/>
    <w:unhideWhenUsed/>
    <w:rsid w:val="00C43F64"/>
    <w:rPr>
      <w:sz w:val="16"/>
      <w:szCs w:val="16"/>
    </w:rPr>
  </w:style>
  <w:style w:type="paragraph" w:styleId="CommentText">
    <w:name w:val="annotation text"/>
    <w:basedOn w:val="Normal"/>
    <w:link w:val="CommentTextChar"/>
    <w:uiPriority w:val="99"/>
    <w:unhideWhenUsed/>
    <w:rsid w:val="00C43F64"/>
    <w:pPr>
      <w:spacing w:line="240" w:lineRule="auto"/>
    </w:pPr>
    <w:rPr>
      <w:sz w:val="20"/>
      <w:szCs w:val="20"/>
    </w:rPr>
  </w:style>
  <w:style w:type="character" w:customStyle="1" w:styleId="CommentTextChar">
    <w:name w:val="Comment Text Char"/>
    <w:basedOn w:val="DefaultParagraphFont"/>
    <w:link w:val="CommentText"/>
    <w:uiPriority w:val="99"/>
    <w:rsid w:val="00C43F64"/>
    <w:rPr>
      <w:sz w:val="20"/>
      <w:szCs w:val="20"/>
    </w:rPr>
  </w:style>
  <w:style w:type="paragraph" w:styleId="CommentSubject">
    <w:name w:val="annotation subject"/>
    <w:basedOn w:val="CommentText"/>
    <w:next w:val="CommentText"/>
    <w:link w:val="CommentSubjectChar"/>
    <w:uiPriority w:val="99"/>
    <w:semiHidden/>
    <w:unhideWhenUsed/>
    <w:rsid w:val="00C43F64"/>
    <w:rPr>
      <w:b/>
      <w:bCs/>
    </w:rPr>
  </w:style>
  <w:style w:type="character" w:customStyle="1" w:styleId="CommentSubjectChar">
    <w:name w:val="Comment Subject Char"/>
    <w:basedOn w:val="CommentTextChar"/>
    <w:link w:val="CommentSubject"/>
    <w:uiPriority w:val="99"/>
    <w:semiHidden/>
    <w:rsid w:val="00C43F64"/>
    <w:rPr>
      <w:b/>
      <w:bCs/>
      <w:sz w:val="20"/>
      <w:szCs w:val="20"/>
    </w:rPr>
  </w:style>
  <w:style w:type="paragraph" w:styleId="Revision">
    <w:name w:val="Revision"/>
    <w:hidden/>
    <w:uiPriority w:val="99"/>
    <w:semiHidden/>
    <w:rsid w:val="00CE50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709</Words>
  <Characters>4002</Characters>
  <Application>Microsoft Office Word</Application>
  <DocSecurity>0</DocSecurity>
  <Lines>108</Lines>
  <Paragraphs>59</Paragraphs>
  <ScaleCrop>false</ScaleCrop>
  <HeadingPairs>
    <vt:vector size="2" baseType="variant">
      <vt:variant>
        <vt:lpstr>Title</vt:lpstr>
      </vt:variant>
      <vt:variant>
        <vt:i4>1</vt:i4>
      </vt:variant>
    </vt:vector>
  </HeadingPairs>
  <TitlesOfParts>
    <vt:vector size="1" baseType="lpstr">
      <vt:lpstr/>
    </vt:vector>
  </TitlesOfParts>
  <Company>Center For Medicaid Services</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Parr-Stewart Lang</dc:creator>
  <cp:keywords/>
  <dc:description/>
  <cp:lastModifiedBy>Coombs, Tennille (CMS/OAGM)</cp:lastModifiedBy>
  <cp:revision>4</cp:revision>
  <dcterms:created xsi:type="dcterms:W3CDTF">2026-04-14T15:37:00Z</dcterms:created>
  <dcterms:modified xsi:type="dcterms:W3CDTF">2026-04-16T21:42:00Z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ec622f9d-c1ec-4310-8816-899f24569384</vt:lpwstr>
  </property>
</Properties>
</file>