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5A5226" w:rsidRPr="005A5226" w:rsidP="005A5226">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188"/>
        <w:gridCol w:w="8730"/>
      </w:tblGrid>
      <w:tr w:rsidTr="00640376">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18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SUBJECT*</w:t>
            </w:r>
          </w:p>
        </w:tc>
        <w:tc>
          <w:tcPr>
            <w:tcW w:w="8730" w:type="dxa"/>
            <w:hideMark/>
          </w:tcPr>
          <w:p w:rsidR="005A5226" w:rsidRPr="00640376">
            <w:pPr>
              <w:spacing w:before="0"/>
              <w:rPr>
                <w:rFonts w:asciiTheme="minorHAnsi" w:hAnsiTheme="minorHAnsi" w:cstheme="minorHAnsi"/>
              </w:rPr>
            </w:pPr>
            <w:r>
              <w:rPr>
                <w:rFonts w:asciiTheme="minorHAnsi" w:hAnsiTheme="minorHAnsi" w:cstheme="minorHAnsi"/>
              </w:rPr>
              <w:t>ELP  Home Oxygen Service Contract</w:t>
            </w:r>
            <w:r w:rsidR="00640376">
              <w:rPr>
                <w:rStyle w:val="AAMSKBFill-InHighlight"/>
              </w:rPr>
              <w:t xml:space="preserve"> </w:t>
            </w:r>
            <w:r w:rsidR="00640376">
              <w:rPr>
                <w:rStyle w:val="AAMSKBFill-InHighlight"/>
              </w:rPr>
              <w:t xml:space="preserve"> </w:t>
            </w:r>
            <w:r w:rsidR="00640376">
              <w:rPr>
                <w:rStyle w:val="AAMSKBFill-InHighlight"/>
              </w:rPr>
              <w:t xml:space="preserve"> </w:t>
            </w:r>
          </w:p>
        </w:tc>
      </w:tr>
    </w:tbl>
    <w:p w:rsidR="005A5226" w:rsidRPr="005A5226" w:rsidP="005A5226">
      <w:pPr>
        <w:spacing w:before="0" w:after="160" w:line="252" w:lineRule="auto"/>
        <w:rPr>
          <w:rFonts w:eastAsia="Calibri" w:cstheme="minorHAnsi"/>
          <w:szCs w:val="20"/>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Cs w:val="20"/>
        </w:rPr>
      </w:pPr>
      <w:r>
        <w:rPr>
          <w:rFonts w:cs="Calibr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40376">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CONTRACTING OFFICE’S ZIP CODE*</w:t>
            </w:r>
          </w:p>
        </w:tc>
        <w:tc>
          <w:tcPr>
            <w:tcW w:w="5220" w:type="dxa"/>
            <w:hideMark/>
          </w:tcPr>
          <w:p w:rsidR="005A5226" w:rsidRPr="00640376">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76504</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SOLICITATION NUMBER*</w:t>
            </w:r>
          </w:p>
        </w:tc>
        <w:tc>
          <w:tcPr>
            <w:tcW w:w="5220" w:type="dxa"/>
            <w:hideMark/>
          </w:tcPr>
          <w:p w:rsidR="005A5226" w:rsidRPr="00640376">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36C25726Q0488</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RESPONSE DATE/TIME/ZONE</w:t>
            </w:r>
          </w:p>
        </w:tc>
        <w:tc>
          <w:tcPr>
            <w:tcW w:w="5220" w:type="dxa"/>
            <w:hideMark/>
          </w:tcPr>
          <w:p w:rsidR="005A5226" w:rsidRPr="00640376">
            <w:pPr>
              <w:spacing w:before="0"/>
              <w:rPr>
                <w:rFonts w:asciiTheme="minorHAnsi" w:hAnsiTheme="minorHAnsi" w:cstheme="minorHAnsi"/>
              </w:rPr>
            </w:pPr>
            <w:r>
              <w:rPr>
                <w:rFonts w:asciiTheme="minorHAnsi" w:hAnsiTheme="minorHAnsi" w:cstheme="minorHAnsi"/>
              </w:rPr>
              <w:t>05-26-2026</w:t>
            </w:r>
            <w:r w:rsidRPr="005A5226">
              <w:rPr>
                <w:rStyle w:val="AAMSKBFill-InHighlight"/>
                <w:rFonts w:asciiTheme="minorHAnsi" w:hAnsiTheme="minorHAnsi" w:cstheme="minorHAnsi"/>
              </w:rPr>
              <w:t xml:space="preserve"> </w:t>
            </w:r>
            <w:r>
              <w:rPr>
                <w:rFonts w:asciiTheme="minorHAnsi" w:hAnsiTheme="minorHAnsi" w:cstheme="minorHAnsi"/>
              </w:rPr>
              <w:t>10:00</w:t>
            </w:r>
            <w:r w:rsidRPr="005A5226">
              <w:rPr>
                <w:rStyle w:val="AAMSKBFill-InHighlight"/>
                <w:rFonts w:asciiTheme="minorHAnsi" w:hAnsiTheme="minorHAnsi" w:cstheme="minorHAnsi"/>
              </w:rPr>
              <w:t xml:space="preserve"> </w:t>
            </w:r>
            <w:r>
              <w:rPr>
                <w:rFonts w:asciiTheme="minorHAnsi" w:hAnsiTheme="minorHAnsi" w:cstheme="minorHAnsi"/>
              </w:rPr>
              <w:t>CENTRAL TIME, CHICAGO, USA</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ARCHIVE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15</w:t>
            </w:r>
            <w:r w:rsidRPr="005A5226">
              <w:rPr>
                <w:rFonts w:asciiTheme="minorHAnsi" w:hAnsiTheme="minorHAnsi" w:cstheme="minorHAnsi"/>
                <w:color w:val="C00000"/>
                <w:szCs w:val="20"/>
                <w:bdr w:val="none" w:sz="0" w:space="0" w:color="auto" w:frame="1"/>
              </w:rPr>
              <w:t xml:space="preserve"> </w:t>
            </w:r>
            <w:r w:rsidRPr="005A5226">
              <w:rPr>
                <w:rFonts w:asciiTheme="minorHAnsi" w:hAnsiTheme="minorHAnsi" w:cstheme="minorHAnsi"/>
                <w:szCs w:val="20"/>
                <w:bdr w:val="none" w:sz="0" w:space="0" w:color="auto" w:frame="1"/>
              </w:rPr>
              <w:t>DAYS AFTER THE RESPONSE DATE</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RECOVERY ACT FUNDS</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N</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SET-ASIDE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SDVOSBC</w:t>
            </w:r>
          </w:p>
        </w:tc>
      </w:tr>
      <w:tr w:rsidTr="00640376">
        <w:tblPrEx>
          <w:tblW w:w="9918" w:type="dxa"/>
          <w:tblInd w:w="0" w:type="dxa"/>
          <w:tblLook w:val="04A0"/>
        </w:tblPrEx>
        <w:tc>
          <w:tcPr>
            <w:tcW w:w="4698" w:type="dxa"/>
          </w:tcPr>
          <w:p w:rsidR="00640376" w:rsidRPr="00640376">
            <w:pPr>
              <w:spacing w:before="0"/>
              <w:rPr>
                <w:rFonts w:cstheme="minorHAnsi"/>
                <w:b/>
                <w:szCs w:val="20"/>
              </w:rPr>
            </w:pPr>
            <w:r w:rsidRPr="00640376">
              <w:rPr>
                <w:rFonts w:asciiTheme="minorHAnsi" w:hAnsiTheme="minorHAnsi" w:cstheme="minorHAnsi"/>
                <w:b/>
                <w:szCs w:val="20"/>
              </w:rPr>
              <w:t>PRODUCT SERVICE CODE*</w:t>
            </w:r>
          </w:p>
        </w:tc>
        <w:tc>
          <w:tcPr>
            <w:tcW w:w="5220" w:type="dxa"/>
          </w:tcPr>
          <w:p w:rsidR="00640376" w:rsidRPr="00641937">
            <w:pPr>
              <w:spacing w:before="0"/>
              <w:rPr>
                <w:rStyle w:val="AAMSKBFill-InHighlight"/>
                <w:color w:val="auto"/>
              </w:rPr>
            </w:pPr>
            <w:r>
              <w:rPr>
                <w:rStyle w:val="AAMSKBFill-InHighlight"/>
                <w:color w:val="auto"/>
              </w:rPr>
              <w:t>Q201</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NAICS CODE*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621610</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CONTRACTING OFFICE ADDRESS</w:t>
            </w:r>
          </w:p>
        </w:tc>
        <w:tc>
          <w:tcPr>
            <w:tcW w:w="5220" w:type="dxa"/>
          </w:tcPr>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Officer (NCO) 17</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Central Texas Veterans HCS</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1901 Veterans Memorial Dr.</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Temple TX  76504</w:t>
            </w:r>
            <w:r w:rsidRPr="005A5226">
              <w:rPr>
                <w:rStyle w:val="AAMSKBFill-InHighlight"/>
                <w:rFonts w:asciiTheme="minorHAnsi" w:hAnsiTheme="minorHAnsi" w:cstheme="minorHAnsi"/>
              </w:rPr>
              <w:t xml:space="preserve"> </w:t>
            </w:r>
          </w:p>
          <w:p w:rsidR="005A5226" w:rsidRPr="005A5226">
            <w:pPr>
              <w:spacing w:before="0"/>
              <w:rPr>
                <w:rFonts w:asciiTheme="minorHAnsi" w:hAnsiTheme="minorHAnsi" w:cstheme="minorHAnsi"/>
                <w:szCs w:val="20"/>
              </w:rPr>
            </w:pP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POINT OF CONTACT*</w:t>
            </w:r>
          </w:p>
          <w:p w:rsidR="005A5226" w:rsidRPr="00640376">
            <w:pPr>
              <w:spacing w:before="0"/>
              <w:rPr>
                <w:rFonts w:asciiTheme="minorHAnsi" w:hAnsiTheme="minorHAnsi" w:cstheme="minorHAnsi"/>
                <w:b/>
                <w:szCs w:val="20"/>
              </w:rPr>
            </w:pPr>
          </w:p>
          <w:p w:rsidR="005A5226" w:rsidRPr="005A5226">
            <w:pPr>
              <w:spacing w:before="0"/>
              <w:rPr>
                <w:rFonts w:asciiTheme="minorHAnsi" w:hAnsiTheme="minorHAnsi" w:cstheme="minorHAnsi"/>
                <w:szCs w:val="20"/>
              </w:rPr>
            </w:pPr>
          </w:p>
        </w:tc>
        <w:tc>
          <w:tcPr>
            <w:tcW w:w="5220" w:type="dxa"/>
            <w:hideMark/>
          </w:tcPr>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Jennifer Stringer</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jennifer.stringer@va.gov</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254-421-3957</w:t>
            </w:r>
          </w:p>
          <w:p w:rsidR="005A5226" w:rsidRPr="005A5226">
            <w:pPr>
              <w:spacing w:before="0"/>
              <w:rPr>
                <w:rFonts w:asciiTheme="minorHAnsi" w:eastAsiaTheme="minorHAnsi" w:hAnsiTheme="minorHAnsi" w:cstheme="minorHAnsi"/>
                <w:szCs w:val="20"/>
                <w:bdr w:val="none" w:sz="0" w:space="0" w:color="auto" w:frame="1"/>
              </w:rPr>
            </w:pPr>
          </w:p>
          <w:p w:rsidR="005A5226" w:rsidRPr="005A5226">
            <w:pPr>
              <w:spacing w:before="0"/>
              <w:rPr>
                <w:rFonts w:asciiTheme="minorHAnsi" w:hAnsiTheme="minorHAnsi" w:cstheme="minorHAnsi"/>
                <w:szCs w:val="20"/>
              </w:rPr>
            </w:pPr>
          </w:p>
        </w:tc>
      </w:tr>
    </w:tbl>
    <w:p w:rsidR="005A5226" w:rsidRPr="005A5226" w:rsidP="005A5226">
      <w:pPr>
        <w:rPr>
          <w:rFonts w:cstheme="minorHAnsi"/>
          <w:szCs w:val="20"/>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F12ED9">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67389A" w:rsidRPr="00640376">
            <w:pPr>
              <w:spacing w:before="0"/>
              <w:rPr>
                <w:rFonts w:asciiTheme="minorHAnsi" w:hAnsiTheme="minorHAnsi" w:cstheme="minorHAnsi"/>
                <w:b/>
                <w:szCs w:val="20"/>
              </w:rPr>
            </w:pPr>
            <w:r w:rsidRPr="00640376">
              <w:rPr>
                <w:rFonts w:asciiTheme="minorHAnsi" w:hAnsiTheme="minorHAnsi" w:cstheme="minorHAnsi"/>
                <w:b/>
                <w:szCs w:val="20"/>
              </w:rPr>
              <w:t>ADDRESS</w:t>
            </w: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El Paso VA Healthcare System (EPVAHCS)</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Prosthetics Services</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5001 North Piedras Street</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El Paso</w:t>
            </w:r>
            <w:r>
              <w:rPr>
                <w:rStyle w:val="AAMSKBFill-InHighlight"/>
                <w:rFonts w:cstheme="minorHAnsi"/>
              </w:rPr>
              <w:t xml:space="preserve"> </w:t>
            </w:r>
            <w:r>
              <w:rPr>
                <w:rStyle w:val="AAMSKBFill-InHighlight"/>
                <w:rFonts w:asciiTheme="minorHAnsi" w:hAnsiTheme="minorHAnsi" w:cstheme="minorHAnsi"/>
                <w:color w:val="auto"/>
              </w:rPr>
              <w:t>Texas</w:t>
            </w:r>
          </w:p>
        </w:tc>
      </w:tr>
      <w:tr w:rsidTr="00F12ED9">
        <w:tblPrEx>
          <w:tblW w:w="9918" w:type="dxa"/>
          <w:tblInd w:w="0" w:type="dxa"/>
          <w:tblLook w:val="04A0"/>
        </w:tblPrEx>
        <w:tc>
          <w:tcPr>
            <w:tcW w:w="4675" w:type="dxa"/>
            <w:hideMark/>
          </w:tcPr>
          <w:p w:rsidR="0067389A" w:rsidRPr="00640376">
            <w:pPr>
              <w:spacing w:before="0"/>
              <w:rPr>
                <w:b/>
                <w:szCs w:val="20"/>
              </w:rPr>
            </w:pPr>
            <w:r w:rsidRPr="00640376">
              <w:rPr>
                <w:rFonts w:asciiTheme="minorHAnsi" w:hAnsiTheme="minorHAnsi" w:cstheme="minorHAnsi"/>
                <w:b/>
                <w:szCs w:val="20"/>
              </w:rPr>
              <w:t>POSTAL CODE</w:t>
            </w:r>
          </w:p>
        </w:tc>
        <w:tc>
          <w:tcPr>
            <w:tcW w:w="5243" w:type="dxa"/>
            <w:hideMark/>
          </w:tcPr>
          <w:p w:rsidR="0067389A" w:rsidRPr="0067389A">
            <w:pPr>
              <w:spacing w:before="0"/>
              <w:rPr>
                <w:rFonts w:asciiTheme="minorHAnsi" w:hAnsiTheme="minorHAnsi" w:cstheme="minorHAnsi"/>
                <w:szCs w:val="20"/>
              </w:rPr>
            </w:pPr>
            <w:r>
              <w:rPr>
                <w:rFonts w:asciiTheme="minorHAnsi" w:hAnsiTheme="minorHAnsi" w:cstheme="minorHAnsi"/>
                <w:szCs w:val="20"/>
              </w:rPr>
              <w:t>79930</w:t>
            </w:r>
          </w:p>
        </w:tc>
      </w:tr>
      <w:tr w:rsidTr="00F12ED9">
        <w:tblPrEx>
          <w:tblW w:w="9918" w:type="dxa"/>
          <w:tblInd w:w="0" w:type="dxa"/>
          <w:tblLook w:val="04A0"/>
        </w:tblPrEx>
        <w:tc>
          <w:tcPr>
            <w:tcW w:w="4675" w:type="dxa"/>
            <w:hideMark/>
          </w:tcPr>
          <w:p w:rsidR="0067389A" w:rsidRPr="00640376">
            <w:pPr>
              <w:spacing w:before="0"/>
              <w:rPr>
                <w:rFonts w:asciiTheme="minorHAnsi" w:hAnsiTheme="minorHAnsi" w:cstheme="minorHAnsi"/>
                <w:b/>
                <w:szCs w:val="20"/>
              </w:rPr>
            </w:pPr>
            <w:r w:rsidRPr="00640376">
              <w:rPr>
                <w:rFonts w:asciiTheme="minorHAnsi" w:hAnsiTheme="minorHAnsi" w:cstheme="minorHAnsi"/>
                <w:b/>
                <w:szCs w:val="20"/>
              </w:rPr>
              <w:t>COUNTRY</w:t>
            </w:r>
          </w:p>
        </w:tc>
        <w:tc>
          <w:tcPr>
            <w:tcW w:w="5243" w:type="dxa"/>
            <w:hideMark/>
          </w:tcPr>
          <w:p w:rsidR="0067389A" w:rsidRPr="0067389A">
            <w:pPr>
              <w:spacing w:before="0"/>
              <w:rPr>
                <w:rFonts w:asciiTheme="minorHAnsi" w:hAnsiTheme="minorHAnsi" w:cstheme="minorHAnsi"/>
                <w:szCs w:val="20"/>
              </w:rPr>
            </w:pPr>
          </w:p>
        </w:tc>
      </w:tr>
    </w:tbl>
    <w:p w:rsidR="005A5226" w:rsidRPr="005A5226" w:rsidP="005A5226">
      <w:pPr>
        <w:spacing w:before="0" w:after="160" w:line="252" w:lineRule="auto"/>
        <w:jc w:val="center"/>
        <w:rPr>
          <w:rFonts w:eastAsia="Calibri" w:cstheme="minorHAnsi"/>
          <w:b/>
          <w:sz w:val="22"/>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F12ED9">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AGENCY’S URL</w:t>
            </w:r>
          </w:p>
        </w:tc>
        <w:tc>
          <w:tcPr>
            <w:tcW w:w="5243" w:type="dxa"/>
            <w:hideMark/>
          </w:tcPr>
          <w:p w:rsidR="005A5226" w:rsidRPr="005A5226">
            <w:pPr>
              <w:spacing w:before="0"/>
              <w:rPr>
                <w:rFonts w:asciiTheme="minorHAnsi" w:hAnsiTheme="minorHAnsi" w:cstheme="minorHAnsi"/>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URL DESCRIPTION</w:t>
            </w:r>
          </w:p>
        </w:tc>
        <w:tc>
          <w:tcPr>
            <w:tcW w:w="5243" w:type="dxa"/>
            <w:hideMark/>
          </w:tcPr>
          <w:p w:rsidR="005A5226" w:rsidRPr="005A5226">
            <w:pPr>
              <w:spacing w:before="0"/>
              <w:rPr>
                <w:rFonts w:asciiTheme="minorHAnsi" w:hAnsiTheme="minorHAnsi" w:cstheme="minorHAnsi"/>
                <w:szCs w:val="20"/>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AGENCY CONTACT’S EMAIL ADDRESS</w:t>
            </w:r>
          </w:p>
        </w:tc>
        <w:tc>
          <w:tcPr>
            <w:tcW w:w="5243"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jennifer.stringer@va.gov</w:t>
            </w: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EMAIL DESCRIPTION</w:t>
            </w:r>
          </w:p>
        </w:tc>
        <w:tc>
          <w:tcPr>
            <w:tcW w:w="5243"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NCO17 Contracting Officer</w:t>
            </w:r>
          </w:p>
        </w:tc>
      </w:tr>
    </w:tbl>
    <w:p w:rsidR="00625F03">
      <w:pPr>
        <w:spacing w:before="0" w:after="200"/>
        <w:rPr>
          <w:rFonts w:cstheme="minorHAnsi"/>
          <w:b/>
          <w:color w:val="4F81BD" w:themeColor="accent1"/>
          <w:sz w:val="28"/>
          <w:szCs w:val="28"/>
        </w:rPr>
      </w:pPr>
      <w:r>
        <w:rPr>
          <w:rFonts w:cstheme="minorHAnsi"/>
          <w:b/>
          <w:color w:val="4F81BD" w:themeColor="accent1"/>
          <w:sz w:val="28"/>
          <w:szCs w:val="28"/>
        </w:rPr>
        <w:br w:type="page"/>
      </w:r>
    </w:p>
    <w:p w:rsidR="00956928" w:rsidRPr="00640376" w:rsidP="00640376">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331A07" w:rsidP="00331A07">
      <w:pPr>
        <w:tabs>
          <w:tab w:val="left" w:pos="540"/>
        </w:tabs>
        <w:rPr>
          <w:rFonts w:ascii="Arial" w:hAnsi="Arial" w:cs="Arial"/>
          <w:sz w:val="20"/>
          <w:szCs w:val="20"/>
        </w:rPr>
      </w:pPr>
      <w:r w:rsidRPr="000C28E6">
        <w:rPr>
          <w:rFonts w:ascii="Arial" w:hAnsi="Arial" w:cs="Arial"/>
          <w:sz w:val="20"/>
          <w:szCs w:val="20"/>
        </w:rPr>
        <w:t>1.</w:t>
      </w:r>
      <w:r w:rsidRPr="000C28E6">
        <w:rPr>
          <w:rFonts w:ascii="Arial" w:hAnsi="Arial" w:cs="Arial"/>
          <w:sz w:val="20"/>
          <w:szCs w:val="20"/>
        </w:rPr>
        <w:tab/>
      </w:r>
      <w:r>
        <w:rPr>
          <w:rFonts w:ascii="Arial" w:hAnsi="Arial" w:cs="Arial"/>
          <w:sz w:val="20"/>
          <w:szCs w:val="20"/>
        </w:rPr>
        <w:t>The El Paso Texas Veterans Healthcare System will establish an 8-month bridge contract for Home Oxygen  to allow time to get larger contract vehicle in place.  Vendor will provide Home Oxygen Indefinite Delivery-Indefinite Quantity (IDIQ) services for the stations listed below.</w:t>
      </w:r>
    </w:p>
    <w:p w:rsidR="00331A07" w:rsidP="00331A07">
      <w:pPr>
        <w:tabs>
          <w:tab w:val="left" w:pos="540"/>
        </w:tabs>
        <w:rPr>
          <w:rFonts w:ascii="Arial" w:hAnsi="Arial" w:cs="Arial"/>
          <w:sz w:val="20"/>
          <w:szCs w:val="20"/>
        </w:rPr>
      </w:pPr>
    </w:p>
    <w:p w:rsidR="00331A07" w:rsidP="00331A07">
      <w:pPr>
        <w:tabs>
          <w:tab w:val="left" w:pos="540"/>
        </w:tabs>
        <w:rPr>
          <w:rFonts w:ascii="Arial" w:hAnsi="Arial" w:cs="Arial"/>
          <w:sz w:val="20"/>
          <w:szCs w:val="20"/>
        </w:rPr>
      </w:pPr>
    </w:p>
    <w:p w:rsidR="00331A07" w:rsidP="00331A07">
      <w:pPr>
        <w:tabs>
          <w:tab w:val="left" w:pos="540"/>
        </w:tabs>
        <w:jc w:val="center"/>
        <w:rPr>
          <w:rFonts w:ascii="Arial" w:hAnsi="Arial" w:cs="Arial"/>
          <w:sz w:val="20"/>
          <w:szCs w:val="20"/>
        </w:rPr>
      </w:pPr>
      <w:r w:rsidRPr="0094254F">
        <w:rPr>
          <w:noProof/>
        </w:rPr>
        <w:drawing>
          <wp:inline distT="0" distB="0" distL="0" distR="0">
            <wp:extent cx="5486400" cy="933450"/>
            <wp:effectExtent l="0" t="0" r="0" b="0"/>
            <wp:docPr id="1044491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xmlns:r="http://schemas.openxmlformats.org/officeDocument/2006/relationships" r:embed="rId4">
                      <a:extLst>
                        <a:ext xmlns:a="http://schemas.openxmlformats.org/drawingml/2006/main" uri="{28A0092B-C50C-407E-A947-70E740481C1C}">
                          <a14:useLocalDpi xmlns:a14="http://schemas.microsoft.com/office/drawing/2010/main" val="0"/>
                        </a:ext>
                      </a:extLst>
                    </a:blip>
                    <a:stretch>
                      <a:fillRect/>
                    </a:stretch>
                  </pic:blipFill>
                  <pic:spPr bwMode="auto">
                    <a:xfrm>
                      <a:off x="0" y="0"/>
                      <a:ext cx="5486400" cy="933450"/>
                    </a:xfrm>
                    <a:prstGeom prst="rect">
                      <a:avLst/>
                    </a:prstGeom>
                    <a:noFill/>
                    <a:ln>
                      <a:noFill/>
                    </a:ln>
                  </pic:spPr>
                </pic:pic>
              </a:graphicData>
            </a:graphic>
          </wp:inline>
        </w:drawing>
      </w:r>
    </w:p>
    <w:p w:rsidR="00331A07" w:rsidP="00331A07">
      <w:pPr>
        <w:tabs>
          <w:tab w:val="left" w:pos="540"/>
        </w:tabs>
        <w:rPr>
          <w:rFonts w:ascii="Arial" w:hAnsi="Arial" w:cs="Arial"/>
          <w:sz w:val="20"/>
          <w:szCs w:val="20"/>
        </w:rPr>
      </w:pPr>
    </w:p>
    <w:p w:rsidR="00331A07" w:rsidP="00331A07">
      <w:pPr>
        <w:tabs>
          <w:tab w:val="left" w:pos="540"/>
        </w:tabs>
        <w:rPr>
          <w:rFonts w:ascii="Arial" w:hAnsi="Arial" w:cs="Arial"/>
          <w:sz w:val="20"/>
          <w:szCs w:val="20"/>
        </w:rPr>
      </w:pPr>
      <w:r w:rsidRPr="00742B4B">
        <w:rPr>
          <w:rFonts w:ascii="Arial" w:hAnsi="Arial" w:cs="Arial"/>
          <w:b/>
          <w:bCs/>
          <w:sz w:val="20"/>
          <w:szCs w:val="20"/>
        </w:rPr>
        <w:t xml:space="preserve">SERVICES AND GEOGRAPHIC AREA </w:t>
      </w:r>
      <w:r w:rsidRPr="00742B4B">
        <w:rPr>
          <w:rFonts w:ascii="Arial" w:hAnsi="Arial" w:cs="Arial"/>
          <w:sz w:val="20"/>
          <w:szCs w:val="20"/>
        </w:rPr>
        <w:t xml:space="preserve">The Home Oxygen Services contractor will provide a comprehensive Home Oxygen program furnishing all non-personal services, personnel, equipment, tools, </w:t>
      </w:r>
      <w:r w:rsidRPr="00742B4B">
        <w:rPr>
          <w:rFonts w:ascii="Arial" w:hAnsi="Arial" w:cs="Arial"/>
          <w:sz w:val="20"/>
          <w:szCs w:val="20"/>
        </w:rPr>
        <w:t>supplies</w:t>
      </w:r>
      <w:r w:rsidRPr="00742B4B">
        <w:rPr>
          <w:rFonts w:ascii="Arial" w:hAnsi="Arial" w:cs="Arial"/>
          <w:sz w:val="20"/>
          <w:szCs w:val="20"/>
        </w:rPr>
        <w:t>, vehicles, training, reports, and facilities necessary for the provision of Home Oxygen services for eligible patients (Veterans) of the VISN 17 area</w:t>
      </w:r>
      <w:r>
        <w:rPr>
          <w:rFonts w:ascii="Arial" w:hAnsi="Arial" w:cs="Arial"/>
          <w:sz w:val="20"/>
          <w:szCs w:val="20"/>
        </w:rPr>
        <w:t xml:space="preserve">, specifically The El Paso Veterans Healthcare System (EPVAHCS) </w:t>
      </w:r>
      <w:r w:rsidRPr="00742B4B">
        <w:rPr>
          <w:rFonts w:ascii="Arial" w:hAnsi="Arial" w:cs="Arial"/>
          <w:sz w:val="20"/>
          <w:szCs w:val="20"/>
        </w:rPr>
        <w:t>. Performance of this contract will involve interaction with Veteran patients and their Caregivers. Contractor personnel will also interact with the COR and other members of the VISN 17 Prosthetics and Sensory Aid Services (PSAS) and Respiratory Therapy Department during the patient’s Home Oxygen therapy continuum of care. This contract may be impacted by changes in regulation, legislation, or medical service policy initiatives identified by VA national, regional, or local directors. For each listed VA Health Care System (HCS), contractor shall provide setup, installation, and management of Home Oxygen and/or Ventilation services to any Patients that are treated at the main VA Medical Center (VAMC) and all Community Based Outpatient Clinics (CBOCs) and Outpatient Clinics (OCs) supported therein (Clinic of Jurisdiction/Primary Service Area COJ/PSA), regardless of their physical location. The listing of counties in the PSA for each VA HCS does not exclude the provision of services in other counties. This includes Patients who reside near bordering state’s catchment areas but prefer to be seen by a VISN 17 VA HCS provider. Home Oxygen services under this contract will be provided in the following geographic jurisdictions of the VISN 17 —</w:t>
      </w:r>
    </w:p>
    <w:p w:rsidR="00331A07" w:rsidP="00331A07">
      <w:pPr>
        <w:tabs>
          <w:tab w:val="left" w:pos="540"/>
        </w:tabs>
        <w:rPr>
          <w:rFonts w:ascii="Arial" w:hAnsi="Arial" w:cs="Arial"/>
          <w:sz w:val="20"/>
          <w:szCs w:val="20"/>
        </w:rPr>
      </w:pPr>
    </w:p>
    <w:p w:rsidR="00331A07" w:rsidRPr="00DC475B" w:rsidP="00331A07">
      <w:pPr>
        <w:tabs>
          <w:tab w:val="left" w:pos="540"/>
        </w:tabs>
        <w:rPr>
          <w:rFonts w:ascii="Arial" w:hAnsi="Arial" w:cs="Arial"/>
          <w:b/>
          <w:bCs/>
          <w:sz w:val="20"/>
          <w:szCs w:val="20"/>
          <w:u w:val="single"/>
        </w:rPr>
      </w:pPr>
      <w:r w:rsidRPr="00DC475B">
        <w:rPr>
          <w:rFonts w:ascii="Arial" w:hAnsi="Arial" w:cs="Arial"/>
          <w:b/>
          <w:bCs/>
          <w:sz w:val="20"/>
          <w:szCs w:val="20"/>
          <w:u w:val="single"/>
        </w:rPr>
        <w:t>EL PASO VA HEALTHCARE SYSTEM (EPVAHCS)</w:t>
      </w:r>
    </w:p>
    <w:p w:rsidR="00331A07" w:rsidP="00331A07">
      <w:pPr>
        <w:tabs>
          <w:tab w:val="left" w:pos="540"/>
        </w:tabs>
        <w:rPr>
          <w:rFonts w:ascii="Arial" w:hAnsi="Arial" w:cs="Arial"/>
          <w:sz w:val="20"/>
          <w:szCs w:val="20"/>
        </w:rPr>
      </w:pPr>
    </w:p>
    <w:p w:rsidR="00331A07" w:rsidP="00331A07">
      <w:pPr>
        <w:tabs>
          <w:tab w:val="left" w:pos="540"/>
        </w:tabs>
        <w:rPr>
          <w:rFonts w:ascii="Arial" w:hAnsi="Arial" w:cs="Arial"/>
          <w:sz w:val="20"/>
          <w:szCs w:val="20"/>
        </w:rPr>
      </w:pPr>
      <w:r>
        <w:rPr>
          <w:rFonts w:ascii="Arial" w:hAnsi="Arial" w:cs="Arial"/>
          <w:sz w:val="20"/>
          <w:szCs w:val="20"/>
        </w:rPr>
        <w:t>5001 North Piedras  Street</w:t>
      </w:r>
    </w:p>
    <w:p w:rsidR="00331A07" w:rsidP="00331A07">
      <w:pPr>
        <w:tabs>
          <w:tab w:val="left" w:pos="540"/>
        </w:tabs>
        <w:rPr>
          <w:rFonts w:ascii="Arial" w:hAnsi="Arial" w:cs="Arial"/>
          <w:sz w:val="20"/>
          <w:szCs w:val="20"/>
        </w:rPr>
      </w:pPr>
      <w:r>
        <w:rPr>
          <w:rFonts w:ascii="Arial" w:hAnsi="Arial" w:cs="Arial"/>
          <w:sz w:val="20"/>
          <w:szCs w:val="20"/>
        </w:rPr>
        <w:t>El Paso, TX 79930-4211</w:t>
      </w:r>
    </w:p>
    <w:p w:rsidR="00331A07" w:rsidP="00331A07">
      <w:pPr>
        <w:tabs>
          <w:tab w:val="left" w:pos="540"/>
        </w:tabs>
        <w:rPr>
          <w:rFonts w:ascii="Arial" w:hAnsi="Arial" w:cs="Arial"/>
          <w:sz w:val="20"/>
          <w:szCs w:val="20"/>
        </w:rPr>
      </w:pPr>
    </w:p>
    <w:p w:rsidR="00331A07" w:rsidP="00331A07">
      <w:pPr>
        <w:tabs>
          <w:tab w:val="left" w:pos="540"/>
        </w:tabs>
        <w:rPr>
          <w:rFonts w:ascii="Arial" w:hAnsi="Arial" w:cs="Arial"/>
          <w:sz w:val="20"/>
          <w:szCs w:val="20"/>
        </w:rPr>
      </w:pPr>
      <w:r>
        <w:rPr>
          <w:rFonts w:ascii="Arial" w:hAnsi="Arial" w:cs="Arial"/>
          <w:sz w:val="20"/>
          <w:szCs w:val="20"/>
        </w:rPr>
        <w:t>El Paso, Texas facilities are comprised of the following counties:</w:t>
      </w:r>
    </w:p>
    <w:p w:rsidR="00331A07" w:rsidP="00331A07">
      <w:pPr>
        <w:tabs>
          <w:tab w:val="left" w:pos="540"/>
        </w:tabs>
        <w:rPr>
          <w:rFonts w:ascii="Arial" w:hAnsi="Arial" w:cs="Arial"/>
          <w:sz w:val="20"/>
          <w:szCs w:val="20"/>
        </w:rPr>
      </w:pPr>
    </w:p>
    <w:p w:rsidR="00331A07" w:rsidP="00331A07">
      <w:pPr>
        <w:tabs>
          <w:tab w:val="left" w:pos="540"/>
        </w:tabs>
        <w:rPr>
          <w:rFonts w:ascii="Arial" w:hAnsi="Arial" w:cs="Arial"/>
          <w:sz w:val="20"/>
          <w:szCs w:val="20"/>
        </w:rPr>
      </w:pPr>
      <w:r w:rsidRPr="00DC475B">
        <w:rPr>
          <w:rFonts w:ascii="Arial" w:hAnsi="Arial" w:cs="Arial"/>
          <w:b/>
          <w:bCs/>
          <w:sz w:val="20"/>
          <w:szCs w:val="20"/>
        </w:rPr>
        <w:t>COUNTIES IN TEXAS</w:t>
      </w:r>
      <w:r>
        <w:rPr>
          <w:rFonts w:ascii="Arial" w:hAnsi="Arial" w:cs="Arial"/>
          <w:sz w:val="20"/>
          <w:szCs w:val="20"/>
        </w:rPr>
        <w:t xml:space="preserve">: </w:t>
      </w:r>
      <w:r w:rsidRPr="00DC475B">
        <w:rPr>
          <w:rFonts w:ascii="Arial" w:hAnsi="Arial" w:cs="Arial"/>
          <w:sz w:val="20"/>
          <w:szCs w:val="20"/>
        </w:rPr>
        <w:t>Culberson, El Paso, Hudspeth, Reeves.</w:t>
      </w:r>
    </w:p>
    <w:p w:rsidR="00331A07" w:rsidP="00331A07">
      <w:pPr>
        <w:tabs>
          <w:tab w:val="left" w:pos="540"/>
        </w:tabs>
        <w:rPr>
          <w:rFonts w:ascii="Arial" w:hAnsi="Arial" w:cs="Arial"/>
          <w:sz w:val="20"/>
          <w:szCs w:val="20"/>
        </w:rPr>
      </w:pPr>
      <w:r w:rsidRPr="00DC475B">
        <w:rPr>
          <w:rFonts w:ascii="Arial" w:hAnsi="Arial" w:cs="Arial"/>
          <w:b/>
          <w:bCs/>
          <w:sz w:val="20"/>
          <w:szCs w:val="20"/>
        </w:rPr>
        <w:t>COUNTIES IN NEW MEXICO</w:t>
      </w:r>
      <w:r>
        <w:rPr>
          <w:rFonts w:ascii="Arial" w:hAnsi="Arial" w:cs="Arial"/>
          <w:sz w:val="20"/>
          <w:szCs w:val="20"/>
        </w:rPr>
        <w:t xml:space="preserve">: </w:t>
      </w:r>
      <w:r w:rsidRPr="00DC475B">
        <w:rPr>
          <w:rFonts w:ascii="Arial" w:hAnsi="Arial" w:cs="Arial"/>
          <w:sz w:val="20"/>
          <w:szCs w:val="20"/>
        </w:rPr>
        <w:t>Dona Ana, Eddy, Grant, Lincoln, Luna, Otero, Sierra.</w:t>
      </w:r>
    </w:p>
    <w:p w:rsidR="00331A07" w:rsidP="00331A07">
      <w:pPr>
        <w:tabs>
          <w:tab w:val="left" w:pos="540"/>
        </w:tabs>
        <w:rPr>
          <w:rFonts w:ascii="Arial" w:hAnsi="Arial" w:cs="Arial"/>
          <w:sz w:val="20"/>
          <w:szCs w:val="20"/>
        </w:rPr>
      </w:pPr>
    </w:p>
    <w:p w:rsidR="003153C9" w:rsidP="00331A07">
      <w:pPr>
        <w:rPr>
          <w:rFonts w:ascii="Arial" w:hAnsi="Arial" w:cs="Arial"/>
          <w:spacing w:val="-3"/>
          <w:sz w:val="20"/>
          <w:szCs w:val="20"/>
        </w:rPr>
      </w:pPr>
      <w:r w:rsidRPr="000C28E6">
        <w:rPr>
          <w:rFonts w:ascii="Arial" w:hAnsi="Arial" w:cs="Arial"/>
          <w:sz w:val="20"/>
          <w:szCs w:val="20"/>
        </w:rPr>
        <w:t>From time-to-time, the number of Veterans served by this</w:t>
      </w:r>
      <w:r>
        <w:rPr>
          <w:rFonts w:ascii="Arial" w:hAnsi="Arial" w:cs="Arial"/>
          <w:sz w:val="20"/>
          <w:szCs w:val="20"/>
        </w:rPr>
        <w:t xml:space="preserve"> contract </w:t>
      </w:r>
      <w:r w:rsidRPr="000C28E6">
        <w:rPr>
          <w:rFonts w:ascii="Arial" w:hAnsi="Arial" w:cs="Arial"/>
          <w:sz w:val="20"/>
          <w:szCs w:val="20"/>
        </w:rPr>
        <w:t xml:space="preserve">will change.  </w:t>
      </w:r>
      <w:r w:rsidRPr="00387FEF">
        <w:rPr>
          <w:rFonts w:ascii="Arial" w:hAnsi="Arial" w:cs="Arial"/>
          <w:b/>
          <w:spacing w:val="-3"/>
          <w:sz w:val="20"/>
          <w:szCs w:val="20"/>
          <w:u w:val="single"/>
        </w:rPr>
        <w:t>El Paso Health Care System</w:t>
      </w:r>
      <w:r w:rsidRPr="00387FEF">
        <w:rPr>
          <w:rFonts w:ascii="Arial" w:hAnsi="Arial" w:cs="Arial"/>
          <w:spacing w:val="-3"/>
          <w:sz w:val="20"/>
          <w:szCs w:val="20"/>
        </w:rPr>
        <w:t xml:space="preserve"> currently serves an </w:t>
      </w:r>
      <w:r w:rsidRPr="00387FEF">
        <w:rPr>
          <w:rFonts w:ascii="Arial" w:hAnsi="Arial" w:cs="Arial"/>
          <w:b/>
          <w:spacing w:val="-3"/>
          <w:sz w:val="20"/>
          <w:szCs w:val="20"/>
        </w:rPr>
        <w:t>estimated 980</w:t>
      </w:r>
      <w:r w:rsidRPr="00387FEF">
        <w:rPr>
          <w:rFonts w:ascii="Arial" w:hAnsi="Arial" w:cs="Arial"/>
          <w:spacing w:val="-3"/>
          <w:sz w:val="20"/>
          <w:szCs w:val="20"/>
          <w:u w:val="single"/>
        </w:rPr>
        <w:t xml:space="preserve"> </w:t>
      </w:r>
      <w:r w:rsidRPr="00387FEF">
        <w:rPr>
          <w:rFonts w:ascii="Arial" w:hAnsi="Arial" w:cs="Arial"/>
          <w:spacing w:val="-3"/>
          <w:sz w:val="20"/>
          <w:szCs w:val="20"/>
        </w:rPr>
        <w:t xml:space="preserve">oxygen-using patients and an </w:t>
      </w:r>
      <w:r w:rsidRPr="00387FEF">
        <w:rPr>
          <w:rFonts w:ascii="Arial" w:hAnsi="Arial" w:cs="Arial"/>
          <w:b/>
          <w:spacing w:val="-3"/>
          <w:sz w:val="20"/>
          <w:szCs w:val="20"/>
        </w:rPr>
        <w:t>estimated 70</w:t>
      </w:r>
      <w:r w:rsidRPr="00387FEF">
        <w:rPr>
          <w:rFonts w:ascii="Arial" w:hAnsi="Arial" w:cs="Arial"/>
          <w:spacing w:val="-3"/>
          <w:sz w:val="20"/>
          <w:szCs w:val="20"/>
        </w:rPr>
        <w:t xml:space="preserve"> ventilator patients.</w:t>
      </w:r>
      <w:r w:rsidRPr="000C28E6">
        <w:rPr>
          <w:rFonts w:ascii="Arial" w:hAnsi="Arial" w:cs="Arial"/>
          <w:spacing w:val="-3"/>
          <w:sz w:val="20"/>
          <w:szCs w:val="20"/>
        </w:rPr>
        <w:t xml:space="preserve"> The volumes or amounts shown in the solicitation are estimates only.  </w:t>
      </w:r>
    </w:p>
    <w:p w:rsidR="00867220" w:rsidP="00331A07">
      <w:pPr>
        <w:rPr>
          <w:rFonts w:ascii="Arial" w:hAnsi="Arial" w:cs="Arial"/>
          <w:spacing w:val="-3"/>
          <w:sz w:val="20"/>
          <w:szCs w:val="20"/>
        </w:rPr>
      </w:pPr>
    </w:p>
    <w:p w:rsidR="00867220" w:rsidRPr="004A37A2" w:rsidP="00331A07">
      <w:pPr>
        <w:rPr>
          <w:rFonts w:ascii="Arial" w:hAnsi="Arial" w:cs="Arial"/>
          <w:b/>
          <w:bCs/>
          <w:spacing w:val="-3"/>
          <w:sz w:val="28"/>
          <w:szCs w:val="28"/>
          <w:u w:val="single"/>
        </w:rPr>
      </w:pPr>
      <w:r w:rsidRPr="004A37A2">
        <w:rPr>
          <w:rFonts w:ascii="Arial" w:hAnsi="Arial" w:cs="Arial"/>
          <w:b/>
          <w:bCs/>
          <w:spacing w:val="-3"/>
          <w:sz w:val="28"/>
          <w:szCs w:val="28"/>
          <w:highlight w:val="yellow"/>
          <w:u w:val="single"/>
        </w:rPr>
        <w:t>See attached SF1449 RFQ Solicitation for 36C25726Q0488.</w:t>
      </w:r>
    </w:p>
    <w:p w:rsidR="004A37A2" w:rsidP="00331A07">
      <w:pPr>
        <w:rPr>
          <w:rFonts w:ascii="Arial" w:hAnsi="Arial" w:cs="Arial"/>
          <w:b/>
          <w:bCs/>
          <w:spacing w:val="-3"/>
          <w:sz w:val="20"/>
          <w:szCs w:val="20"/>
          <w:u w:val="single"/>
        </w:rPr>
      </w:pPr>
    </w:p>
    <w:p w:rsidR="004A37A2" w:rsidRPr="004A37A2" w:rsidP="004A37A2">
      <w:pPr>
        <w:keepNext/>
        <w:keepLines/>
        <w:spacing w:before="40" w:line="259" w:lineRule="auto"/>
        <w:outlineLvl w:val="1"/>
        <w:rPr>
          <w:rFonts w:ascii="Calibri Light" w:hAnsi="Calibri Light"/>
          <w:b/>
          <w:bCs/>
          <w:color w:val="2F5496"/>
          <w:kern w:val="2"/>
          <w:sz w:val="26"/>
          <w:szCs w:val="26"/>
          <w14:ligatures w14:val="standardContextual"/>
        </w:rPr>
      </w:pPr>
      <w:bookmarkStart w:id="0" w:name="_Toc256000021"/>
      <w:bookmarkStart w:id="1" w:name="_Toc92194551"/>
      <w:r w:rsidRPr="004A37A2">
        <w:rPr>
          <w:rFonts w:ascii="Calibri Light" w:hAnsi="Calibri Light"/>
          <w:b/>
          <w:bCs/>
          <w:color w:val="2F5496"/>
          <w:kern w:val="2"/>
          <w:sz w:val="26"/>
          <w:szCs w:val="26"/>
          <w14:ligatures w14:val="standardContextual"/>
        </w:rPr>
        <w:t>E. 3 ADDENDUM to FAR 52.212-1 INSTRUCTIONS TO OFFERORS</w:t>
      </w:r>
      <w:bookmarkEnd w:id="0"/>
      <w:bookmarkEnd w:id="1"/>
      <w:r w:rsidRPr="004A37A2">
        <w:rPr>
          <w:rFonts w:ascii="Calibri Light" w:hAnsi="Calibri Light"/>
          <w:b/>
          <w:bCs/>
          <w:color w:val="2F5496"/>
          <w:kern w:val="2"/>
          <w:sz w:val="26"/>
          <w:szCs w:val="26"/>
          <w14:ligatures w14:val="standardContextual"/>
        </w:rPr>
        <w:t>—COMMERCIAL ITEMS</w:t>
      </w:r>
    </w:p>
    <w:p w:rsidR="004A37A2" w:rsidRPr="004A37A2" w:rsidP="004A37A2">
      <w:pPr>
        <w:spacing w:after="160" w:line="259" w:lineRule="auto"/>
        <w:rPr>
          <w:rFonts w:ascii="Calibri" w:eastAsia="Calibri" w:hAnsi="Calibri"/>
          <w:kern w:val="2"/>
          <w14:ligatures w14:val="standardContextual"/>
        </w:rPr>
      </w:pPr>
    </w:p>
    <w:p w:rsidR="004A37A2" w:rsidRPr="004A37A2" w:rsidP="004A37A2">
      <w:pPr>
        <w:spacing w:after="160" w:line="259" w:lineRule="auto"/>
        <w:rPr>
          <w:rFonts w:ascii="Calibri" w:eastAsia="Calibri" w:hAnsi="Calibri"/>
          <w:kern w:val="2"/>
          <w14:ligatures w14:val="standardContextual"/>
        </w:rPr>
      </w:pPr>
      <w:r w:rsidRPr="004A37A2">
        <w:rPr>
          <w:rFonts w:ascii="Calibri" w:eastAsia="Calibri" w:hAnsi="Calibri"/>
          <w:kern w:val="2"/>
          <w14:ligatures w14:val="standardContextual"/>
        </w:rPr>
        <w:t>The following is incorporated in 52.212-1 as an addendum to this solicitation.</w:t>
      </w:r>
    </w:p>
    <w:p w:rsidR="004A37A2" w:rsidRPr="004A37A2" w:rsidP="004A37A2">
      <w:pPr>
        <w:autoSpaceDE w:val="0"/>
        <w:autoSpaceDN w:val="0"/>
        <w:adjustRightInd w:val="0"/>
        <w:rPr>
          <w:rFonts w:ascii="Arial" w:eastAsia="Calibri" w:hAnsi="Arial" w:cs="Arial"/>
          <w:sz w:val="24"/>
          <w:szCs w:val="24"/>
          <w14:ligatures w14:val="standardContextual"/>
        </w:rPr>
      </w:pPr>
      <w:r w:rsidRPr="004A37A2">
        <w:rPr>
          <w:rFonts w:ascii="Arial" w:eastAsia="Calibri" w:hAnsi="Arial" w:cs="Arial"/>
          <w:sz w:val="24"/>
          <w:szCs w:val="24"/>
          <w14:ligatures w14:val="standardContextual"/>
        </w:rPr>
        <w:t>This solicitation is issued as a 100% SDVOSB set aside. Vendor must be registered for NAICS 621610 in SAM.gov to be eligible for award and must also be registered as SDVOSB in SBA.gov.</w:t>
      </w:r>
    </w:p>
    <w:p w:rsidR="004A37A2" w:rsidRPr="004A37A2" w:rsidP="004A37A2">
      <w:pPr>
        <w:autoSpaceDE w:val="0"/>
        <w:autoSpaceDN w:val="0"/>
        <w:adjustRightInd w:val="0"/>
        <w:rPr>
          <w:rFonts w:ascii="Arial" w:eastAsia="Calibri" w:hAnsi="Arial" w:cs="Arial"/>
          <w:sz w:val="24"/>
          <w:szCs w:val="24"/>
          <w14:ligatures w14:val="standardContextual"/>
        </w:rPr>
      </w:pPr>
    </w:p>
    <w:p w:rsidR="004A37A2" w:rsidRPr="004A37A2" w:rsidP="004A37A2">
      <w:pPr>
        <w:spacing w:after="160" w:line="259" w:lineRule="auto"/>
        <w:rPr>
          <w:rFonts w:ascii="Arial" w:eastAsia="Calibri" w:hAnsi="Arial" w:cs="Arial"/>
          <w:b/>
          <w:bCs/>
          <w:sz w:val="28"/>
          <w:szCs w:val="28"/>
          <w:u w:val="single"/>
          <w14:ligatures w14:val="standardContextual"/>
        </w:rPr>
      </w:pPr>
      <w:r w:rsidRPr="004A37A2">
        <w:rPr>
          <w:rFonts w:ascii="Arial" w:eastAsia="Calibri" w:hAnsi="Arial" w:cs="Arial"/>
          <w:b/>
          <w:bCs/>
          <w:sz w:val="28"/>
          <w:szCs w:val="28"/>
          <w:highlight w:val="yellow"/>
          <w:u w:val="single"/>
          <w14:ligatures w14:val="standardContextual"/>
        </w:rPr>
        <w:t>Quotes due 05/26/2026 at 1:00 PM CST.</w:t>
      </w:r>
    </w:p>
    <w:p w:rsidR="004A37A2" w:rsidRPr="004A37A2" w:rsidP="004A37A2">
      <w:pPr>
        <w:spacing w:after="160" w:line="259" w:lineRule="auto"/>
        <w:rPr>
          <w:rFonts w:ascii="Arial" w:eastAsia="Calibri" w:hAnsi="Arial" w:cs="Arial"/>
          <w:kern w:val="2"/>
          <w:sz w:val="28"/>
          <w:szCs w:val="28"/>
          <w14:ligatures w14:val="standardContextual"/>
        </w:rPr>
      </w:pPr>
      <w:r w:rsidRPr="004A37A2">
        <w:rPr>
          <w:rFonts w:ascii="Arial" w:eastAsia="Calibri" w:hAnsi="Arial" w:cs="Arial"/>
          <w:kern w:val="2"/>
          <w:sz w:val="28"/>
          <w:szCs w:val="28"/>
          <w14:ligatures w14:val="standardContextual"/>
        </w:rPr>
        <w:t xml:space="preserve">Email proposal to Jennifer Stringer at </w:t>
      </w:r>
      <w:r>
        <w:fldChar w:fldCharType="begin"/>
      </w:r>
      <w:r>
        <w:instrText xml:space="preserve"> HYPERLINK "mailto:jennifer.stringer@va.gov" </w:instrText>
      </w:r>
      <w:r>
        <w:fldChar w:fldCharType="separate"/>
      </w:r>
      <w:r w:rsidRPr="004A37A2">
        <w:rPr>
          <w:rFonts w:ascii="Arial" w:eastAsia="Calibri" w:hAnsi="Arial" w:cs="Arial"/>
          <w:color w:val="0563C1"/>
          <w:kern w:val="2"/>
          <w:sz w:val="28"/>
          <w:szCs w:val="28"/>
          <w:u w:val="single"/>
          <w14:ligatures w14:val="standardContextual"/>
        </w:rPr>
        <w:t>jennifer.stringer@va.gov</w:t>
      </w:r>
      <w:r>
        <w:fldChar w:fldCharType="end"/>
      </w:r>
      <w:r w:rsidRPr="004A37A2">
        <w:rPr>
          <w:rFonts w:ascii="Arial" w:eastAsia="Calibri" w:hAnsi="Arial" w:cs="Arial"/>
          <w:kern w:val="2"/>
          <w:sz w:val="28"/>
          <w:szCs w:val="28"/>
          <w14:ligatures w14:val="standardContextual"/>
        </w:rPr>
        <w:t xml:space="preserve">, and cc (carbon copy) via email to David Luttrell at </w:t>
      </w:r>
      <w:r>
        <w:fldChar w:fldCharType="begin"/>
      </w:r>
      <w:r>
        <w:instrText xml:space="preserve"> HYPERLINK "mailto:david.luttrell@va.gov" </w:instrText>
      </w:r>
      <w:r>
        <w:fldChar w:fldCharType="separate"/>
      </w:r>
      <w:r w:rsidRPr="004A37A2">
        <w:rPr>
          <w:rFonts w:ascii="Arial" w:eastAsia="Calibri" w:hAnsi="Arial" w:cs="Arial"/>
          <w:color w:val="0563C1"/>
          <w:kern w:val="2"/>
          <w:sz w:val="28"/>
          <w:szCs w:val="28"/>
          <w:u w:val="single"/>
          <w14:ligatures w14:val="standardContextual"/>
        </w:rPr>
        <w:t>david.luttrell@va.gov</w:t>
      </w:r>
      <w:r>
        <w:fldChar w:fldCharType="end"/>
      </w:r>
      <w:r w:rsidRPr="004A37A2">
        <w:rPr>
          <w:rFonts w:ascii="Arial" w:eastAsia="Calibri" w:hAnsi="Arial" w:cs="Arial"/>
          <w:kern w:val="2"/>
          <w:sz w:val="28"/>
          <w:szCs w:val="28"/>
          <w14:ligatures w14:val="standardContextual"/>
        </w:rPr>
        <w:t>.</w:t>
      </w:r>
    </w:p>
    <w:p w:rsidR="004A37A2" w:rsidRPr="004A37A2" w:rsidP="004A37A2">
      <w:pPr>
        <w:spacing w:after="160" w:line="259" w:lineRule="auto"/>
        <w:rPr>
          <w:rFonts w:ascii="Arial" w:eastAsia="Calibri" w:hAnsi="Arial" w:cs="Arial"/>
          <w:kern w:val="2"/>
          <w:sz w:val="28"/>
          <w:szCs w:val="28"/>
          <w:u w:val="single"/>
          <w14:ligatures w14:val="standardContextual"/>
        </w:rPr>
      </w:pPr>
      <w:r w:rsidRPr="004A37A2">
        <w:rPr>
          <w:rFonts w:ascii="Arial" w:eastAsia="Calibri" w:hAnsi="Arial" w:cs="Arial"/>
          <w:kern w:val="2"/>
          <w:sz w:val="28"/>
          <w:szCs w:val="28"/>
          <w:u w:val="single"/>
          <w14:ligatures w14:val="standardContextual"/>
        </w:rPr>
        <w:t>Point of Contact:</w:t>
      </w:r>
    </w:p>
    <w:p w:rsidR="004A37A2" w:rsidRPr="004A37A2" w:rsidP="004A37A2">
      <w:pPr>
        <w:spacing w:line="259" w:lineRule="auto"/>
        <w:rPr>
          <w:rFonts w:ascii="Arial" w:eastAsia="Calibri" w:hAnsi="Arial" w:cs="Arial"/>
          <w:kern w:val="2"/>
          <w:sz w:val="28"/>
          <w:szCs w:val="28"/>
          <w14:ligatures w14:val="standardContextual"/>
        </w:rPr>
      </w:pPr>
      <w:r w:rsidRPr="004A37A2">
        <w:rPr>
          <w:rFonts w:ascii="Arial" w:eastAsia="Calibri" w:hAnsi="Arial" w:cs="Arial"/>
          <w:kern w:val="2"/>
          <w:sz w:val="28"/>
          <w:szCs w:val="28"/>
          <w14:ligatures w14:val="standardContextual"/>
        </w:rPr>
        <w:t>Jennifer Stringer</w:t>
      </w:r>
    </w:p>
    <w:p w:rsidR="004A37A2" w:rsidRPr="004A37A2" w:rsidP="004A37A2">
      <w:pPr>
        <w:spacing w:line="259" w:lineRule="auto"/>
        <w:rPr>
          <w:rFonts w:ascii="Arial" w:eastAsia="Calibri" w:hAnsi="Arial" w:cs="Arial"/>
          <w:kern w:val="2"/>
          <w:sz w:val="28"/>
          <w:szCs w:val="28"/>
          <w14:ligatures w14:val="standardContextual"/>
        </w:rPr>
      </w:pPr>
      <w:r w:rsidRPr="004A37A2">
        <w:rPr>
          <w:rFonts w:ascii="Arial" w:eastAsia="Calibri" w:hAnsi="Arial" w:cs="Arial"/>
          <w:kern w:val="2"/>
          <w:sz w:val="28"/>
          <w:szCs w:val="28"/>
          <w14:ligatures w14:val="standardContextual"/>
        </w:rPr>
        <w:t>Senior Contract Specialist/Contracting Officer</w:t>
      </w:r>
    </w:p>
    <w:p w:rsidR="004A37A2" w:rsidRPr="004A37A2" w:rsidP="004A37A2">
      <w:pPr>
        <w:spacing w:line="259" w:lineRule="auto"/>
        <w:rPr>
          <w:rFonts w:ascii="Arial" w:eastAsia="Calibri" w:hAnsi="Arial" w:cs="Arial"/>
          <w:kern w:val="2"/>
          <w:sz w:val="28"/>
          <w:szCs w:val="28"/>
          <w14:ligatures w14:val="standardContextual"/>
        </w:rPr>
      </w:pPr>
      <w:r w:rsidRPr="004A37A2">
        <w:rPr>
          <w:rFonts w:ascii="Arial" w:eastAsia="Calibri" w:hAnsi="Arial" w:cs="Arial"/>
          <w:kern w:val="2"/>
          <w:sz w:val="28"/>
          <w:szCs w:val="28"/>
          <w14:ligatures w14:val="standardContextual"/>
        </w:rPr>
        <w:t>Network Contracting Office (NCO) 17</w:t>
      </w:r>
    </w:p>
    <w:p w:rsidR="004A37A2" w:rsidRPr="004A37A2" w:rsidP="004A37A2">
      <w:pPr>
        <w:spacing w:line="259" w:lineRule="auto"/>
        <w:rPr>
          <w:rFonts w:ascii="Arial" w:eastAsia="Calibri" w:hAnsi="Arial" w:cs="Arial"/>
          <w:kern w:val="2"/>
          <w:sz w:val="28"/>
          <w:szCs w:val="28"/>
          <w14:ligatures w14:val="standardContextual"/>
        </w:rPr>
      </w:pPr>
      <w:r w:rsidRPr="004A37A2">
        <w:rPr>
          <w:rFonts w:ascii="Arial" w:eastAsia="Calibri" w:hAnsi="Arial" w:cs="Arial"/>
          <w:kern w:val="2"/>
          <w:sz w:val="28"/>
          <w:szCs w:val="28"/>
          <w14:ligatures w14:val="standardContextual"/>
        </w:rPr>
        <w:t>1901 Veterans Memorial Drive</w:t>
      </w:r>
    </w:p>
    <w:p w:rsidR="004A37A2" w:rsidRPr="004A37A2" w:rsidP="004A37A2">
      <w:pPr>
        <w:spacing w:after="160" w:line="259" w:lineRule="auto"/>
        <w:rPr>
          <w:rFonts w:ascii="Arial" w:eastAsia="Calibri" w:hAnsi="Arial" w:cs="Arial"/>
          <w:kern w:val="2"/>
          <w:sz w:val="28"/>
          <w:szCs w:val="28"/>
          <w14:ligatures w14:val="standardContextual"/>
        </w:rPr>
      </w:pPr>
      <w:r w:rsidRPr="004A37A2">
        <w:rPr>
          <w:rFonts w:ascii="Arial" w:eastAsia="Calibri" w:hAnsi="Arial" w:cs="Arial"/>
          <w:kern w:val="2"/>
          <w:sz w:val="28"/>
          <w:szCs w:val="28"/>
          <w14:ligatures w14:val="standardContextual"/>
        </w:rPr>
        <w:t>Temple, TX 76504</w:t>
      </w:r>
    </w:p>
    <w:p w:rsidR="004A37A2" w:rsidRPr="004A37A2" w:rsidP="004A37A2">
      <w:pPr>
        <w:spacing w:after="160" w:line="259" w:lineRule="auto"/>
        <w:rPr>
          <w:rFonts w:ascii="Arial" w:eastAsia="Calibri" w:hAnsi="Arial" w:cs="Arial"/>
          <w:kern w:val="2"/>
          <w:sz w:val="28"/>
          <w:szCs w:val="28"/>
          <w14:ligatures w14:val="standardContextual"/>
        </w:rPr>
      </w:pPr>
      <w:r w:rsidRPr="004A37A2">
        <w:rPr>
          <w:rFonts w:ascii="Arial" w:eastAsia="Calibri" w:hAnsi="Arial" w:cs="Arial"/>
          <w:kern w:val="2"/>
          <w:sz w:val="28"/>
          <w:szCs w:val="28"/>
          <w14:ligatures w14:val="standardContextual"/>
        </w:rPr>
        <w:t>Phone:  254-421-3957</w:t>
      </w:r>
    </w:p>
    <w:p w:rsidR="004A37A2" w:rsidRPr="004A37A2" w:rsidP="004A37A2">
      <w:pPr>
        <w:spacing w:after="160" w:line="259" w:lineRule="auto"/>
        <w:rPr>
          <w:rFonts w:ascii="Arial" w:eastAsia="Calibri" w:hAnsi="Arial" w:cs="Arial"/>
          <w:kern w:val="2"/>
          <w:sz w:val="28"/>
          <w:szCs w:val="28"/>
          <w14:ligatures w14:val="standardContextual"/>
        </w:rPr>
      </w:pPr>
      <w:r w:rsidRPr="004A37A2">
        <w:rPr>
          <w:rFonts w:ascii="Arial" w:eastAsia="Calibri" w:hAnsi="Arial" w:cs="Arial"/>
          <w:kern w:val="2"/>
          <w:sz w:val="28"/>
          <w:szCs w:val="28"/>
          <w14:ligatures w14:val="standardContextual"/>
        </w:rPr>
        <w:t xml:space="preserve">Email:  </w:t>
      </w:r>
      <w:r>
        <w:fldChar w:fldCharType="begin"/>
      </w:r>
      <w:r>
        <w:instrText xml:space="preserve"> HYPERLINK "mailto:jennifer.stringer@va.gov" </w:instrText>
      </w:r>
      <w:r>
        <w:fldChar w:fldCharType="separate"/>
      </w:r>
      <w:r w:rsidRPr="004A37A2">
        <w:rPr>
          <w:rFonts w:ascii="Arial" w:eastAsia="Calibri" w:hAnsi="Arial" w:cs="Arial"/>
          <w:color w:val="0563C1"/>
          <w:kern w:val="2"/>
          <w:sz w:val="28"/>
          <w:szCs w:val="28"/>
          <w:u w:val="single"/>
          <w14:ligatures w14:val="standardContextual"/>
        </w:rPr>
        <w:t>jennifer.stringer@va.gov</w:t>
      </w:r>
      <w:r>
        <w:fldChar w:fldCharType="end"/>
      </w:r>
      <w:r w:rsidRPr="004A37A2">
        <w:rPr>
          <w:rFonts w:ascii="Arial" w:eastAsia="Calibri" w:hAnsi="Arial" w:cs="Arial"/>
          <w:kern w:val="2"/>
          <w:sz w:val="28"/>
          <w:szCs w:val="28"/>
          <w14:ligatures w14:val="standardContextual"/>
        </w:rPr>
        <w:t xml:space="preserve"> </w:t>
      </w:r>
    </w:p>
    <w:p w:rsidR="004A37A2" w:rsidRPr="004A37A2" w:rsidP="004A37A2">
      <w:pPr>
        <w:spacing w:after="160" w:line="259" w:lineRule="auto"/>
        <w:rPr>
          <w:rFonts w:ascii="Arial" w:eastAsia="Calibri" w:hAnsi="Arial" w:cs="Arial"/>
          <w:b/>
          <w:bCs/>
          <w:kern w:val="2"/>
          <w:sz w:val="28"/>
          <w:szCs w:val="28"/>
          <w14:ligatures w14:val="standardContextual"/>
        </w:rPr>
      </w:pPr>
      <w:r w:rsidRPr="004A37A2">
        <w:rPr>
          <w:rFonts w:ascii="Arial" w:eastAsia="Calibri" w:hAnsi="Arial" w:cs="Arial"/>
          <w:b/>
          <w:bCs/>
          <w:kern w:val="2"/>
          <w:sz w:val="28"/>
          <w:szCs w:val="28"/>
          <w14:ligatures w14:val="standardContextual"/>
        </w:rPr>
        <w:t>I. TECHNICAL QUESTIONS:</w:t>
      </w:r>
    </w:p>
    <w:p w:rsidR="004A37A2" w:rsidRPr="004A37A2" w:rsidP="004A37A2">
      <w:pPr>
        <w:spacing w:after="160" w:line="259" w:lineRule="auto"/>
        <w:rPr>
          <w:rFonts w:ascii="Arial" w:eastAsia="Calibri" w:hAnsi="Arial" w:cs="Arial"/>
          <w:kern w:val="2"/>
          <w:sz w:val="28"/>
          <w:szCs w:val="28"/>
          <w14:ligatures w14:val="standardContextual"/>
        </w:rPr>
      </w:pPr>
      <w:r w:rsidRPr="004A37A2">
        <w:rPr>
          <w:rFonts w:ascii="Arial" w:eastAsia="Calibri" w:hAnsi="Arial" w:cs="Arial"/>
          <w:kern w:val="2"/>
          <w:sz w:val="28"/>
          <w:szCs w:val="28"/>
          <w:highlight w:val="yellow"/>
          <w14:ligatures w14:val="standardContextual"/>
        </w:rPr>
        <w:t>Technical questions shall be accepted by the Government in writing via email only NO LATER THAN 1:00 PM CST on 05/12/2026.  Please list “Technical Questions – 36C25726Q0488 ELP Home Oxygen Services Contract”</w:t>
      </w:r>
      <w:r w:rsidRPr="004A37A2">
        <w:rPr>
          <w:rFonts w:ascii="Arial" w:eastAsia="Calibri" w:hAnsi="Arial" w:cs="Arial"/>
          <w:kern w:val="2"/>
          <w:sz w:val="28"/>
          <w:szCs w:val="28"/>
          <w14:ligatures w14:val="standardContextual"/>
        </w:rPr>
        <w:t xml:space="preserve"> in the subject line of the email, and send to Jennifer Stringer, Contracting Officer, at </w:t>
      </w:r>
      <w:r>
        <w:fldChar w:fldCharType="begin"/>
      </w:r>
      <w:r>
        <w:instrText xml:space="preserve"> HYPERLINK "mailto:jennifer.stringer@va.gov" </w:instrText>
      </w:r>
      <w:r>
        <w:fldChar w:fldCharType="separate"/>
      </w:r>
      <w:r w:rsidRPr="004A37A2">
        <w:rPr>
          <w:rFonts w:ascii="Arial" w:eastAsia="Calibri" w:hAnsi="Arial" w:cs="Arial"/>
          <w:color w:val="0563C1"/>
          <w:kern w:val="2"/>
          <w:sz w:val="28"/>
          <w:szCs w:val="28"/>
          <w:u w:val="single"/>
          <w14:ligatures w14:val="standardContextual"/>
        </w:rPr>
        <w:t>jennifer.stringer@va.gov</w:t>
      </w:r>
      <w:r>
        <w:fldChar w:fldCharType="end"/>
      </w:r>
      <w:r w:rsidRPr="004A37A2">
        <w:rPr>
          <w:rFonts w:ascii="Calibri" w:eastAsia="Calibri" w:hAnsi="Calibri"/>
          <w:kern w:val="2"/>
          <w14:ligatures w14:val="standardContextual"/>
        </w:rPr>
        <w:t xml:space="preserve"> ,</w:t>
      </w:r>
      <w:r w:rsidRPr="004A37A2">
        <w:rPr>
          <w:rFonts w:ascii="Arial" w:eastAsia="Calibri" w:hAnsi="Arial" w:cs="Arial"/>
          <w:kern w:val="2"/>
          <w:sz w:val="28"/>
          <w:szCs w:val="28"/>
          <w14:ligatures w14:val="standardContextual"/>
        </w:rPr>
        <w:t xml:space="preserve"> and cc (carbon copy) via email to David Luttrell at </w:t>
      </w:r>
      <w:r>
        <w:fldChar w:fldCharType="begin"/>
      </w:r>
      <w:r>
        <w:instrText xml:space="preserve"> HYPERLINK "mailto:david.luttrell@va.gov" </w:instrText>
      </w:r>
      <w:r>
        <w:fldChar w:fldCharType="separate"/>
      </w:r>
      <w:r w:rsidRPr="004A37A2">
        <w:rPr>
          <w:rFonts w:ascii="Arial" w:eastAsia="Calibri" w:hAnsi="Arial" w:cs="Arial"/>
          <w:color w:val="0563C1"/>
          <w:kern w:val="2"/>
          <w:sz w:val="28"/>
          <w:szCs w:val="28"/>
          <w:u w:val="single"/>
          <w14:ligatures w14:val="standardContextual"/>
        </w:rPr>
        <w:t>david.luttrell@va.gov</w:t>
      </w:r>
      <w:r>
        <w:fldChar w:fldCharType="end"/>
      </w:r>
      <w:r w:rsidRPr="004A37A2">
        <w:rPr>
          <w:rFonts w:ascii="Arial" w:eastAsia="Calibri" w:hAnsi="Arial" w:cs="Arial"/>
          <w:kern w:val="2"/>
          <w:sz w:val="28"/>
          <w:szCs w:val="28"/>
          <w14:ligatures w14:val="standardContextual"/>
        </w:rPr>
        <w:t>.</w:t>
      </w:r>
    </w:p>
    <w:p w:rsidR="004A37A2" w:rsidRPr="004A37A2" w:rsidP="004A37A2">
      <w:pPr>
        <w:spacing w:after="160" w:line="259" w:lineRule="auto"/>
        <w:rPr>
          <w:rFonts w:ascii="Arial" w:eastAsia="Calibri" w:hAnsi="Arial" w:cs="Arial"/>
          <w:kern w:val="2"/>
          <w:sz w:val="28"/>
          <w:szCs w:val="28"/>
          <w14:ligatures w14:val="standardContextual"/>
        </w:rPr>
      </w:pPr>
      <w:r w:rsidRPr="004A37A2">
        <w:rPr>
          <w:rFonts w:ascii="Arial" w:eastAsia="Calibri" w:hAnsi="Arial" w:cs="Arial"/>
          <w:kern w:val="2"/>
          <w:sz w:val="28"/>
          <w:szCs w:val="28"/>
          <w14:ligatures w14:val="standardContextual"/>
        </w:rPr>
        <w:t xml:space="preserve"> Please include in your questions the section of the solicitation/page number each question is referencing.  Answers to questions will be posted via amendment to solicitation.</w:t>
      </w:r>
    </w:p>
    <w:p w:rsidR="004A37A2" w:rsidRPr="004A37A2" w:rsidP="004A37A2">
      <w:pPr>
        <w:spacing w:after="160" w:line="259" w:lineRule="auto"/>
        <w:rPr>
          <w:rFonts w:ascii="Arial" w:eastAsia="Calibri" w:hAnsi="Arial" w:cs="Arial"/>
          <w:b/>
          <w:bCs/>
          <w:kern w:val="2"/>
          <w:sz w:val="28"/>
          <w:szCs w:val="28"/>
          <w14:ligatures w14:val="standardContextual"/>
        </w:rPr>
      </w:pPr>
      <w:r w:rsidRPr="004A37A2">
        <w:rPr>
          <w:rFonts w:ascii="Arial" w:eastAsia="Calibri" w:hAnsi="Arial" w:cs="Arial"/>
          <w:b/>
          <w:bCs/>
          <w:kern w:val="2"/>
          <w:sz w:val="28"/>
          <w:szCs w:val="28"/>
          <w14:ligatures w14:val="standardContextual"/>
        </w:rPr>
        <w:t>II. OFFER SUBMITTAL INSTRUCTIONS:</w:t>
      </w:r>
    </w:p>
    <w:p w:rsidR="004A37A2" w:rsidRPr="004A37A2" w:rsidP="004A37A2">
      <w:pPr>
        <w:numPr>
          <w:ilvl w:val="0"/>
          <w:numId w:val="1"/>
        </w:numPr>
        <w:spacing w:after="160" w:line="259" w:lineRule="auto"/>
        <w:contextualSpacing/>
        <w:rPr>
          <w:rFonts w:ascii="Arial" w:eastAsia="Calibri" w:hAnsi="Arial" w:cs="Arial"/>
          <w:kern w:val="2"/>
          <w:sz w:val="28"/>
          <w:szCs w:val="28"/>
          <w14:ligatures w14:val="standardContextual"/>
        </w:rPr>
      </w:pPr>
      <w:r w:rsidRPr="004A37A2">
        <w:rPr>
          <w:rFonts w:ascii="Arial" w:eastAsia="Calibri" w:hAnsi="Arial" w:cs="Arial"/>
          <w:kern w:val="2"/>
          <w:sz w:val="28"/>
          <w:szCs w:val="28"/>
          <w14:ligatures w14:val="standardContextual"/>
        </w:rPr>
        <w:t xml:space="preserve">Offeror shall submit quotes by Due Date/Time specified in Block 8 of Standard Farm (SF) 1449 of the solicitation directly to Jennifer Stringer, Contracting Officer, at </w:t>
      </w:r>
      <w:r>
        <w:fldChar w:fldCharType="begin"/>
      </w:r>
      <w:r>
        <w:instrText xml:space="preserve"> HYPERLINK "mailto:jennifer.stringer@va.gov" </w:instrText>
      </w:r>
      <w:r>
        <w:fldChar w:fldCharType="separate"/>
      </w:r>
      <w:r w:rsidRPr="004A37A2">
        <w:rPr>
          <w:rFonts w:ascii="Arial" w:eastAsia="Calibri" w:hAnsi="Arial" w:cs="Arial"/>
          <w:color w:val="0563C1"/>
          <w:kern w:val="2"/>
          <w:sz w:val="28"/>
          <w:szCs w:val="28"/>
          <w:u w:val="single"/>
          <w14:ligatures w14:val="standardContextual"/>
        </w:rPr>
        <w:t>jennifer.stringer@va.gov</w:t>
      </w:r>
      <w:r>
        <w:fldChar w:fldCharType="end"/>
      </w:r>
      <w:r w:rsidRPr="004A37A2">
        <w:rPr>
          <w:rFonts w:ascii="Arial" w:eastAsia="Calibri" w:hAnsi="Arial" w:cs="Arial"/>
          <w:kern w:val="2"/>
          <w:sz w:val="28"/>
          <w:szCs w:val="28"/>
          <w14:ligatures w14:val="standardContextual"/>
        </w:rPr>
        <w:t xml:space="preserve">  with a cc (carbon copy) via email to </w:t>
      </w:r>
      <w:r>
        <w:fldChar w:fldCharType="begin"/>
      </w:r>
      <w:r>
        <w:instrText xml:space="preserve"> HYPERLINK "mailto:david.luttrell@va.gov" </w:instrText>
      </w:r>
      <w:r>
        <w:fldChar w:fldCharType="separate"/>
      </w:r>
      <w:r w:rsidRPr="004A37A2">
        <w:rPr>
          <w:rFonts w:ascii="Arial" w:eastAsia="Calibri" w:hAnsi="Arial" w:cs="Arial"/>
          <w:color w:val="0563C1"/>
          <w:kern w:val="2"/>
          <w:sz w:val="28"/>
          <w:szCs w:val="28"/>
          <w:u w:val="single"/>
          <w14:ligatures w14:val="standardContextual"/>
        </w:rPr>
        <w:t>david.luttrell@va.gov</w:t>
      </w:r>
      <w:r>
        <w:fldChar w:fldCharType="end"/>
      </w:r>
      <w:r w:rsidRPr="004A37A2">
        <w:rPr>
          <w:rFonts w:ascii="Arial" w:eastAsia="Calibri" w:hAnsi="Arial" w:cs="Arial"/>
          <w:kern w:val="2"/>
          <w:sz w:val="28"/>
          <w:szCs w:val="28"/>
          <w14:ligatures w14:val="standardContextual"/>
        </w:rPr>
        <w:t xml:space="preserve"> .</w:t>
      </w:r>
    </w:p>
    <w:p w:rsidR="004A37A2" w:rsidRPr="004A37A2" w:rsidP="004A37A2">
      <w:pPr>
        <w:numPr>
          <w:ilvl w:val="0"/>
          <w:numId w:val="1"/>
        </w:numPr>
        <w:spacing w:after="160" w:line="259" w:lineRule="auto"/>
        <w:contextualSpacing/>
        <w:rPr>
          <w:rFonts w:ascii="Arial" w:eastAsia="Calibri" w:hAnsi="Arial" w:cs="Arial"/>
          <w:kern w:val="2"/>
          <w:sz w:val="28"/>
          <w:szCs w:val="28"/>
          <w14:ligatures w14:val="standardContextual"/>
        </w:rPr>
      </w:pPr>
      <w:r w:rsidRPr="004A37A2">
        <w:rPr>
          <w:rFonts w:ascii="Arial" w:eastAsia="Calibri" w:hAnsi="Arial" w:cs="Arial"/>
          <w:kern w:val="2"/>
          <w:sz w:val="28"/>
          <w:szCs w:val="28"/>
          <w14:ligatures w14:val="standardContextual"/>
        </w:rPr>
        <w:t>By signing the Standard Form (SF)1449/Solicitation, the Contractor attests acknowledgement of receipt of all solicitation amendments if applicable.  Vendor must submit signed copies of SF1449 and all amendments.</w:t>
      </w:r>
    </w:p>
    <w:p w:rsidR="004A37A2" w:rsidRPr="004A37A2" w:rsidP="004A37A2">
      <w:pPr>
        <w:numPr>
          <w:ilvl w:val="0"/>
          <w:numId w:val="1"/>
        </w:numPr>
        <w:spacing w:after="160" w:line="259" w:lineRule="auto"/>
        <w:contextualSpacing/>
        <w:rPr>
          <w:rFonts w:ascii="Arial" w:eastAsia="Calibri" w:hAnsi="Arial" w:cs="Arial"/>
          <w:kern w:val="2"/>
          <w:sz w:val="28"/>
          <w:szCs w:val="28"/>
          <w14:ligatures w14:val="standardContextual"/>
        </w:rPr>
      </w:pPr>
      <w:r w:rsidRPr="004A37A2">
        <w:rPr>
          <w:rFonts w:ascii="Arial" w:eastAsia="Calibri" w:hAnsi="Arial" w:cs="Arial"/>
          <w:kern w:val="2"/>
          <w:sz w:val="28"/>
          <w:szCs w:val="28"/>
          <w14:ligatures w14:val="standardContextual"/>
        </w:rPr>
        <w:t xml:space="preserve">Offeror must complete and return the Price Schedule along with the highlighted portions of Provisions.  </w:t>
      </w:r>
    </w:p>
    <w:p w:rsidR="004A37A2" w:rsidRPr="004A37A2" w:rsidP="004A37A2">
      <w:pPr>
        <w:numPr>
          <w:ilvl w:val="0"/>
          <w:numId w:val="1"/>
        </w:numPr>
        <w:spacing w:after="160" w:line="259" w:lineRule="auto"/>
        <w:contextualSpacing/>
        <w:rPr>
          <w:rFonts w:ascii="Arial" w:eastAsia="Calibri" w:hAnsi="Arial" w:cs="Arial"/>
          <w:kern w:val="2"/>
          <w:sz w:val="28"/>
          <w:szCs w:val="28"/>
          <w14:ligatures w14:val="standardContextual"/>
        </w:rPr>
      </w:pPr>
      <w:r w:rsidRPr="004A37A2">
        <w:rPr>
          <w:rFonts w:ascii="Arial" w:eastAsia="Calibri" w:hAnsi="Arial" w:cs="Arial"/>
          <w:kern w:val="2"/>
          <w:sz w:val="28"/>
          <w:szCs w:val="28"/>
          <w14:ligatures w14:val="standardContextual"/>
        </w:rPr>
        <w:t xml:space="preserve">Contract Pricing and Performance Periods:  All pricings shall be invoiced on a monthly basis as stated in the PWS.  The contract performance period is one, 8-month period (07/01/2026 to 02/28/2027).  Monthly pricing should be based on estimated number of patients. </w:t>
      </w:r>
    </w:p>
    <w:p w:rsidR="004A37A2" w:rsidRPr="004A37A2" w:rsidP="004A37A2">
      <w:pPr>
        <w:numPr>
          <w:ilvl w:val="0"/>
          <w:numId w:val="1"/>
        </w:numPr>
        <w:spacing w:after="160" w:line="259" w:lineRule="auto"/>
        <w:contextualSpacing/>
        <w:rPr>
          <w:rFonts w:ascii="Arial" w:eastAsia="Calibri" w:hAnsi="Arial" w:cs="Arial"/>
          <w:kern w:val="2"/>
          <w:sz w:val="28"/>
          <w:szCs w:val="28"/>
          <w14:ligatures w14:val="standardContextual"/>
        </w:rPr>
      </w:pPr>
      <w:r w:rsidRPr="004A37A2">
        <w:rPr>
          <w:rFonts w:ascii="Arial" w:eastAsia="Calibri" w:hAnsi="Arial" w:cs="Arial"/>
          <w:kern w:val="2"/>
          <w:sz w:val="28"/>
          <w:szCs w:val="28"/>
          <w14:ligatures w14:val="standardContextual"/>
        </w:rPr>
        <w:t>Offeror must submit a technical proposal including a transition plan for transitioning out incumbent vendor’s equipment.</w:t>
      </w:r>
    </w:p>
    <w:p w:rsidR="004A37A2" w:rsidRPr="004A37A2" w:rsidP="004A37A2">
      <w:pPr>
        <w:numPr>
          <w:ilvl w:val="0"/>
          <w:numId w:val="1"/>
        </w:numPr>
        <w:spacing w:after="160" w:line="259" w:lineRule="auto"/>
        <w:contextualSpacing/>
        <w:rPr>
          <w:rFonts w:ascii="Arial" w:eastAsia="Calibri" w:hAnsi="Arial" w:cs="Arial"/>
          <w:kern w:val="2"/>
          <w:sz w:val="28"/>
          <w:szCs w:val="28"/>
          <w14:ligatures w14:val="standardContextual"/>
        </w:rPr>
      </w:pPr>
      <w:r w:rsidRPr="004A37A2">
        <w:rPr>
          <w:rFonts w:ascii="Arial" w:eastAsia="Calibri" w:hAnsi="Arial" w:cs="Arial"/>
          <w:kern w:val="2"/>
          <w:sz w:val="28"/>
          <w:szCs w:val="28"/>
          <w14:ligatures w14:val="standardContextual"/>
        </w:rPr>
        <w:t>Offeror shall submit 3 references of past performance (at least two must be Government contracts) for requirements similar in scope, which documents the contractor’s ability to perform the services listed in the Performance Work Statement.</w:t>
      </w:r>
    </w:p>
    <w:p w:rsidR="004A37A2" w:rsidRPr="004A37A2" w:rsidP="004A37A2">
      <w:pPr>
        <w:numPr>
          <w:ilvl w:val="0"/>
          <w:numId w:val="1"/>
        </w:numPr>
        <w:spacing w:after="160" w:line="259" w:lineRule="auto"/>
        <w:contextualSpacing/>
        <w:rPr>
          <w:rFonts w:ascii="Arial" w:eastAsia="Calibri" w:hAnsi="Arial" w:cs="Arial"/>
          <w:kern w:val="2"/>
          <w:sz w:val="28"/>
          <w:szCs w:val="28"/>
          <w14:ligatures w14:val="standardContextual"/>
        </w:rPr>
      </w:pPr>
      <w:r w:rsidRPr="004A37A2">
        <w:rPr>
          <w:rFonts w:ascii="Arial" w:eastAsia="Calibri" w:hAnsi="Arial" w:cs="Arial"/>
          <w:kern w:val="2"/>
          <w:sz w:val="28"/>
          <w:szCs w:val="28"/>
          <w14:ligatures w14:val="standardContextual"/>
        </w:rPr>
        <w:t>Subject line of email shall be “Proposal – 36C25726Q0488 ELP Home Oxygen Services Contract”.</w:t>
      </w:r>
    </w:p>
    <w:p w:rsidR="004A37A2" w:rsidRPr="004A37A2" w:rsidP="004A37A2">
      <w:pPr>
        <w:spacing w:after="160" w:line="259" w:lineRule="auto"/>
        <w:rPr>
          <w:rFonts w:ascii="Arial" w:eastAsia="Calibri" w:hAnsi="Arial" w:cs="Arial"/>
          <w:kern w:val="2"/>
          <w:sz w:val="28"/>
          <w:szCs w:val="28"/>
          <w14:ligatures w14:val="standardContextual"/>
        </w:rPr>
      </w:pPr>
      <w:r w:rsidRPr="004A37A2">
        <w:rPr>
          <w:rFonts w:ascii="Arial" w:eastAsia="Calibri" w:hAnsi="Arial" w:cs="Arial"/>
          <w:b/>
          <w:bCs/>
          <w:kern w:val="2"/>
          <w:sz w:val="28"/>
          <w:szCs w:val="28"/>
          <w14:ligatures w14:val="standardContextual"/>
        </w:rPr>
        <w:t>III. Pricing</w:t>
      </w:r>
      <w:r w:rsidRPr="004A37A2">
        <w:rPr>
          <w:rFonts w:ascii="Arial" w:eastAsia="Calibri" w:hAnsi="Arial" w:cs="Arial"/>
          <w:kern w:val="2"/>
          <w:sz w:val="28"/>
          <w:szCs w:val="28"/>
          <w14:ligatures w14:val="standardContextual"/>
        </w:rPr>
        <w:t>:  Contractor shall submit monthly rates, which shall incorporate all the requirements within the Performance Work Statement.</w:t>
      </w:r>
    </w:p>
    <w:p w:rsidR="004A37A2" w:rsidRPr="004A37A2" w:rsidP="004A37A2">
      <w:pPr>
        <w:spacing w:after="160" w:line="259" w:lineRule="auto"/>
        <w:rPr>
          <w:rFonts w:ascii="Arial" w:eastAsia="Calibri" w:hAnsi="Arial" w:cs="Arial"/>
          <w:kern w:val="2"/>
          <w:sz w:val="28"/>
          <w:szCs w:val="28"/>
          <w14:ligatures w14:val="standardContextual"/>
        </w:rPr>
      </w:pPr>
      <w:r w:rsidRPr="004A37A2">
        <w:rPr>
          <w:rFonts w:ascii="Arial" w:eastAsia="Calibri" w:hAnsi="Arial" w:cs="Arial"/>
          <w:b/>
          <w:bCs/>
          <w:kern w:val="2"/>
          <w:sz w:val="28"/>
          <w:szCs w:val="28"/>
          <w14:ligatures w14:val="standardContextual"/>
        </w:rPr>
        <w:t>IV. Period for acceptance of offers:</w:t>
      </w:r>
      <w:r w:rsidRPr="004A37A2">
        <w:rPr>
          <w:rFonts w:ascii="Arial" w:eastAsia="Calibri" w:hAnsi="Arial" w:cs="Arial"/>
          <w:kern w:val="2"/>
          <w:sz w:val="28"/>
          <w:szCs w:val="28"/>
          <w14:ligatures w14:val="standardContextual"/>
        </w:rPr>
        <w:t xml:space="preserve"> The offeror agrees to hold the </w:t>
      </w:r>
      <w:r w:rsidRPr="004A37A2">
        <w:rPr>
          <w:rFonts w:ascii="Arial" w:eastAsia="Calibri" w:hAnsi="Arial" w:cs="Arial"/>
          <w:kern w:val="2"/>
          <w:sz w:val="28"/>
          <w:szCs w:val="28"/>
          <w14:ligatures w14:val="standardContextual"/>
        </w:rPr>
        <w:t>prices</w:t>
      </w:r>
      <w:r w:rsidRPr="004A37A2">
        <w:rPr>
          <w:rFonts w:ascii="Arial" w:eastAsia="Calibri" w:hAnsi="Arial" w:cs="Arial"/>
          <w:kern w:val="2"/>
          <w:sz w:val="28"/>
          <w:szCs w:val="28"/>
          <w14:ligatures w14:val="standardContextual"/>
        </w:rPr>
        <w:t xml:space="preserve"> in its offer firm for 30 calendar days from the date specified for receipt of offers.</w:t>
      </w:r>
    </w:p>
    <w:p w:rsidR="004A37A2" w:rsidRPr="004A37A2" w:rsidP="004A37A2">
      <w:pPr>
        <w:spacing w:after="160" w:line="259" w:lineRule="auto"/>
        <w:rPr>
          <w:rFonts w:ascii="Arial" w:eastAsia="Calibri" w:hAnsi="Arial" w:cs="Arial"/>
          <w:i/>
          <w:iCs/>
          <w:kern w:val="2"/>
          <w:sz w:val="28"/>
          <w:szCs w:val="28"/>
          <w14:ligatures w14:val="standardContextual"/>
        </w:rPr>
      </w:pPr>
      <w:r w:rsidRPr="004A37A2">
        <w:rPr>
          <w:rFonts w:ascii="Arial" w:eastAsia="Calibri" w:hAnsi="Arial" w:cs="Arial"/>
          <w:b/>
          <w:bCs/>
          <w:i/>
          <w:iCs/>
          <w:kern w:val="2"/>
          <w:sz w:val="28"/>
          <w:szCs w:val="28"/>
          <w14:ligatures w14:val="standardContextual"/>
        </w:rPr>
        <w:t>Failure to submit a complete offer may result in an unacceptable determination</w:t>
      </w:r>
      <w:r w:rsidRPr="004A37A2">
        <w:rPr>
          <w:rFonts w:ascii="Arial" w:eastAsia="Calibri" w:hAnsi="Arial" w:cs="Arial"/>
          <w:i/>
          <w:iCs/>
          <w:kern w:val="2"/>
          <w:sz w:val="28"/>
          <w:szCs w:val="28"/>
          <w14:ligatures w14:val="standardContextual"/>
        </w:rPr>
        <w:t>.</w:t>
      </w:r>
    </w:p>
    <w:p w:rsidR="004A37A2" w:rsidRPr="004A37A2" w:rsidP="004A37A2">
      <w:pPr>
        <w:spacing w:after="160" w:line="259" w:lineRule="auto"/>
        <w:rPr>
          <w:rFonts w:ascii="Arial" w:eastAsia="Calibri" w:hAnsi="Arial" w:cs="Arial"/>
          <w:b/>
          <w:bCs/>
          <w:kern w:val="2"/>
          <w:sz w:val="28"/>
          <w:szCs w:val="28"/>
          <w14:ligatures w14:val="standardContextual"/>
        </w:rPr>
      </w:pPr>
      <w:r w:rsidRPr="004A37A2">
        <w:rPr>
          <w:rFonts w:ascii="Arial" w:eastAsia="Calibri" w:hAnsi="Arial" w:cs="Arial"/>
          <w:b/>
          <w:bCs/>
          <w:kern w:val="2"/>
          <w:sz w:val="28"/>
          <w:szCs w:val="28"/>
          <w14:ligatures w14:val="standardContextual"/>
        </w:rPr>
        <w:t>V. Basis of Award</w:t>
      </w:r>
    </w:p>
    <w:p w:rsidR="004A37A2" w:rsidRPr="004A37A2" w:rsidP="004A37A2">
      <w:pPr>
        <w:spacing w:after="160" w:line="259" w:lineRule="auto"/>
        <w:rPr>
          <w:rFonts w:ascii="Arial" w:eastAsia="Calibri" w:hAnsi="Arial" w:cs="Arial"/>
          <w:kern w:val="2"/>
          <w:sz w:val="28"/>
          <w:szCs w:val="28"/>
          <w14:ligatures w14:val="standardContextual"/>
        </w:rPr>
      </w:pPr>
      <w:bookmarkStart w:id="2" w:name="_Hlk35856594"/>
      <w:bookmarkStart w:id="3" w:name="_Hlk37400339"/>
      <w:r w:rsidRPr="004A37A2">
        <w:rPr>
          <w:rFonts w:ascii="Arial" w:eastAsia="Calibri" w:hAnsi="Arial" w:cs="Arial"/>
          <w:kern w:val="2"/>
          <w:sz w:val="28"/>
          <w:szCs w:val="28"/>
          <w14:ligatures w14:val="standardContextual"/>
        </w:rPr>
        <w:t>This is a competitive comparative analysis selection in which competing offerors' past performance, technical capability and price will be evaluated to determine who represents the best value to the Government at a price that can be determined fair and reasonable</w:t>
      </w:r>
      <w:bookmarkEnd w:id="2"/>
      <w:r w:rsidRPr="004A37A2">
        <w:rPr>
          <w:rFonts w:ascii="Arial" w:eastAsia="Calibri" w:hAnsi="Arial" w:cs="Arial"/>
          <w:kern w:val="2"/>
          <w:sz w:val="28"/>
          <w:szCs w:val="28"/>
          <w14:ligatures w14:val="standardContextual"/>
        </w:rPr>
        <w:t xml:space="preserve"> and does not exceed available funding for this requirement.  By submission of its offer, the offeror accedes to all solicitation requirements, including terms and conditions, representations and certifications, and technical requirements. Failure to meet a requirement may result in an offer being determined technically unacceptable.  </w:t>
      </w:r>
    </w:p>
    <w:p w:rsidR="004A37A2" w:rsidRPr="004A37A2" w:rsidP="004A37A2">
      <w:pPr>
        <w:rPr>
          <w:rFonts w:ascii="Arial" w:hAnsi="Arial" w:cs="Arial"/>
          <w:b/>
          <w:bCs/>
          <w:spacing w:val="-3"/>
          <w:sz w:val="28"/>
          <w:szCs w:val="28"/>
          <w:u w:val="single"/>
        </w:rPr>
      </w:pPr>
      <w:bookmarkEnd w:id="3"/>
      <w:r w:rsidRPr="004A37A2">
        <w:rPr>
          <w:rFonts w:ascii="Arial" w:hAnsi="Arial" w:cs="Arial"/>
          <w:b/>
          <w:bCs/>
          <w:spacing w:val="-3"/>
          <w:sz w:val="28"/>
          <w:szCs w:val="28"/>
          <w:highlight w:val="yellow"/>
          <w:u w:val="single"/>
        </w:rPr>
        <w:t>See attached SF1449 RFQ Solicitation for 36C25726Q0488.</w:t>
      </w:r>
    </w:p>
    <w:p w:rsidR="004A37A2" w:rsidRPr="004A37A2" w:rsidP="00331A07">
      <w:pPr>
        <w:rPr>
          <w:b/>
          <w:bCs/>
          <w:u w:val="single"/>
        </w:rPr>
      </w:pPr>
    </w:p>
    <w:p>
      <w:pPr>
        <w:ind w:left="360"/>
      </w:pPr>
      <w:r>
        <w:t>See attached document: S02_36C25726Q0488.</w:t>
      </w:r>
    </w:p>
    <w:p>
      <w:pPr>
        <w:ind w:left="360"/>
      </w:pPr>
      <w:r>
        <w:t>See attached document: WD 2015-5461_Rev 30_3.30.26_Grant_Luna_Sierra.</w:t>
      </w:r>
    </w:p>
    <w:p>
      <w:pPr>
        <w:ind w:left="360"/>
      </w:pPr>
      <w:r>
        <w:t>See attached document: WD 2015-5447_Rev 28_3.30.26_Dona Ana NM.</w:t>
      </w:r>
    </w:p>
    <w:p>
      <w:pPr>
        <w:ind w:left="360"/>
      </w:pPr>
      <w:r>
        <w:t>See attached document: WD 2015-5229_Rev29_3.20.26 El Paso_Hudspeth.</w:t>
      </w:r>
    </w:p>
    <w:p>
      <w:pPr>
        <w:ind w:left="360"/>
      </w:pPr>
      <w:r>
        <w:t>See attached document: WD 2015-5805_Rev 29_3.30.26_Culberson.</w:t>
      </w:r>
    </w:p>
    <w:p>
      <w:pPr>
        <w:ind w:left="360"/>
      </w:pPr>
      <w:r>
        <w:t>See attached document: WD 2015-5455_Rev 30_3.30.26_Eddy_Otero Lincoln.</w:t>
      </w:r>
    </w:p>
    <w:p>
      <w:pPr>
        <w:ind w:left="360"/>
      </w:pPr>
      <w:r>
        <w:t>See attached document: WD 2015-5269_Rev 31_3.30.26_Reeves and more.</w:t>
      </w:r>
    </w:p>
    <w:sectPr>
      <w:headerReference w:type="default" r:id="rId5"/>
      <w:footerReference w:type="default" r:id="rId6"/>
      <w:headerReference w:type="first" r:id="rId7"/>
      <w:footerReference w:type="first" r:id="rId8"/>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DE02F3">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0B32E0" w:rsidP="000B32E0">
          <w:pPr>
            <w:pStyle w:val="Footer"/>
          </w:pPr>
        </w:p>
      </w:tc>
      <w:tc>
        <w:tcPr>
          <w:tcW w:w="4788" w:type="dxa"/>
        </w:tcPr>
        <w:p w:rsidR="000B32E0" w:rsidP="000B32E0">
          <w:pPr>
            <w:pStyle w:val="Footer"/>
            <w:jc w:val="right"/>
          </w:pPr>
          <w:r>
            <w:t>Combined Synopsis/Solicitation Notice</w:t>
          </w:r>
        </w:p>
      </w:tc>
    </w:tr>
  </w:tbl>
  <w:p w:rsidR="005A5226" w:rsidP="005A5226">
    <w:pPr>
      <w:pStyle w:val="Footer"/>
      <w:jc w:val="right"/>
    </w:pPr>
  </w:p>
  <w:p>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0B32E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0B32E0" w:rsidP="000B32E0">
          <w:pPr>
            <w:pStyle w:val="Footer"/>
          </w:pPr>
          <w:r w:rsidRPr="000B32E0">
            <w:t>*= Required Field</w:t>
          </w:r>
        </w:p>
      </w:tc>
      <w:tc>
        <w:tcPr>
          <w:tcW w:w="4788" w:type="dxa"/>
        </w:tcPr>
        <w:p w:rsidR="000B32E0" w:rsidP="00625F03">
          <w:pPr>
            <w:pStyle w:val="Footer"/>
            <w:jc w:val="right"/>
          </w:pPr>
          <w:r>
            <w:t>Combined Synopsis/Solicitation Notice</w:t>
          </w:r>
        </w:p>
      </w:tc>
    </w:tr>
  </w:tbl>
  <w:p w:rsidR="00625F03" w:rsidP="00625F03">
    <w:pPr>
      <w:pStyle w:val="Footer"/>
      <w:jc w:val="right"/>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40376" w:rsidRPr="00BA6826" w:rsidP="00BA6826">
    <w:pPr>
      <w:pStyle w:val="Heading1"/>
      <w:jc w:val="center"/>
      <w:rPr>
        <w:rFonts w:eastAsia="Times New Roman"/>
        <w:sz w:val="36"/>
      </w:rPr>
    </w:pPr>
    <w:r w:rsidRPr="00640376">
      <w:rPr>
        <w:rFonts w:eastAsia="Times New Roman"/>
        <w:sz w:val="36"/>
      </w:rPr>
      <w:t>Combined Synopsis/Solicitation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B32E0" w:rsidRPr="00282F33" w:rsidP="00282F33">
    <w:pPr>
      <w:pStyle w:val="Heading1"/>
      <w:jc w:val="center"/>
      <w:rPr>
        <w:rFonts w:eastAsia="Times New Roman"/>
        <w:sz w:val="36"/>
      </w:rPr>
    </w:pPr>
    <w:r w:rsidRPr="00640376">
      <w:rPr>
        <w:rFonts w:eastAsia="Times New Roman"/>
        <w:sz w:val="36"/>
      </w:rPr>
      <w:t>Combined Synopsis/Solicitation Notice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58073FC6"/>
    <w:multiLevelType w:val="hybridMultilevel"/>
    <w:tmpl w:val="E24AC550"/>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C9153D"/>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C9153D"/>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C9153D"/>
    <w:pPr>
      <w:keepNext/>
      <w:keepLines/>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C9153D"/>
    <w:pPr>
      <w:keepNext/>
      <w:keepLines/>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5A522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0B32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C915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15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15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153D"/>
    <w:rPr>
      <w:rFonts w:eastAsiaTheme="majorEastAsia" w:cstheme="majorBidi"/>
      <w:color w:val="272727" w:themeColor="text1" w:themeTint="D8"/>
    </w:rPr>
  </w:style>
  <w:style w:type="paragraph" w:styleId="Quote">
    <w:name w:val="Quote"/>
    <w:basedOn w:val="Normal"/>
    <w:next w:val="Normal"/>
    <w:link w:val="QuoteChar"/>
    <w:uiPriority w:val="29"/>
    <w:qFormat/>
    <w:rsid w:val="00C9153D"/>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C9153D"/>
    <w:rPr>
      <w:i/>
      <w:iCs/>
      <w:color w:val="404040" w:themeColor="text1" w:themeTint="BF"/>
    </w:rPr>
  </w:style>
  <w:style w:type="paragraph" w:styleId="IntenseQuote">
    <w:name w:val="Intense Quote"/>
    <w:basedOn w:val="Normal"/>
    <w:next w:val="Normal"/>
    <w:link w:val="IntenseQuoteChar"/>
    <w:uiPriority w:val="30"/>
    <w:qFormat/>
    <w:rsid w:val="00C9153D"/>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366092"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C9153D"/>
    <w:rPr>
      <w:i/>
      <w:iCs/>
      <w:color w:val="366092" w:themeColor="accent1" w:themeShade="BF"/>
    </w:rPr>
  </w:style>
  <w:style w:type="character" w:styleId="IntenseReference">
    <w:name w:val="Intense Reference"/>
    <w:basedOn w:val="DefaultParagraphFont"/>
    <w:uiPriority w:val="32"/>
    <w:qFormat/>
    <w:rsid w:val="00C9153D"/>
    <w:rPr>
      <w:b/>
      <w:bCs/>
      <w:smallCaps/>
      <w:color w:val="366092"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header" Target="header2.xml" /><Relationship Id="rId8" Type="http://schemas.openxmlformats.org/officeDocument/2006/relationships/footer" Target="footer2.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2026-05-01T17:44:03Z</dcterms:created>
  <dcterms:modified xsi:type="dcterms:W3CDTF">2026-05-01T17:44:03Z</dcterms:modified>
</cp:coreProperties>
</file>