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10BF" w14:textId="77777777" w:rsidR="00ED0729" w:rsidRPr="005A5226" w:rsidRDefault="00ED0729" w:rsidP="00ED0729">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730"/>
      </w:tblGrid>
      <w:tr w:rsidR="00541FA2" w14:paraId="6AF210C2" w14:textId="77777777" w:rsidTr="00640376">
        <w:tc>
          <w:tcPr>
            <w:tcW w:w="1188" w:type="dxa"/>
            <w:hideMark/>
          </w:tcPr>
          <w:p w14:paraId="6AF210C0" w14:textId="77777777" w:rsidR="00ED0729" w:rsidRPr="00640376" w:rsidRDefault="00ED0729" w:rsidP="00ED0729">
            <w:pPr>
              <w:rPr>
                <w:rFonts w:cstheme="minorHAnsi"/>
                <w:b/>
                <w:szCs w:val="20"/>
              </w:rPr>
            </w:pPr>
            <w:r w:rsidRPr="00640376">
              <w:rPr>
                <w:rFonts w:cstheme="minorHAnsi"/>
                <w:b/>
                <w:szCs w:val="20"/>
              </w:rPr>
              <w:t>SUBJECT*</w:t>
            </w:r>
          </w:p>
        </w:tc>
        <w:tc>
          <w:tcPr>
            <w:tcW w:w="8730" w:type="dxa"/>
            <w:hideMark/>
          </w:tcPr>
          <w:p w14:paraId="6AF210C1" w14:textId="77777777" w:rsidR="00ED0729" w:rsidRPr="00640376" w:rsidRDefault="00ED0729" w:rsidP="00ED0729">
            <w:pPr>
              <w:rPr>
                <w:rFonts w:cstheme="minorHAnsi"/>
              </w:rPr>
            </w:pPr>
            <w:r>
              <w:rPr>
                <w:rFonts w:cstheme="minorHAnsi"/>
              </w:rPr>
              <w:t>442 NUCLEAR MEDICINE RADIOPHARMACEUTICALS</w:t>
            </w:r>
            <w:r>
              <w:rPr>
                <w:rStyle w:val="AAMSKBFill-InHighlight"/>
              </w:rPr>
              <w:t xml:space="preserve">   </w:t>
            </w:r>
          </w:p>
        </w:tc>
      </w:tr>
    </w:tbl>
    <w:p w14:paraId="6AF210C3" w14:textId="77777777" w:rsidR="00ED0729" w:rsidRPr="005A5226" w:rsidRDefault="00ED0729" w:rsidP="00ED0729">
      <w:pPr>
        <w:spacing w:after="0" w:line="252" w:lineRule="auto"/>
        <w:rPr>
          <w:rFonts w:eastAsia="Calibri" w:cstheme="minorHAnsi"/>
          <w:szCs w:val="20"/>
        </w:rPr>
      </w:pPr>
    </w:p>
    <w:p w14:paraId="6AF210C4" w14:textId="77777777" w:rsidR="00ED0729" w:rsidRPr="005A5226" w:rsidRDefault="00ED0729" w:rsidP="00ED0729">
      <w:pPr>
        <w:pBdr>
          <w:top w:val="single" w:sz="4" w:space="1" w:color="auto"/>
          <w:bottom w:val="single" w:sz="4" w:space="1" w:color="auto"/>
        </w:pBdr>
        <w:spacing w:after="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41FA2" w14:paraId="6AF210C7" w14:textId="77777777" w:rsidTr="00640376">
        <w:tc>
          <w:tcPr>
            <w:tcW w:w="4698" w:type="dxa"/>
            <w:hideMark/>
          </w:tcPr>
          <w:p w14:paraId="6AF210C5" w14:textId="77777777" w:rsidR="00ED0729" w:rsidRPr="00640376" w:rsidRDefault="00ED0729" w:rsidP="00ED0729">
            <w:pPr>
              <w:rPr>
                <w:rFonts w:cstheme="minorHAnsi"/>
                <w:b/>
                <w:szCs w:val="20"/>
              </w:rPr>
            </w:pPr>
            <w:r w:rsidRPr="00640376">
              <w:rPr>
                <w:rFonts w:cstheme="minorHAnsi"/>
                <w:b/>
                <w:szCs w:val="20"/>
              </w:rPr>
              <w:t>CONTRACTING OFFICE’S ZIP CODE*</w:t>
            </w:r>
          </w:p>
        </w:tc>
        <w:tc>
          <w:tcPr>
            <w:tcW w:w="5220" w:type="dxa"/>
            <w:hideMark/>
          </w:tcPr>
          <w:p w14:paraId="6AF210C6" w14:textId="77777777" w:rsidR="00ED0729" w:rsidRPr="00640376" w:rsidRDefault="00ED0729" w:rsidP="00ED0729">
            <w:pPr>
              <w:rPr>
                <w:rStyle w:val="AAMSKBFill-InHighlight"/>
                <w:rFonts w:cstheme="minorHAnsi"/>
                <w:color w:val="auto"/>
              </w:rPr>
            </w:pPr>
            <w:r>
              <w:rPr>
                <w:rStyle w:val="AAMSKBFill-InHighlight"/>
                <w:rFonts w:cstheme="minorHAnsi"/>
                <w:color w:val="auto"/>
              </w:rPr>
              <w:t>80111</w:t>
            </w:r>
          </w:p>
        </w:tc>
      </w:tr>
      <w:tr w:rsidR="00541FA2" w14:paraId="6AF210CA" w14:textId="77777777" w:rsidTr="00640376">
        <w:tc>
          <w:tcPr>
            <w:tcW w:w="4698" w:type="dxa"/>
            <w:hideMark/>
          </w:tcPr>
          <w:p w14:paraId="6AF210C8" w14:textId="77777777" w:rsidR="00ED0729" w:rsidRPr="00640376" w:rsidRDefault="00ED0729" w:rsidP="00ED0729">
            <w:pPr>
              <w:rPr>
                <w:rFonts w:cstheme="minorHAnsi"/>
                <w:b/>
                <w:szCs w:val="20"/>
              </w:rPr>
            </w:pPr>
            <w:r w:rsidRPr="00640376">
              <w:rPr>
                <w:rFonts w:cstheme="minorHAnsi"/>
                <w:b/>
                <w:szCs w:val="20"/>
              </w:rPr>
              <w:t>SOLICITATION NUMBER*</w:t>
            </w:r>
          </w:p>
        </w:tc>
        <w:tc>
          <w:tcPr>
            <w:tcW w:w="5220" w:type="dxa"/>
            <w:hideMark/>
          </w:tcPr>
          <w:p w14:paraId="6AF210C9" w14:textId="77777777" w:rsidR="00ED0729" w:rsidRPr="00640376" w:rsidRDefault="00ED0729" w:rsidP="00ED0729">
            <w:pPr>
              <w:rPr>
                <w:rStyle w:val="AAMSKBFill-InHighlight"/>
                <w:rFonts w:cstheme="minorHAnsi"/>
                <w:color w:val="auto"/>
              </w:rPr>
            </w:pPr>
            <w:r>
              <w:rPr>
                <w:rStyle w:val="AAMSKBFill-InHighlight"/>
                <w:rFonts w:cstheme="minorHAnsi"/>
                <w:color w:val="auto"/>
              </w:rPr>
              <w:t>36C25926R0074</w:t>
            </w:r>
          </w:p>
        </w:tc>
      </w:tr>
      <w:tr w:rsidR="00541FA2" w14:paraId="6AF210CD" w14:textId="77777777" w:rsidTr="00640376">
        <w:tc>
          <w:tcPr>
            <w:tcW w:w="4698" w:type="dxa"/>
            <w:hideMark/>
          </w:tcPr>
          <w:p w14:paraId="6AF210CB" w14:textId="77777777" w:rsidR="00ED0729" w:rsidRPr="00640376" w:rsidRDefault="00ED0729" w:rsidP="00ED0729">
            <w:pPr>
              <w:rPr>
                <w:rFonts w:cstheme="minorHAnsi"/>
                <w:b/>
                <w:szCs w:val="20"/>
              </w:rPr>
            </w:pPr>
            <w:r w:rsidRPr="00640376">
              <w:rPr>
                <w:rFonts w:cstheme="minorHAnsi"/>
                <w:b/>
                <w:szCs w:val="20"/>
              </w:rPr>
              <w:t>RESPONSE DATE/TIME/ZONE</w:t>
            </w:r>
          </w:p>
        </w:tc>
        <w:tc>
          <w:tcPr>
            <w:tcW w:w="5220" w:type="dxa"/>
            <w:hideMark/>
          </w:tcPr>
          <w:p w14:paraId="6AF210CC" w14:textId="77777777" w:rsidR="00ED0729" w:rsidRPr="00640376" w:rsidRDefault="00ED0729" w:rsidP="00ED0729">
            <w:pPr>
              <w:rPr>
                <w:rFonts w:cstheme="minorHAnsi"/>
              </w:rPr>
            </w:pPr>
            <w:r>
              <w:rPr>
                <w:rFonts w:cstheme="minorHAnsi"/>
              </w:rPr>
              <w:t>05-18-2026</w:t>
            </w:r>
            <w:r w:rsidRPr="005A5226">
              <w:rPr>
                <w:rStyle w:val="AAMSKBFill-InHighlight"/>
                <w:rFonts w:cstheme="minorHAnsi"/>
              </w:rPr>
              <w:t xml:space="preserve"> </w:t>
            </w:r>
            <w:r>
              <w:rPr>
                <w:rFonts w:cstheme="minorHAnsi"/>
              </w:rPr>
              <w:t>12:00</w:t>
            </w:r>
            <w:r w:rsidRPr="005A5226">
              <w:rPr>
                <w:rStyle w:val="AAMSKBFill-InHighlight"/>
                <w:rFonts w:cstheme="minorHAnsi"/>
              </w:rPr>
              <w:t xml:space="preserve"> </w:t>
            </w:r>
            <w:r>
              <w:rPr>
                <w:rFonts w:cstheme="minorHAnsi"/>
              </w:rPr>
              <w:t>MOUNTAIN TIME, DENVER, USA</w:t>
            </w:r>
          </w:p>
        </w:tc>
      </w:tr>
      <w:tr w:rsidR="00541FA2" w14:paraId="6AF210D0" w14:textId="77777777" w:rsidTr="00640376">
        <w:tc>
          <w:tcPr>
            <w:tcW w:w="4698" w:type="dxa"/>
          </w:tcPr>
          <w:p w14:paraId="6AF210CE" w14:textId="77777777" w:rsidR="00ED0729" w:rsidRPr="00640376" w:rsidRDefault="00ED0729" w:rsidP="00ED0729">
            <w:pPr>
              <w:rPr>
                <w:rFonts w:cstheme="minorHAnsi"/>
                <w:b/>
                <w:szCs w:val="20"/>
              </w:rPr>
            </w:pPr>
            <w:r w:rsidRPr="00640376">
              <w:rPr>
                <w:rFonts w:cstheme="minorHAnsi"/>
                <w:b/>
                <w:szCs w:val="20"/>
              </w:rPr>
              <w:t>ARCHIVE</w:t>
            </w:r>
          </w:p>
        </w:tc>
        <w:tc>
          <w:tcPr>
            <w:tcW w:w="5220" w:type="dxa"/>
            <w:hideMark/>
          </w:tcPr>
          <w:p w14:paraId="6AF210CF" w14:textId="77777777" w:rsidR="00ED0729" w:rsidRPr="005A5226" w:rsidRDefault="00ED0729" w:rsidP="00ED0729">
            <w:pPr>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541FA2" w14:paraId="6AF210D3" w14:textId="77777777" w:rsidTr="00640376">
        <w:tc>
          <w:tcPr>
            <w:tcW w:w="4698" w:type="dxa"/>
          </w:tcPr>
          <w:p w14:paraId="6AF210D1" w14:textId="77777777" w:rsidR="00ED0729" w:rsidRPr="00640376" w:rsidRDefault="00ED0729" w:rsidP="00ED0729">
            <w:pPr>
              <w:rPr>
                <w:rFonts w:cstheme="minorHAnsi"/>
                <w:b/>
                <w:szCs w:val="20"/>
              </w:rPr>
            </w:pPr>
            <w:r w:rsidRPr="00640376">
              <w:rPr>
                <w:rFonts w:cstheme="minorHAnsi"/>
                <w:b/>
                <w:szCs w:val="20"/>
              </w:rPr>
              <w:t>RECOVERY ACT FUNDS</w:t>
            </w:r>
          </w:p>
        </w:tc>
        <w:tc>
          <w:tcPr>
            <w:tcW w:w="5220" w:type="dxa"/>
            <w:hideMark/>
          </w:tcPr>
          <w:p w14:paraId="6AF210D2" w14:textId="77777777" w:rsidR="00ED0729" w:rsidRPr="005A5226" w:rsidRDefault="00ED0729" w:rsidP="00ED0729">
            <w:pPr>
              <w:rPr>
                <w:rFonts w:cstheme="minorHAnsi"/>
                <w:szCs w:val="20"/>
              </w:rPr>
            </w:pPr>
            <w:r>
              <w:rPr>
                <w:rFonts w:cstheme="minorHAnsi"/>
                <w:szCs w:val="20"/>
              </w:rPr>
              <w:t>N</w:t>
            </w:r>
          </w:p>
        </w:tc>
      </w:tr>
      <w:tr w:rsidR="00541FA2" w14:paraId="6AF210D6" w14:textId="77777777" w:rsidTr="00640376">
        <w:tc>
          <w:tcPr>
            <w:tcW w:w="4698" w:type="dxa"/>
          </w:tcPr>
          <w:p w14:paraId="6AF210D4" w14:textId="77777777" w:rsidR="00ED0729" w:rsidRPr="00640376" w:rsidRDefault="00ED0729" w:rsidP="00ED0729">
            <w:pPr>
              <w:rPr>
                <w:rFonts w:cstheme="minorHAnsi"/>
                <w:b/>
                <w:szCs w:val="20"/>
              </w:rPr>
            </w:pPr>
            <w:r w:rsidRPr="00640376">
              <w:rPr>
                <w:rFonts w:cstheme="minorHAnsi"/>
                <w:b/>
                <w:szCs w:val="20"/>
              </w:rPr>
              <w:t>SET-ASIDE</w:t>
            </w:r>
          </w:p>
        </w:tc>
        <w:tc>
          <w:tcPr>
            <w:tcW w:w="5220" w:type="dxa"/>
            <w:hideMark/>
          </w:tcPr>
          <w:p w14:paraId="6AF210D5" w14:textId="77777777" w:rsidR="00ED0729" w:rsidRPr="005A5226" w:rsidRDefault="00ED0729" w:rsidP="00ED0729">
            <w:pPr>
              <w:rPr>
                <w:rFonts w:cstheme="minorHAnsi"/>
                <w:szCs w:val="20"/>
              </w:rPr>
            </w:pPr>
          </w:p>
        </w:tc>
      </w:tr>
      <w:tr w:rsidR="00541FA2" w14:paraId="6AF210D9" w14:textId="77777777" w:rsidTr="00640376">
        <w:tc>
          <w:tcPr>
            <w:tcW w:w="4698" w:type="dxa"/>
          </w:tcPr>
          <w:p w14:paraId="6AF210D7" w14:textId="77777777" w:rsidR="00ED0729" w:rsidRPr="00640376" w:rsidRDefault="00ED0729" w:rsidP="00ED0729">
            <w:pPr>
              <w:rPr>
                <w:rFonts w:cstheme="minorHAnsi"/>
                <w:b/>
                <w:szCs w:val="20"/>
              </w:rPr>
            </w:pPr>
            <w:r w:rsidRPr="00640376">
              <w:rPr>
                <w:rFonts w:cstheme="minorHAnsi"/>
                <w:b/>
                <w:szCs w:val="20"/>
              </w:rPr>
              <w:t>PRODUCT SERVICE CODE*</w:t>
            </w:r>
          </w:p>
        </w:tc>
        <w:tc>
          <w:tcPr>
            <w:tcW w:w="5220" w:type="dxa"/>
          </w:tcPr>
          <w:p w14:paraId="6AF210D8" w14:textId="77777777" w:rsidR="00ED0729" w:rsidRPr="00641937" w:rsidRDefault="00ED0729" w:rsidP="00ED0729">
            <w:pPr>
              <w:rPr>
                <w:rStyle w:val="AAMSKBFill-InHighlight"/>
                <w:color w:val="auto"/>
              </w:rPr>
            </w:pPr>
            <w:r>
              <w:rPr>
                <w:rStyle w:val="AAMSKBFill-InHighlight"/>
                <w:color w:val="auto"/>
              </w:rPr>
              <w:t>6505</w:t>
            </w:r>
          </w:p>
        </w:tc>
      </w:tr>
      <w:tr w:rsidR="00541FA2" w14:paraId="6AF210DC" w14:textId="77777777" w:rsidTr="00640376">
        <w:tc>
          <w:tcPr>
            <w:tcW w:w="4698" w:type="dxa"/>
          </w:tcPr>
          <w:p w14:paraId="6AF210DA" w14:textId="77777777" w:rsidR="00ED0729" w:rsidRPr="00640376" w:rsidRDefault="00ED0729" w:rsidP="00ED0729">
            <w:pPr>
              <w:rPr>
                <w:rFonts w:cstheme="minorHAnsi"/>
                <w:b/>
                <w:szCs w:val="20"/>
              </w:rPr>
            </w:pPr>
            <w:r w:rsidRPr="00640376">
              <w:rPr>
                <w:rFonts w:cstheme="minorHAnsi"/>
                <w:b/>
                <w:szCs w:val="20"/>
              </w:rPr>
              <w:t>NAICS CODE*</w:t>
            </w:r>
          </w:p>
        </w:tc>
        <w:tc>
          <w:tcPr>
            <w:tcW w:w="5220" w:type="dxa"/>
            <w:hideMark/>
          </w:tcPr>
          <w:p w14:paraId="6AF210DB" w14:textId="77777777" w:rsidR="00ED0729" w:rsidRPr="005A5226" w:rsidRDefault="00ED0729" w:rsidP="00ED0729">
            <w:pPr>
              <w:rPr>
                <w:rFonts w:cstheme="minorHAnsi"/>
                <w:szCs w:val="20"/>
              </w:rPr>
            </w:pPr>
            <w:r>
              <w:rPr>
                <w:rFonts w:cstheme="minorHAnsi"/>
                <w:szCs w:val="20"/>
              </w:rPr>
              <w:t>325412</w:t>
            </w:r>
          </w:p>
        </w:tc>
      </w:tr>
      <w:tr w:rsidR="00541FA2" w14:paraId="6AF210E4" w14:textId="77777777" w:rsidTr="00640376">
        <w:tc>
          <w:tcPr>
            <w:tcW w:w="4698" w:type="dxa"/>
            <w:hideMark/>
          </w:tcPr>
          <w:p w14:paraId="6AF210DD" w14:textId="77777777" w:rsidR="00ED0729" w:rsidRPr="00640376" w:rsidRDefault="00ED0729" w:rsidP="00ED0729">
            <w:pPr>
              <w:rPr>
                <w:rFonts w:cstheme="minorHAnsi"/>
                <w:b/>
                <w:szCs w:val="20"/>
              </w:rPr>
            </w:pPr>
            <w:r w:rsidRPr="00640376">
              <w:rPr>
                <w:rFonts w:cstheme="minorHAnsi"/>
                <w:b/>
                <w:szCs w:val="20"/>
              </w:rPr>
              <w:t>CONTRACTING OFFICE ADDRESS</w:t>
            </w:r>
          </w:p>
        </w:tc>
        <w:tc>
          <w:tcPr>
            <w:tcW w:w="5220" w:type="dxa"/>
          </w:tcPr>
          <w:p w14:paraId="6AF210DE"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6AF210DF"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5A5226">
              <w:rPr>
                <w:rStyle w:val="AAMSKBFill-InHighlight"/>
                <w:rFonts w:cstheme="minorHAnsi"/>
              </w:rPr>
              <w:t xml:space="preserve"> </w:t>
            </w:r>
          </w:p>
          <w:p w14:paraId="6AF210E0"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5A5226">
              <w:rPr>
                <w:rStyle w:val="AAMSKBFill-InHighlight"/>
                <w:rFonts w:cstheme="minorHAnsi"/>
              </w:rPr>
              <w:t xml:space="preserve"> </w:t>
            </w:r>
          </w:p>
          <w:p w14:paraId="6AF210E1"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6AF210E2"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5A5226">
              <w:rPr>
                <w:rStyle w:val="AAMSKBFill-InHighlight"/>
                <w:rFonts w:cstheme="minorHAnsi"/>
              </w:rPr>
              <w:t xml:space="preserve"> </w:t>
            </w:r>
          </w:p>
          <w:p w14:paraId="6AF210E3" w14:textId="77777777" w:rsidR="00ED0729" w:rsidRPr="005A5226" w:rsidRDefault="00ED0729" w:rsidP="00ED0729">
            <w:pPr>
              <w:rPr>
                <w:rFonts w:cstheme="minorHAnsi"/>
                <w:szCs w:val="20"/>
              </w:rPr>
            </w:pPr>
          </w:p>
        </w:tc>
      </w:tr>
      <w:tr w:rsidR="00541FA2" w14:paraId="6AF210EE" w14:textId="77777777" w:rsidTr="00640376">
        <w:tc>
          <w:tcPr>
            <w:tcW w:w="4698" w:type="dxa"/>
          </w:tcPr>
          <w:p w14:paraId="6AF210E5" w14:textId="77777777" w:rsidR="00ED0729" w:rsidRPr="00640376" w:rsidRDefault="00ED0729" w:rsidP="00ED0729">
            <w:pPr>
              <w:rPr>
                <w:rFonts w:cstheme="minorHAnsi"/>
                <w:b/>
                <w:szCs w:val="20"/>
              </w:rPr>
            </w:pPr>
            <w:r w:rsidRPr="00640376">
              <w:rPr>
                <w:rFonts w:cstheme="minorHAnsi"/>
                <w:b/>
                <w:szCs w:val="20"/>
              </w:rPr>
              <w:t>POINT OF CONTACT*</w:t>
            </w:r>
          </w:p>
          <w:p w14:paraId="6AF210E6" w14:textId="77777777" w:rsidR="00ED0729" w:rsidRPr="00640376" w:rsidRDefault="00ED0729" w:rsidP="00ED0729">
            <w:pPr>
              <w:rPr>
                <w:rFonts w:cstheme="minorHAnsi"/>
                <w:b/>
                <w:szCs w:val="20"/>
              </w:rPr>
            </w:pPr>
          </w:p>
          <w:p w14:paraId="6AF210E7" w14:textId="77777777" w:rsidR="00ED0729" w:rsidRPr="005A5226" w:rsidRDefault="00ED0729" w:rsidP="00ED0729">
            <w:pPr>
              <w:rPr>
                <w:rFonts w:cstheme="minorHAnsi"/>
                <w:szCs w:val="20"/>
              </w:rPr>
            </w:pPr>
          </w:p>
        </w:tc>
        <w:tc>
          <w:tcPr>
            <w:tcW w:w="5220" w:type="dxa"/>
            <w:hideMark/>
          </w:tcPr>
          <w:p w14:paraId="6AF210E8"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6AF210E9"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Barron Long</w:t>
            </w:r>
          </w:p>
          <w:p w14:paraId="6AF210EA" w14:textId="77777777" w:rsidR="00ED0729" w:rsidRPr="005A5226" w:rsidRDefault="00ED0729" w:rsidP="00ED0729">
            <w:pPr>
              <w:rPr>
                <w:rFonts w:eastAsiaTheme="minorHAnsi" w:cstheme="minorHAnsi"/>
                <w:szCs w:val="20"/>
                <w:bdr w:val="none" w:sz="0" w:space="0" w:color="auto" w:frame="1"/>
              </w:rPr>
            </w:pPr>
            <w:r>
              <w:rPr>
                <w:rFonts w:eastAsiaTheme="minorHAnsi" w:cstheme="minorHAnsi"/>
                <w:szCs w:val="20"/>
                <w:bdr w:val="none" w:sz="0" w:space="0" w:color="auto" w:frame="1"/>
              </w:rPr>
              <w:t>barron.long@va.gov</w:t>
            </w:r>
          </w:p>
          <w:p w14:paraId="6AF210EB" w14:textId="77777777" w:rsidR="00ED0729" w:rsidRPr="005A5226" w:rsidRDefault="00ED0729" w:rsidP="00ED0729">
            <w:pPr>
              <w:rPr>
                <w:rFonts w:eastAsiaTheme="minorHAnsi" w:cstheme="minorHAnsi"/>
                <w:szCs w:val="20"/>
                <w:bdr w:val="none" w:sz="0" w:space="0" w:color="auto" w:frame="1"/>
              </w:rPr>
            </w:pPr>
          </w:p>
          <w:p w14:paraId="6AF210EC" w14:textId="77777777" w:rsidR="00ED0729" w:rsidRPr="005A5226" w:rsidRDefault="00ED0729" w:rsidP="00ED0729">
            <w:pPr>
              <w:rPr>
                <w:rFonts w:eastAsiaTheme="minorHAnsi" w:cstheme="minorHAnsi"/>
                <w:szCs w:val="20"/>
                <w:bdr w:val="none" w:sz="0" w:space="0" w:color="auto" w:frame="1"/>
              </w:rPr>
            </w:pPr>
          </w:p>
          <w:p w14:paraId="6AF210ED" w14:textId="77777777" w:rsidR="00ED0729" w:rsidRPr="005A5226" w:rsidRDefault="00ED0729" w:rsidP="00ED0729">
            <w:pPr>
              <w:rPr>
                <w:rFonts w:cstheme="minorHAnsi"/>
                <w:szCs w:val="20"/>
              </w:rPr>
            </w:pPr>
          </w:p>
        </w:tc>
      </w:tr>
    </w:tbl>
    <w:p w14:paraId="6AF210EF" w14:textId="77777777" w:rsidR="00ED0729" w:rsidRPr="005A5226" w:rsidRDefault="00ED0729" w:rsidP="00ED0729">
      <w:pPr>
        <w:spacing w:after="0"/>
        <w:rPr>
          <w:rFonts w:cstheme="minorHAnsi"/>
          <w:szCs w:val="20"/>
        </w:rPr>
      </w:pPr>
    </w:p>
    <w:p w14:paraId="6AF210F0" w14:textId="77777777" w:rsidR="00ED0729" w:rsidRPr="005A5226" w:rsidRDefault="00ED0729" w:rsidP="00ED0729">
      <w:pPr>
        <w:pBdr>
          <w:top w:val="single" w:sz="4" w:space="1" w:color="auto"/>
          <w:bottom w:val="single" w:sz="4" w:space="1" w:color="auto"/>
        </w:pBdr>
        <w:spacing w:after="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1FA2" w14:paraId="6AF210F3" w14:textId="77777777" w:rsidTr="00F12ED9">
        <w:tc>
          <w:tcPr>
            <w:tcW w:w="4675" w:type="dxa"/>
            <w:hideMark/>
          </w:tcPr>
          <w:p w14:paraId="6AF210F1" w14:textId="77777777" w:rsidR="00ED0729" w:rsidRPr="00640376" w:rsidRDefault="00ED0729" w:rsidP="00ED0729">
            <w:pPr>
              <w:rPr>
                <w:rFonts w:cstheme="minorHAnsi"/>
                <w:b/>
                <w:szCs w:val="20"/>
              </w:rPr>
            </w:pPr>
            <w:r w:rsidRPr="00640376">
              <w:rPr>
                <w:rFonts w:cstheme="minorHAnsi"/>
                <w:b/>
                <w:szCs w:val="20"/>
              </w:rPr>
              <w:t>ADDRESS</w:t>
            </w:r>
          </w:p>
        </w:tc>
        <w:tc>
          <w:tcPr>
            <w:tcW w:w="5243" w:type="dxa"/>
            <w:hideMark/>
          </w:tcPr>
          <w:p w14:paraId="6AF210F2" w14:textId="77777777" w:rsidR="00ED0729" w:rsidRPr="0067389A" w:rsidRDefault="00ED0729" w:rsidP="00ED0729">
            <w:pPr>
              <w:rPr>
                <w:rStyle w:val="AAMSKBFill-InHighlight"/>
                <w:rFonts w:cstheme="minorHAnsi"/>
                <w:color w:val="auto"/>
              </w:rPr>
            </w:pPr>
            <w:r>
              <w:rPr>
                <w:rStyle w:val="AAMSKBFill-InHighlight"/>
                <w:rFonts w:cstheme="minorHAnsi"/>
                <w:color w:val="auto"/>
              </w:rPr>
              <w:t>Department of Veterans Affairs</w:t>
            </w:r>
          </w:p>
        </w:tc>
      </w:tr>
      <w:tr w:rsidR="00541FA2" w14:paraId="6AF210F6" w14:textId="77777777" w:rsidTr="00F12ED9">
        <w:tc>
          <w:tcPr>
            <w:tcW w:w="4675" w:type="dxa"/>
          </w:tcPr>
          <w:p w14:paraId="6AF210F4" w14:textId="77777777" w:rsidR="00ED0729" w:rsidRPr="00640376" w:rsidRDefault="00ED0729" w:rsidP="00ED0729">
            <w:pPr>
              <w:rPr>
                <w:b/>
                <w:szCs w:val="20"/>
              </w:rPr>
            </w:pPr>
          </w:p>
        </w:tc>
        <w:tc>
          <w:tcPr>
            <w:tcW w:w="5243" w:type="dxa"/>
            <w:hideMark/>
          </w:tcPr>
          <w:p w14:paraId="6AF210F5" w14:textId="77777777" w:rsidR="00ED0729" w:rsidRPr="0067389A" w:rsidRDefault="00ED0729" w:rsidP="00ED0729">
            <w:pPr>
              <w:rPr>
                <w:rStyle w:val="AAMSKBFill-InHighlight"/>
                <w:rFonts w:cstheme="minorHAnsi"/>
                <w:color w:val="auto"/>
              </w:rPr>
            </w:pPr>
            <w:r>
              <w:rPr>
                <w:rStyle w:val="AAMSKBFill-InHighlight"/>
                <w:rFonts w:cstheme="minorHAnsi"/>
                <w:color w:val="auto"/>
              </w:rPr>
              <w:t>Cheyenne VA Medical Center</w:t>
            </w:r>
          </w:p>
        </w:tc>
      </w:tr>
      <w:tr w:rsidR="00541FA2" w14:paraId="6AF210F9" w14:textId="77777777" w:rsidTr="00F12ED9">
        <w:tc>
          <w:tcPr>
            <w:tcW w:w="4675" w:type="dxa"/>
          </w:tcPr>
          <w:p w14:paraId="6AF210F7" w14:textId="77777777" w:rsidR="00ED0729" w:rsidRPr="00640376" w:rsidRDefault="00ED0729" w:rsidP="00ED0729">
            <w:pPr>
              <w:rPr>
                <w:b/>
                <w:szCs w:val="20"/>
              </w:rPr>
            </w:pPr>
          </w:p>
        </w:tc>
        <w:tc>
          <w:tcPr>
            <w:tcW w:w="5243" w:type="dxa"/>
            <w:hideMark/>
          </w:tcPr>
          <w:p w14:paraId="6AF210F8" w14:textId="77777777" w:rsidR="00ED0729" w:rsidRPr="0067389A" w:rsidRDefault="00ED0729" w:rsidP="00ED0729">
            <w:pPr>
              <w:rPr>
                <w:rStyle w:val="AAMSKBFill-InHighlight"/>
                <w:rFonts w:cstheme="minorHAnsi"/>
                <w:color w:val="auto"/>
              </w:rPr>
            </w:pPr>
          </w:p>
        </w:tc>
      </w:tr>
      <w:tr w:rsidR="00541FA2" w14:paraId="6AF210FC" w14:textId="77777777" w:rsidTr="00F12ED9">
        <w:tc>
          <w:tcPr>
            <w:tcW w:w="4675" w:type="dxa"/>
          </w:tcPr>
          <w:p w14:paraId="6AF210FA" w14:textId="77777777" w:rsidR="00ED0729" w:rsidRPr="00640376" w:rsidRDefault="00ED0729" w:rsidP="00ED0729">
            <w:pPr>
              <w:rPr>
                <w:b/>
                <w:szCs w:val="20"/>
              </w:rPr>
            </w:pPr>
          </w:p>
        </w:tc>
        <w:tc>
          <w:tcPr>
            <w:tcW w:w="5243" w:type="dxa"/>
            <w:hideMark/>
          </w:tcPr>
          <w:p w14:paraId="6AF210FB" w14:textId="77777777" w:rsidR="00ED0729" w:rsidRPr="0067389A" w:rsidRDefault="00ED0729" w:rsidP="00ED0729">
            <w:pPr>
              <w:rPr>
                <w:rStyle w:val="AAMSKBFill-InHighlight"/>
                <w:rFonts w:cstheme="minorHAnsi"/>
                <w:color w:val="auto"/>
              </w:rPr>
            </w:pPr>
            <w:r>
              <w:rPr>
                <w:rStyle w:val="AAMSKBFill-InHighlight"/>
                <w:rFonts w:cstheme="minorHAnsi"/>
                <w:color w:val="auto"/>
              </w:rPr>
              <w:t>2360 E. Pershing Blvd.</w:t>
            </w:r>
          </w:p>
        </w:tc>
      </w:tr>
      <w:tr w:rsidR="00541FA2" w14:paraId="6AF210FF" w14:textId="77777777" w:rsidTr="00F12ED9">
        <w:tc>
          <w:tcPr>
            <w:tcW w:w="4675" w:type="dxa"/>
          </w:tcPr>
          <w:p w14:paraId="6AF210FD" w14:textId="77777777" w:rsidR="00ED0729" w:rsidRPr="00640376" w:rsidRDefault="00ED0729" w:rsidP="00ED0729">
            <w:pPr>
              <w:rPr>
                <w:b/>
                <w:szCs w:val="20"/>
              </w:rPr>
            </w:pPr>
          </w:p>
        </w:tc>
        <w:tc>
          <w:tcPr>
            <w:tcW w:w="5243" w:type="dxa"/>
            <w:hideMark/>
          </w:tcPr>
          <w:p w14:paraId="6AF210FE" w14:textId="77777777" w:rsidR="00ED0729" w:rsidRPr="0067389A" w:rsidRDefault="00ED0729" w:rsidP="00ED0729">
            <w:pPr>
              <w:rPr>
                <w:rStyle w:val="AAMSKBFill-InHighlight"/>
                <w:rFonts w:cstheme="minorHAnsi"/>
                <w:color w:val="auto"/>
              </w:rPr>
            </w:pPr>
            <w:r>
              <w:rPr>
                <w:rStyle w:val="AAMSKBFill-InHighlight"/>
                <w:rFonts w:cstheme="minorHAnsi"/>
                <w:color w:val="auto"/>
              </w:rPr>
              <w:t>Cheyenne</w:t>
            </w:r>
            <w:r>
              <w:rPr>
                <w:rStyle w:val="AAMSKBFill-InHighlight"/>
                <w:rFonts w:cstheme="minorHAnsi"/>
              </w:rPr>
              <w:t xml:space="preserve"> </w:t>
            </w:r>
            <w:r>
              <w:rPr>
                <w:rStyle w:val="AAMSKBFill-InHighlight"/>
                <w:rFonts w:cstheme="minorHAnsi"/>
                <w:color w:val="auto"/>
              </w:rPr>
              <w:t>WY</w:t>
            </w:r>
          </w:p>
        </w:tc>
      </w:tr>
      <w:tr w:rsidR="00541FA2" w14:paraId="6AF21102" w14:textId="77777777" w:rsidTr="00F12ED9">
        <w:tc>
          <w:tcPr>
            <w:tcW w:w="4675" w:type="dxa"/>
            <w:hideMark/>
          </w:tcPr>
          <w:p w14:paraId="6AF21100" w14:textId="77777777" w:rsidR="00ED0729" w:rsidRPr="00640376" w:rsidRDefault="00ED0729" w:rsidP="00ED0729">
            <w:pPr>
              <w:rPr>
                <w:b/>
                <w:szCs w:val="20"/>
              </w:rPr>
            </w:pPr>
            <w:r w:rsidRPr="00640376">
              <w:rPr>
                <w:rFonts w:cstheme="minorHAnsi"/>
                <w:b/>
                <w:szCs w:val="20"/>
              </w:rPr>
              <w:t>POSTAL CODE</w:t>
            </w:r>
          </w:p>
        </w:tc>
        <w:tc>
          <w:tcPr>
            <w:tcW w:w="5243" w:type="dxa"/>
            <w:hideMark/>
          </w:tcPr>
          <w:p w14:paraId="6AF21101" w14:textId="77777777" w:rsidR="00ED0729" w:rsidRPr="0067389A" w:rsidRDefault="00ED0729" w:rsidP="00ED0729">
            <w:pPr>
              <w:rPr>
                <w:rFonts w:cstheme="minorHAnsi"/>
                <w:szCs w:val="20"/>
              </w:rPr>
            </w:pPr>
            <w:r>
              <w:rPr>
                <w:rFonts w:cstheme="minorHAnsi"/>
                <w:szCs w:val="20"/>
              </w:rPr>
              <w:t>82001</w:t>
            </w:r>
          </w:p>
        </w:tc>
      </w:tr>
      <w:tr w:rsidR="00541FA2" w14:paraId="6AF21105" w14:textId="77777777" w:rsidTr="00F12ED9">
        <w:tc>
          <w:tcPr>
            <w:tcW w:w="4675" w:type="dxa"/>
            <w:hideMark/>
          </w:tcPr>
          <w:p w14:paraId="6AF21103" w14:textId="77777777" w:rsidR="00ED0729" w:rsidRPr="00640376" w:rsidRDefault="00ED0729" w:rsidP="00ED0729">
            <w:pPr>
              <w:rPr>
                <w:rFonts w:cstheme="minorHAnsi"/>
                <w:b/>
                <w:szCs w:val="20"/>
              </w:rPr>
            </w:pPr>
            <w:r w:rsidRPr="00640376">
              <w:rPr>
                <w:rFonts w:cstheme="minorHAnsi"/>
                <w:b/>
                <w:szCs w:val="20"/>
              </w:rPr>
              <w:t>COUNTRY</w:t>
            </w:r>
          </w:p>
        </w:tc>
        <w:tc>
          <w:tcPr>
            <w:tcW w:w="5243" w:type="dxa"/>
            <w:hideMark/>
          </w:tcPr>
          <w:p w14:paraId="6AF21104" w14:textId="77777777" w:rsidR="00ED0729" w:rsidRPr="0067389A" w:rsidRDefault="00ED0729" w:rsidP="00ED0729">
            <w:pPr>
              <w:rPr>
                <w:rFonts w:cstheme="minorHAnsi"/>
                <w:szCs w:val="20"/>
              </w:rPr>
            </w:pPr>
            <w:r>
              <w:rPr>
                <w:rFonts w:cstheme="minorHAnsi"/>
                <w:szCs w:val="20"/>
              </w:rPr>
              <w:t>USA</w:t>
            </w:r>
          </w:p>
        </w:tc>
      </w:tr>
    </w:tbl>
    <w:p w14:paraId="6AF21106" w14:textId="77777777" w:rsidR="00ED0729" w:rsidRPr="005A5226" w:rsidRDefault="00ED0729" w:rsidP="00ED0729">
      <w:pPr>
        <w:spacing w:after="0" w:line="252" w:lineRule="auto"/>
        <w:jc w:val="center"/>
        <w:rPr>
          <w:rFonts w:eastAsia="Calibri" w:cstheme="minorHAnsi"/>
          <w:b/>
        </w:rPr>
      </w:pPr>
    </w:p>
    <w:p w14:paraId="6AF21107" w14:textId="77777777" w:rsidR="00ED0729" w:rsidRPr="005A5226" w:rsidRDefault="00ED0729" w:rsidP="00ED0729">
      <w:pPr>
        <w:pBdr>
          <w:top w:val="single" w:sz="4" w:space="1" w:color="auto"/>
          <w:bottom w:val="single" w:sz="4" w:space="1" w:color="auto"/>
        </w:pBdr>
        <w:spacing w:after="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1FA2" w14:paraId="6AF2110A" w14:textId="77777777" w:rsidTr="00F12ED9">
        <w:tc>
          <w:tcPr>
            <w:tcW w:w="4675" w:type="dxa"/>
            <w:hideMark/>
          </w:tcPr>
          <w:p w14:paraId="6AF21108" w14:textId="77777777" w:rsidR="00ED0729" w:rsidRPr="00640376" w:rsidRDefault="00ED0729" w:rsidP="00ED0729">
            <w:pPr>
              <w:rPr>
                <w:rFonts w:cstheme="minorHAnsi"/>
                <w:b/>
              </w:rPr>
            </w:pPr>
            <w:r w:rsidRPr="00640376">
              <w:rPr>
                <w:rFonts w:cstheme="minorHAnsi"/>
                <w:b/>
              </w:rPr>
              <w:t>AGENCY’S URL</w:t>
            </w:r>
          </w:p>
        </w:tc>
        <w:tc>
          <w:tcPr>
            <w:tcW w:w="5243" w:type="dxa"/>
            <w:hideMark/>
          </w:tcPr>
          <w:p w14:paraId="6AF21109" w14:textId="77777777" w:rsidR="00ED0729" w:rsidRPr="005A5226" w:rsidRDefault="00ED0729" w:rsidP="00ED0729">
            <w:pPr>
              <w:rPr>
                <w:rFonts w:cstheme="minorHAnsi"/>
              </w:rPr>
            </w:pPr>
          </w:p>
        </w:tc>
      </w:tr>
      <w:tr w:rsidR="00541FA2" w14:paraId="6AF2110D" w14:textId="77777777" w:rsidTr="00F12ED9">
        <w:tc>
          <w:tcPr>
            <w:tcW w:w="4675" w:type="dxa"/>
            <w:hideMark/>
          </w:tcPr>
          <w:p w14:paraId="6AF2110B" w14:textId="77777777" w:rsidR="00ED0729" w:rsidRPr="00640376" w:rsidRDefault="00ED0729" w:rsidP="00ED0729">
            <w:pPr>
              <w:rPr>
                <w:rFonts w:cstheme="minorHAnsi"/>
                <w:b/>
              </w:rPr>
            </w:pPr>
            <w:r w:rsidRPr="00640376">
              <w:rPr>
                <w:rFonts w:cstheme="minorHAnsi"/>
                <w:b/>
              </w:rPr>
              <w:t>URL DESCRIPTION</w:t>
            </w:r>
          </w:p>
        </w:tc>
        <w:tc>
          <w:tcPr>
            <w:tcW w:w="5243" w:type="dxa"/>
            <w:hideMark/>
          </w:tcPr>
          <w:p w14:paraId="6AF2110C" w14:textId="77777777" w:rsidR="00ED0729" w:rsidRPr="005A5226" w:rsidRDefault="00ED0729" w:rsidP="00ED0729">
            <w:pPr>
              <w:rPr>
                <w:rFonts w:cstheme="minorHAnsi"/>
                <w:szCs w:val="20"/>
              </w:rPr>
            </w:pPr>
          </w:p>
        </w:tc>
      </w:tr>
      <w:tr w:rsidR="00541FA2" w14:paraId="6AF21110" w14:textId="77777777" w:rsidTr="00F12ED9">
        <w:tc>
          <w:tcPr>
            <w:tcW w:w="4675" w:type="dxa"/>
            <w:hideMark/>
          </w:tcPr>
          <w:p w14:paraId="6AF2110E" w14:textId="77777777" w:rsidR="00ED0729" w:rsidRPr="00640376" w:rsidRDefault="00ED0729" w:rsidP="00ED0729">
            <w:pPr>
              <w:rPr>
                <w:rFonts w:cstheme="minorHAnsi"/>
                <w:b/>
              </w:rPr>
            </w:pPr>
            <w:r w:rsidRPr="00640376">
              <w:rPr>
                <w:rFonts w:cstheme="minorHAnsi"/>
                <w:b/>
              </w:rPr>
              <w:t>AGENCY CONTACT’S EMAIL ADDRESS</w:t>
            </w:r>
          </w:p>
        </w:tc>
        <w:tc>
          <w:tcPr>
            <w:tcW w:w="5243" w:type="dxa"/>
            <w:hideMark/>
          </w:tcPr>
          <w:p w14:paraId="6AF2110F" w14:textId="77777777" w:rsidR="00ED0729" w:rsidRPr="005A5226" w:rsidRDefault="00ED0729" w:rsidP="00ED0729">
            <w:pPr>
              <w:rPr>
                <w:rFonts w:cstheme="minorHAnsi"/>
                <w:szCs w:val="20"/>
              </w:rPr>
            </w:pPr>
          </w:p>
        </w:tc>
      </w:tr>
      <w:tr w:rsidR="00541FA2" w14:paraId="6AF21113" w14:textId="77777777" w:rsidTr="00F12ED9">
        <w:tc>
          <w:tcPr>
            <w:tcW w:w="4675" w:type="dxa"/>
            <w:hideMark/>
          </w:tcPr>
          <w:p w14:paraId="6AF21111" w14:textId="77777777" w:rsidR="00ED0729" w:rsidRPr="00640376" w:rsidRDefault="00ED0729" w:rsidP="00ED0729">
            <w:pPr>
              <w:rPr>
                <w:rFonts w:cstheme="minorHAnsi"/>
                <w:b/>
              </w:rPr>
            </w:pPr>
            <w:r w:rsidRPr="00640376">
              <w:rPr>
                <w:rFonts w:cstheme="minorHAnsi"/>
                <w:b/>
              </w:rPr>
              <w:t>EMAIL DESCRIPTION</w:t>
            </w:r>
          </w:p>
        </w:tc>
        <w:tc>
          <w:tcPr>
            <w:tcW w:w="5243" w:type="dxa"/>
            <w:hideMark/>
          </w:tcPr>
          <w:p w14:paraId="6AF21112" w14:textId="77777777" w:rsidR="00ED0729" w:rsidRPr="005A5226" w:rsidRDefault="00ED0729" w:rsidP="00ED0729">
            <w:pPr>
              <w:rPr>
                <w:rFonts w:cstheme="minorHAnsi"/>
                <w:szCs w:val="20"/>
              </w:rPr>
            </w:pPr>
          </w:p>
        </w:tc>
      </w:tr>
    </w:tbl>
    <w:p w14:paraId="6AF21114" w14:textId="33960BE6" w:rsidR="00ED0729" w:rsidRDefault="00ED0729">
      <w:pPr>
        <w:rPr>
          <w:rFonts w:cstheme="minorHAnsi"/>
          <w:b/>
          <w:color w:val="4F81BD" w:themeColor="accent1"/>
          <w:sz w:val="28"/>
          <w:szCs w:val="28"/>
        </w:rPr>
      </w:pPr>
    </w:p>
    <w:p w14:paraId="6AF21115" w14:textId="77777777" w:rsidR="00ED0729" w:rsidRPr="00640376" w:rsidRDefault="00ED0729"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6AF21116" w14:textId="77777777" w:rsidR="00ED0729" w:rsidRPr="00344DE0" w:rsidRDefault="00ED0729" w:rsidP="00344DE0">
      <w:pPr>
        <w:jc w:val="center"/>
      </w:pPr>
      <w:r>
        <w:rPr>
          <w:rFonts w:ascii="Times New Roman" w:hAnsi="Times New Roman" w:cs="Times New Roman"/>
          <w:b/>
          <w:bCs/>
          <w:sz w:val="24"/>
          <w:szCs w:val="24"/>
        </w:rPr>
        <w:t xml:space="preserve">442 </w:t>
      </w:r>
      <w:r w:rsidRPr="00344DE0">
        <w:rPr>
          <w:rFonts w:ascii="Times New Roman" w:hAnsi="Times New Roman" w:cs="Times New Roman"/>
          <w:b/>
          <w:bCs/>
          <w:sz w:val="24"/>
          <w:szCs w:val="24"/>
        </w:rPr>
        <w:t>Nuclear Radiopharmaceuticals</w:t>
      </w:r>
    </w:p>
    <w:p w14:paraId="7D0966D1" w14:textId="77777777" w:rsidR="00ED0729" w:rsidRDefault="00ED0729">
      <w:pPr>
        <w:rPr>
          <w:rFonts w:ascii="Times New Roman" w:eastAsia="Calibri" w:hAnsi="Times New Roman" w:cs="Times New Roman"/>
          <w:b/>
        </w:rPr>
      </w:pPr>
      <w:r>
        <w:rPr>
          <w:rFonts w:ascii="Times New Roman" w:eastAsia="Calibri" w:hAnsi="Times New Roman" w:cs="Times New Roman"/>
          <w:b/>
        </w:rPr>
        <w:br w:type="page"/>
      </w:r>
    </w:p>
    <w:p w14:paraId="6AF21117" w14:textId="1E534EF9" w:rsidR="00ED0729" w:rsidRPr="00AB37EF" w:rsidRDefault="00ED0729" w:rsidP="00F7195C">
      <w:pPr>
        <w:widowControl w:val="0"/>
        <w:spacing w:before="3" w:after="0" w:line="240" w:lineRule="auto"/>
        <w:ind w:firstLine="100"/>
        <w:jc w:val="both"/>
        <w:rPr>
          <w:rFonts w:ascii="Times New Roman" w:hAnsi="Times New Roman" w:cs="Times New Roman"/>
          <w:b/>
        </w:rPr>
      </w:pPr>
      <w:r w:rsidRPr="00AB37EF">
        <w:rPr>
          <w:rFonts w:ascii="Times New Roman" w:eastAsia="Calibri" w:hAnsi="Times New Roman" w:cs="Times New Roman"/>
          <w:b/>
        </w:rPr>
        <w:lastRenderedPageBreak/>
        <w:t xml:space="preserve">Request for Quote (RFQ) #: </w:t>
      </w:r>
      <w:r w:rsidRPr="00AB37EF">
        <w:rPr>
          <w:rFonts w:ascii="Times New Roman" w:hAnsi="Times New Roman" w:cs="Times New Roman"/>
          <w:b/>
        </w:rPr>
        <w:t>36C25926R0074</w:t>
      </w:r>
    </w:p>
    <w:p w14:paraId="6AF21118" w14:textId="77777777" w:rsidR="00ED0729" w:rsidRPr="00AB37EF" w:rsidRDefault="00ED0729" w:rsidP="00F7195C">
      <w:pPr>
        <w:widowControl w:val="0"/>
        <w:spacing w:before="39" w:after="0" w:line="240" w:lineRule="auto"/>
        <w:ind w:left="100"/>
        <w:jc w:val="both"/>
        <w:rPr>
          <w:rFonts w:ascii="Times New Roman" w:eastAsia="Calibri" w:hAnsi="Times New Roman" w:cs="Times New Roman"/>
          <w:b/>
        </w:rPr>
      </w:pPr>
    </w:p>
    <w:p w14:paraId="6AF21119" w14:textId="77777777" w:rsidR="00ED0729" w:rsidRPr="00AB37EF" w:rsidRDefault="00ED0729" w:rsidP="00F7195C">
      <w:pPr>
        <w:widowControl w:val="0"/>
        <w:spacing w:before="3" w:after="0" w:line="240" w:lineRule="auto"/>
        <w:ind w:firstLine="100"/>
        <w:jc w:val="both"/>
        <w:rPr>
          <w:rFonts w:ascii="Times New Roman" w:eastAsia="Times New Roman" w:hAnsi="Times New Roman" w:cs="Times New Roman"/>
          <w:b/>
          <w:bCs/>
        </w:rPr>
      </w:pPr>
    </w:p>
    <w:p w14:paraId="6AF2111A" w14:textId="77777777" w:rsidR="00ED0729" w:rsidRPr="00AB37EF" w:rsidRDefault="00ED0729" w:rsidP="00F7195C">
      <w:pPr>
        <w:widowControl w:val="0"/>
        <w:numPr>
          <w:ilvl w:val="0"/>
          <w:numId w:val="1"/>
        </w:numPr>
        <w:spacing w:after="0" w:line="240" w:lineRule="auto"/>
        <w:ind w:left="720"/>
        <w:jc w:val="both"/>
        <w:rPr>
          <w:rFonts w:ascii="Times New Roman" w:eastAsia="Arial" w:hAnsi="Times New Roman" w:cs="Times New Roman"/>
        </w:rPr>
      </w:pPr>
      <w:r w:rsidRPr="00AB37EF">
        <w:rPr>
          <w:rFonts w:ascii="Times New Roman" w:eastAsia="Arial" w:hAnsi="Times New Roman" w:cs="Times New Roman"/>
        </w:rPr>
        <w:t xml:space="preserve">This is a combined synopsis/solicitation for commercial items prepared in accordance with Revolutionary FAR Overhaul (RFO) Part 12. This announcement constitutes the only solicitation; quotes are being requested and a written solicitation will not be issued. The Government reserves the right to make no award from this solicitation. </w:t>
      </w:r>
    </w:p>
    <w:p w14:paraId="6AF2111B" w14:textId="77777777" w:rsidR="00ED0729" w:rsidRPr="00AB37EF" w:rsidRDefault="00ED0729" w:rsidP="00F7195C">
      <w:pPr>
        <w:widowControl w:val="0"/>
        <w:spacing w:after="0" w:line="240" w:lineRule="auto"/>
        <w:ind w:left="720"/>
        <w:jc w:val="both"/>
        <w:rPr>
          <w:rFonts w:ascii="Times New Roman" w:eastAsia="Arial" w:hAnsi="Times New Roman" w:cs="Times New Roman"/>
        </w:rPr>
      </w:pPr>
    </w:p>
    <w:p w14:paraId="6AF2111C" w14:textId="77777777" w:rsidR="00ED0729" w:rsidRPr="00AB37EF" w:rsidRDefault="00ED0729" w:rsidP="00F7195C">
      <w:pPr>
        <w:widowControl w:val="0"/>
        <w:spacing w:after="0" w:line="240" w:lineRule="auto"/>
        <w:ind w:left="720"/>
        <w:jc w:val="both"/>
        <w:rPr>
          <w:rFonts w:ascii="Times New Roman" w:eastAsia="Arial" w:hAnsi="Times New Roman" w:cs="Times New Roman"/>
          <w:b/>
        </w:rPr>
      </w:pPr>
      <w:r w:rsidRPr="00AB37EF">
        <w:rPr>
          <w:rFonts w:ascii="Times New Roman" w:eastAsia="Times New Roman" w:hAnsi="Times New Roman" w:cs="Times New Roman"/>
        </w:rPr>
        <w:t>*</w:t>
      </w:r>
      <w:r w:rsidRPr="00AB37EF">
        <w:rPr>
          <w:rFonts w:ascii="Times New Roman" w:eastAsia="Arial" w:hAnsi="Times New Roman" w:cs="Times New Roman"/>
          <w:b/>
        </w:rPr>
        <w:t xml:space="preserve"> The deadline for all questions is 12:00pm Local Mountain Time, 5/14/2026</w:t>
      </w:r>
    </w:p>
    <w:p w14:paraId="6AF2111D" w14:textId="77777777" w:rsidR="00ED0729" w:rsidRPr="00AB37EF" w:rsidRDefault="00ED0729" w:rsidP="00F7195C">
      <w:pPr>
        <w:widowControl w:val="0"/>
        <w:spacing w:after="0" w:line="240" w:lineRule="auto"/>
        <w:ind w:left="720"/>
        <w:jc w:val="both"/>
        <w:rPr>
          <w:rFonts w:ascii="Times New Roman" w:eastAsia="Arial" w:hAnsi="Times New Roman" w:cs="Times New Roman"/>
          <w:b/>
        </w:rPr>
      </w:pPr>
    </w:p>
    <w:p w14:paraId="6AF2111E" w14:textId="77777777" w:rsidR="00ED0729" w:rsidRPr="00AB37EF" w:rsidRDefault="00ED0729" w:rsidP="00F7195C">
      <w:pPr>
        <w:widowControl w:val="0"/>
        <w:spacing w:after="0" w:line="240" w:lineRule="auto"/>
        <w:ind w:left="720"/>
        <w:jc w:val="both"/>
        <w:rPr>
          <w:rFonts w:ascii="Times New Roman" w:eastAsia="Arial" w:hAnsi="Times New Roman" w:cs="Times New Roman"/>
        </w:rPr>
      </w:pPr>
      <w:r w:rsidRPr="00AB37EF">
        <w:rPr>
          <w:rFonts w:ascii="Times New Roman" w:eastAsia="Arial" w:hAnsi="Times New Roman" w:cs="Times New Roman"/>
        </w:rPr>
        <w:t>All questions must be submitted in writing no later than the question cut-off date marked above. All questions will be answered officially through an amendment to the solicitation.</w:t>
      </w:r>
    </w:p>
    <w:p w14:paraId="6AF2111F" w14:textId="77777777" w:rsidR="00ED0729" w:rsidRPr="00AB37EF" w:rsidRDefault="00ED0729" w:rsidP="00F7195C">
      <w:pPr>
        <w:widowControl w:val="0"/>
        <w:spacing w:after="0" w:line="240" w:lineRule="auto"/>
        <w:ind w:left="720"/>
        <w:jc w:val="both"/>
        <w:rPr>
          <w:rFonts w:ascii="Times New Roman" w:eastAsia="Arial" w:hAnsi="Times New Roman" w:cs="Times New Roman"/>
        </w:rPr>
      </w:pPr>
    </w:p>
    <w:p w14:paraId="6AF21120" w14:textId="77777777" w:rsidR="00ED0729" w:rsidRPr="00AB37EF" w:rsidRDefault="00ED0729" w:rsidP="00F7195C">
      <w:pPr>
        <w:widowControl w:val="0"/>
        <w:spacing w:after="0" w:line="240" w:lineRule="auto"/>
        <w:ind w:left="720"/>
        <w:jc w:val="both"/>
        <w:rPr>
          <w:rFonts w:ascii="Times New Roman" w:eastAsia="Arial" w:hAnsi="Times New Roman" w:cs="Times New Roman"/>
          <w:b/>
        </w:rPr>
      </w:pPr>
      <w:r w:rsidRPr="00AB37EF">
        <w:rPr>
          <w:rFonts w:ascii="Times New Roman" w:eastAsia="Arial" w:hAnsi="Times New Roman" w:cs="Times New Roman"/>
          <w:b/>
        </w:rPr>
        <w:t>**</w:t>
      </w:r>
      <w:r w:rsidRPr="00AB37EF">
        <w:rPr>
          <w:rFonts w:ascii="Times New Roman" w:eastAsia="Arial" w:hAnsi="Times New Roman" w:cs="Times New Roman"/>
          <w:b/>
          <w:spacing w:val="-1"/>
        </w:rPr>
        <w:t xml:space="preserve"> Quotes</w:t>
      </w:r>
      <w:r w:rsidRPr="00AB37EF">
        <w:rPr>
          <w:rFonts w:ascii="Times New Roman" w:eastAsia="Arial" w:hAnsi="Times New Roman" w:cs="Times New Roman"/>
          <w:b/>
          <w:spacing w:val="-6"/>
        </w:rPr>
        <w:t xml:space="preserve"> </w:t>
      </w:r>
      <w:r w:rsidRPr="00AB37EF">
        <w:rPr>
          <w:rFonts w:ascii="Times New Roman" w:eastAsia="Arial" w:hAnsi="Times New Roman" w:cs="Times New Roman"/>
          <w:b/>
        </w:rPr>
        <w:t>are</w:t>
      </w:r>
      <w:r w:rsidRPr="00AB37EF">
        <w:rPr>
          <w:rFonts w:ascii="Times New Roman" w:eastAsia="Arial" w:hAnsi="Times New Roman" w:cs="Times New Roman"/>
          <w:b/>
          <w:spacing w:val="-5"/>
        </w:rPr>
        <w:t xml:space="preserve"> </w:t>
      </w:r>
      <w:r w:rsidRPr="00AB37EF">
        <w:rPr>
          <w:rFonts w:ascii="Times New Roman" w:eastAsia="Arial" w:hAnsi="Times New Roman" w:cs="Times New Roman"/>
          <w:b/>
        </w:rPr>
        <w:t>to</w:t>
      </w:r>
      <w:r w:rsidRPr="00AB37EF">
        <w:rPr>
          <w:rFonts w:ascii="Times New Roman" w:eastAsia="Arial" w:hAnsi="Times New Roman" w:cs="Times New Roman"/>
          <w:b/>
          <w:spacing w:val="-3"/>
        </w:rPr>
        <w:t xml:space="preserve"> </w:t>
      </w:r>
      <w:r w:rsidRPr="00AB37EF">
        <w:rPr>
          <w:rFonts w:ascii="Times New Roman" w:eastAsia="Arial" w:hAnsi="Times New Roman" w:cs="Times New Roman"/>
          <w:b/>
        </w:rPr>
        <w:t>be</w:t>
      </w:r>
      <w:r w:rsidRPr="00AB37EF">
        <w:rPr>
          <w:rFonts w:ascii="Times New Roman" w:eastAsia="Arial" w:hAnsi="Times New Roman" w:cs="Times New Roman"/>
          <w:b/>
          <w:spacing w:val="-5"/>
        </w:rPr>
        <w:t xml:space="preserve"> </w:t>
      </w:r>
      <w:r w:rsidRPr="00AB37EF">
        <w:rPr>
          <w:rFonts w:ascii="Times New Roman" w:eastAsia="Arial" w:hAnsi="Times New Roman" w:cs="Times New Roman"/>
          <w:b/>
        </w:rPr>
        <w:t>provided</w:t>
      </w:r>
      <w:r w:rsidRPr="00AB37EF">
        <w:rPr>
          <w:rFonts w:ascii="Times New Roman" w:eastAsia="Arial" w:hAnsi="Times New Roman" w:cs="Times New Roman"/>
          <w:b/>
          <w:spacing w:val="-4"/>
        </w:rPr>
        <w:t xml:space="preserve"> to barron.long@va.gov </w:t>
      </w:r>
      <w:r w:rsidRPr="00AB37EF">
        <w:rPr>
          <w:rFonts w:ascii="Times New Roman" w:eastAsia="Arial" w:hAnsi="Times New Roman" w:cs="Times New Roman"/>
          <w:b/>
          <w:spacing w:val="-1"/>
        </w:rPr>
        <w:t>no</w:t>
      </w:r>
      <w:r w:rsidRPr="00AB37EF">
        <w:rPr>
          <w:rFonts w:ascii="Times New Roman" w:eastAsia="Arial" w:hAnsi="Times New Roman" w:cs="Times New Roman"/>
          <w:b/>
          <w:spacing w:val="-4"/>
        </w:rPr>
        <w:t xml:space="preserve"> </w:t>
      </w:r>
      <w:r w:rsidRPr="00AB37EF">
        <w:rPr>
          <w:rFonts w:ascii="Times New Roman" w:eastAsia="Arial" w:hAnsi="Times New Roman" w:cs="Times New Roman"/>
          <w:b/>
          <w:spacing w:val="-1"/>
        </w:rPr>
        <w:t>later</w:t>
      </w:r>
      <w:r w:rsidRPr="00AB37EF">
        <w:rPr>
          <w:rFonts w:ascii="Times New Roman" w:eastAsia="Arial" w:hAnsi="Times New Roman" w:cs="Times New Roman"/>
          <w:b/>
          <w:spacing w:val="-3"/>
        </w:rPr>
        <w:t xml:space="preserve"> </w:t>
      </w:r>
      <w:r w:rsidRPr="00AB37EF">
        <w:rPr>
          <w:rFonts w:ascii="Times New Roman" w:eastAsia="Arial" w:hAnsi="Times New Roman" w:cs="Times New Roman"/>
          <w:b/>
          <w:spacing w:val="-1"/>
        </w:rPr>
        <w:t>than</w:t>
      </w:r>
      <w:r w:rsidRPr="00AB37EF">
        <w:rPr>
          <w:rFonts w:ascii="Times New Roman" w:eastAsia="Arial" w:hAnsi="Times New Roman" w:cs="Times New Roman"/>
          <w:b/>
          <w:spacing w:val="-6"/>
        </w:rPr>
        <w:t xml:space="preserve"> </w:t>
      </w:r>
      <w:bookmarkStart w:id="0" w:name="_Hlk508009833"/>
      <w:r w:rsidRPr="00AB37EF">
        <w:rPr>
          <w:rFonts w:ascii="Times New Roman" w:eastAsia="Arial" w:hAnsi="Times New Roman" w:cs="Times New Roman"/>
          <w:b/>
        </w:rPr>
        <w:t xml:space="preserve">12:00pm Local Mountain Time, </w:t>
      </w:r>
      <w:bookmarkEnd w:id="0"/>
      <w:r w:rsidRPr="00AB37EF">
        <w:rPr>
          <w:rFonts w:ascii="Times New Roman" w:eastAsia="Arial" w:hAnsi="Times New Roman" w:cs="Times New Roman"/>
          <w:b/>
        </w:rPr>
        <w:t>5/18/2026</w:t>
      </w:r>
    </w:p>
    <w:p w14:paraId="6AF21121" w14:textId="77777777" w:rsidR="00ED0729" w:rsidRPr="00AB37EF" w:rsidRDefault="00ED0729" w:rsidP="00F7195C">
      <w:pPr>
        <w:widowControl w:val="0"/>
        <w:spacing w:after="0" w:line="240" w:lineRule="auto"/>
        <w:ind w:left="720"/>
        <w:jc w:val="both"/>
        <w:rPr>
          <w:rFonts w:ascii="Times New Roman" w:eastAsia="Arial" w:hAnsi="Times New Roman" w:cs="Times New Roman"/>
          <w:b/>
        </w:rPr>
      </w:pPr>
    </w:p>
    <w:p w14:paraId="6AF21122" w14:textId="77777777" w:rsidR="00ED0729" w:rsidRPr="00AB37EF" w:rsidRDefault="00ED0729" w:rsidP="00F7195C">
      <w:pPr>
        <w:widowControl w:val="0"/>
        <w:spacing w:after="0" w:line="240" w:lineRule="auto"/>
        <w:ind w:left="720"/>
        <w:jc w:val="both"/>
        <w:rPr>
          <w:rFonts w:ascii="Times New Roman" w:eastAsia="Arial" w:hAnsi="Times New Roman" w:cs="Times New Roman"/>
        </w:rPr>
      </w:pPr>
      <w:r w:rsidRPr="00AB37EF">
        <w:rPr>
          <w:rFonts w:ascii="Times New Roman" w:eastAsia="Arial" w:hAnsi="Times New Roman" w:cs="Times New Roman"/>
        </w:rPr>
        <w:t>Quotes shall not be hand carried. Faxed quotes shall not be accepted. Emailed quotes are the only method of submitted quotes (4MB email limit). The Government reserves the right to make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 award.</w:t>
      </w:r>
    </w:p>
    <w:p w14:paraId="6AF21123" w14:textId="77777777" w:rsidR="00ED0729" w:rsidRPr="00AB37EF" w:rsidRDefault="00ED0729" w:rsidP="00F7195C">
      <w:pPr>
        <w:widowControl w:val="0"/>
        <w:spacing w:after="0" w:line="240" w:lineRule="auto"/>
        <w:ind w:left="720"/>
        <w:jc w:val="both"/>
        <w:rPr>
          <w:rFonts w:ascii="Times New Roman" w:eastAsia="Arial" w:hAnsi="Times New Roman" w:cs="Times New Roman"/>
        </w:rPr>
      </w:pPr>
    </w:p>
    <w:p w14:paraId="6AF21124" w14:textId="77777777" w:rsidR="00ED0729" w:rsidRPr="00AB37EF" w:rsidRDefault="00ED0729" w:rsidP="00F7195C">
      <w:pPr>
        <w:widowControl w:val="0"/>
        <w:numPr>
          <w:ilvl w:val="0"/>
          <w:numId w:val="1"/>
        </w:numPr>
        <w:spacing w:after="0" w:line="240" w:lineRule="auto"/>
        <w:ind w:left="720"/>
        <w:jc w:val="both"/>
        <w:rPr>
          <w:rFonts w:ascii="Times New Roman" w:eastAsia="Arial" w:hAnsi="Times New Roman" w:cs="Times New Roman"/>
        </w:rPr>
      </w:pPr>
      <w:r w:rsidRPr="00AB37EF">
        <w:rPr>
          <w:rFonts w:ascii="Times New Roman" w:eastAsia="Arial" w:hAnsi="Times New Roman" w:cs="Times New Roman"/>
        </w:rPr>
        <w:t xml:space="preserve">This is a Request for Quote (RFQ) and the solicitation number is </w:t>
      </w:r>
      <w:r w:rsidRPr="00AB37EF">
        <w:rPr>
          <w:rFonts w:ascii="Times New Roman" w:eastAsia="Arial" w:hAnsi="Times New Roman" w:cs="Times New Roman"/>
          <w:b/>
        </w:rPr>
        <w:t>36C25926R0074.</w:t>
      </w:r>
      <w:r w:rsidRPr="00AB37EF">
        <w:rPr>
          <w:rFonts w:ascii="Times New Roman" w:eastAsia="Arial" w:hAnsi="Times New Roman" w:cs="Times New Roman"/>
        </w:rPr>
        <w:t xml:space="preserve"> The government anticipates awarding a firm-fixed price Indefinite Delivery/Indefinite Quantity Contract resulting from this solicitation.</w:t>
      </w:r>
    </w:p>
    <w:p w14:paraId="6AF21125" w14:textId="77777777" w:rsidR="00ED0729" w:rsidRPr="00AB37EF" w:rsidRDefault="00ED0729" w:rsidP="00F7195C">
      <w:pPr>
        <w:widowControl w:val="0"/>
        <w:numPr>
          <w:ilvl w:val="0"/>
          <w:numId w:val="1"/>
        </w:numPr>
        <w:spacing w:after="0" w:line="240" w:lineRule="auto"/>
        <w:ind w:left="720"/>
        <w:jc w:val="both"/>
        <w:rPr>
          <w:rFonts w:ascii="Times New Roman" w:eastAsia="Arial" w:hAnsi="Times New Roman" w:cs="Times New Roman"/>
        </w:rPr>
      </w:pPr>
      <w:r w:rsidRPr="00AB37EF">
        <w:rPr>
          <w:rFonts w:ascii="Times New Roman" w:eastAsia="Arial" w:hAnsi="Times New Roman" w:cs="Times New Roman"/>
        </w:rPr>
        <w:t>This solicitation document and incorporated provisions and clauses are those in effect through Federal Acquisition Circular FAC 2026-01 March 13, 2026.</w:t>
      </w:r>
    </w:p>
    <w:p w14:paraId="6AF21126" w14:textId="77777777" w:rsidR="00ED0729" w:rsidRPr="00AB37EF" w:rsidRDefault="00ED0729" w:rsidP="00F7195C">
      <w:pPr>
        <w:widowControl w:val="0"/>
        <w:spacing w:after="0" w:line="240" w:lineRule="auto"/>
        <w:ind w:left="720"/>
        <w:contextualSpacing/>
        <w:rPr>
          <w:rFonts w:ascii="Times New Roman" w:eastAsia="Calibri" w:hAnsi="Times New Roman" w:cs="Times New Roman"/>
        </w:rPr>
      </w:pPr>
    </w:p>
    <w:p w14:paraId="6AF21127" w14:textId="77777777" w:rsidR="00ED0729" w:rsidRPr="00AB37EF" w:rsidRDefault="00ED0729" w:rsidP="00F7195C">
      <w:pPr>
        <w:widowControl w:val="0"/>
        <w:numPr>
          <w:ilvl w:val="0"/>
          <w:numId w:val="1"/>
        </w:numPr>
        <w:spacing w:after="0" w:line="240" w:lineRule="auto"/>
        <w:ind w:left="720"/>
        <w:jc w:val="both"/>
        <w:rPr>
          <w:rFonts w:ascii="Times New Roman" w:eastAsia="Arial" w:hAnsi="Times New Roman" w:cs="Times New Roman"/>
        </w:rPr>
      </w:pPr>
      <w:r w:rsidRPr="00AB37EF">
        <w:rPr>
          <w:rFonts w:ascii="Times New Roman" w:eastAsia="Arial" w:hAnsi="Times New Roman" w:cs="Times New Roman"/>
        </w:rPr>
        <w:t xml:space="preserve">The North American Industrial Classification System (NAICS) code for this procurement is </w:t>
      </w:r>
      <w:r w:rsidRPr="00AB37EF">
        <w:rPr>
          <w:rFonts w:ascii="Times New Roman" w:eastAsia="Arial" w:hAnsi="Times New Roman" w:cs="Times New Roman"/>
          <w:b/>
        </w:rPr>
        <w:t>325412 – Pharmaceutical Preparation Manufacturing, with a small business size standard of 1300 Employees</w:t>
      </w:r>
      <w:r w:rsidRPr="00AB37EF">
        <w:rPr>
          <w:rFonts w:ascii="Times New Roman" w:eastAsia="Arial" w:hAnsi="Times New Roman" w:cs="Times New Roman"/>
        </w:rPr>
        <w:t>. This solicitation is Unrestricted.</w:t>
      </w:r>
    </w:p>
    <w:p w14:paraId="6AF21128" w14:textId="77777777" w:rsidR="00ED0729" w:rsidRPr="00AB37EF" w:rsidRDefault="00ED0729" w:rsidP="00F7195C">
      <w:pPr>
        <w:widowControl w:val="0"/>
        <w:spacing w:after="0" w:line="240" w:lineRule="auto"/>
        <w:ind w:left="720"/>
        <w:contextualSpacing/>
        <w:rPr>
          <w:rFonts w:ascii="Times New Roman" w:eastAsia="Calibri" w:hAnsi="Times New Roman" w:cs="Times New Roman"/>
        </w:rPr>
      </w:pPr>
    </w:p>
    <w:p w14:paraId="6AF21129" w14:textId="77777777" w:rsidR="00ED0729" w:rsidRPr="00AB37EF" w:rsidRDefault="00ED0729" w:rsidP="00F7195C">
      <w:pPr>
        <w:widowControl w:val="0"/>
        <w:numPr>
          <w:ilvl w:val="0"/>
          <w:numId w:val="1"/>
        </w:numPr>
        <w:spacing w:after="0" w:line="240" w:lineRule="auto"/>
        <w:ind w:left="720"/>
        <w:jc w:val="both"/>
        <w:rPr>
          <w:rFonts w:ascii="Times New Roman" w:eastAsia="Arial" w:hAnsi="Times New Roman" w:cs="Times New Roman"/>
          <w:spacing w:val="-1"/>
        </w:rPr>
      </w:pPr>
      <w:bookmarkStart w:id="1" w:name="_Hlk507666553"/>
      <w:r w:rsidRPr="00AB37EF">
        <w:rPr>
          <w:rFonts w:ascii="Times New Roman" w:eastAsia="Arial" w:hAnsi="Times New Roman" w:cs="Times New Roman"/>
          <w:b/>
        </w:rPr>
        <w:t>List of Line Items; Please refer to Attachment 2 - Line Items - Nuclear Radiopharmaceuticals to provide pricing for this requirement. Contract minimum is $</w:t>
      </w:r>
      <w:bookmarkEnd w:id="1"/>
      <w:r w:rsidRPr="00AB37EF">
        <w:rPr>
          <w:rStyle w:val="CommentReference"/>
          <w:rFonts w:ascii="Times New Roman" w:hAnsi="Times New Roman" w:cs="Times New Roman"/>
          <w:b/>
          <w:sz w:val="22"/>
          <w:szCs w:val="22"/>
        </w:rPr>
        <w:t xml:space="preserve">30,000 of </w:t>
      </w:r>
      <w:r w:rsidRPr="00AB37EF">
        <w:rPr>
          <w:rFonts w:ascii="Times New Roman" w:eastAsia="Arial" w:hAnsi="Times New Roman" w:cs="Times New Roman"/>
          <w:b/>
        </w:rPr>
        <w:t>Nuclear Radiopharmaceuticals.</w:t>
      </w:r>
    </w:p>
    <w:p w14:paraId="6AF2112A" w14:textId="77777777" w:rsidR="00ED0729" w:rsidRPr="00AB37EF" w:rsidRDefault="00ED0729" w:rsidP="00F7195C">
      <w:pPr>
        <w:widowControl w:val="0"/>
        <w:spacing w:after="0" w:line="240" w:lineRule="auto"/>
        <w:jc w:val="both"/>
        <w:rPr>
          <w:rFonts w:ascii="Times New Roman" w:eastAsia="Arial" w:hAnsi="Times New Roman" w:cs="Times New Roman"/>
          <w:spacing w:val="-1"/>
        </w:rPr>
      </w:pPr>
    </w:p>
    <w:p w14:paraId="6AF2112B" w14:textId="77777777" w:rsidR="00ED0729" w:rsidRPr="00AB37EF" w:rsidRDefault="00ED0729" w:rsidP="00E33E9D">
      <w:pPr>
        <w:widowControl w:val="0"/>
        <w:numPr>
          <w:ilvl w:val="0"/>
          <w:numId w:val="1"/>
        </w:numPr>
        <w:spacing w:after="0" w:line="240" w:lineRule="auto"/>
        <w:ind w:left="720"/>
        <w:jc w:val="both"/>
        <w:rPr>
          <w:rFonts w:ascii="Times New Roman" w:eastAsia="Arial" w:hAnsi="Times New Roman" w:cs="Times New Roman"/>
          <w:bCs/>
        </w:rPr>
      </w:pPr>
      <w:bookmarkStart w:id="2" w:name="_Hlk507666700"/>
      <w:r w:rsidRPr="00AB37EF">
        <w:rPr>
          <w:rFonts w:ascii="Times New Roman" w:eastAsia="Arial" w:hAnsi="Times New Roman" w:cs="Times New Roman"/>
          <w:b/>
        </w:rPr>
        <w:t>Description of Requirements for the items to be acquired</w:t>
      </w:r>
      <w:bookmarkEnd w:id="2"/>
      <w:r w:rsidRPr="00AB37EF">
        <w:rPr>
          <w:rFonts w:ascii="Times New Roman" w:eastAsia="Arial" w:hAnsi="Times New Roman" w:cs="Times New Roman"/>
          <w:b/>
        </w:rPr>
        <w:t>:</w:t>
      </w:r>
      <w:r w:rsidRPr="00AB37EF">
        <w:rPr>
          <w:rFonts w:ascii="Times New Roman" w:hAnsi="Times New Roman" w:cs="Times New Roman"/>
        </w:rPr>
        <w:t xml:space="preserve"> </w:t>
      </w:r>
      <w:r w:rsidRPr="00AB37EF">
        <w:rPr>
          <w:rFonts w:ascii="Times New Roman" w:eastAsia="Arial" w:hAnsi="Times New Roman" w:cs="Times New Roman"/>
          <w:bCs/>
        </w:rPr>
        <w:t>The Cheyenne VA Medical Center Diagnostic Imaging (Radiology) Service located at 2360 E Pershing Blvd, Cheyenne, WY 82001 requires recurring deliveries of Nuclear Medicine Radiopharmaceuticals to support Nuclear Medicine diagnostic exams, including Nuclear Cardiac Stress Tests and other imaging procedures. Due to the short half-lives and storage limitations of radiopharmaceuticals, the medical center cannot maintain bulk inventory and relies on daily, procedure driven deliveries coordinated by the Contracting Officer Representative (COR). The contract period of performance is a five (5) year Indefinite Delivery. Daily delivery of nuclear radiopharmaceuticals shall be determined by type and number of exams ordered by physicians.</w:t>
      </w:r>
      <w:r w:rsidRPr="00AB37EF">
        <w:rPr>
          <w:rFonts w:ascii="Times New Roman" w:hAnsi="Times New Roman" w:cs="Times New Roman"/>
          <w:bCs/>
        </w:rPr>
        <w:t xml:space="preserve">     </w:t>
      </w:r>
    </w:p>
    <w:p w14:paraId="6AF2112C" w14:textId="77777777" w:rsidR="00ED0729" w:rsidRPr="00AB37EF" w:rsidRDefault="00ED0729" w:rsidP="00337FBC">
      <w:pPr>
        <w:widowControl w:val="0"/>
        <w:spacing w:after="0" w:line="240" w:lineRule="auto"/>
        <w:jc w:val="both"/>
        <w:rPr>
          <w:rFonts w:ascii="Times New Roman" w:eastAsia="Arial" w:hAnsi="Times New Roman" w:cs="Times New Roman"/>
          <w:b/>
        </w:rPr>
      </w:pPr>
    </w:p>
    <w:p w14:paraId="6AF2112D" w14:textId="77777777" w:rsidR="00ED0729" w:rsidRPr="00AB37EF" w:rsidRDefault="00ED0729" w:rsidP="00E33E9D">
      <w:pPr>
        <w:widowControl w:val="0"/>
        <w:numPr>
          <w:ilvl w:val="0"/>
          <w:numId w:val="1"/>
        </w:numPr>
        <w:spacing w:after="0" w:line="240" w:lineRule="auto"/>
        <w:ind w:left="720"/>
        <w:jc w:val="both"/>
        <w:rPr>
          <w:rFonts w:ascii="Times New Roman" w:eastAsia="Arial" w:hAnsi="Times New Roman" w:cs="Times New Roman"/>
          <w:b/>
        </w:rPr>
      </w:pPr>
      <w:r w:rsidRPr="00AB37EF">
        <w:rPr>
          <w:rFonts w:ascii="Times New Roman" w:eastAsia="Arial" w:hAnsi="Times New Roman" w:cs="Times New Roman"/>
          <w:b/>
        </w:rPr>
        <w:t>Delivery and acceptance are to be F.O.B Destination (FAR 52.247-34) at the Cheyenne VA Medical Center Radiology Department, located at 2360 E. Pershing Blvd. Cheyenne, WY. 82001</w:t>
      </w:r>
    </w:p>
    <w:p w14:paraId="6AF2112E" w14:textId="77777777" w:rsidR="00ED0729" w:rsidRPr="00AB37EF" w:rsidRDefault="00ED0729" w:rsidP="00337FBC">
      <w:pPr>
        <w:widowControl w:val="0"/>
        <w:spacing w:after="0" w:line="240" w:lineRule="auto"/>
        <w:jc w:val="both"/>
        <w:rPr>
          <w:rFonts w:ascii="Times New Roman" w:eastAsia="Arial" w:hAnsi="Times New Roman" w:cs="Times New Roman"/>
          <w:b/>
        </w:rPr>
      </w:pPr>
    </w:p>
    <w:p w14:paraId="6AF2112F" w14:textId="77777777" w:rsidR="00ED0729" w:rsidRPr="00AB37EF" w:rsidRDefault="00ED0729" w:rsidP="00F7195C">
      <w:pPr>
        <w:widowControl w:val="0"/>
        <w:numPr>
          <w:ilvl w:val="0"/>
          <w:numId w:val="1"/>
        </w:numPr>
        <w:spacing w:after="0" w:line="240" w:lineRule="auto"/>
        <w:ind w:left="720"/>
        <w:jc w:val="both"/>
        <w:rPr>
          <w:rFonts w:ascii="Times New Roman" w:eastAsia="Arial" w:hAnsi="Times New Roman" w:cs="Times New Roman"/>
          <w:b/>
        </w:rPr>
      </w:pPr>
      <w:bookmarkStart w:id="3" w:name="_Hlk507668614"/>
      <w:r w:rsidRPr="00AB37EF">
        <w:rPr>
          <w:rFonts w:ascii="Times New Roman" w:eastAsia="Arial" w:hAnsi="Times New Roman" w:cs="Times New Roman"/>
          <w:b/>
        </w:rPr>
        <w:t>52.212-1, Instructions to Offerors - Commercial Items applies to this acquisition</w:t>
      </w:r>
    </w:p>
    <w:p w14:paraId="6AF21130" w14:textId="77777777" w:rsidR="00ED0729" w:rsidRPr="00AB37EF" w:rsidRDefault="00ED0729" w:rsidP="00055963">
      <w:pPr>
        <w:widowControl w:val="0"/>
        <w:spacing w:after="0" w:line="240" w:lineRule="auto"/>
        <w:ind w:left="720"/>
        <w:jc w:val="both"/>
        <w:rPr>
          <w:rFonts w:ascii="Times New Roman" w:eastAsia="Arial" w:hAnsi="Times New Roman" w:cs="Times New Roman"/>
          <w:b/>
        </w:rPr>
      </w:pPr>
    </w:p>
    <w:p w14:paraId="6AF21131" w14:textId="77777777" w:rsidR="00ED0729" w:rsidRPr="00AB37EF" w:rsidRDefault="00ED0729" w:rsidP="00055963">
      <w:pPr>
        <w:pStyle w:val="ListParagraph"/>
        <w:numPr>
          <w:ilvl w:val="1"/>
          <w:numId w:val="1"/>
        </w:numPr>
        <w:ind w:left="1080"/>
        <w:jc w:val="both"/>
        <w:rPr>
          <w:rFonts w:ascii="Times New Roman" w:hAnsi="Times New Roman" w:cs="Times New Roman"/>
        </w:rPr>
      </w:pPr>
      <w:bookmarkStart w:id="4" w:name="_Hlk204068341"/>
      <w:r w:rsidRPr="00AB37EF">
        <w:rPr>
          <w:rFonts w:ascii="Times New Roman" w:hAnsi="Times New Roman" w:cs="Times New Roman"/>
        </w:rPr>
        <w:lastRenderedPageBreak/>
        <w:t>Any award made as a result of this solicitation will be made on an All or Nothing Basis.</w:t>
      </w:r>
    </w:p>
    <w:bookmarkEnd w:id="4"/>
    <w:p w14:paraId="6AF21132" w14:textId="77777777" w:rsidR="00ED0729" w:rsidRPr="00AB37EF" w:rsidRDefault="00ED0729" w:rsidP="00055963">
      <w:pPr>
        <w:pStyle w:val="ListParagraph"/>
        <w:rPr>
          <w:rFonts w:ascii="Times New Roman" w:hAnsi="Times New Roman" w:cs="Times New Roman"/>
        </w:rPr>
      </w:pPr>
    </w:p>
    <w:p w14:paraId="6AF21133" w14:textId="77777777" w:rsidR="00ED0729" w:rsidRPr="00AB37EF" w:rsidRDefault="00ED0729" w:rsidP="00055963">
      <w:pPr>
        <w:pStyle w:val="ListParagraph"/>
        <w:numPr>
          <w:ilvl w:val="1"/>
          <w:numId w:val="1"/>
        </w:numPr>
        <w:ind w:left="1080"/>
        <w:jc w:val="both"/>
        <w:rPr>
          <w:rFonts w:ascii="Times New Roman" w:hAnsi="Times New Roman" w:cs="Times New Roman"/>
        </w:rPr>
      </w:pPr>
      <w:r w:rsidRPr="00AB37EF">
        <w:rPr>
          <w:rFonts w:ascii="Times New Roman" w:hAnsi="Times New Roman" w:cs="Times New Roman"/>
        </w:rPr>
        <w:t>State if quoted items are available and priced through offerors existing Government-wide Acquisition Contract (GWAC), GSA Multiple Award Schedule (MAS) contract, or VA-wide Acquisition Contract.</w:t>
      </w:r>
    </w:p>
    <w:p w14:paraId="6AF21134" w14:textId="77777777" w:rsidR="00ED0729" w:rsidRPr="00AB37EF" w:rsidRDefault="00ED0729" w:rsidP="00055963">
      <w:pPr>
        <w:pStyle w:val="ListParagraph"/>
        <w:rPr>
          <w:rFonts w:ascii="Times New Roman" w:hAnsi="Times New Roman" w:cs="Times New Roman"/>
        </w:rPr>
      </w:pPr>
    </w:p>
    <w:p w14:paraId="6AF21135" w14:textId="77777777" w:rsidR="00ED0729" w:rsidRPr="00AB37EF" w:rsidRDefault="00ED0729" w:rsidP="00055963">
      <w:pPr>
        <w:pStyle w:val="ListParagraph"/>
        <w:numPr>
          <w:ilvl w:val="1"/>
          <w:numId w:val="1"/>
        </w:numPr>
        <w:ind w:left="1080"/>
        <w:jc w:val="both"/>
        <w:rPr>
          <w:rFonts w:ascii="Times New Roman" w:hAnsi="Times New Roman" w:cs="Times New Roman"/>
        </w:rPr>
      </w:pPr>
      <w:r w:rsidRPr="00AB37EF">
        <w:rPr>
          <w:rFonts w:ascii="Times New Roman" w:hAnsi="Times New Roman" w:cs="Times New Roman"/>
        </w:rPr>
        <w:t xml:space="preserve">If the acquisition is set-aside for SDVOSBs/VOSBs, their socioeconomic status must be verified and visible in the SBA Small Business Certification (SBS): </w:t>
      </w:r>
      <w:hyperlink r:id="rId7" w:history="1">
        <w:r w:rsidRPr="00AB37EF">
          <w:rPr>
            <w:rFonts w:ascii="Times New Roman" w:hAnsi="Times New Roman" w:cs="Times New Roman"/>
          </w:rPr>
          <w:t xml:space="preserve"> </w:t>
        </w:r>
        <w:r w:rsidRPr="00AB37EF">
          <w:rPr>
            <w:rStyle w:val="Hyperlink"/>
            <w:rFonts w:ascii="Times New Roman" w:hAnsi="Times New Roman" w:cs="Times New Roman"/>
          </w:rPr>
          <w:t>https://search.certifications.sba.gov/</w:t>
        </w:r>
      </w:hyperlink>
      <w:bookmarkStart w:id="5" w:name="_Hlk527452597"/>
      <w:r w:rsidRPr="00AB37EF">
        <w:rPr>
          <w:rFonts w:ascii="Times New Roman" w:hAnsi="Times New Roman" w:cs="Times New Roman"/>
        </w:rPr>
        <w:t xml:space="preserve"> at the time of quote submission AND award, or will be considered non-responsive, and will NOT be considered for award.</w:t>
      </w:r>
    </w:p>
    <w:bookmarkEnd w:id="5"/>
    <w:p w14:paraId="6AF21136" w14:textId="77777777" w:rsidR="00ED0729" w:rsidRPr="00AB37EF" w:rsidRDefault="00ED0729" w:rsidP="00055963">
      <w:pPr>
        <w:pStyle w:val="ListParagraph"/>
        <w:rPr>
          <w:rFonts w:ascii="Times New Roman" w:hAnsi="Times New Roman" w:cs="Times New Roman"/>
        </w:rPr>
      </w:pPr>
    </w:p>
    <w:p w14:paraId="6AF21137" w14:textId="77777777" w:rsidR="00ED0729" w:rsidRPr="00AB37EF" w:rsidRDefault="00ED0729" w:rsidP="00055963">
      <w:pPr>
        <w:pStyle w:val="ListParagraph"/>
        <w:numPr>
          <w:ilvl w:val="1"/>
          <w:numId w:val="1"/>
        </w:numPr>
        <w:ind w:left="1080"/>
        <w:jc w:val="both"/>
        <w:rPr>
          <w:rFonts w:ascii="Times New Roman" w:hAnsi="Times New Roman" w:cs="Times New Roman"/>
        </w:rPr>
      </w:pPr>
      <w:r w:rsidRPr="00AB37EF">
        <w:rPr>
          <w:rFonts w:ascii="Times New Roman" w:hAnsi="Times New Roman" w:cs="Times New Roman"/>
        </w:rPr>
        <w:t>Offerors are warned against contacting any VA personnel other than the Contracting Officer and Contract Specialist prior to placement of any award made resulting from this RFQ. If such contact occurs and found to be prejudicial to competing contactors, the offeror making such contact may be excluded from award considerations.</w:t>
      </w:r>
    </w:p>
    <w:p w14:paraId="6AF21138" w14:textId="77777777" w:rsidR="00ED0729" w:rsidRPr="00AB37EF" w:rsidRDefault="00ED0729" w:rsidP="00055963">
      <w:pPr>
        <w:pStyle w:val="ListParagraph"/>
        <w:ind w:left="1080"/>
        <w:jc w:val="both"/>
        <w:rPr>
          <w:rFonts w:ascii="Times New Roman" w:hAnsi="Times New Roman" w:cs="Times New Roman"/>
        </w:rPr>
      </w:pPr>
    </w:p>
    <w:p w14:paraId="6AF21139" w14:textId="77777777" w:rsidR="00ED0729" w:rsidRPr="00AB37EF" w:rsidRDefault="00ED0729" w:rsidP="00055963">
      <w:pPr>
        <w:pStyle w:val="ListParagraph"/>
        <w:numPr>
          <w:ilvl w:val="1"/>
          <w:numId w:val="1"/>
        </w:numPr>
        <w:ind w:left="1080"/>
        <w:jc w:val="both"/>
        <w:rPr>
          <w:rFonts w:ascii="Times New Roman" w:hAnsi="Times New Roman" w:cs="Times New Roman"/>
        </w:rPr>
      </w:pPr>
      <w:r w:rsidRPr="00AB37EF">
        <w:rPr>
          <w:rFonts w:ascii="Times New Roman" w:hAnsi="Times New Roman" w:cs="Times New Roman"/>
        </w:rPr>
        <w:t>All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w:t>
      </w:r>
    </w:p>
    <w:p w14:paraId="6AF2113A" w14:textId="77777777" w:rsidR="00ED0729" w:rsidRPr="00AB37EF" w:rsidRDefault="00ED0729" w:rsidP="00055963">
      <w:pPr>
        <w:pStyle w:val="ListParagraph"/>
        <w:rPr>
          <w:rFonts w:ascii="Times New Roman" w:hAnsi="Times New Roman" w:cs="Times New Roman"/>
        </w:rPr>
      </w:pPr>
    </w:p>
    <w:p w14:paraId="6AF2113B" w14:textId="77777777" w:rsidR="00ED0729" w:rsidRPr="00AB37EF" w:rsidRDefault="00ED0729" w:rsidP="00055963">
      <w:pPr>
        <w:pStyle w:val="ListParagraph"/>
        <w:numPr>
          <w:ilvl w:val="1"/>
          <w:numId w:val="1"/>
        </w:numPr>
        <w:ind w:left="1080"/>
        <w:jc w:val="both"/>
        <w:rPr>
          <w:rFonts w:ascii="Times New Roman" w:hAnsi="Times New Roman" w:cs="Times New Roman"/>
        </w:rPr>
      </w:pPr>
      <w:r w:rsidRPr="00AB37EF">
        <w:rPr>
          <w:rFonts w:ascii="Times New Roman" w:hAnsi="Times New Roman" w:cs="Times New Roman"/>
        </w:rPr>
        <w:t>All information shall be confined to the appropriate file.  The offeror shall confine submissions to essential matters, sufficient to define the quote and provide an adequate basis for evaluation.  Offerors are responsible for including sufficient details, in a concise manner, to permit a complete and accurate evaluation of each quote.</w:t>
      </w:r>
    </w:p>
    <w:p w14:paraId="6AF2113C" w14:textId="77777777" w:rsidR="00ED0729" w:rsidRPr="00AB37EF" w:rsidRDefault="00ED0729" w:rsidP="00F7195C">
      <w:pPr>
        <w:widowControl w:val="0"/>
        <w:spacing w:after="0" w:line="240" w:lineRule="auto"/>
        <w:ind w:left="720"/>
        <w:jc w:val="both"/>
        <w:rPr>
          <w:rFonts w:ascii="Times New Roman" w:eastAsia="Arial" w:hAnsi="Times New Roman" w:cs="Times New Roman"/>
          <w:b/>
        </w:rPr>
      </w:pPr>
    </w:p>
    <w:p w14:paraId="6AF2113D" w14:textId="77777777" w:rsidR="00ED0729" w:rsidRPr="00AB37EF" w:rsidRDefault="00ED0729" w:rsidP="00F7195C">
      <w:pPr>
        <w:widowControl w:val="0"/>
        <w:spacing w:after="0" w:line="240" w:lineRule="auto"/>
        <w:ind w:left="720"/>
        <w:jc w:val="both"/>
        <w:rPr>
          <w:rFonts w:ascii="Times New Roman" w:eastAsia="Arial" w:hAnsi="Times New Roman" w:cs="Times New Roman"/>
          <w:b/>
        </w:rPr>
      </w:pPr>
      <w:r w:rsidRPr="00AB37EF">
        <w:rPr>
          <w:rFonts w:ascii="Times New Roman" w:eastAsia="Arial" w:hAnsi="Times New Roman" w:cs="Times New Roman"/>
          <w:b/>
        </w:rPr>
        <w:t>ADDENDUM to FAR 52.212-1 INSTRUCTIONS TO OFFERORS—COMMERCIAL</w:t>
      </w:r>
    </w:p>
    <w:bookmarkEnd w:id="3"/>
    <w:p w14:paraId="6AF2113E" w14:textId="77777777" w:rsidR="00ED0729" w:rsidRPr="00AB37EF" w:rsidRDefault="00ED0729" w:rsidP="00F7195C">
      <w:pPr>
        <w:widowControl w:val="0"/>
        <w:spacing w:after="0" w:line="240" w:lineRule="auto"/>
        <w:jc w:val="both"/>
        <w:rPr>
          <w:rFonts w:ascii="Times New Roman" w:eastAsia="Arial" w:hAnsi="Times New Roman" w:cs="Times New Roman"/>
        </w:rPr>
      </w:pPr>
    </w:p>
    <w:p w14:paraId="6AF2113F" w14:textId="77777777" w:rsidR="00ED0729" w:rsidRPr="00AB37EF" w:rsidRDefault="00ED0729" w:rsidP="00055963">
      <w:pPr>
        <w:pStyle w:val="ListParagraph"/>
        <w:ind w:left="1080"/>
        <w:jc w:val="both"/>
        <w:rPr>
          <w:rFonts w:ascii="Times New Roman" w:hAnsi="Times New Roman" w:cs="Times New Roman"/>
          <w:b/>
          <w:bCs/>
        </w:rPr>
      </w:pPr>
      <w:r w:rsidRPr="00AB37EF">
        <w:rPr>
          <w:rFonts w:ascii="Times New Roman" w:hAnsi="Times New Roman" w:cs="Times New Roman"/>
        </w:rPr>
        <w:t>Submission of quote shall include the following volumes:</w:t>
      </w:r>
      <w:r w:rsidRPr="00AB37EF">
        <w:rPr>
          <w:rFonts w:ascii="Times New Roman" w:hAnsi="Times New Roman" w:cs="Times New Roman"/>
          <w:b/>
        </w:rPr>
        <w:t xml:space="preserve"> </w:t>
      </w:r>
      <w:r w:rsidRPr="00AB37EF">
        <w:rPr>
          <w:rFonts w:ascii="Times New Roman" w:hAnsi="Times New Roman" w:cs="Times New Roman"/>
        </w:rPr>
        <w:t>(</w:t>
      </w:r>
      <w:r w:rsidRPr="00AB37EF">
        <w:rPr>
          <w:rFonts w:ascii="Times New Roman" w:hAnsi="Times New Roman" w:cs="Times New Roman"/>
          <w:b/>
        </w:rPr>
        <w:t>I) Technical capability or quality offered to meet the Government requirement; (II) Price; and (III) Past Performance.</w:t>
      </w:r>
    </w:p>
    <w:p w14:paraId="6AF21140" w14:textId="77777777" w:rsidR="00ED0729" w:rsidRPr="00AB37EF" w:rsidRDefault="00ED0729" w:rsidP="00055963">
      <w:pPr>
        <w:pStyle w:val="ListParagraph"/>
        <w:ind w:left="1080"/>
        <w:jc w:val="both"/>
        <w:rPr>
          <w:rFonts w:ascii="Times New Roman" w:hAnsi="Times New Roman" w:cs="Times New Roman"/>
        </w:rPr>
      </w:pPr>
    </w:p>
    <w:p w14:paraId="6AF21141" w14:textId="77777777" w:rsidR="00ED0729" w:rsidRPr="00AB37EF" w:rsidRDefault="00ED0729" w:rsidP="00055963">
      <w:pPr>
        <w:pStyle w:val="ListParagraph"/>
        <w:ind w:left="1080"/>
        <w:jc w:val="both"/>
        <w:rPr>
          <w:rFonts w:ascii="Times New Roman" w:hAnsi="Times New Roman" w:cs="Times New Roman"/>
          <w:b/>
        </w:rPr>
      </w:pPr>
      <w:r w:rsidRPr="00AB37EF">
        <w:rPr>
          <w:rFonts w:ascii="Times New Roman" w:hAnsi="Times New Roman" w:cs="Times New Roman"/>
          <w:b/>
        </w:rPr>
        <w:t>Volume I - Technical capability or quality to meet the Government requirement.</w:t>
      </w:r>
    </w:p>
    <w:p w14:paraId="6AF21142" w14:textId="77777777" w:rsidR="00ED0729" w:rsidRPr="00AB37EF" w:rsidRDefault="00ED0729" w:rsidP="00055963">
      <w:pPr>
        <w:pStyle w:val="ListParagraph"/>
        <w:ind w:left="1080"/>
        <w:jc w:val="both"/>
        <w:rPr>
          <w:rFonts w:ascii="Times New Roman" w:hAnsi="Times New Roman" w:cs="Times New Roman"/>
        </w:rPr>
      </w:pPr>
      <w:bookmarkStart w:id="6" w:name="_Hlk204068415"/>
      <w:r w:rsidRPr="00AB37EF">
        <w:rPr>
          <w:rFonts w:ascii="Times New Roman" w:hAnsi="Times New Roman" w:cs="Times New Roman"/>
        </w:rPr>
        <w:t xml:space="preserve">The offeror shall submit its quote demonstrating how it meets the requirements of the </w:t>
      </w:r>
      <w:bookmarkEnd w:id="6"/>
      <w:r w:rsidRPr="00AB37EF">
        <w:rPr>
          <w:rFonts w:ascii="Times New Roman" w:hAnsi="Times New Roman" w:cs="Times New Roman"/>
        </w:rPr>
        <w:t xml:space="preserve">outlined with in the statement of need. </w:t>
      </w:r>
    </w:p>
    <w:p w14:paraId="6AF21143" w14:textId="77777777" w:rsidR="00ED0729" w:rsidRPr="00AB37EF" w:rsidRDefault="00ED0729" w:rsidP="00055963">
      <w:pPr>
        <w:pStyle w:val="ListParagraph"/>
        <w:ind w:left="1080"/>
        <w:jc w:val="both"/>
        <w:rPr>
          <w:rFonts w:ascii="Times New Roman" w:hAnsi="Times New Roman" w:cs="Times New Roman"/>
        </w:rPr>
      </w:pPr>
    </w:p>
    <w:p w14:paraId="6AF21144" w14:textId="77777777" w:rsidR="00ED0729" w:rsidRPr="00AB37EF" w:rsidRDefault="00ED0729" w:rsidP="00055963">
      <w:pPr>
        <w:pStyle w:val="ListParagraph"/>
        <w:ind w:left="1080"/>
        <w:jc w:val="both"/>
        <w:rPr>
          <w:rFonts w:ascii="Times New Roman" w:hAnsi="Times New Roman" w:cs="Times New Roman"/>
          <w:b/>
        </w:rPr>
      </w:pPr>
      <w:r w:rsidRPr="00AB37EF">
        <w:rPr>
          <w:rFonts w:ascii="Times New Roman" w:hAnsi="Times New Roman" w:cs="Times New Roman"/>
          <w:b/>
        </w:rPr>
        <w:t>Volume II – Price</w:t>
      </w:r>
    </w:p>
    <w:p w14:paraId="6AF21145" w14:textId="77777777" w:rsidR="00ED0729" w:rsidRPr="00AB37EF" w:rsidRDefault="00ED0729" w:rsidP="00055963">
      <w:pPr>
        <w:pStyle w:val="ListParagraph"/>
        <w:ind w:left="1080"/>
        <w:jc w:val="both"/>
        <w:rPr>
          <w:rFonts w:ascii="Times New Roman" w:hAnsi="Times New Roman" w:cs="Times New Roman"/>
        </w:rPr>
      </w:pPr>
      <w:r w:rsidRPr="00AB37EF">
        <w:rPr>
          <w:rFonts w:ascii="Times New Roman" w:hAnsi="Times New Roman" w:cs="Times New Roman"/>
        </w:rPr>
        <w:t xml:space="preserve">Price - The offeror shall complete the pricing schedule provided in </w:t>
      </w:r>
      <w:bookmarkStart w:id="7" w:name="_Hlk522706247"/>
      <w:r w:rsidRPr="00AB37EF">
        <w:rPr>
          <w:rFonts w:ascii="Times New Roman" w:hAnsi="Times New Roman" w:cs="Times New Roman"/>
        </w:rPr>
        <w:t>Section (v) above: Price/Cost Schedule</w:t>
      </w:r>
      <w:bookmarkEnd w:id="7"/>
      <w:r w:rsidRPr="00AB37EF">
        <w:rPr>
          <w:rFonts w:ascii="Times New Roman" w:hAnsi="Times New Roman" w:cs="Times New Roman"/>
        </w:rPr>
        <w:t xml:space="preserve">. The offeror shall price the base and all option year line items. </w:t>
      </w:r>
    </w:p>
    <w:p w14:paraId="6AF21146" w14:textId="77777777" w:rsidR="00ED0729" w:rsidRPr="00AB37EF" w:rsidRDefault="00ED0729" w:rsidP="00055963">
      <w:pPr>
        <w:pStyle w:val="ListParagraph"/>
        <w:ind w:left="1080"/>
        <w:jc w:val="both"/>
        <w:rPr>
          <w:rFonts w:ascii="Times New Roman" w:hAnsi="Times New Roman" w:cs="Times New Roman"/>
        </w:rPr>
      </w:pPr>
    </w:p>
    <w:p w14:paraId="6AF21147" w14:textId="77777777" w:rsidR="00ED0729" w:rsidRPr="00AB37EF" w:rsidRDefault="00ED0729" w:rsidP="00055963">
      <w:pPr>
        <w:pStyle w:val="ListParagraph"/>
        <w:ind w:left="1080"/>
        <w:jc w:val="both"/>
        <w:rPr>
          <w:rFonts w:ascii="Times New Roman" w:hAnsi="Times New Roman" w:cs="Times New Roman"/>
          <w:b/>
          <w:bCs/>
        </w:rPr>
      </w:pPr>
      <w:r w:rsidRPr="00AB37EF">
        <w:rPr>
          <w:rFonts w:ascii="Times New Roman" w:hAnsi="Times New Roman" w:cs="Times New Roman"/>
          <w:b/>
          <w:bCs/>
        </w:rPr>
        <w:t>Volume III – Past Performance</w:t>
      </w:r>
    </w:p>
    <w:p w14:paraId="6AF21148" w14:textId="77777777" w:rsidR="00ED0729" w:rsidRPr="00AB37EF" w:rsidRDefault="00ED0729" w:rsidP="00055963">
      <w:pPr>
        <w:pStyle w:val="ListParagraph"/>
        <w:ind w:left="1080"/>
        <w:jc w:val="both"/>
        <w:rPr>
          <w:rFonts w:ascii="Times New Roman" w:hAnsi="Times New Roman" w:cs="Times New Roman"/>
        </w:rPr>
      </w:pPr>
      <w:r w:rsidRPr="00AB37EF">
        <w:rPr>
          <w:rFonts w:ascii="Times New Roman" w:hAnsi="Times New Roman" w:cs="Times New Roman"/>
        </w:rPr>
        <w:t xml:space="preserve">Offerors shall provide a maximum of three (3) recent and relevant past efforts (as defined below) to demonstrate their ability to perform the proposed work. If a completed Contractor Performance Assessment Reporting System (CPARS) evaluation is available, it shall be submitted. If not providing CPARS evaluation past performance references must include contract numbers, amount of contract award, point of contact with email address, telephone </w:t>
      </w:r>
      <w:r w:rsidRPr="00AB37EF">
        <w:rPr>
          <w:rFonts w:ascii="Times New Roman" w:hAnsi="Times New Roman" w:cs="Times New Roman"/>
        </w:rPr>
        <w:lastRenderedPageBreak/>
        <w:t xml:space="preserve">numbers and other relevant information, and a description of product/work performed under the contract. To be relevant, the effort must be similar in nature of work, size, magnitude, complexity, and scope of this procurement. To be recent past performance is defined as not more than five years from the RFQ release date of this solicitation. </w:t>
      </w:r>
    </w:p>
    <w:p w14:paraId="6AF21149" w14:textId="77777777" w:rsidR="00ED0729" w:rsidRPr="00AB37EF" w:rsidRDefault="00ED0729" w:rsidP="00CF08EC">
      <w:pPr>
        <w:jc w:val="center"/>
        <w:rPr>
          <w:rFonts w:ascii="Times New Roman" w:eastAsia="Times New Roman" w:hAnsi="Times New Roman" w:cs="Times New Roman"/>
          <w:b/>
        </w:rPr>
      </w:pPr>
      <w:r w:rsidRPr="00AB37EF">
        <w:rPr>
          <w:rFonts w:ascii="Times New Roman" w:eastAsia="Times New Roman" w:hAnsi="Times New Roman" w:cs="Times New Roman"/>
          <w:b/>
        </w:rPr>
        <w:t>(End of Addendum to 52.212-1)</w:t>
      </w:r>
    </w:p>
    <w:p w14:paraId="6AF2114A" w14:textId="77777777" w:rsidR="00ED0729" w:rsidRPr="00AB37EF" w:rsidRDefault="00ED0729" w:rsidP="00055963">
      <w:pPr>
        <w:jc w:val="both"/>
        <w:rPr>
          <w:rFonts w:ascii="Times New Roman" w:eastAsia="Times New Roman" w:hAnsi="Times New Roman" w:cs="Times New Roman"/>
          <w:b/>
        </w:rPr>
      </w:pPr>
    </w:p>
    <w:p w14:paraId="6AF2114B" w14:textId="77777777" w:rsidR="00ED0729" w:rsidRPr="00AB37EF" w:rsidRDefault="00ED0729" w:rsidP="00F7195C">
      <w:pPr>
        <w:widowControl w:val="0"/>
        <w:numPr>
          <w:ilvl w:val="0"/>
          <w:numId w:val="1"/>
        </w:numPr>
        <w:spacing w:after="0" w:line="240" w:lineRule="auto"/>
        <w:ind w:left="101" w:hanging="101"/>
        <w:contextualSpacing/>
        <w:jc w:val="both"/>
        <w:rPr>
          <w:rFonts w:ascii="Times New Roman" w:eastAsia="Calibri" w:hAnsi="Times New Roman" w:cs="Times New Roman"/>
        </w:rPr>
      </w:pPr>
      <w:bookmarkStart w:id="8" w:name="_Hlk508008780"/>
      <w:r w:rsidRPr="00AB37EF">
        <w:rPr>
          <w:rFonts w:ascii="Times New Roman" w:eastAsia="Calibri" w:hAnsi="Times New Roman" w:cs="Times New Roman"/>
          <w:b/>
        </w:rPr>
        <w:t>52.212-2, Evaluation--Commercial Items</w:t>
      </w:r>
      <w:bookmarkEnd w:id="8"/>
      <w:r w:rsidRPr="00AB37EF">
        <w:rPr>
          <w:rFonts w:ascii="Times New Roman" w:eastAsia="Calibri" w:hAnsi="Times New Roman" w:cs="Times New Roman"/>
          <w:b/>
        </w:rPr>
        <w:t xml:space="preserve"> applies to this acquisition</w:t>
      </w:r>
    </w:p>
    <w:p w14:paraId="6AF2114C" w14:textId="77777777" w:rsidR="00ED0729" w:rsidRPr="00AB37EF" w:rsidRDefault="00ED0729" w:rsidP="00F7195C">
      <w:pPr>
        <w:spacing w:after="0" w:line="240" w:lineRule="auto"/>
        <w:ind w:left="101"/>
        <w:contextualSpacing/>
        <w:jc w:val="both"/>
        <w:rPr>
          <w:rFonts w:ascii="Times New Roman" w:eastAsia="Calibri" w:hAnsi="Times New Roman" w:cs="Times New Roman"/>
        </w:rPr>
      </w:pPr>
    </w:p>
    <w:p w14:paraId="6AF2114D" w14:textId="77777777" w:rsidR="00ED0729" w:rsidRPr="00AB37EF" w:rsidRDefault="00ED0729" w:rsidP="00F7195C">
      <w:pPr>
        <w:spacing w:after="0" w:line="240" w:lineRule="auto"/>
        <w:ind w:left="720"/>
        <w:contextualSpacing/>
        <w:jc w:val="both"/>
        <w:rPr>
          <w:rFonts w:ascii="Times New Roman" w:eastAsia="Calibri" w:hAnsi="Times New Roman" w:cs="Times New Roman"/>
          <w:b/>
        </w:rPr>
      </w:pPr>
      <w:bookmarkStart w:id="9" w:name="_Hlk508009110"/>
      <w:r w:rsidRPr="00AB37EF">
        <w:rPr>
          <w:rFonts w:ascii="Times New Roman" w:eastAsia="Calibri" w:hAnsi="Times New Roman" w:cs="Times New Roman"/>
          <w:b/>
        </w:rPr>
        <w:t>ADDENDUM to FAR 52.212-2 EVALUATION—COMMERCIAL ITEMS</w:t>
      </w:r>
      <w:bookmarkEnd w:id="9"/>
      <w:r w:rsidRPr="00AB37EF">
        <w:rPr>
          <w:rFonts w:ascii="Times New Roman" w:eastAsia="Calibri" w:hAnsi="Times New Roman" w:cs="Times New Roman"/>
          <w:b/>
        </w:rPr>
        <w:t>:</w:t>
      </w:r>
    </w:p>
    <w:p w14:paraId="6AF2114E" w14:textId="77777777" w:rsidR="00ED0729" w:rsidRPr="00AB37EF" w:rsidRDefault="00ED0729" w:rsidP="00F7195C">
      <w:pPr>
        <w:spacing w:after="0" w:line="240" w:lineRule="auto"/>
        <w:jc w:val="both"/>
        <w:rPr>
          <w:rFonts w:ascii="Times New Roman" w:eastAsia="Calibri" w:hAnsi="Times New Roman" w:cs="Times New Roman"/>
          <w:highlight w:val="green"/>
        </w:rPr>
      </w:pPr>
    </w:p>
    <w:p w14:paraId="6AF2114F" w14:textId="77777777" w:rsidR="00ED0729" w:rsidRPr="00AB37EF" w:rsidRDefault="00ED0729" w:rsidP="00F7195C">
      <w:pPr>
        <w:widowControl w:val="0"/>
        <w:numPr>
          <w:ilvl w:val="0"/>
          <w:numId w:val="2"/>
        </w:numPr>
        <w:spacing w:after="0" w:line="240" w:lineRule="auto"/>
        <w:ind w:left="720"/>
        <w:contextualSpacing/>
        <w:jc w:val="both"/>
        <w:rPr>
          <w:rFonts w:ascii="Times New Roman" w:eastAsia="Calibri" w:hAnsi="Times New Roman" w:cs="Times New Roman"/>
        </w:rPr>
      </w:pPr>
      <w:r w:rsidRPr="00AB37EF">
        <w:rPr>
          <w:rFonts w:ascii="Times New Roman" w:eastAsia="Calibri" w:hAnsi="Times New Roman" w:cs="Times New Roman"/>
          <w:spacing w:val="-1"/>
        </w:rPr>
        <w:t xml:space="preserve">The Government will award a contract resulting from this solicitation to the responsible offeror whose offer conforming to the solicitation will be most advantageous to the Government considering </w:t>
      </w:r>
      <w:r w:rsidRPr="00AB37EF">
        <w:rPr>
          <w:rFonts w:ascii="Times New Roman" w:eastAsia="Calibri" w:hAnsi="Times New Roman" w:cs="Times New Roman"/>
          <w:b/>
          <w:spacing w:val="-1"/>
        </w:rPr>
        <w:t>price and other factors.</w:t>
      </w:r>
    </w:p>
    <w:p w14:paraId="6AF21150" w14:textId="77777777" w:rsidR="00ED0729" w:rsidRPr="00AB37EF" w:rsidRDefault="00ED0729" w:rsidP="00F7195C">
      <w:pPr>
        <w:spacing w:after="0" w:line="240" w:lineRule="auto"/>
        <w:ind w:left="720"/>
        <w:contextualSpacing/>
        <w:jc w:val="both"/>
        <w:rPr>
          <w:rFonts w:ascii="Times New Roman" w:eastAsia="Calibri" w:hAnsi="Times New Roman" w:cs="Times New Roman"/>
        </w:rPr>
      </w:pPr>
    </w:p>
    <w:p w14:paraId="6AF21151" w14:textId="77777777" w:rsidR="00ED0729" w:rsidRPr="00AB37EF" w:rsidRDefault="00ED0729" w:rsidP="00F7195C">
      <w:pPr>
        <w:widowControl w:val="0"/>
        <w:numPr>
          <w:ilvl w:val="0"/>
          <w:numId w:val="2"/>
        </w:numPr>
        <w:spacing w:after="0" w:line="240" w:lineRule="auto"/>
        <w:ind w:left="720"/>
        <w:contextualSpacing/>
        <w:jc w:val="both"/>
        <w:rPr>
          <w:rFonts w:ascii="Times New Roman" w:eastAsia="Calibri" w:hAnsi="Times New Roman" w:cs="Times New Roman"/>
          <w:spacing w:val="-1"/>
        </w:rPr>
      </w:pPr>
      <w:r w:rsidRPr="00AB37EF">
        <w:rPr>
          <w:rFonts w:ascii="Times New Roman" w:eastAsia="Calibri" w:hAnsi="Times New Roman" w:cs="Times New Roman"/>
          <w:spacing w:val="-1"/>
        </w:rPr>
        <w:t xml:space="preserve">The following factors shall be used to evaluate quotations: </w:t>
      </w:r>
    </w:p>
    <w:p w14:paraId="6AF21152" w14:textId="77777777" w:rsidR="00ED0729" w:rsidRPr="00AB37EF" w:rsidRDefault="00ED0729" w:rsidP="00F7195C">
      <w:pPr>
        <w:widowControl w:val="0"/>
        <w:spacing w:after="0" w:line="240" w:lineRule="auto"/>
        <w:ind w:left="720"/>
        <w:contextualSpacing/>
        <w:jc w:val="both"/>
        <w:rPr>
          <w:rFonts w:ascii="Times New Roman" w:eastAsia="Calibri" w:hAnsi="Times New Roman" w:cs="Times New Roman"/>
          <w:i/>
          <w:spacing w:val="-1"/>
        </w:rPr>
      </w:pPr>
    </w:p>
    <w:p w14:paraId="6AF21153" w14:textId="77777777" w:rsidR="00ED0729" w:rsidRPr="00AB37EF" w:rsidRDefault="00ED0729" w:rsidP="00F7195C">
      <w:pPr>
        <w:widowControl w:val="0"/>
        <w:spacing w:after="0" w:line="240" w:lineRule="auto"/>
        <w:ind w:firstLine="720"/>
        <w:jc w:val="both"/>
        <w:rPr>
          <w:rFonts w:ascii="Times New Roman" w:eastAsia="Calibri" w:hAnsi="Times New Roman" w:cs="Times New Roman"/>
          <w:b/>
          <w:bCs/>
          <w:iCs/>
          <w:spacing w:val="-1"/>
        </w:rPr>
      </w:pPr>
      <w:r w:rsidRPr="00AB37EF">
        <w:rPr>
          <w:rFonts w:ascii="Times New Roman" w:eastAsia="Calibri" w:hAnsi="Times New Roman" w:cs="Times New Roman"/>
          <w:b/>
          <w:bCs/>
          <w:iCs/>
          <w:spacing w:val="-1"/>
        </w:rPr>
        <w:t>Factor 1.  Technical capability or quality of the item offered to meet the Government requirement</w:t>
      </w:r>
    </w:p>
    <w:p w14:paraId="6AF21154" w14:textId="77777777" w:rsidR="00ED0729" w:rsidRPr="00AB37EF" w:rsidRDefault="00ED0729" w:rsidP="00F7195C">
      <w:pPr>
        <w:widowControl w:val="0"/>
        <w:spacing w:after="0" w:line="240" w:lineRule="auto"/>
        <w:ind w:left="720"/>
        <w:jc w:val="both"/>
        <w:rPr>
          <w:rFonts w:ascii="Times New Roman" w:eastAsia="Calibri" w:hAnsi="Times New Roman" w:cs="Times New Roman"/>
          <w:b/>
          <w:bCs/>
          <w:iCs/>
          <w:spacing w:val="-1"/>
        </w:rPr>
      </w:pPr>
      <w:r w:rsidRPr="00AB37EF">
        <w:rPr>
          <w:rFonts w:ascii="Times New Roman" w:eastAsia="Calibri" w:hAnsi="Times New Roman" w:cs="Times New Roman"/>
          <w:b/>
          <w:bCs/>
          <w:iCs/>
          <w:spacing w:val="-1"/>
        </w:rPr>
        <w:t>Factor 2.  Price</w:t>
      </w:r>
    </w:p>
    <w:p w14:paraId="6AF21155" w14:textId="69205F3B" w:rsidR="00ED0729" w:rsidRPr="00AB37EF" w:rsidRDefault="00ED0729" w:rsidP="00055963">
      <w:pPr>
        <w:ind w:left="720"/>
        <w:jc w:val="both"/>
        <w:rPr>
          <w:rFonts w:ascii="Times New Roman" w:hAnsi="Times New Roman" w:cs="Times New Roman"/>
          <w:b/>
          <w:bCs/>
          <w:i/>
          <w:spacing w:val="-1"/>
        </w:rPr>
      </w:pPr>
      <w:r w:rsidRPr="00AB37EF">
        <w:rPr>
          <w:rFonts w:ascii="Times New Roman" w:hAnsi="Times New Roman" w:cs="Times New Roman"/>
          <w:b/>
          <w:bCs/>
          <w:iCs/>
          <w:spacing w:val="-1"/>
        </w:rPr>
        <w:t xml:space="preserve">Factor </w:t>
      </w:r>
      <w:r w:rsidR="005F19A5">
        <w:rPr>
          <w:rFonts w:ascii="Times New Roman" w:hAnsi="Times New Roman" w:cs="Times New Roman"/>
          <w:b/>
          <w:bCs/>
          <w:iCs/>
          <w:spacing w:val="-1"/>
        </w:rPr>
        <w:t>3</w:t>
      </w:r>
      <w:r w:rsidRPr="00AB37EF">
        <w:rPr>
          <w:rFonts w:ascii="Times New Roman" w:hAnsi="Times New Roman" w:cs="Times New Roman"/>
          <w:b/>
          <w:bCs/>
          <w:iCs/>
          <w:spacing w:val="-1"/>
        </w:rPr>
        <w:t>. Past Performance</w:t>
      </w:r>
    </w:p>
    <w:p w14:paraId="6AF21156" w14:textId="77777777" w:rsidR="00ED0729" w:rsidRPr="00AB37EF" w:rsidRDefault="00ED0729" w:rsidP="00F7195C">
      <w:pPr>
        <w:widowControl w:val="0"/>
        <w:spacing w:after="0" w:line="240" w:lineRule="auto"/>
        <w:ind w:left="720"/>
        <w:jc w:val="both"/>
        <w:rPr>
          <w:rFonts w:ascii="Times New Roman" w:eastAsia="Calibri" w:hAnsi="Times New Roman" w:cs="Times New Roman"/>
          <w:spacing w:val="-1"/>
        </w:rPr>
      </w:pPr>
    </w:p>
    <w:p w14:paraId="6AF21157" w14:textId="77777777" w:rsidR="00ED0729" w:rsidRPr="00AB37EF" w:rsidRDefault="00ED0729" w:rsidP="00055963">
      <w:pPr>
        <w:pStyle w:val="ListParagraph"/>
        <w:numPr>
          <w:ilvl w:val="0"/>
          <w:numId w:val="2"/>
        </w:numPr>
        <w:ind w:left="720"/>
        <w:jc w:val="both"/>
        <w:rPr>
          <w:rFonts w:ascii="Times New Roman" w:hAnsi="Times New Roman" w:cs="Times New Roman"/>
          <w:spacing w:val="-1"/>
        </w:rPr>
      </w:pPr>
      <w:r w:rsidRPr="00AB37EF">
        <w:rPr>
          <w:rFonts w:ascii="Times New Roman" w:hAnsi="Times New Roman" w:cs="Times New Roman"/>
          <w:i/>
          <w:spacing w:val="-1"/>
        </w:rPr>
        <w:t>Evaluation Approach</w:t>
      </w:r>
      <w:r w:rsidRPr="00AB37EF">
        <w:rPr>
          <w:rFonts w:ascii="Times New Roman" w:hAnsi="Times New Roman" w:cs="Times New Roman"/>
          <w:spacing w:val="-1"/>
        </w:rPr>
        <w:t xml:space="preserve">. The Government will award a contract resulting from this solicitation to the responsible Offeror whose offer conforming to the solicitation will be most advantageous to the Government, price and other factors considered. The Government will use comparative analysis. The following factors will be used to evaluate offers: </w:t>
      </w:r>
    </w:p>
    <w:p w14:paraId="6AF21158" w14:textId="77777777" w:rsidR="00ED0729" w:rsidRPr="00AB37EF" w:rsidRDefault="00ED0729" w:rsidP="00055963">
      <w:pPr>
        <w:pStyle w:val="ListParagraph"/>
        <w:jc w:val="both"/>
        <w:rPr>
          <w:rFonts w:ascii="Times New Roman" w:hAnsi="Times New Roman" w:cs="Times New Roman"/>
          <w:i/>
          <w:spacing w:val="-1"/>
        </w:rPr>
      </w:pPr>
    </w:p>
    <w:p w14:paraId="6AF21159" w14:textId="77777777" w:rsidR="00ED0729" w:rsidRPr="00AB37EF" w:rsidRDefault="00ED0729" w:rsidP="00055963">
      <w:pPr>
        <w:pStyle w:val="ListParagraph"/>
        <w:jc w:val="both"/>
        <w:rPr>
          <w:rFonts w:ascii="Times New Roman" w:hAnsi="Times New Roman" w:cs="Times New Roman"/>
          <w:iCs/>
          <w:spacing w:val="-1"/>
        </w:rPr>
      </w:pPr>
      <w:r w:rsidRPr="00AB37EF">
        <w:rPr>
          <w:rFonts w:ascii="Times New Roman" w:hAnsi="Times New Roman" w:cs="Times New Roman"/>
          <w:b/>
          <w:bCs/>
          <w:iCs/>
          <w:spacing w:val="-1"/>
        </w:rPr>
        <w:t>Factor I. Technical capability or quality offered to meet the Government requirement:</w:t>
      </w:r>
      <w:r w:rsidRPr="00AB37EF">
        <w:rPr>
          <w:rFonts w:ascii="Times New Roman" w:hAnsi="Times New Roman" w:cs="Times New Roman"/>
          <w:iCs/>
          <w:spacing w:val="-1"/>
        </w:rPr>
        <w:t xml:space="preserve"> The quotation will be evaluated to the extent to which it can meet and/or exceed the Government’s requirements as outlined in the solicitation and based on the information requested in the instructions to quoters section of the solicitation. </w:t>
      </w:r>
    </w:p>
    <w:p w14:paraId="6AF2115A" w14:textId="77777777" w:rsidR="00ED0729" w:rsidRPr="00AB37EF" w:rsidRDefault="00ED0729" w:rsidP="00055963">
      <w:pPr>
        <w:pStyle w:val="ListParagraph"/>
        <w:jc w:val="both"/>
        <w:rPr>
          <w:rFonts w:ascii="Times New Roman" w:hAnsi="Times New Roman" w:cs="Times New Roman"/>
          <w:b/>
          <w:bCs/>
          <w:iCs/>
          <w:spacing w:val="-1"/>
        </w:rPr>
      </w:pPr>
      <w:r w:rsidRPr="00AB37EF">
        <w:rPr>
          <w:rFonts w:ascii="Times New Roman" w:hAnsi="Times New Roman" w:cs="Times New Roman"/>
          <w:b/>
          <w:bCs/>
          <w:iCs/>
          <w:spacing w:val="-1"/>
        </w:rPr>
        <w:t xml:space="preserve"> </w:t>
      </w:r>
    </w:p>
    <w:p w14:paraId="6AF2115B" w14:textId="77777777" w:rsidR="00ED0729" w:rsidRPr="00AB37EF" w:rsidRDefault="00ED0729" w:rsidP="00055963">
      <w:pPr>
        <w:pStyle w:val="ListParagraph"/>
        <w:jc w:val="both"/>
        <w:rPr>
          <w:rFonts w:ascii="Times New Roman" w:hAnsi="Times New Roman" w:cs="Times New Roman"/>
          <w:iCs/>
          <w:spacing w:val="-1"/>
        </w:rPr>
      </w:pPr>
      <w:r w:rsidRPr="00AB37EF">
        <w:rPr>
          <w:rFonts w:ascii="Times New Roman" w:hAnsi="Times New Roman" w:cs="Times New Roman"/>
          <w:b/>
          <w:bCs/>
          <w:iCs/>
          <w:spacing w:val="-1"/>
        </w:rPr>
        <w:t xml:space="preserve">Factor II. Price: </w:t>
      </w:r>
      <w:r w:rsidRPr="00AB37EF">
        <w:rPr>
          <w:rFonts w:ascii="Times New Roman" w:hAnsi="Times New Roman" w:cs="Times New Roman"/>
          <w:iCs/>
          <w:spacing w:val="-1"/>
        </w:rPr>
        <w:t>The Government will evaluate the price by adding the total of all line-item prices, including all options. The Government may use various price analysis techniques and procedures to make a price reasonableness determination. Offers that do not meet or exceed the technical capability or quality of the service offered to the Government requirement, as stated in Factor 1 shall not be selected regardless of price.</w:t>
      </w:r>
    </w:p>
    <w:p w14:paraId="6AF2115C" w14:textId="77777777" w:rsidR="00ED0729" w:rsidRPr="00AB37EF" w:rsidRDefault="00ED0729" w:rsidP="00055963">
      <w:pPr>
        <w:pStyle w:val="ListParagraph"/>
        <w:jc w:val="both"/>
        <w:rPr>
          <w:rFonts w:ascii="Times New Roman" w:hAnsi="Times New Roman" w:cs="Times New Roman"/>
          <w:iCs/>
          <w:spacing w:val="-1"/>
        </w:rPr>
      </w:pPr>
    </w:p>
    <w:p w14:paraId="6AF2115D" w14:textId="77777777" w:rsidR="00ED0729" w:rsidRPr="00AB37EF" w:rsidRDefault="00ED0729" w:rsidP="00055963">
      <w:pPr>
        <w:pStyle w:val="ListParagraph"/>
        <w:jc w:val="both"/>
        <w:rPr>
          <w:rFonts w:ascii="Times New Roman" w:hAnsi="Times New Roman" w:cs="Times New Roman"/>
          <w:iCs/>
          <w:spacing w:val="-1"/>
        </w:rPr>
      </w:pPr>
      <w:r w:rsidRPr="00AB37EF">
        <w:rPr>
          <w:rFonts w:ascii="Times New Roman" w:hAnsi="Times New Roman" w:cs="Times New Roman"/>
          <w:b/>
          <w:bCs/>
          <w:iCs/>
          <w:spacing w:val="-1"/>
        </w:rPr>
        <w:t>Factor III. Past Performance:</w:t>
      </w:r>
      <w:r w:rsidRPr="00AB37EF">
        <w:rPr>
          <w:rFonts w:ascii="Times New Roman" w:hAnsi="Times New Roman" w:cs="Times New Roman"/>
          <w:iCs/>
          <w:spacing w:val="-1"/>
        </w:rPr>
        <w:t xml:space="preserve"> The Government will evaluate on how well the offeror identified performance relates to the requirement procured under the SOW for this procurement to determine relevancy. How well the offeror performed on identified contracts shall be used to assess performance confidence.</w:t>
      </w:r>
    </w:p>
    <w:p w14:paraId="6AF2115E" w14:textId="77777777" w:rsidR="00ED0729" w:rsidRPr="00AB37EF" w:rsidRDefault="00ED0729" w:rsidP="00055963">
      <w:pPr>
        <w:pStyle w:val="ListParagraph"/>
        <w:jc w:val="both"/>
        <w:rPr>
          <w:rFonts w:ascii="Times New Roman" w:hAnsi="Times New Roman" w:cs="Times New Roman"/>
          <w:iCs/>
          <w:spacing w:val="-1"/>
        </w:rPr>
      </w:pPr>
    </w:p>
    <w:p w14:paraId="6AF2115F" w14:textId="77777777" w:rsidR="00ED0729" w:rsidRPr="00AB37EF" w:rsidRDefault="00ED0729" w:rsidP="00055963">
      <w:pPr>
        <w:pStyle w:val="ListParagraph"/>
        <w:jc w:val="both"/>
        <w:rPr>
          <w:rFonts w:ascii="Times New Roman" w:hAnsi="Times New Roman" w:cs="Times New Roman"/>
          <w:iCs/>
          <w:spacing w:val="-1"/>
        </w:rPr>
      </w:pPr>
      <w:r w:rsidRPr="00AB37EF">
        <w:rPr>
          <w:rFonts w:ascii="Times New Roman" w:hAnsi="Times New Roman" w:cs="Times New Roman"/>
          <w:iCs/>
          <w:spacing w:val="-1"/>
        </w:rPr>
        <w:t xml:space="preserve">If offeror does not provide all volumes as outlined in RFO 52.212-1 Instructions, the offer may be considered nonresponsive. </w:t>
      </w:r>
    </w:p>
    <w:p w14:paraId="6AF21160" w14:textId="77777777" w:rsidR="00ED0729" w:rsidRPr="00AB37EF" w:rsidRDefault="00ED0729" w:rsidP="00055963">
      <w:pPr>
        <w:pStyle w:val="ListParagraph"/>
        <w:jc w:val="both"/>
        <w:rPr>
          <w:rFonts w:ascii="Times New Roman" w:hAnsi="Times New Roman" w:cs="Times New Roman"/>
          <w:iCs/>
          <w:spacing w:val="-1"/>
        </w:rPr>
      </w:pPr>
    </w:p>
    <w:p w14:paraId="6AF21161" w14:textId="77777777" w:rsidR="00ED0729" w:rsidRPr="00AB37EF" w:rsidRDefault="00ED0729" w:rsidP="00055963">
      <w:pPr>
        <w:pStyle w:val="ListParagraph"/>
        <w:numPr>
          <w:ilvl w:val="0"/>
          <w:numId w:val="2"/>
        </w:numPr>
        <w:ind w:left="720"/>
        <w:jc w:val="both"/>
        <w:rPr>
          <w:rFonts w:ascii="Times New Roman" w:hAnsi="Times New Roman" w:cs="Times New Roman"/>
          <w:iCs/>
          <w:spacing w:val="-1"/>
        </w:rPr>
      </w:pPr>
      <w:r w:rsidRPr="00AB37EF">
        <w:rPr>
          <w:rFonts w:ascii="Times New Roman" w:hAnsi="Times New Roman" w:cs="Times New Roman"/>
          <w:iCs/>
          <w:spacing w:val="-1"/>
        </w:rPr>
        <w:lastRenderedPageBreak/>
        <w:t>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6AF21162" w14:textId="77777777" w:rsidR="00ED0729" w:rsidRPr="00AB37EF" w:rsidRDefault="00ED0729" w:rsidP="00055963">
      <w:pPr>
        <w:pStyle w:val="ListParagraph"/>
        <w:jc w:val="both"/>
        <w:rPr>
          <w:rFonts w:ascii="Times New Roman" w:hAnsi="Times New Roman" w:cs="Times New Roman"/>
          <w:iCs/>
          <w:spacing w:val="-1"/>
        </w:rPr>
      </w:pPr>
    </w:p>
    <w:p w14:paraId="6AF21163" w14:textId="77777777" w:rsidR="00ED0729" w:rsidRPr="00AB37EF" w:rsidRDefault="00ED0729" w:rsidP="00CF08EC">
      <w:pPr>
        <w:pStyle w:val="ListParagraph"/>
        <w:jc w:val="center"/>
        <w:rPr>
          <w:rFonts w:ascii="Times New Roman" w:hAnsi="Times New Roman" w:cs="Times New Roman"/>
        </w:rPr>
      </w:pPr>
      <w:r w:rsidRPr="00AB37EF">
        <w:rPr>
          <w:rFonts w:ascii="Times New Roman" w:eastAsia="Times New Roman" w:hAnsi="Times New Roman" w:cs="Times New Roman"/>
        </w:rPr>
        <w:t>(</w:t>
      </w:r>
      <w:r w:rsidRPr="00AB37EF">
        <w:rPr>
          <w:rFonts w:ascii="Times New Roman" w:eastAsia="Times New Roman" w:hAnsi="Times New Roman" w:cs="Times New Roman"/>
          <w:b/>
        </w:rPr>
        <w:t>End of Addendum to 52.212-2)</w:t>
      </w:r>
    </w:p>
    <w:p w14:paraId="6AF21164" w14:textId="77777777" w:rsidR="00ED0729" w:rsidRPr="00AB37EF" w:rsidRDefault="00ED0729" w:rsidP="00CF08EC">
      <w:pPr>
        <w:widowControl w:val="0"/>
        <w:spacing w:after="0" w:line="240" w:lineRule="auto"/>
        <w:jc w:val="both"/>
        <w:rPr>
          <w:rFonts w:ascii="Times New Roman" w:eastAsia="Times New Roman" w:hAnsi="Times New Roman" w:cs="Times New Roman"/>
        </w:rPr>
      </w:pPr>
    </w:p>
    <w:p w14:paraId="6AF21167" w14:textId="6A1674A0" w:rsidR="00ED0729" w:rsidRDefault="00ED0729" w:rsidP="00ED0729">
      <w:pPr>
        <w:widowControl w:val="0"/>
        <w:numPr>
          <w:ilvl w:val="0"/>
          <w:numId w:val="1"/>
        </w:numPr>
        <w:spacing w:after="0" w:line="240" w:lineRule="auto"/>
        <w:ind w:left="720"/>
        <w:jc w:val="both"/>
        <w:rPr>
          <w:rFonts w:ascii="Times New Roman" w:eastAsia="Times New Roman" w:hAnsi="Times New Roman" w:cs="Times New Roman"/>
        </w:rPr>
      </w:pPr>
      <w:r w:rsidRPr="00AB37EF">
        <w:rPr>
          <w:rFonts w:ascii="Times New Roman" w:eastAsia="Times New Roman" w:hAnsi="Times New Roman" w:cs="Times New Roman"/>
          <w:b/>
        </w:rPr>
        <w:t>52.212-4, Contract Terms and Conditions--Commercial Items – applies to this acquisition</w:t>
      </w:r>
      <w:r w:rsidRPr="00AB37EF">
        <w:rPr>
          <w:rFonts w:ascii="Times New Roman" w:eastAsia="Times New Roman" w:hAnsi="Times New Roman" w:cs="Times New Roman"/>
        </w:rPr>
        <w:t xml:space="preserve"> Any inconsistencies in this solicitation or contract shall be resolved by giving precedence IAW 52.212-4(s).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 FAR 52.212-4(q). The Government reserves the right to deny requests for clause changes that are not included in this solicitation should the request be inconsistent with the FAR or VAAR.</w:t>
      </w:r>
    </w:p>
    <w:p w14:paraId="5B4343BA" w14:textId="77777777" w:rsidR="00ED0729" w:rsidRPr="00ED0729" w:rsidRDefault="00ED0729" w:rsidP="00ED0729">
      <w:pPr>
        <w:widowControl w:val="0"/>
        <w:spacing w:after="0" w:line="240" w:lineRule="auto"/>
        <w:ind w:left="720"/>
        <w:jc w:val="both"/>
        <w:rPr>
          <w:rFonts w:ascii="Times New Roman" w:eastAsia="Times New Roman" w:hAnsi="Times New Roman" w:cs="Times New Roman"/>
        </w:rPr>
      </w:pPr>
    </w:p>
    <w:p w14:paraId="6AF21168" w14:textId="77777777" w:rsidR="00ED0729" w:rsidRPr="00ED0729" w:rsidRDefault="00ED0729" w:rsidP="00055963">
      <w:pPr>
        <w:pStyle w:val="BodyText"/>
        <w:numPr>
          <w:ilvl w:val="0"/>
          <w:numId w:val="1"/>
        </w:numPr>
        <w:ind w:left="720"/>
        <w:jc w:val="both"/>
        <w:rPr>
          <w:rFonts w:eastAsia="Times New Roman"/>
          <w:i w:val="0"/>
          <w:iCs w:val="0"/>
          <w:sz w:val="22"/>
          <w:szCs w:val="22"/>
        </w:rPr>
      </w:pPr>
      <w:r w:rsidRPr="00ED0729">
        <w:rPr>
          <w:i w:val="0"/>
          <w:iCs w:val="0"/>
          <w:sz w:val="22"/>
          <w:szCs w:val="22"/>
        </w:rPr>
        <w:t>The following RFO clauses are incorporated by reference:</w:t>
      </w:r>
    </w:p>
    <w:tbl>
      <w:tblPr>
        <w:tblStyle w:val="TableGrid"/>
        <w:tblW w:w="8725" w:type="dxa"/>
        <w:jc w:val="center"/>
        <w:tblLook w:val="04A0" w:firstRow="1" w:lastRow="0" w:firstColumn="1" w:lastColumn="0" w:noHBand="0" w:noVBand="1"/>
      </w:tblPr>
      <w:tblGrid>
        <w:gridCol w:w="1231"/>
        <w:gridCol w:w="1150"/>
        <w:gridCol w:w="5480"/>
        <w:gridCol w:w="864"/>
      </w:tblGrid>
      <w:tr w:rsidR="00541FA2" w14:paraId="6AF2116D" w14:textId="77777777" w:rsidTr="002C4F8C">
        <w:trPr>
          <w:trHeight w:val="315"/>
          <w:jc w:val="center"/>
        </w:trPr>
        <w:tc>
          <w:tcPr>
            <w:tcW w:w="1139" w:type="dxa"/>
            <w:hideMark/>
          </w:tcPr>
          <w:p w14:paraId="6AF21169"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Applicable (X)</w:t>
            </w:r>
          </w:p>
        </w:tc>
        <w:tc>
          <w:tcPr>
            <w:tcW w:w="1158" w:type="dxa"/>
            <w:hideMark/>
          </w:tcPr>
          <w:p w14:paraId="6AF2116A"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Number</w:t>
            </w:r>
          </w:p>
        </w:tc>
        <w:tc>
          <w:tcPr>
            <w:tcW w:w="5616" w:type="dxa"/>
            <w:hideMark/>
          </w:tcPr>
          <w:p w14:paraId="6AF2116B"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Title</w:t>
            </w:r>
          </w:p>
        </w:tc>
        <w:tc>
          <w:tcPr>
            <w:tcW w:w="812" w:type="dxa"/>
            <w:hideMark/>
          </w:tcPr>
          <w:p w14:paraId="6AF2116C"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Source</w:t>
            </w:r>
          </w:p>
        </w:tc>
      </w:tr>
      <w:tr w:rsidR="00541FA2" w14:paraId="6AF21172" w14:textId="77777777" w:rsidTr="002C4F8C">
        <w:trPr>
          <w:trHeight w:val="512"/>
          <w:jc w:val="center"/>
        </w:trPr>
        <w:tc>
          <w:tcPr>
            <w:tcW w:w="1139" w:type="dxa"/>
            <w:hideMark/>
          </w:tcPr>
          <w:p w14:paraId="6AF2116E"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6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52.203-6 with Alt I</w:t>
            </w:r>
          </w:p>
        </w:tc>
        <w:tc>
          <w:tcPr>
            <w:tcW w:w="5616" w:type="dxa"/>
            <w:hideMark/>
          </w:tcPr>
          <w:p w14:paraId="6AF2117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Restrictions on Subcontractor Sales to the Government</w:t>
            </w:r>
          </w:p>
        </w:tc>
        <w:tc>
          <w:tcPr>
            <w:tcW w:w="812" w:type="dxa"/>
            <w:hideMark/>
          </w:tcPr>
          <w:p w14:paraId="6AF2117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77" w14:textId="77777777" w:rsidTr="002C4F8C">
        <w:trPr>
          <w:trHeight w:val="350"/>
          <w:jc w:val="center"/>
        </w:trPr>
        <w:tc>
          <w:tcPr>
            <w:tcW w:w="1139" w:type="dxa"/>
            <w:noWrap/>
            <w:hideMark/>
          </w:tcPr>
          <w:p w14:paraId="6AF21173"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7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52.203-13</w:t>
            </w:r>
          </w:p>
        </w:tc>
        <w:tc>
          <w:tcPr>
            <w:tcW w:w="5616" w:type="dxa"/>
            <w:hideMark/>
          </w:tcPr>
          <w:p w14:paraId="6AF2117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Contractor Code of Business Ethics and Conduct</w:t>
            </w:r>
          </w:p>
        </w:tc>
        <w:tc>
          <w:tcPr>
            <w:tcW w:w="812" w:type="dxa"/>
            <w:hideMark/>
          </w:tcPr>
          <w:p w14:paraId="6AF2117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7C" w14:textId="77777777" w:rsidTr="002C4F8C">
        <w:trPr>
          <w:trHeight w:val="350"/>
          <w:jc w:val="center"/>
        </w:trPr>
        <w:tc>
          <w:tcPr>
            <w:tcW w:w="1139" w:type="dxa"/>
            <w:hideMark/>
          </w:tcPr>
          <w:p w14:paraId="6AF21178"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7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52.203-17</w:t>
            </w:r>
          </w:p>
        </w:tc>
        <w:tc>
          <w:tcPr>
            <w:tcW w:w="5616" w:type="dxa"/>
            <w:hideMark/>
          </w:tcPr>
          <w:p w14:paraId="6AF2117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Contractor Employee Whistleblower Rights</w:t>
            </w:r>
          </w:p>
        </w:tc>
        <w:tc>
          <w:tcPr>
            <w:tcW w:w="812" w:type="dxa"/>
            <w:hideMark/>
          </w:tcPr>
          <w:p w14:paraId="6AF2117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81" w14:textId="77777777" w:rsidTr="002C4F8C">
        <w:trPr>
          <w:trHeight w:val="260"/>
          <w:jc w:val="center"/>
        </w:trPr>
        <w:tc>
          <w:tcPr>
            <w:tcW w:w="1139" w:type="dxa"/>
            <w:hideMark/>
          </w:tcPr>
          <w:p w14:paraId="6AF2117D"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7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52.203-19</w:t>
            </w:r>
          </w:p>
        </w:tc>
        <w:tc>
          <w:tcPr>
            <w:tcW w:w="5616" w:type="dxa"/>
            <w:hideMark/>
          </w:tcPr>
          <w:p w14:paraId="6AF2117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Prohibition on Requiring Certain Internal Confidentiality Agreements or Statements</w:t>
            </w:r>
          </w:p>
        </w:tc>
        <w:tc>
          <w:tcPr>
            <w:tcW w:w="812" w:type="dxa"/>
            <w:hideMark/>
          </w:tcPr>
          <w:p w14:paraId="6AF2118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86" w14:textId="77777777" w:rsidTr="002C4F8C">
        <w:trPr>
          <w:trHeight w:val="260"/>
          <w:jc w:val="center"/>
        </w:trPr>
        <w:tc>
          <w:tcPr>
            <w:tcW w:w="1139" w:type="dxa"/>
            <w:noWrap/>
            <w:hideMark/>
          </w:tcPr>
          <w:p w14:paraId="6AF21182"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8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52.204-9</w:t>
            </w:r>
          </w:p>
        </w:tc>
        <w:tc>
          <w:tcPr>
            <w:tcW w:w="5616" w:type="dxa"/>
            <w:hideMark/>
          </w:tcPr>
          <w:p w14:paraId="6AF2118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Personal Identity Verification of Contractor Personnel</w:t>
            </w:r>
          </w:p>
        </w:tc>
        <w:tc>
          <w:tcPr>
            <w:tcW w:w="812" w:type="dxa"/>
            <w:hideMark/>
          </w:tcPr>
          <w:p w14:paraId="6AF2118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18B" w14:textId="77777777" w:rsidTr="002C4F8C">
        <w:trPr>
          <w:trHeight w:val="260"/>
          <w:jc w:val="center"/>
        </w:trPr>
        <w:tc>
          <w:tcPr>
            <w:tcW w:w="1139" w:type="dxa"/>
            <w:hideMark/>
          </w:tcPr>
          <w:p w14:paraId="6AF21187"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8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52.204-13</w:t>
            </w:r>
          </w:p>
        </w:tc>
        <w:tc>
          <w:tcPr>
            <w:tcW w:w="5616" w:type="dxa"/>
            <w:hideMark/>
          </w:tcPr>
          <w:p w14:paraId="6AF2118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System for Award Management—Maintenance</w:t>
            </w:r>
          </w:p>
        </w:tc>
        <w:tc>
          <w:tcPr>
            <w:tcW w:w="812" w:type="dxa"/>
            <w:hideMark/>
          </w:tcPr>
          <w:p w14:paraId="6AF2118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90" w14:textId="77777777" w:rsidTr="002C4F8C">
        <w:trPr>
          <w:trHeight w:val="315"/>
          <w:jc w:val="center"/>
        </w:trPr>
        <w:tc>
          <w:tcPr>
            <w:tcW w:w="1139" w:type="dxa"/>
            <w:hideMark/>
          </w:tcPr>
          <w:p w14:paraId="6AF2118C" w14:textId="77777777" w:rsidR="00ED0729" w:rsidRPr="00AB37EF" w:rsidRDefault="00ED0729" w:rsidP="002C4F8C">
            <w:pPr>
              <w:jc w:val="center"/>
              <w:rPr>
                <w:rFonts w:ascii="Times New Roman" w:hAnsi="Times New Roman" w:cs="Times New Roman"/>
              </w:rPr>
            </w:pPr>
          </w:p>
        </w:tc>
        <w:tc>
          <w:tcPr>
            <w:tcW w:w="1158" w:type="dxa"/>
            <w:hideMark/>
          </w:tcPr>
          <w:p w14:paraId="6AF2118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52.204-91</w:t>
            </w:r>
          </w:p>
        </w:tc>
        <w:tc>
          <w:tcPr>
            <w:tcW w:w="5616" w:type="dxa"/>
            <w:hideMark/>
          </w:tcPr>
          <w:p w14:paraId="6AF2118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Contractor identification</w:t>
            </w:r>
          </w:p>
        </w:tc>
        <w:tc>
          <w:tcPr>
            <w:tcW w:w="812" w:type="dxa"/>
            <w:hideMark/>
          </w:tcPr>
          <w:p w14:paraId="6AF2118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195" w14:textId="77777777" w:rsidTr="002C4F8C">
        <w:trPr>
          <w:trHeight w:val="557"/>
          <w:jc w:val="center"/>
        </w:trPr>
        <w:tc>
          <w:tcPr>
            <w:tcW w:w="1139" w:type="dxa"/>
            <w:noWrap/>
            <w:hideMark/>
          </w:tcPr>
          <w:p w14:paraId="6AF21191"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9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52.209-6</w:t>
            </w:r>
          </w:p>
        </w:tc>
        <w:tc>
          <w:tcPr>
            <w:tcW w:w="5616" w:type="dxa"/>
            <w:hideMark/>
          </w:tcPr>
          <w:p w14:paraId="6AF2119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Protecting the Government’s Interest When Subcontracting with Contractors Debarred, Suspended, or Proposed for Debarment</w:t>
            </w:r>
          </w:p>
        </w:tc>
        <w:tc>
          <w:tcPr>
            <w:tcW w:w="812" w:type="dxa"/>
            <w:hideMark/>
          </w:tcPr>
          <w:p w14:paraId="6AF2119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9A" w14:textId="77777777" w:rsidTr="002C4F8C">
        <w:trPr>
          <w:trHeight w:val="350"/>
          <w:jc w:val="center"/>
        </w:trPr>
        <w:tc>
          <w:tcPr>
            <w:tcW w:w="1139" w:type="dxa"/>
            <w:hideMark/>
          </w:tcPr>
          <w:p w14:paraId="6AF21196"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9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52.209-9</w:t>
            </w:r>
          </w:p>
        </w:tc>
        <w:tc>
          <w:tcPr>
            <w:tcW w:w="5616" w:type="dxa"/>
            <w:hideMark/>
          </w:tcPr>
          <w:p w14:paraId="6AF2119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Updates of Publicly Available Information Regarding Responsibility Matters</w:t>
            </w:r>
          </w:p>
        </w:tc>
        <w:tc>
          <w:tcPr>
            <w:tcW w:w="812" w:type="dxa"/>
            <w:hideMark/>
          </w:tcPr>
          <w:p w14:paraId="6AF2119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9F" w14:textId="77777777" w:rsidTr="002C4F8C">
        <w:trPr>
          <w:trHeight w:val="350"/>
          <w:jc w:val="center"/>
        </w:trPr>
        <w:tc>
          <w:tcPr>
            <w:tcW w:w="1139" w:type="dxa"/>
            <w:hideMark/>
          </w:tcPr>
          <w:p w14:paraId="6AF2119B"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9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52.209-10</w:t>
            </w:r>
          </w:p>
        </w:tc>
        <w:tc>
          <w:tcPr>
            <w:tcW w:w="5616" w:type="dxa"/>
            <w:hideMark/>
          </w:tcPr>
          <w:p w14:paraId="6AF2119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Prohibition on Contracting with Inverted Domestic Corporations</w:t>
            </w:r>
          </w:p>
        </w:tc>
        <w:tc>
          <w:tcPr>
            <w:tcW w:w="812" w:type="dxa"/>
            <w:hideMark/>
          </w:tcPr>
          <w:p w14:paraId="6AF2119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A4" w14:textId="77777777" w:rsidTr="002C4F8C">
        <w:trPr>
          <w:trHeight w:val="350"/>
          <w:jc w:val="center"/>
        </w:trPr>
        <w:tc>
          <w:tcPr>
            <w:tcW w:w="1139" w:type="dxa"/>
            <w:noWrap/>
            <w:hideMark/>
          </w:tcPr>
          <w:p w14:paraId="6AF211A0" w14:textId="77777777" w:rsidR="00ED0729" w:rsidRPr="00AB37EF" w:rsidRDefault="00ED0729" w:rsidP="002C4F8C">
            <w:pPr>
              <w:jc w:val="center"/>
              <w:rPr>
                <w:rFonts w:ascii="Times New Roman" w:hAnsi="Times New Roman" w:cs="Times New Roman"/>
              </w:rPr>
            </w:pPr>
          </w:p>
        </w:tc>
        <w:tc>
          <w:tcPr>
            <w:tcW w:w="1158" w:type="dxa"/>
            <w:hideMark/>
          </w:tcPr>
          <w:p w14:paraId="6AF211A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52.219-4</w:t>
            </w:r>
          </w:p>
        </w:tc>
        <w:tc>
          <w:tcPr>
            <w:tcW w:w="5616" w:type="dxa"/>
            <w:hideMark/>
          </w:tcPr>
          <w:p w14:paraId="6AF211A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Notice of Price Evaluation Preference for HUBZone Small Business Concerns</w:t>
            </w:r>
          </w:p>
        </w:tc>
        <w:tc>
          <w:tcPr>
            <w:tcW w:w="812" w:type="dxa"/>
            <w:hideMark/>
          </w:tcPr>
          <w:p w14:paraId="6AF211A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A9" w14:textId="77777777" w:rsidTr="002C4F8C">
        <w:trPr>
          <w:trHeight w:val="260"/>
          <w:jc w:val="center"/>
        </w:trPr>
        <w:tc>
          <w:tcPr>
            <w:tcW w:w="1139" w:type="dxa"/>
            <w:hideMark/>
          </w:tcPr>
          <w:p w14:paraId="6AF211A5" w14:textId="77777777" w:rsidR="00ED0729" w:rsidRPr="00AB37EF" w:rsidRDefault="00ED0729" w:rsidP="002C4F8C">
            <w:pPr>
              <w:jc w:val="center"/>
              <w:rPr>
                <w:rFonts w:ascii="Times New Roman" w:hAnsi="Times New Roman" w:cs="Times New Roman"/>
              </w:rPr>
            </w:pPr>
          </w:p>
        </w:tc>
        <w:tc>
          <w:tcPr>
            <w:tcW w:w="1158" w:type="dxa"/>
            <w:hideMark/>
          </w:tcPr>
          <w:p w14:paraId="6AF211A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52.219-6</w:t>
            </w:r>
          </w:p>
        </w:tc>
        <w:tc>
          <w:tcPr>
            <w:tcW w:w="5616" w:type="dxa"/>
            <w:hideMark/>
          </w:tcPr>
          <w:p w14:paraId="6AF211A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Notice of Total Small Business Set-Aside</w:t>
            </w:r>
          </w:p>
        </w:tc>
        <w:tc>
          <w:tcPr>
            <w:tcW w:w="812" w:type="dxa"/>
            <w:hideMark/>
          </w:tcPr>
          <w:p w14:paraId="6AF211A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AE" w14:textId="77777777" w:rsidTr="002C4F8C">
        <w:trPr>
          <w:trHeight w:val="530"/>
          <w:jc w:val="center"/>
        </w:trPr>
        <w:tc>
          <w:tcPr>
            <w:tcW w:w="1139" w:type="dxa"/>
            <w:hideMark/>
          </w:tcPr>
          <w:p w14:paraId="6AF211AA" w14:textId="77777777" w:rsidR="00ED0729" w:rsidRPr="00AB37EF" w:rsidRDefault="00ED0729" w:rsidP="002C4F8C">
            <w:pPr>
              <w:jc w:val="center"/>
              <w:rPr>
                <w:rFonts w:ascii="Times New Roman" w:hAnsi="Times New Roman" w:cs="Times New Roman"/>
              </w:rPr>
            </w:pPr>
          </w:p>
        </w:tc>
        <w:tc>
          <w:tcPr>
            <w:tcW w:w="1158" w:type="dxa"/>
            <w:hideMark/>
          </w:tcPr>
          <w:p w14:paraId="6AF211A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52.219-6 with Alt I</w:t>
            </w:r>
          </w:p>
        </w:tc>
        <w:tc>
          <w:tcPr>
            <w:tcW w:w="5616" w:type="dxa"/>
            <w:hideMark/>
          </w:tcPr>
          <w:p w14:paraId="6AF211A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Notice of Total Small Business Set-Aside, with Alternate I</w:t>
            </w:r>
          </w:p>
        </w:tc>
        <w:tc>
          <w:tcPr>
            <w:tcW w:w="812" w:type="dxa"/>
            <w:hideMark/>
          </w:tcPr>
          <w:p w14:paraId="6AF211A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B3" w14:textId="77777777" w:rsidTr="002C4F8C">
        <w:trPr>
          <w:trHeight w:val="260"/>
          <w:jc w:val="center"/>
        </w:trPr>
        <w:tc>
          <w:tcPr>
            <w:tcW w:w="1139" w:type="dxa"/>
            <w:noWrap/>
            <w:hideMark/>
          </w:tcPr>
          <w:p w14:paraId="6AF211AF"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B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52.219-8</w:t>
            </w:r>
          </w:p>
        </w:tc>
        <w:tc>
          <w:tcPr>
            <w:tcW w:w="5616" w:type="dxa"/>
            <w:hideMark/>
          </w:tcPr>
          <w:p w14:paraId="6AF211B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Utilization of Small Business Concerns</w:t>
            </w:r>
          </w:p>
        </w:tc>
        <w:tc>
          <w:tcPr>
            <w:tcW w:w="812" w:type="dxa"/>
            <w:hideMark/>
          </w:tcPr>
          <w:p w14:paraId="6AF211B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B8" w14:textId="77777777" w:rsidTr="002C4F8C">
        <w:trPr>
          <w:trHeight w:val="350"/>
          <w:jc w:val="center"/>
        </w:trPr>
        <w:tc>
          <w:tcPr>
            <w:tcW w:w="1139" w:type="dxa"/>
            <w:hideMark/>
          </w:tcPr>
          <w:p w14:paraId="6AF211B4"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B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52.219-9</w:t>
            </w:r>
          </w:p>
        </w:tc>
        <w:tc>
          <w:tcPr>
            <w:tcW w:w="5616" w:type="dxa"/>
            <w:hideMark/>
          </w:tcPr>
          <w:p w14:paraId="6AF211B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Small Business Subcontracting Plan</w:t>
            </w:r>
          </w:p>
        </w:tc>
        <w:tc>
          <w:tcPr>
            <w:tcW w:w="812" w:type="dxa"/>
            <w:hideMark/>
          </w:tcPr>
          <w:p w14:paraId="6AF211B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BD" w14:textId="77777777" w:rsidTr="002C4F8C">
        <w:trPr>
          <w:trHeight w:val="530"/>
          <w:jc w:val="center"/>
        </w:trPr>
        <w:tc>
          <w:tcPr>
            <w:tcW w:w="1139" w:type="dxa"/>
            <w:hideMark/>
          </w:tcPr>
          <w:p w14:paraId="6AF211B9" w14:textId="77777777" w:rsidR="00ED0729" w:rsidRPr="00AB37EF" w:rsidRDefault="00ED0729" w:rsidP="002C4F8C">
            <w:pPr>
              <w:jc w:val="center"/>
              <w:rPr>
                <w:rFonts w:ascii="Times New Roman" w:hAnsi="Times New Roman" w:cs="Times New Roman"/>
              </w:rPr>
            </w:pPr>
          </w:p>
        </w:tc>
        <w:tc>
          <w:tcPr>
            <w:tcW w:w="1158" w:type="dxa"/>
            <w:hideMark/>
          </w:tcPr>
          <w:p w14:paraId="6AF211B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52.219-9 with Alt I</w:t>
            </w:r>
          </w:p>
        </w:tc>
        <w:tc>
          <w:tcPr>
            <w:tcW w:w="5616" w:type="dxa"/>
            <w:hideMark/>
          </w:tcPr>
          <w:p w14:paraId="6AF211B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Small Business Subcontracting Plan, with Alternate I</w:t>
            </w:r>
          </w:p>
        </w:tc>
        <w:tc>
          <w:tcPr>
            <w:tcW w:w="812" w:type="dxa"/>
            <w:hideMark/>
          </w:tcPr>
          <w:p w14:paraId="6AF211B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C2" w14:textId="77777777" w:rsidTr="002C4F8C">
        <w:trPr>
          <w:trHeight w:val="530"/>
          <w:jc w:val="center"/>
        </w:trPr>
        <w:tc>
          <w:tcPr>
            <w:tcW w:w="1139" w:type="dxa"/>
            <w:noWrap/>
            <w:hideMark/>
          </w:tcPr>
          <w:p w14:paraId="6AF211BE" w14:textId="77777777" w:rsidR="00ED0729" w:rsidRPr="00AB37EF" w:rsidRDefault="00ED0729" w:rsidP="002C4F8C">
            <w:pPr>
              <w:jc w:val="center"/>
              <w:rPr>
                <w:rFonts w:ascii="Times New Roman" w:hAnsi="Times New Roman" w:cs="Times New Roman"/>
              </w:rPr>
            </w:pPr>
          </w:p>
        </w:tc>
        <w:tc>
          <w:tcPr>
            <w:tcW w:w="1158" w:type="dxa"/>
            <w:hideMark/>
          </w:tcPr>
          <w:p w14:paraId="6AF211B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52.219-9 with Alt II</w:t>
            </w:r>
          </w:p>
        </w:tc>
        <w:tc>
          <w:tcPr>
            <w:tcW w:w="5616" w:type="dxa"/>
            <w:hideMark/>
          </w:tcPr>
          <w:p w14:paraId="6AF211C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Small Business Subcontracting Plan, with Alternate II</w:t>
            </w:r>
          </w:p>
        </w:tc>
        <w:tc>
          <w:tcPr>
            <w:tcW w:w="812" w:type="dxa"/>
            <w:hideMark/>
          </w:tcPr>
          <w:p w14:paraId="6AF211C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C7" w14:textId="77777777" w:rsidTr="002C4F8C">
        <w:trPr>
          <w:trHeight w:val="530"/>
          <w:jc w:val="center"/>
        </w:trPr>
        <w:tc>
          <w:tcPr>
            <w:tcW w:w="1139" w:type="dxa"/>
            <w:hideMark/>
          </w:tcPr>
          <w:p w14:paraId="6AF211C3" w14:textId="77777777" w:rsidR="00ED0729" w:rsidRPr="00AB37EF" w:rsidRDefault="00ED0729" w:rsidP="002C4F8C">
            <w:pPr>
              <w:jc w:val="center"/>
              <w:rPr>
                <w:rFonts w:ascii="Times New Roman" w:hAnsi="Times New Roman" w:cs="Times New Roman"/>
              </w:rPr>
            </w:pPr>
          </w:p>
        </w:tc>
        <w:tc>
          <w:tcPr>
            <w:tcW w:w="1158" w:type="dxa"/>
            <w:hideMark/>
          </w:tcPr>
          <w:p w14:paraId="6AF211C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52.219-9 with Alt III</w:t>
            </w:r>
          </w:p>
        </w:tc>
        <w:tc>
          <w:tcPr>
            <w:tcW w:w="5616" w:type="dxa"/>
            <w:hideMark/>
          </w:tcPr>
          <w:p w14:paraId="6AF211C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Small Business Subcontracting Plan, with Alternate III</w:t>
            </w:r>
          </w:p>
        </w:tc>
        <w:tc>
          <w:tcPr>
            <w:tcW w:w="812" w:type="dxa"/>
            <w:hideMark/>
          </w:tcPr>
          <w:p w14:paraId="6AF211C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CC" w14:textId="77777777" w:rsidTr="002C4F8C">
        <w:trPr>
          <w:trHeight w:val="530"/>
          <w:jc w:val="center"/>
        </w:trPr>
        <w:tc>
          <w:tcPr>
            <w:tcW w:w="1139" w:type="dxa"/>
            <w:hideMark/>
          </w:tcPr>
          <w:p w14:paraId="6AF211C8" w14:textId="77777777" w:rsidR="00ED0729" w:rsidRPr="00AB37EF" w:rsidRDefault="00ED0729" w:rsidP="002C4F8C">
            <w:pPr>
              <w:jc w:val="center"/>
              <w:rPr>
                <w:rFonts w:ascii="Times New Roman" w:hAnsi="Times New Roman" w:cs="Times New Roman"/>
              </w:rPr>
            </w:pPr>
          </w:p>
        </w:tc>
        <w:tc>
          <w:tcPr>
            <w:tcW w:w="1158" w:type="dxa"/>
            <w:hideMark/>
          </w:tcPr>
          <w:p w14:paraId="6AF211C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52.219-9 with Alt IV</w:t>
            </w:r>
          </w:p>
        </w:tc>
        <w:tc>
          <w:tcPr>
            <w:tcW w:w="5616" w:type="dxa"/>
            <w:hideMark/>
          </w:tcPr>
          <w:p w14:paraId="6AF211C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Small Business Subcontracting Plan, with Alternate IV</w:t>
            </w:r>
          </w:p>
        </w:tc>
        <w:tc>
          <w:tcPr>
            <w:tcW w:w="812" w:type="dxa"/>
            <w:hideMark/>
          </w:tcPr>
          <w:p w14:paraId="6AF211C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D1" w14:textId="77777777" w:rsidTr="002C4F8C">
        <w:trPr>
          <w:trHeight w:val="315"/>
          <w:jc w:val="center"/>
        </w:trPr>
        <w:tc>
          <w:tcPr>
            <w:tcW w:w="1139" w:type="dxa"/>
            <w:noWrap/>
            <w:hideMark/>
          </w:tcPr>
          <w:p w14:paraId="6AF211CD" w14:textId="77777777" w:rsidR="00ED0729" w:rsidRPr="00AB37EF" w:rsidRDefault="00ED0729" w:rsidP="002C4F8C">
            <w:pPr>
              <w:jc w:val="center"/>
              <w:rPr>
                <w:rFonts w:ascii="Times New Roman" w:hAnsi="Times New Roman" w:cs="Times New Roman"/>
              </w:rPr>
            </w:pPr>
          </w:p>
        </w:tc>
        <w:tc>
          <w:tcPr>
            <w:tcW w:w="1158" w:type="dxa"/>
            <w:hideMark/>
          </w:tcPr>
          <w:p w14:paraId="6AF211C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52.219-14</w:t>
            </w:r>
          </w:p>
        </w:tc>
        <w:tc>
          <w:tcPr>
            <w:tcW w:w="5616" w:type="dxa"/>
            <w:hideMark/>
          </w:tcPr>
          <w:p w14:paraId="6AF211C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Limitations on Subcontracting</w:t>
            </w:r>
          </w:p>
        </w:tc>
        <w:tc>
          <w:tcPr>
            <w:tcW w:w="812" w:type="dxa"/>
            <w:hideMark/>
          </w:tcPr>
          <w:p w14:paraId="6AF211D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D6" w14:textId="77777777" w:rsidTr="002C4F8C">
        <w:trPr>
          <w:trHeight w:val="305"/>
          <w:jc w:val="center"/>
        </w:trPr>
        <w:tc>
          <w:tcPr>
            <w:tcW w:w="1139" w:type="dxa"/>
            <w:hideMark/>
          </w:tcPr>
          <w:p w14:paraId="6AF211D2" w14:textId="77777777" w:rsidR="00ED0729" w:rsidRPr="00AB37EF" w:rsidRDefault="00ED0729" w:rsidP="002C4F8C">
            <w:pPr>
              <w:jc w:val="center"/>
              <w:rPr>
                <w:rFonts w:ascii="Times New Roman" w:hAnsi="Times New Roman" w:cs="Times New Roman"/>
              </w:rPr>
            </w:pPr>
          </w:p>
        </w:tc>
        <w:tc>
          <w:tcPr>
            <w:tcW w:w="1158" w:type="dxa"/>
            <w:hideMark/>
          </w:tcPr>
          <w:p w14:paraId="6AF211D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52.219-16</w:t>
            </w:r>
          </w:p>
        </w:tc>
        <w:tc>
          <w:tcPr>
            <w:tcW w:w="5616" w:type="dxa"/>
            <w:hideMark/>
          </w:tcPr>
          <w:p w14:paraId="6AF211D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Liquidated Damages—Subcontracting Plan</w:t>
            </w:r>
          </w:p>
        </w:tc>
        <w:tc>
          <w:tcPr>
            <w:tcW w:w="812" w:type="dxa"/>
            <w:hideMark/>
          </w:tcPr>
          <w:p w14:paraId="6AF211D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DB" w14:textId="77777777" w:rsidTr="002C4F8C">
        <w:trPr>
          <w:trHeight w:val="315"/>
          <w:jc w:val="center"/>
        </w:trPr>
        <w:tc>
          <w:tcPr>
            <w:tcW w:w="1139" w:type="dxa"/>
            <w:hideMark/>
          </w:tcPr>
          <w:p w14:paraId="6AF211D7"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D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52.219-33</w:t>
            </w:r>
          </w:p>
        </w:tc>
        <w:tc>
          <w:tcPr>
            <w:tcW w:w="5616" w:type="dxa"/>
            <w:hideMark/>
          </w:tcPr>
          <w:p w14:paraId="6AF211D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Nonmanufacturer Rule</w:t>
            </w:r>
          </w:p>
        </w:tc>
        <w:tc>
          <w:tcPr>
            <w:tcW w:w="812" w:type="dxa"/>
            <w:hideMark/>
          </w:tcPr>
          <w:p w14:paraId="6AF211D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E0" w14:textId="77777777" w:rsidTr="002C4F8C">
        <w:trPr>
          <w:trHeight w:val="315"/>
          <w:jc w:val="center"/>
        </w:trPr>
        <w:tc>
          <w:tcPr>
            <w:tcW w:w="1139" w:type="dxa"/>
            <w:noWrap/>
            <w:hideMark/>
          </w:tcPr>
          <w:p w14:paraId="6AF211DC"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D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52.222-3</w:t>
            </w:r>
          </w:p>
        </w:tc>
        <w:tc>
          <w:tcPr>
            <w:tcW w:w="5616" w:type="dxa"/>
            <w:hideMark/>
          </w:tcPr>
          <w:p w14:paraId="6AF211D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Convict Labor</w:t>
            </w:r>
          </w:p>
        </w:tc>
        <w:tc>
          <w:tcPr>
            <w:tcW w:w="812" w:type="dxa"/>
            <w:hideMark/>
          </w:tcPr>
          <w:p w14:paraId="6AF211D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EO</w:t>
            </w:r>
          </w:p>
        </w:tc>
      </w:tr>
      <w:tr w:rsidR="00541FA2" w14:paraId="6AF211E5" w14:textId="77777777" w:rsidTr="002C4F8C">
        <w:trPr>
          <w:trHeight w:val="323"/>
          <w:jc w:val="center"/>
        </w:trPr>
        <w:tc>
          <w:tcPr>
            <w:tcW w:w="1139" w:type="dxa"/>
            <w:hideMark/>
          </w:tcPr>
          <w:p w14:paraId="6AF211E1"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E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52.222-19</w:t>
            </w:r>
          </w:p>
        </w:tc>
        <w:tc>
          <w:tcPr>
            <w:tcW w:w="5616" w:type="dxa"/>
            <w:hideMark/>
          </w:tcPr>
          <w:p w14:paraId="6AF211E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Child Labor—Cooperation with Authorities and Remedies</w:t>
            </w:r>
          </w:p>
        </w:tc>
        <w:tc>
          <w:tcPr>
            <w:tcW w:w="812" w:type="dxa"/>
            <w:hideMark/>
          </w:tcPr>
          <w:p w14:paraId="6AF211E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EO</w:t>
            </w:r>
          </w:p>
        </w:tc>
      </w:tr>
      <w:tr w:rsidR="00541FA2" w14:paraId="6AF211EA" w14:textId="77777777" w:rsidTr="002C4F8C">
        <w:trPr>
          <w:trHeight w:val="315"/>
          <w:jc w:val="center"/>
        </w:trPr>
        <w:tc>
          <w:tcPr>
            <w:tcW w:w="1139" w:type="dxa"/>
            <w:hideMark/>
          </w:tcPr>
          <w:p w14:paraId="6AF211E6"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E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52.222-35</w:t>
            </w:r>
          </w:p>
        </w:tc>
        <w:tc>
          <w:tcPr>
            <w:tcW w:w="5616" w:type="dxa"/>
            <w:hideMark/>
          </w:tcPr>
          <w:p w14:paraId="6AF211E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Equal Opportunity for Veterans</w:t>
            </w:r>
          </w:p>
        </w:tc>
        <w:tc>
          <w:tcPr>
            <w:tcW w:w="812" w:type="dxa"/>
            <w:hideMark/>
          </w:tcPr>
          <w:p w14:paraId="6AF211E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EF" w14:textId="77777777" w:rsidTr="002C4F8C">
        <w:trPr>
          <w:trHeight w:val="575"/>
          <w:jc w:val="center"/>
        </w:trPr>
        <w:tc>
          <w:tcPr>
            <w:tcW w:w="1139" w:type="dxa"/>
            <w:noWrap/>
            <w:hideMark/>
          </w:tcPr>
          <w:p w14:paraId="6AF211EB" w14:textId="77777777" w:rsidR="00ED0729" w:rsidRPr="00AB37EF" w:rsidRDefault="00ED0729" w:rsidP="002C4F8C">
            <w:pPr>
              <w:jc w:val="center"/>
              <w:rPr>
                <w:rFonts w:ascii="Times New Roman" w:hAnsi="Times New Roman" w:cs="Times New Roman"/>
              </w:rPr>
            </w:pPr>
          </w:p>
        </w:tc>
        <w:tc>
          <w:tcPr>
            <w:tcW w:w="1158" w:type="dxa"/>
            <w:hideMark/>
          </w:tcPr>
          <w:p w14:paraId="6AF211E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52.222-35 with Alt I</w:t>
            </w:r>
          </w:p>
        </w:tc>
        <w:tc>
          <w:tcPr>
            <w:tcW w:w="5616" w:type="dxa"/>
            <w:hideMark/>
          </w:tcPr>
          <w:p w14:paraId="6AF211E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Equal Opportunity for Veterans, with Alternate I</w:t>
            </w:r>
          </w:p>
        </w:tc>
        <w:tc>
          <w:tcPr>
            <w:tcW w:w="812" w:type="dxa"/>
            <w:hideMark/>
          </w:tcPr>
          <w:p w14:paraId="6AF211E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F4" w14:textId="77777777" w:rsidTr="002C4F8C">
        <w:trPr>
          <w:trHeight w:val="350"/>
          <w:jc w:val="center"/>
        </w:trPr>
        <w:tc>
          <w:tcPr>
            <w:tcW w:w="1139" w:type="dxa"/>
            <w:hideMark/>
          </w:tcPr>
          <w:p w14:paraId="6AF211F0"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F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52.222-36</w:t>
            </w:r>
          </w:p>
        </w:tc>
        <w:tc>
          <w:tcPr>
            <w:tcW w:w="5616" w:type="dxa"/>
            <w:hideMark/>
          </w:tcPr>
          <w:p w14:paraId="6AF211F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Equal Opportunity for Workers with Disabilities</w:t>
            </w:r>
          </w:p>
        </w:tc>
        <w:tc>
          <w:tcPr>
            <w:tcW w:w="812" w:type="dxa"/>
            <w:hideMark/>
          </w:tcPr>
          <w:p w14:paraId="6AF211F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F9" w14:textId="77777777" w:rsidTr="002C4F8C">
        <w:trPr>
          <w:trHeight w:val="530"/>
          <w:jc w:val="center"/>
        </w:trPr>
        <w:tc>
          <w:tcPr>
            <w:tcW w:w="1139" w:type="dxa"/>
            <w:hideMark/>
          </w:tcPr>
          <w:p w14:paraId="6AF211F5" w14:textId="77777777" w:rsidR="00ED0729" w:rsidRPr="00AB37EF" w:rsidRDefault="00ED0729" w:rsidP="002C4F8C">
            <w:pPr>
              <w:jc w:val="center"/>
              <w:rPr>
                <w:rFonts w:ascii="Times New Roman" w:hAnsi="Times New Roman" w:cs="Times New Roman"/>
              </w:rPr>
            </w:pPr>
          </w:p>
        </w:tc>
        <w:tc>
          <w:tcPr>
            <w:tcW w:w="1158" w:type="dxa"/>
            <w:hideMark/>
          </w:tcPr>
          <w:p w14:paraId="6AF211F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52.222-36 with Alt I</w:t>
            </w:r>
          </w:p>
        </w:tc>
        <w:tc>
          <w:tcPr>
            <w:tcW w:w="5616" w:type="dxa"/>
            <w:hideMark/>
          </w:tcPr>
          <w:p w14:paraId="6AF211F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Equal Opportunity for Workers with Disabilities, with Alternate I</w:t>
            </w:r>
          </w:p>
        </w:tc>
        <w:tc>
          <w:tcPr>
            <w:tcW w:w="812" w:type="dxa"/>
            <w:hideMark/>
          </w:tcPr>
          <w:p w14:paraId="6AF211F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1FE" w14:textId="77777777" w:rsidTr="002C4F8C">
        <w:trPr>
          <w:trHeight w:val="350"/>
          <w:jc w:val="center"/>
        </w:trPr>
        <w:tc>
          <w:tcPr>
            <w:tcW w:w="1139" w:type="dxa"/>
            <w:noWrap/>
            <w:hideMark/>
          </w:tcPr>
          <w:p w14:paraId="6AF211FA"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1F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52.222-37</w:t>
            </w:r>
          </w:p>
        </w:tc>
        <w:tc>
          <w:tcPr>
            <w:tcW w:w="5616" w:type="dxa"/>
            <w:hideMark/>
          </w:tcPr>
          <w:p w14:paraId="6AF211F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Employment Reports on Veterans</w:t>
            </w:r>
          </w:p>
        </w:tc>
        <w:tc>
          <w:tcPr>
            <w:tcW w:w="812" w:type="dxa"/>
            <w:hideMark/>
          </w:tcPr>
          <w:p w14:paraId="6AF211F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03" w14:textId="77777777" w:rsidTr="002C4F8C">
        <w:trPr>
          <w:trHeight w:val="350"/>
          <w:jc w:val="center"/>
        </w:trPr>
        <w:tc>
          <w:tcPr>
            <w:tcW w:w="1139" w:type="dxa"/>
            <w:hideMark/>
          </w:tcPr>
          <w:p w14:paraId="6AF211FF"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0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52.222-40</w:t>
            </w:r>
          </w:p>
        </w:tc>
        <w:tc>
          <w:tcPr>
            <w:tcW w:w="5616" w:type="dxa"/>
            <w:hideMark/>
          </w:tcPr>
          <w:p w14:paraId="6AF2120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Notification of Employee Rights Under the National Labor Relations Act</w:t>
            </w:r>
          </w:p>
        </w:tc>
        <w:tc>
          <w:tcPr>
            <w:tcW w:w="812" w:type="dxa"/>
            <w:hideMark/>
          </w:tcPr>
          <w:p w14:paraId="6AF2120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EO</w:t>
            </w:r>
          </w:p>
        </w:tc>
      </w:tr>
      <w:tr w:rsidR="00541FA2" w14:paraId="6AF21208" w14:textId="77777777" w:rsidTr="002C4F8C">
        <w:trPr>
          <w:trHeight w:val="260"/>
          <w:jc w:val="center"/>
        </w:trPr>
        <w:tc>
          <w:tcPr>
            <w:tcW w:w="1139" w:type="dxa"/>
            <w:hideMark/>
          </w:tcPr>
          <w:p w14:paraId="6AF21204" w14:textId="77777777" w:rsidR="00ED0729" w:rsidRPr="00AB37EF" w:rsidRDefault="00ED0729" w:rsidP="00CF08EC">
            <w:pPr>
              <w:rPr>
                <w:rFonts w:ascii="Times New Roman" w:hAnsi="Times New Roman" w:cs="Times New Roman"/>
              </w:rPr>
            </w:pPr>
          </w:p>
        </w:tc>
        <w:tc>
          <w:tcPr>
            <w:tcW w:w="1158" w:type="dxa"/>
            <w:hideMark/>
          </w:tcPr>
          <w:p w14:paraId="6AF2120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52.222-41</w:t>
            </w:r>
          </w:p>
        </w:tc>
        <w:tc>
          <w:tcPr>
            <w:tcW w:w="5616" w:type="dxa"/>
            <w:hideMark/>
          </w:tcPr>
          <w:p w14:paraId="6AF2120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Service Contract Labor Standards</w:t>
            </w:r>
          </w:p>
        </w:tc>
        <w:tc>
          <w:tcPr>
            <w:tcW w:w="812" w:type="dxa"/>
            <w:hideMark/>
          </w:tcPr>
          <w:p w14:paraId="6AF2120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0E" w14:textId="77777777" w:rsidTr="002C4F8C">
        <w:trPr>
          <w:trHeight w:val="630"/>
          <w:jc w:val="center"/>
        </w:trPr>
        <w:tc>
          <w:tcPr>
            <w:tcW w:w="1139" w:type="dxa"/>
            <w:noWrap/>
            <w:hideMark/>
          </w:tcPr>
          <w:p w14:paraId="6AF21209" w14:textId="77777777" w:rsidR="00ED0729" w:rsidRPr="00AB37EF" w:rsidRDefault="00ED0729" w:rsidP="002C4F8C">
            <w:pPr>
              <w:jc w:val="center"/>
              <w:rPr>
                <w:rFonts w:ascii="Times New Roman" w:hAnsi="Times New Roman" w:cs="Times New Roman"/>
              </w:rPr>
            </w:pPr>
          </w:p>
        </w:tc>
        <w:tc>
          <w:tcPr>
            <w:tcW w:w="1158" w:type="dxa"/>
            <w:hideMark/>
          </w:tcPr>
          <w:p w14:paraId="6AF2120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52.222-42</w:t>
            </w:r>
          </w:p>
        </w:tc>
        <w:tc>
          <w:tcPr>
            <w:tcW w:w="5616" w:type="dxa"/>
            <w:hideMark/>
          </w:tcPr>
          <w:p w14:paraId="6AF2120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Statement of Equivalent Rates for Federal Hires</w:t>
            </w:r>
          </w:p>
          <w:p w14:paraId="6AF2120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Employee Class               Monetary Wage-Fringe Benefits</w:t>
            </w:r>
            <w:r w:rsidRPr="00AB37EF">
              <w:rPr>
                <w:rFonts w:ascii="Times New Roman" w:hAnsi="Times New Roman" w:cs="Times New Roman"/>
              </w:rPr>
              <w:br/>
              <w:t>_____________               __________________________</w:t>
            </w:r>
            <w:r w:rsidRPr="00AB37EF">
              <w:rPr>
                <w:rFonts w:ascii="Times New Roman" w:hAnsi="Times New Roman" w:cs="Times New Roman"/>
              </w:rPr>
              <w:br/>
              <w:t>_____________               __________________________</w:t>
            </w:r>
          </w:p>
        </w:tc>
        <w:tc>
          <w:tcPr>
            <w:tcW w:w="812" w:type="dxa"/>
            <w:hideMark/>
          </w:tcPr>
          <w:p w14:paraId="6AF2120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13" w14:textId="77777777" w:rsidTr="002C4F8C">
        <w:trPr>
          <w:trHeight w:val="530"/>
          <w:jc w:val="center"/>
        </w:trPr>
        <w:tc>
          <w:tcPr>
            <w:tcW w:w="1139" w:type="dxa"/>
            <w:hideMark/>
          </w:tcPr>
          <w:p w14:paraId="6AF2120F" w14:textId="77777777" w:rsidR="00ED0729" w:rsidRPr="00AB37EF" w:rsidRDefault="00ED0729" w:rsidP="002C4F8C">
            <w:pPr>
              <w:jc w:val="center"/>
              <w:rPr>
                <w:rFonts w:ascii="Times New Roman" w:hAnsi="Times New Roman" w:cs="Times New Roman"/>
              </w:rPr>
            </w:pPr>
          </w:p>
        </w:tc>
        <w:tc>
          <w:tcPr>
            <w:tcW w:w="1158" w:type="dxa"/>
            <w:hideMark/>
          </w:tcPr>
          <w:p w14:paraId="6AF2121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52.222-43</w:t>
            </w:r>
          </w:p>
        </w:tc>
        <w:tc>
          <w:tcPr>
            <w:tcW w:w="5616" w:type="dxa"/>
            <w:hideMark/>
          </w:tcPr>
          <w:p w14:paraId="6AF2121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Fair Labor Standards Act and Service Contract Labor Standards-Price Adjustment (Multiple Year and Option Contracts)</w:t>
            </w:r>
          </w:p>
        </w:tc>
        <w:tc>
          <w:tcPr>
            <w:tcW w:w="812" w:type="dxa"/>
            <w:hideMark/>
          </w:tcPr>
          <w:p w14:paraId="6AF2121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18" w14:textId="77777777" w:rsidTr="002C4F8C">
        <w:trPr>
          <w:trHeight w:val="350"/>
          <w:jc w:val="center"/>
        </w:trPr>
        <w:tc>
          <w:tcPr>
            <w:tcW w:w="1139" w:type="dxa"/>
            <w:hideMark/>
          </w:tcPr>
          <w:p w14:paraId="6AF21214" w14:textId="77777777" w:rsidR="00ED0729" w:rsidRPr="00AB37EF" w:rsidRDefault="00ED0729" w:rsidP="002C4F8C">
            <w:pPr>
              <w:jc w:val="center"/>
              <w:rPr>
                <w:rFonts w:ascii="Times New Roman" w:hAnsi="Times New Roman" w:cs="Times New Roman"/>
              </w:rPr>
            </w:pPr>
          </w:p>
        </w:tc>
        <w:tc>
          <w:tcPr>
            <w:tcW w:w="1158" w:type="dxa"/>
            <w:hideMark/>
          </w:tcPr>
          <w:p w14:paraId="6AF2121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52.222-44</w:t>
            </w:r>
          </w:p>
        </w:tc>
        <w:tc>
          <w:tcPr>
            <w:tcW w:w="5616" w:type="dxa"/>
            <w:hideMark/>
          </w:tcPr>
          <w:p w14:paraId="6AF2121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Fair Labor Standards Act and Service Contract Labor Standards-Price Adjustment</w:t>
            </w:r>
          </w:p>
        </w:tc>
        <w:tc>
          <w:tcPr>
            <w:tcW w:w="812" w:type="dxa"/>
            <w:hideMark/>
          </w:tcPr>
          <w:p w14:paraId="6AF2121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1D" w14:textId="77777777" w:rsidTr="002C4F8C">
        <w:trPr>
          <w:trHeight w:val="350"/>
          <w:jc w:val="center"/>
        </w:trPr>
        <w:tc>
          <w:tcPr>
            <w:tcW w:w="1139" w:type="dxa"/>
            <w:noWrap/>
            <w:hideMark/>
          </w:tcPr>
          <w:p w14:paraId="6AF21219"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1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52.222-50</w:t>
            </w:r>
          </w:p>
        </w:tc>
        <w:tc>
          <w:tcPr>
            <w:tcW w:w="5616" w:type="dxa"/>
            <w:hideMark/>
          </w:tcPr>
          <w:p w14:paraId="6AF2121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Combating Trafficking in Persons</w:t>
            </w:r>
          </w:p>
        </w:tc>
        <w:tc>
          <w:tcPr>
            <w:tcW w:w="812" w:type="dxa"/>
            <w:hideMark/>
          </w:tcPr>
          <w:p w14:paraId="6AF2121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22" w14:textId="77777777" w:rsidTr="002C4F8C">
        <w:trPr>
          <w:trHeight w:val="530"/>
          <w:jc w:val="center"/>
        </w:trPr>
        <w:tc>
          <w:tcPr>
            <w:tcW w:w="1139" w:type="dxa"/>
            <w:hideMark/>
          </w:tcPr>
          <w:p w14:paraId="6AF2121E" w14:textId="77777777" w:rsidR="00ED0729" w:rsidRPr="00AB37EF" w:rsidRDefault="00ED0729" w:rsidP="002C4F8C">
            <w:pPr>
              <w:jc w:val="center"/>
              <w:rPr>
                <w:rFonts w:ascii="Times New Roman" w:hAnsi="Times New Roman" w:cs="Times New Roman"/>
              </w:rPr>
            </w:pPr>
          </w:p>
        </w:tc>
        <w:tc>
          <w:tcPr>
            <w:tcW w:w="1158" w:type="dxa"/>
            <w:hideMark/>
          </w:tcPr>
          <w:p w14:paraId="6AF2121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52.222-50 with Alt I</w:t>
            </w:r>
          </w:p>
        </w:tc>
        <w:tc>
          <w:tcPr>
            <w:tcW w:w="5616" w:type="dxa"/>
            <w:hideMark/>
          </w:tcPr>
          <w:p w14:paraId="6AF2122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Combating Trafficking in Persons, with its Alternate I</w:t>
            </w:r>
          </w:p>
        </w:tc>
        <w:tc>
          <w:tcPr>
            <w:tcW w:w="812" w:type="dxa"/>
            <w:hideMark/>
          </w:tcPr>
          <w:p w14:paraId="6AF2122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27" w14:textId="77777777" w:rsidTr="002C4F8C">
        <w:trPr>
          <w:trHeight w:val="620"/>
          <w:jc w:val="center"/>
        </w:trPr>
        <w:tc>
          <w:tcPr>
            <w:tcW w:w="1139" w:type="dxa"/>
            <w:hideMark/>
          </w:tcPr>
          <w:p w14:paraId="6AF21223" w14:textId="77777777" w:rsidR="00ED0729" w:rsidRPr="00AB37EF" w:rsidRDefault="00ED0729" w:rsidP="002C4F8C">
            <w:pPr>
              <w:jc w:val="center"/>
              <w:rPr>
                <w:rFonts w:ascii="Times New Roman" w:hAnsi="Times New Roman" w:cs="Times New Roman"/>
              </w:rPr>
            </w:pPr>
          </w:p>
        </w:tc>
        <w:tc>
          <w:tcPr>
            <w:tcW w:w="1158" w:type="dxa"/>
            <w:hideMark/>
          </w:tcPr>
          <w:p w14:paraId="6AF2122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52.222-51</w:t>
            </w:r>
          </w:p>
        </w:tc>
        <w:tc>
          <w:tcPr>
            <w:tcW w:w="5616" w:type="dxa"/>
            <w:hideMark/>
          </w:tcPr>
          <w:p w14:paraId="6AF2122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Exemption from Application of the Service Contract Labor Standards to Contracts for Maintenance, Calibration, or Repair of Certain Equipment—Requirements</w:t>
            </w:r>
          </w:p>
        </w:tc>
        <w:tc>
          <w:tcPr>
            <w:tcW w:w="812" w:type="dxa"/>
            <w:hideMark/>
          </w:tcPr>
          <w:p w14:paraId="6AF2122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22C" w14:textId="77777777" w:rsidTr="002C4F8C">
        <w:trPr>
          <w:trHeight w:val="440"/>
          <w:jc w:val="center"/>
        </w:trPr>
        <w:tc>
          <w:tcPr>
            <w:tcW w:w="1139" w:type="dxa"/>
            <w:noWrap/>
            <w:hideMark/>
          </w:tcPr>
          <w:p w14:paraId="6AF21228" w14:textId="77777777" w:rsidR="00ED0729" w:rsidRPr="00AB37EF" w:rsidRDefault="00ED0729" w:rsidP="002C4F8C">
            <w:pPr>
              <w:jc w:val="center"/>
              <w:rPr>
                <w:rFonts w:ascii="Times New Roman" w:hAnsi="Times New Roman" w:cs="Times New Roman"/>
              </w:rPr>
            </w:pPr>
          </w:p>
        </w:tc>
        <w:tc>
          <w:tcPr>
            <w:tcW w:w="1158" w:type="dxa"/>
            <w:hideMark/>
          </w:tcPr>
          <w:p w14:paraId="6AF2122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52.222-53</w:t>
            </w:r>
          </w:p>
        </w:tc>
        <w:tc>
          <w:tcPr>
            <w:tcW w:w="5616" w:type="dxa"/>
            <w:hideMark/>
          </w:tcPr>
          <w:p w14:paraId="6AF2122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Exemption from Application of the Service Contract Labor Standards to Contracts for Certain Services—Requirements</w:t>
            </w:r>
          </w:p>
        </w:tc>
        <w:tc>
          <w:tcPr>
            <w:tcW w:w="812" w:type="dxa"/>
            <w:hideMark/>
          </w:tcPr>
          <w:p w14:paraId="6AF2122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231" w14:textId="77777777" w:rsidTr="002C4F8C">
        <w:trPr>
          <w:trHeight w:val="350"/>
          <w:jc w:val="center"/>
        </w:trPr>
        <w:tc>
          <w:tcPr>
            <w:tcW w:w="1139" w:type="dxa"/>
            <w:hideMark/>
          </w:tcPr>
          <w:p w14:paraId="6AF2122D"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2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52.222-54</w:t>
            </w:r>
          </w:p>
        </w:tc>
        <w:tc>
          <w:tcPr>
            <w:tcW w:w="5616" w:type="dxa"/>
            <w:hideMark/>
          </w:tcPr>
          <w:p w14:paraId="6AF2122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Employment Eligibility Verification</w:t>
            </w:r>
          </w:p>
        </w:tc>
        <w:tc>
          <w:tcPr>
            <w:tcW w:w="812" w:type="dxa"/>
            <w:hideMark/>
          </w:tcPr>
          <w:p w14:paraId="6AF2123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EO</w:t>
            </w:r>
          </w:p>
        </w:tc>
      </w:tr>
      <w:tr w:rsidR="00541FA2" w14:paraId="6AF21236" w14:textId="77777777" w:rsidTr="002C4F8C">
        <w:trPr>
          <w:trHeight w:val="260"/>
          <w:jc w:val="center"/>
        </w:trPr>
        <w:tc>
          <w:tcPr>
            <w:tcW w:w="1139" w:type="dxa"/>
            <w:hideMark/>
          </w:tcPr>
          <w:p w14:paraId="6AF21232"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3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52.222-62</w:t>
            </w:r>
          </w:p>
        </w:tc>
        <w:tc>
          <w:tcPr>
            <w:tcW w:w="5616" w:type="dxa"/>
            <w:hideMark/>
          </w:tcPr>
          <w:p w14:paraId="6AF2123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Paid Sick Leave Under Executive Order 13706</w:t>
            </w:r>
          </w:p>
        </w:tc>
        <w:tc>
          <w:tcPr>
            <w:tcW w:w="812" w:type="dxa"/>
            <w:hideMark/>
          </w:tcPr>
          <w:p w14:paraId="6AF2123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EO</w:t>
            </w:r>
          </w:p>
        </w:tc>
      </w:tr>
      <w:tr w:rsidR="00541FA2" w14:paraId="6AF2123B" w14:textId="77777777" w:rsidTr="002C4F8C">
        <w:trPr>
          <w:trHeight w:val="260"/>
          <w:jc w:val="center"/>
        </w:trPr>
        <w:tc>
          <w:tcPr>
            <w:tcW w:w="1139" w:type="dxa"/>
            <w:noWrap/>
            <w:hideMark/>
          </w:tcPr>
          <w:p w14:paraId="6AF21237" w14:textId="77777777" w:rsidR="00ED0729" w:rsidRPr="00AB37EF" w:rsidRDefault="00ED0729" w:rsidP="002C4F8C">
            <w:pPr>
              <w:jc w:val="center"/>
              <w:rPr>
                <w:rFonts w:ascii="Times New Roman" w:hAnsi="Times New Roman" w:cs="Times New Roman"/>
              </w:rPr>
            </w:pPr>
          </w:p>
        </w:tc>
        <w:tc>
          <w:tcPr>
            <w:tcW w:w="1158" w:type="dxa"/>
            <w:hideMark/>
          </w:tcPr>
          <w:p w14:paraId="6AF2123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52.223-9</w:t>
            </w:r>
          </w:p>
        </w:tc>
        <w:tc>
          <w:tcPr>
            <w:tcW w:w="5616" w:type="dxa"/>
            <w:hideMark/>
          </w:tcPr>
          <w:p w14:paraId="6AF2123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Estimate of Percentage of Recovered Material Content for EPA-Designated Items</w:t>
            </w:r>
          </w:p>
        </w:tc>
        <w:tc>
          <w:tcPr>
            <w:tcW w:w="812" w:type="dxa"/>
            <w:hideMark/>
          </w:tcPr>
          <w:p w14:paraId="6AF2123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40" w14:textId="77777777" w:rsidTr="002C4F8C">
        <w:trPr>
          <w:trHeight w:val="440"/>
          <w:jc w:val="center"/>
        </w:trPr>
        <w:tc>
          <w:tcPr>
            <w:tcW w:w="1139" w:type="dxa"/>
            <w:hideMark/>
          </w:tcPr>
          <w:p w14:paraId="6AF2123C" w14:textId="77777777" w:rsidR="00ED0729" w:rsidRPr="00AB37EF" w:rsidRDefault="00ED0729" w:rsidP="002C4F8C">
            <w:pPr>
              <w:jc w:val="center"/>
              <w:rPr>
                <w:rFonts w:ascii="Times New Roman" w:hAnsi="Times New Roman" w:cs="Times New Roman"/>
              </w:rPr>
            </w:pPr>
          </w:p>
        </w:tc>
        <w:tc>
          <w:tcPr>
            <w:tcW w:w="1158" w:type="dxa"/>
            <w:hideMark/>
          </w:tcPr>
          <w:p w14:paraId="6AF2123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52.223-9 with Alt I</w:t>
            </w:r>
          </w:p>
        </w:tc>
        <w:tc>
          <w:tcPr>
            <w:tcW w:w="5616" w:type="dxa"/>
            <w:hideMark/>
          </w:tcPr>
          <w:p w14:paraId="6AF2123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Estimate of Percentage of Recovered Material Content for EPA-Designated Items, with Alternate I</w:t>
            </w:r>
          </w:p>
        </w:tc>
        <w:tc>
          <w:tcPr>
            <w:tcW w:w="812" w:type="dxa"/>
            <w:hideMark/>
          </w:tcPr>
          <w:p w14:paraId="6AF2123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45" w14:textId="77777777" w:rsidTr="002C4F8C">
        <w:trPr>
          <w:trHeight w:val="350"/>
          <w:jc w:val="center"/>
        </w:trPr>
        <w:tc>
          <w:tcPr>
            <w:tcW w:w="1139" w:type="dxa"/>
            <w:hideMark/>
          </w:tcPr>
          <w:p w14:paraId="6AF21241" w14:textId="77777777" w:rsidR="00ED0729" w:rsidRPr="00AB37EF" w:rsidRDefault="00ED0729" w:rsidP="002C4F8C">
            <w:pPr>
              <w:jc w:val="center"/>
              <w:rPr>
                <w:rFonts w:ascii="Times New Roman" w:hAnsi="Times New Roman" w:cs="Times New Roman"/>
              </w:rPr>
            </w:pPr>
          </w:p>
        </w:tc>
        <w:tc>
          <w:tcPr>
            <w:tcW w:w="1158" w:type="dxa"/>
            <w:hideMark/>
          </w:tcPr>
          <w:p w14:paraId="6AF2124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52.223-11</w:t>
            </w:r>
          </w:p>
        </w:tc>
        <w:tc>
          <w:tcPr>
            <w:tcW w:w="5616" w:type="dxa"/>
            <w:hideMark/>
          </w:tcPr>
          <w:p w14:paraId="6AF2124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Ozone-Depleting Substances and High Global Warming Potential Hydrofluorocarbons</w:t>
            </w:r>
          </w:p>
        </w:tc>
        <w:tc>
          <w:tcPr>
            <w:tcW w:w="812" w:type="dxa"/>
            <w:hideMark/>
          </w:tcPr>
          <w:p w14:paraId="6AF2124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4A" w14:textId="77777777" w:rsidTr="002C4F8C">
        <w:trPr>
          <w:trHeight w:val="315"/>
          <w:jc w:val="center"/>
        </w:trPr>
        <w:tc>
          <w:tcPr>
            <w:tcW w:w="1139" w:type="dxa"/>
            <w:noWrap/>
            <w:hideMark/>
          </w:tcPr>
          <w:p w14:paraId="6AF21246" w14:textId="77777777" w:rsidR="00ED0729" w:rsidRPr="00AB37EF" w:rsidRDefault="00ED0729" w:rsidP="002C4F8C">
            <w:pPr>
              <w:jc w:val="center"/>
              <w:rPr>
                <w:rFonts w:ascii="Times New Roman" w:hAnsi="Times New Roman" w:cs="Times New Roman"/>
              </w:rPr>
            </w:pPr>
          </w:p>
        </w:tc>
        <w:tc>
          <w:tcPr>
            <w:tcW w:w="1158" w:type="dxa"/>
            <w:hideMark/>
          </w:tcPr>
          <w:p w14:paraId="6AF2124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52.223-12</w:t>
            </w:r>
          </w:p>
        </w:tc>
        <w:tc>
          <w:tcPr>
            <w:tcW w:w="5616" w:type="dxa"/>
            <w:hideMark/>
          </w:tcPr>
          <w:p w14:paraId="6AF2124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Maintenance</w:t>
            </w:r>
          </w:p>
        </w:tc>
        <w:tc>
          <w:tcPr>
            <w:tcW w:w="812" w:type="dxa"/>
            <w:hideMark/>
          </w:tcPr>
          <w:p w14:paraId="6AF2124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4F" w14:textId="77777777" w:rsidTr="002C4F8C">
        <w:trPr>
          <w:trHeight w:val="315"/>
          <w:jc w:val="center"/>
        </w:trPr>
        <w:tc>
          <w:tcPr>
            <w:tcW w:w="1139" w:type="dxa"/>
            <w:hideMark/>
          </w:tcPr>
          <w:p w14:paraId="6AF2124B" w14:textId="77777777" w:rsidR="00ED0729" w:rsidRPr="00AB37EF" w:rsidRDefault="00ED0729" w:rsidP="002C4F8C">
            <w:pPr>
              <w:jc w:val="center"/>
              <w:rPr>
                <w:rFonts w:ascii="Times New Roman" w:hAnsi="Times New Roman" w:cs="Times New Roman"/>
              </w:rPr>
            </w:pPr>
          </w:p>
        </w:tc>
        <w:tc>
          <w:tcPr>
            <w:tcW w:w="1158" w:type="dxa"/>
            <w:hideMark/>
          </w:tcPr>
          <w:p w14:paraId="6AF2124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52.223-20</w:t>
            </w:r>
          </w:p>
        </w:tc>
        <w:tc>
          <w:tcPr>
            <w:tcW w:w="5616" w:type="dxa"/>
            <w:hideMark/>
          </w:tcPr>
          <w:p w14:paraId="6AF2124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Aerosols</w:t>
            </w:r>
          </w:p>
        </w:tc>
        <w:tc>
          <w:tcPr>
            <w:tcW w:w="812" w:type="dxa"/>
            <w:hideMark/>
          </w:tcPr>
          <w:p w14:paraId="6AF2124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54" w14:textId="77777777" w:rsidTr="002C4F8C">
        <w:trPr>
          <w:trHeight w:val="315"/>
          <w:jc w:val="center"/>
        </w:trPr>
        <w:tc>
          <w:tcPr>
            <w:tcW w:w="1139" w:type="dxa"/>
            <w:hideMark/>
          </w:tcPr>
          <w:p w14:paraId="6AF21250" w14:textId="77777777" w:rsidR="00ED0729" w:rsidRPr="00AB37EF" w:rsidRDefault="00ED0729" w:rsidP="002C4F8C">
            <w:pPr>
              <w:jc w:val="center"/>
              <w:rPr>
                <w:rFonts w:ascii="Times New Roman" w:hAnsi="Times New Roman" w:cs="Times New Roman"/>
              </w:rPr>
            </w:pPr>
          </w:p>
        </w:tc>
        <w:tc>
          <w:tcPr>
            <w:tcW w:w="1158" w:type="dxa"/>
            <w:hideMark/>
          </w:tcPr>
          <w:p w14:paraId="6AF2125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52.223-21</w:t>
            </w:r>
          </w:p>
        </w:tc>
        <w:tc>
          <w:tcPr>
            <w:tcW w:w="5616" w:type="dxa"/>
            <w:hideMark/>
          </w:tcPr>
          <w:p w14:paraId="6AF2125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Foams</w:t>
            </w:r>
          </w:p>
        </w:tc>
        <w:tc>
          <w:tcPr>
            <w:tcW w:w="812" w:type="dxa"/>
            <w:hideMark/>
          </w:tcPr>
          <w:p w14:paraId="6AF2125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59" w14:textId="77777777" w:rsidTr="002C4F8C">
        <w:trPr>
          <w:trHeight w:val="368"/>
          <w:jc w:val="center"/>
        </w:trPr>
        <w:tc>
          <w:tcPr>
            <w:tcW w:w="1139" w:type="dxa"/>
            <w:noWrap/>
            <w:hideMark/>
          </w:tcPr>
          <w:p w14:paraId="6AF21255"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5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52.223-23</w:t>
            </w:r>
          </w:p>
        </w:tc>
        <w:tc>
          <w:tcPr>
            <w:tcW w:w="5616" w:type="dxa"/>
            <w:hideMark/>
          </w:tcPr>
          <w:p w14:paraId="6AF2125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Sustainable Products and Services</w:t>
            </w:r>
          </w:p>
        </w:tc>
        <w:tc>
          <w:tcPr>
            <w:tcW w:w="812" w:type="dxa"/>
            <w:hideMark/>
          </w:tcPr>
          <w:p w14:paraId="6AF2125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5E" w14:textId="77777777" w:rsidTr="002C4F8C">
        <w:trPr>
          <w:trHeight w:val="315"/>
          <w:jc w:val="center"/>
        </w:trPr>
        <w:tc>
          <w:tcPr>
            <w:tcW w:w="1139" w:type="dxa"/>
            <w:hideMark/>
          </w:tcPr>
          <w:p w14:paraId="6AF2125A" w14:textId="77777777" w:rsidR="00ED0729" w:rsidRPr="00AB37EF" w:rsidRDefault="00ED0729" w:rsidP="002C4F8C">
            <w:pPr>
              <w:jc w:val="center"/>
              <w:rPr>
                <w:rFonts w:ascii="Times New Roman" w:hAnsi="Times New Roman" w:cs="Times New Roman"/>
              </w:rPr>
            </w:pPr>
          </w:p>
        </w:tc>
        <w:tc>
          <w:tcPr>
            <w:tcW w:w="1158" w:type="dxa"/>
            <w:hideMark/>
          </w:tcPr>
          <w:p w14:paraId="6AF2125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52.224-3</w:t>
            </w:r>
          </w:p>
        </w:tc>
        <w:tc>
          <w:tcPr>
            <w:tcW w:w="5616" w:type="dxa"/>
            <w:hideMark/>
          </w:tcPr>
          <w:p w14:paraId="6AF2125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Privacy Training</w:t>
            </w:r>
          </w:p>
        </w:tc>
        <w:tc>
          <w:tcPr>
            <w:tcW w:w="812" w:type="dxa"/>
            <w:hideMark/>
          </w:tcPr>
          <w:p w14:paraId="6AF2125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63" w14:textId="77777777" w:rsidTr="002C4F8C">
        <w:trPr>
          <w:trHeight w:val="557"/>
          <w:jc w:val="center"/>
        </w:trPr>
        <w:tc>
          <w:tcPr>
            <w:tcW w:w="1139" w:type="dxa"/>
            <w:hideMark/>
          </w:tcPr>
          <w:p w14:paraId="6AF2125F" w14:textId="77777777" w:rsidR="00ED0729" w:rsidRPr="00AB37EF" w:rsidRDefault="00ED0729" w:rsidP="002C4F8C">
            <w:pPr>
              <w:jc w:val="center"/>
              <w:rPr>
                <w:rFonts w:ascii="Times New Roman" w:hAnsi="Times New Roman" w:cs="Times New Roman"/>
              </w:rPr>
            </w:pPr>
          </w:p>
        </w:tc>
        <w:tc>
          <w:tcPr>
            <w:tcW w:w="1158" w:type="dxa"/>
            <w:hideMark/>
          </w:tcPr>
          <w:p w14:paraId="6AF2126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52.224-3 with Alt I</w:t>
            </w:r>
          </w:p>
        </w:tc>
        <w:tc>
          <w:tcPr>
            <w:tcW w:w="5616" w:type="dxa"/>
            <w:hideMark/>
          </w:tcPr>
          <w:p w14:paraId="6AF2126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Privacy Training, with Alternate I</w:t>
            </w:r>
          </w:p>
        </w:tc>
        <w:tc>
          <w:tcPr>
            <w:tcW w:w="812" w:type="dxa"/>
            <w:hideMark/>
          </w:tcPr>
          <w:p w14:paraId="6AF2126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68" w14:textId="77777777" w:rsidTr="002C4F8C">
        <w:trPr>
          <w:trHeight w:val="315"/>
          <w:jc w:val="center"/>
        </w:trPr>
        <w:tc>
          <w:tcPr>
            <w:tcW w:w="1139" w:type="dxa"/>
            <w:noWrap/>
            <w:hideMark/>
          </w:tcPr>
          <w:p w14:paraId="6AF21264"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6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52.225-1</w:t>
            </w:r>
          </w:p>
        </w:tc>
        <w:tc>
          <w:tcPr>
            <w:tcW w:w="5616" w:type="dxa"/>
            <w:hideMark/>
          </w:tcPr>
          <w:p w14:paraId="6AF2126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American-Supplies</w:t>
            </w:r>
          </w:p>
        </w:tc>
        <w:tc>
          <w:tcPr>
            <w:tcW w:w="812" w:type="dxa"/>
            <w:hideMark/>
          </w:tcPr>
          <w:p w14:paraId="6AF2126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6D" w14:textId="77777777" w:rsidTr="002C4F8C">
        <w:trPr>
          <w:trHeight w:val="485"/>
          <w:jc w:val="center"/>
        </w:trPr>
        <w:tc>
          <w:tcPr>
            <w:tcW w:w="1139" w:type="dxa"/>
            <w:hideMark/>
          </w:tcPr>
          <w:p w14:paraId="6AF21269" w14:textId="77777777" w:rsidR="00ED0729" w:rsidRPr="00AB37EF" w:rsidRDefault="00ED0729" w:rsidP="002C4F8C">
            <w:pPr>
              <w:jc w:val="center"/>
              <w:rPr>
                <w:rFonts w:ascii="Times New Roman" w:hAnsi="Times New Roman" w:cs="Times New Roman"/>
              </w:rPr>
            </w:pPr>
          </w:p>
        </w:tc>
        <w:tc>
          <w:tcPr>
            <w:tcW w:w="1158" w:type="dxa"/>
            <w:hideMark/>
          </w:tcPr>
          <w:p w14:paraId="6AF2126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52.225-1 with Alt I</w:t>
            </w:r>
          </w:p>
        </w:tc>
        <w:tc>
          <w:tcPr>
            <w:tcW w:w="5616" w:type="dxa"/>
            <w:hideMark/>
          </w:tcPr>
          <w:p w14:paraId="6AF2126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American-Supplies, with Alternate I</w:t>
            </w:r>
          </w:p>
        </w:tc>
        <w:tc>
          <w:tcPr>
            <w:tcW w:w="812" w:type="dxa"/>
            <w:hideMark/>
          </w:tcPr>
          <w:p w14:paraId="6AF2126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72" w14:textId="77777777" w:rsidTr="002C4F8C">
        <w:trPr>
          <w:trHeight w:val="260"/>
          <w:jc w:val="center"/>
        </w:trPr>
        <w:tc>
          <w:tcPr>
            <w:tcW w:w="1139" w:type="dxa"/>
            <w:hideMark/>
          </w:tcPr>
          <w:p w14:paraId="6AF2126E" w14:textId="77777777" w:rsidR="00ED0729" w:rsidRPr="00AB37EF" w:rsidRDefault="00ED0729" w:rsidP="002C4F8C">
            <w:pPr>
              <w:jc w:val="center"/>
              <w:rPr>
                <w:rFonts w:ascii="Times New Roman" w:hAnsi="Times New Roman" w:cs="Times New Roman"/>
              </w:rPr>
            </w:pPr>
          </w:p>
        </w:tc>
        <w:tc>
          <w:tcPr>
            <w:tcW w:w="1158" w:type="dxa"/>
            <w:hideMark/>
          </w:tcPr>
          <w:p w14:paraId="6AF2126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52.225-3</w:t>
            </w:r>
          </w:p>
        </w:tc>
        <w:tc>
          <w:tcPr>
            <w:tcW w:w="5616" w:type="dxa"/>
            <w:hideMark/>
          </w:tcPr>
          <w:p w14:paraId="6AF2127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American-Free Trade Agreements-Israeli Trade Act</w:t>
            </w:r>
          </w:p>
        </w:tc>
        <w:tc>
          <w:tcPr>
            <w:tcW w:w="812" w:type="dxa"/>
            <w:hideMark/>
          </w:tcPr>
          <w:p w14:paraId="6AF2127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77" w14:textId="77777777" w:rsidTr="002C4F8C">
        <w:trPr>
          <w:trHeight w:val="530"/>
          <w:jc w:val="center"/>
        </w:trPr>
        <w:tc>
          <w:tcPr>
            <w:tcW w:w="1139" w:type="dxa"/>
            <w:noWrap/>
            <w:hideMark/>
          </w:tcPr>
          <w:p w14:paraId="6AF21273" w14:textId="77777777" w:rsidR="00ED0729" w:rsidRPr="00AB37EF" w:rsidRDefault="00ED0729" w:rsidP="002C4F8C">
            <w:pPr>
              <w:jc w:val="center"/>
              <w:rPr>
                <w:rFonts w:ascii="Times New Roman" w:hAnsi="Times New Roman" w:cs="Times New Roman"/>
              </w:rPr>
            </w:pPr>
          </w:p>
        </w:tc>
        <w:tc>
          <w:tcPr>
            <w:tcW w:w="1158" w:type="dxa"/>
            <w:hideMark/>
          </w:tcPr>
          <w:p w14:paraId="6AF2127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52.225-3 with Alt II</w:t>
            </w:r>
          </w:p>
        </w:tc>
        <w:tc>
          <w:tcPr>
            <w:tcW w:w="5616" w:type="dxa"/>
            <w:hideMark/>
          </w:tcPr>
          <w:p w14:paraId="6AF2127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American-Free Trade Agreements-Israeli Trade Act, with Alternate II</w:t>
            </w:r>
          </w:p>
        </w:tc>
        <w:tc>
          <w:tcPr>
            <w:tcW w:w="812" w:type="dxa"/>
            <w:hideMark/>
          </w:tcPr>
          <w:p w14:paraId="6AF2127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7C" w14:textId="77777777" w:rsidTr="002C4F8C">
        <w:trPr>
          <w:trHeight w:val="440"/>
          <w:jc w:val="center"/>
        </w:trPr>
        <w:tc>
          <w:tcPr>
            <w:tcW w:w="1139" w:type="dxa"/>
            <w:hideMark/>
          </w:tcPr>
          <w:p w14:paraId="6AF21278" w14:textId="77777777" w:rsidR="00ED0729" w:rsidRPr="00AB37EF" w:rsidRDefault="00ED0729" w:rsidP="002C4F8C">
            <w:pPr>
              <w:jc w:val="center"/>
              <w:rPr>
                <w:rFonts w:ascii="Times New Roman" w:hAnsi="Times New Roman" w:cs="Times New Roman"/>
              </w:rPr>
            </w:pPr>
          </w:p>
        </w:tc>
        <w:tc>
          <w:tcPr>
            <w:tcW w:w="1158" w:type="dxa"/>
            <w:hideMark/>
          </w:tcPr>
          <w:p w14:paraId="6AF2127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52.225-3 with Alt III</w:t>
            </w:r>
          </w:p>
        </w:tc>
        <w:tc>
          <w:tcPr>
            <w:tcW w:w="5616" w:type="dxa"/>
            <w:hideMark/>
          </w:tcPr>
          <w:p w14:paraId="6AF2127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American-Free Trade Agreements-Israeli Trade Act, with Alternate III</w:t>
            </w:r>
          </w:p>
        </w:tc>
        <w:tc>
          <w:tcPr>
            <w:tcW w:w="812" w:type="dxa"/>
            <w:hideMark/>
          </w:tcPr>
          <w:p w14:paraId="6AF2127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81" w14:textId="77777777" w:rsidTr="002C4F8C">
        <w:trPr>
          <w:trHeight w:val="530"/>
          <w:jc w:val="center"/>
        </w:trPr>
        <w:tc>
          <w:tcPr>
            <w:tcW w:w="1139" w:type="dxa"/>
            <w:hideMark/>
          </w:tcPr>
          <w:p w14:paraId="6AF2127D" w14:textId="77777777" w:rsidR="00ED0729" w:rsidRPr="00AB37EF" w:rsidRDefault="00ED0729" w:rsidP="002C4F8C">
            <w:pPr>
              <w:jc w:val="center"/>
              <w:rPr>
                <w:rFonts w:ascii="Times New Roman" w:hAnsi="Times New Roman" w:cs="Times New Roman"/>
              </w:rPr>
            </w:pPr>
          </w:p>
        </w:tc>
        <w:tc>
          <w:tcPr>
            <w:tcW w:w="1158" w:type="dxa"/>
            <w:hideMark/>
          </w:tcPr>
          <w:p w14:paraId="6AF2127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52.225-3 with Alt IV</w:t>
            </w:r>
          </w:p>
        </w:tc>
        <w:tc>
          <w:tcPr>
            <w:tcW w:w="5616" w:type="dxa"/>
            <w:hideMark/>
          </w:tcPr>
          <w:p w14:paraId="6AF2127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American-Free Trade Agreements-Israeli Trade Act, with Alternate IV</w:t>
            </w:r>
          </w:p>
        </w:tc>
        <w:tc>
          <w:tcPr>
            <w:tcW w:w="812" w:type="dxa"/>
            <w:hideMark/>
          </w:tcPr>
          <w:p w14:paraId="6AF2128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86" w14:textId="77777777" w:rsidTr="002C4F8C">
        <w:trPr>
          <w:trHeight w:val="315"/>
          <w:jc w:val="center"/>
        </w:trPr>
        <w:tc>
          <w:tcPr>
            <w:tcW w:w="1139" w:type="dxa"/>
            <w:noWrap/>
            <w:hideMark/>
          </w:tcPr>
          <w:p w14:paraId="6AF21282"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8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52.225-5</w:t>
            </w:r>
          </w:p>
        </w:tc>
        <w:tc>
          <w:tcPr>
            <w:tcW w:w="5616" w:type="dxa"/>
            <w:hideMark/>
          </w:tcPr>
          <w:p w14:paraId="6AF2128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Trade Agreements</w:t>
            </w:r>
          </w:p>
        </w:tc>
        <w:tc>
          <w:tcPr>
            <w:tcW w:w="812" w:type="dxa"/>
            <w:hideMark/>
          </w:tcPr>
          <w:p w14:paraId="6AF2128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8B" w14:textId="77777777" w:rsidTr="002C4F8C">
        <w:trPr>
          <w:trHeight w:val="467"/>
          <w:jc w:val="center"/>
        </w:trPr>
        <w:tc>
          <w:tcPr>
            <w:tcW w:w="1139" w:type="dxa"/>
            <w:hideMark/>
          </w:tcPr>
          <w:p w14:paraId="6AF21287" w14:textId="77777777" w:rsidR="00ED0729" w:rsidRPr="00AB37EF" w:rsidRDefault="00ED0729" w:rsidP="002C4F8C">
            <w:pPr>
              <w:jc w:val="center"/>
              <w:rPr>
                <w:rFonts w:ascii="Times New Roman" w:hAnsi="Times New Roman" w:cs="Times New Roman"/>
              </w:rPr>
            </w:pPr>
          </w:p>
        </w:tc>
        <w:tc>
          <w:tcPr>
            <w:tcW w:w="1158" w:type="dxa"/>
            <w:hideMark/>
          </w:tcPr>
          <w:p w14:paraId="6AF2128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52.225-19</w:t>
            </w:r>
          </w:p>
        </w:tc>
        <w:tc>
          <w:tcPr>
            <w:tcW w:w="5616" w:type="dxa"/>
            <w:hideMark/>
          </w:tcPr>
          <w:p w14:paraId="6AF2128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Contractor Personnel in a Designated Operational Area or Supporting a Diplomatic or Consular Mission outside the United States</w:t>
            </w:r>
          </w:p>
        </w:tc>
        <w:tc>
          <w:tcPr>
            <w:tcW w:w="812" w:type="dxa"/>
            <w:hideMark/>
          </w:tcPr>
          <w:p w14:paraId="6AF2128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290" w14:textId="77777777" w:rsidTr="002C4F8C">
        <w:trPr>
          <w:trHeight w:val="260"/>
          <w:jc w:val="center"/>
        </w:trPr>
        <w:tc>
          <w:tcPr>
            <w:tcW w:w="1139" w:type="dxa"/>
            <w:hideMark/>
          </w:tcPr>
          <w:p w14:paraId="6AF2128C" w14:textId="77777777" w:rsidR="00ED0729" w:rsidRPr="00AB37EF" w:rsidRDefault="00ED0729" w:rsidP="002C4F8C">
            <w:pPr>
              <w:jc w:val="center"/>
              <w:rPr>
                <w:rFonts w:ascii="Times New Roman" w:hAnsi="Times New Roman" w:cs="Times New Roman"/>
              </w:rPr>
            </w:pPr>
          </w:p>
        </w:tc>
        <w:tc>
          <w:tcPr>
            <w:tcW w:w="1158" w:type="dxa"/>
            <w:hideMark/>
          </w:tcPr>
          <w:p w14:paraId="6AF2128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52.225-26</w:t>
            </w:r>
          </w:p>
        </w:tc>
        <w:tc>
          <w:tcPr>
            <w:tcW w:w="5616" w:type="dxa"/>
            <w:hideMark/>
          </w:tcPr>
          <w:p w14:paraId="6AF2128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Contractors Performing Private Security Functions Outside the United States</w:t>
            </w:r>
          </w:p>
        </w:tc>
        <w:tc>
          <w:tcPr>
            <w:tcW w:w="812" w:type="dxa"/>
            <w:hideMark/>
          </w:tcPr>
          <w:p w14:paraId="6AF2128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95" w14:textId="77777777" w:rsidTr="002C4F8C">
        <w:trPr>
          <w:trHeight w:val="260"/>
          <w:jc w:val="center"/>
        </w:trPr>
        <w:tc>
          <w:tcPr>
            <w:tcW w:w="1139" w:type="dxa"/>
            <w:noWrap/>
            <w:hideMark/>
          </w:tcPr>
          <w:p w14:paraId="6AF21291" w14:textId="77777777" w:rsidR="00ED0729" w:rsidRPr="00AB37EF" w:rsidRDefault="00ED0729" w:rsidP="002C4F8C">
            <w:pPr>
              <w:jc w:val="center"/>
              <w:rPr>
                <w:rFonts w:ascii="Times New Roman" w:hAnsi="Times New Roman" w:cs="Times New Roman"/>
              </w:rPr>
            </w:pPr>
          </w:p>
        </w:tc>
        <w:tc>
          <w:tcPr>
            <w:tcW w:w="1158" w:type="dxa"/>
            <w:hideMark/>
          </w:tcPr>
          <w:p w14:paraId="6AF2129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52.226-4</w:t>
            </w:r>
          </w:p>
        </w:tc>
        <w:tc>
          <w:tcPr>
            <w:tcW w:w="5616" w:type="dxa"/>
            <w:hideMark/>
          </w:tcPr>
          <w:p w14:paraId="6AF2129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Notice of Disaster or Emergency Area Set-Aside</w:t>
            </w:r>
          </w:p>
        </w:tc>
        <w:tc>
          <w:tcPr>
            <w:tcW w:w="812" w:type="dxa"/>
            <w:hideMark/>
          </w:tcPr>
          <w:p w14:paraId="6AF2129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9A" w14:textId="77777777" w:rsidTr="002C4F8C">
        <w:trPr>
          <w:trHeight w:val="260"/>
          <w:jc w:val="center"/>
        </w:trPr>
        <w:tc>
          <w:tcPr>
            <w:tcW w:w="1139" w:type="dxa"/>
            <w:hideMark/>
          </w:tcPr>
          <w:p w14:paraId="6AF21296" w14:textId="77777777" w:rsidR="00ED0729" w:rsidRPr="00AB37EF" w:rsidRDefault="00ED0729" w:rsidP="002C4F8C">
            <w:pPr>
              <w:jc w:val="center"/>
              <w:rPr>
                <w:rFonts w:ascii="Times New Roman" w:hAnsi="Times New Roman" w:cs="Times New Roman"/>
              </w:rPr>
            </w:pPr>
          </w:p>
        </w:tc>
        <w:tc>
          <w:tcPr>
            <w:tcW w:w="1158" w:type="dxa"/>
            <w:hideMark/>
          </w:tcPr>
          <w:p w14:paraId="6AF2129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52.226-5</w:t>
            </w:r>
          </w:p>
        </w:tc>
        <w:tc>
          <w:tcPr>
            <w:tcW w:w="5616" w:type="dxa"/>
            <w:hideMark/>
          </w:tcPr>
          <w:p w14:paraId="6AF2129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Restrictions on Subcontracting Outside Disaster or Emergency Area</w:t>
            </w:r>
          </w:p>
        </w:tc>
        <w:tc>
          <w:tcPr>
            <w:tcW w:w="812" w:type="dxa"/>
            <w:hideMark/>
          </w:tcPr>
          <w:p w14:paraId="6AF2129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9F" w14:textId="77777777" w:rsidTr="002C4F8C">
        <w:trPr>
          <w:trHeight w:val="350"/>
          <w:jc w:val="center"/>
        </w:trPr>
        <w:tc>
          <w:tcPr>
            <w:tcW w:w="1139" w:type="dxa"/>
            <w:hideMark/>
          </w:tcPr>
          <w:p w14:paraId="6AF2129B"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9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52.226-8</w:t>
            </w:r>
          </w:p>
        </w:tc>
        <w:tc>
          <w:tcPr>
            <w:tcW w:w="5616" w:type="dxa"/>
            <w:hideMark/>
          </w:tcPr>
          <w:p w14:paraId="6AF2129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Encouraging Contractor Policies to Ban Text Messaging While Driving</w:t>
            </w:r>
          </w:p>
        </w:tc>
        <w:tc>
          <w:tcPr>
            <w:tcW w:w="812" w:type="dxa"/>
            <w:hideMark/>
          </w:tcPr>
          <w:p w14:paraId="6AF2129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EO</w:t>
            </w:r>
          </w:p>
        </w:tc>
      </w:tr>
      <w:tr w:rsidR="00541FA2" w14:paraId="6AF212A4" w14:textId="77777777" w:rsidTr="002C4F8C">
        <w:trPr>
          <w:trHeight w:val="260"/>
          <w:jc w:val="center"/>
        </w:trPr>
        <w:tc>
          <w:tcPr>
            <w:tcW w:w="1139" w:type="dxa"/>
            <w:noWrap/>
            <w:hideMark/>
          </w:tcPr>
          <w:p w14:paraId="6AF212A0" w14:textId="77777777" w:rsidR="00ED0729" w:rsidRPr="00AB37EF" w:rsidRDefault="00ED0729" w:rsidP="002C4F8C">
            <w:pPr>
              <w:jc w:val="center"/>
              <w:rPr>
                <w:rFonts w:ascii="Times New Roman" w:hAnsi="Times New Roman" w:cs="Times New Roman"/>
              </w:rPr>
            </w:pPr>
          </w:p>
        </w:tc>
        <w:tc>
          <w:tcPr>
            <w:tcW w:w="1158" w:type="dxa"/>
            <w:hideMark/>
          </w:tcPr>
          <w:p w14:paraId="6AF212A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52.229-12</w:t>
            </w:r>
          </w:p>
        </w:tc>
        <w:tc>
          <w:tcPr>
            <w:tcW w:w="5616" w:type="dxa"/>
            <w:hideMark/>
          </w:tcPr>
          <w:p w14:paraId="6AF212A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Tax on Certain Foreign Procurements</w:t>
            </w:r>
          </w:p>
        </w:tc>
        <w:tc>
          <w:tcPr>
            <w:tcW w:w="812" w:type="dxa"/>
            <w:hideMark/>
          </w:tcPr>
          <w:p w14:paraId="6AF212A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A9" w14:textId="77777777" w:rsidTr="002C4F8C">
        <w:trPr>
          <w:trHeight w:val="350"/>
          <w:jc w:val="center"/>
        </w:trPr>
        <w:tc>
          <w:tcPr>
            <w:tcW w:w="1139" w:type="dxa"/>
            <w:hideMark/>
          </w:tcPr>
          <w:p w14:paraId="6AF212A5" w14:textId="77777777" w:rsidR="00ED0729" w:rsidRPr="00AB37EF" w:rsidRDefault="00ED0729" w:rsidP="002C4F8C">
            <w:pPr>
              <w:jc w:val="center"/>
              <w:rPr>
                <w:rFonts w:ascii="Times New Roman" w:hAnsi="Times New Roman" w:cs="Times New Roman"/>
              </w:rPr>
            </w:pPr>
          </w:p>
        </w:tc>
        <w:tc>
          <w:tcPr>
            <w:tcW w:w="1158" w:type="dxa"/>
            <w:hideMark/>
          </w:tcPr>
          <w:p w14:paraId="6AF212A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52.232-29</w:t>
            </w:r>
          </w:p>
        </w:tc>
        <w:tc>
          <w:tcPr>
            <w:tcW w:w="5616" w:type="dxa"/>
            <w:hideMark/>
          </w:tcPr>
          <w:p w14:paraId="6AF212A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Terms for Financing of Commercial Products and Commercial Services</w:t>
            </w:r>
          </w:p>
        </w:tc>
        <w:tc>
          <w:tcPr>
            <w:tcW w:w="812" w:type="dxa"/>
            <w:hideMark/>
          </w:tcPr>
          <w:p w14:paraId="6AF212A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AE" w14:textId="77777777" w:rsidTr="002C4F8C">
        <w:trPr>
          <w:trHeight w:val="350"/>
          <w:jc w:val="center"/>
        </w:trPr>
        <w:tc>
          <w:tcPr>
            <w:tcW w:w="1139" w:type="dxa"/>
            <w:hideMark/>
          </w:tcPr>
          <w:p w14:paraId="6AF212AA" w14:textId="77777777" w:rsidR="00ED0729" w:rsidRPr="00AB37EF" w:rsidRDefault="00ED0729" w:rsidP="002C4F8C">
            <w:pPr>
              <w:jc w:val="center"/>
              <w:rPr>
                <w:rFonts w:ascii="Times New Roman" w:hAnsi="Times New Roman" w:cs="Times New Roman"/>
              </w:rPr>
            </w:pPr>
          </w:p>
        </w:tc>
        <w:tc>
          <w:tcPr>
            <w:tcW w:w="1158" w:type="dxa"/>
            <w:hideMark/>
          </w:tcPr>
          <w:p w14:paraId="6AF212A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52.232-30</w:t>
            </w:r>
          </w:p>
        </w:tc>
        <w:tc>
          <w:tcPr>
            <w:tcW w:w="5616" w:type="dxa"/>
            <w:hideMark/>
          </w:tcPr>
          <w:p w14:paraId="6AF212A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Installment Payments of Commercial Products and Commercial Services</w:t>
            </w:r>
          </w:p>
        </w:tc>
        <w:tc>
          <w:tcPr>
            <w:tcW w:w="812" w:type="dxa"/>
            <w:hideMark/>
          </w:tcPr>
          <w:p w14:paraId="6AF212A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B3" w14:textId="77777777" w:rsidTr="002C4F8C">
        <w:trPr>
          <w:trHeight w:val="260"/>
          <w:jc w:val="center"/>
        </w:trPr>
        <w:tc>
          <w:tcPr>
            <w:tcW w:w="1139" w:type="dxa"/>
            <w:noWrap/>
            <w:hideMark/>
          </w:tcPr>
          <w:p w14:paraId="6AF212AF"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B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52.232-33</w:t>
            </w:r>
          </w:p>
        </w:tc>
        <w:tc>
          <w:tcPr>
            <w:tcW w:w="5616" w:type="dxa"/>
            <w:hideMark/>
          </w:tcPr>
          <w:p w14:paraId="6AF212B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Payment by Electronic Funds Transfer—System for Award Management</w:t>
            </w:r>
          </w:p>
        </w:tc>
        <w:tc>
          <w:tcPr>
            <w:tcW w:w="812" w:type="dxa"/>
            <w:hideMark/>
          </w:tcPr>
          <w:p w14:paraId="6AF212B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B8" w14:textId="77777777" w:rsidTr="002C4F8C">
        <w:trPr>
          <w:trHeight w:val="350"/>
          <w:jc w:val="center"/>
        </w:trPr>
        <w:tc>
          <w:tcPr>
            <w:tcW w:w="1139" w:type="dxa"/>
            <w:hideMark/>
          </w:tcPr>
          <w:p w14:paraId="6AF212B4" w14:textId="77777777" w:rsidR="00ED0729" w:rsidRPr="00AB37EF" w:rsidRDefault="00ED0729" w:rsidP="002C4F8C">
            <w:pPr>
              <w:jc w:val="center"/>
              <w:rPr>
                <w:rFonts w:ascii="Times New Roman" w:hAnsi="Times New Roman" w:cs="Times New Roman"/>
              </w:rPr>
            </w:pPr>
          </w:p>
        </w:tc>
        <w:tc>
          <w:tcPr>
            <w:tcW w:w="1158" w:type="dxa"/>
            <w:hideMark/>
          </w:tcPr>
          <w:p w14:paraId="6AF212B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52.232-34</w:t>
            </w:r>
          </w:p>
        </w:tc>
        <w:tc>
          <w:tcPr>
            <w:tcW w:w="5616" w:type="dxa"/>
            <w:hideMark/>
          </w:tcPr>
          <w:p w14:paraId="6AF212B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Payment by Electronic Funds Transfer—Other than System for Award Management</w:t>
            </w:r>
          </w:p>
        </w:tc>
        <w:tc>
          <w:tcPr>
            <w:tcW w:w="812" w:type="dxa"/>
            <w:hideMark/>
          </w:tcPr>
          <w:p w14:paraId="6AF212B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BD" w14:textId="77777777" w:rsidTr="002C4F8C">
        <w:trPr>
          <w:trHeight w:val="315"/>
          <w:jc w:val="center"/>
        </w:trPr>
        <w:tc>
          <w:tcPr>
            <w:tcW w:w="1139" w:type="dxa"/>
            <w:hideMark/>
          </w:tcPr>
          <w:p w14:paraId="6AF212B9" w14:textId="77777777" w:rsidR="00ED0729" w:rsidRPr="00AB37EF" w:rsidRDefault="00ED0729" w:rsidP="002C4F8C">
            <w:pPr>
              <w:jc w:val="center"/>
              <w:rPr>
                <w:rFonts w:ascii="Times New Roman" w:hAnsi="Times New Roman" w:cs="Times New Roman"/>
              </w:rPr>
            </w:pPr>
          </w:p>
        </w:tc>
        <w:tc>
          <w:tcPr>
            <w:tcW w:w="1158" w:type="dxa"/>
            <w:hideMark/>
          </w:tcPr>
          <w:p w14:paraId="6AF212B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52.232-36</w:t>
            </w:r>
          </w:p>
        </w:tc>
        <w:tc>
          <w:tcPr>
            <w:tcW w:w="5616" w:type="dxa"/>
            <w:hideMark/>
          </w:tcPr>
          <w:p w14:paraId="6AF212B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Payment by Third Party</w:t>
            </w:r>
          </w:p>
        </w:tc>
        <w:tc>
          <w:tcPr>
            <w:tcW w:w="812" w:type="dxa"/>
            <w:hideMark/>
          </w:tcPr>
          <w:p w14:paraId="6AF212B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C2" w14:textId="77777777" w:rsidTr="002C4F8C">
        <w:trPr>
          <w:trHeight w:val="305"/>
          <w:jc w:val="center"/>
        </w:trPr>
        <w:tc>
          <w:tcPr>
            <w:tcW w:w="1139" w:type="dxa"/>
            <w:noWrap/>
            <w:hideMark/>
          </w:tcPr>
          <w:p w14:paraId="6AF212BE"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B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52.232-40</w:t>
            </w:r>
          </w:p>
        </w:tc>
        <w:tc>
          <w:tcPr>
            <w:tcW w:w="5616" w:type="dxa"/>
            <w:hideMark/>
          </w:tcPr>
          <w:p w14:paraId="6AF212C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Providing Accelerated Payments to Small Business Subcontractors</w:t>
            </w:r>
          </w:p>
        </w:tc>
        <w:tc>
          <w:tcPr>
            <w:tcW w:w="812" w:type="dxa"/>
            <w:hideMark/>
          </w:tcPr>
          <w:p w14:paraId="6AF212C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C7" w14:textId="77777777" w:rsidTr="002C4F8C">
        <w:trPr>
          <w:trHeight w:val="260"/>
          <w:jc w:val="center"/>
        </w:trPr>
        <w:tc>
          <w:tcPr>
            <w:tcW w:w="1139" w:type="dxa"/>
            <w:hideMark/>
          </w:tcPr>
          <w:p w14:paraId="6AF212C3" w14:textId="77777777" w:rsidR="00ED0729" w:rsidRPr="00AB37EF" w:rsidRDefault="00ED0729" w:rsidP="002C4F8C">
            <w:pPr>
              <w:jc w:val="center"/>
              <w:rPr>
                <w:rFonts w:ascii="Times New Roman" w:hAnsi="Times New Roman" w:cs="Times New Roman"/>
              </w:rPr>
            </w:pPr>
          </w:p>
        </w:tc>
        <w:tc>
          <w:tcPr>
            <w:tcW w:w="1158" w:type="dxa"/>
            <w:hideMark/>
          </w:tcPr>
          <w:p w14:paraId="6AF212C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52.232-90</w:t>
            </w:r>
          </w:p>
        </w:tc>
        <w:tc>
          <w:tcPr>
            <w:tcW w:w="5616" w:type="dxa"/>
            <w:hideMark/>
          </w:tcPr>
          <w:p w14:paraId="6AF212C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Fast Payment Procedure</w:t>
            </w:r>
          </w:p>
        </w:tc>
        <w:tc>
          <w:tcPr>
            <w:tcW w:w="812" w:type="dxa"/>
            <w:hideMark/>
          </w:tcPr>
          <w:p w14:paraId="6AF212C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CC" w14:textId="77777777" w:rsidTr="002C4F8C">
        <w:trPr>
          <w:trHeight w:val="260"/>
          <w:jc w:val="center"/>
        </w:trPr>
        <w:tc>
          <w:tcPr>
            <w:tcW w:w="1139" w:type="dxa"/>
            <w:hideMark/>
          </w:tcPr>
          <w:p w14:paraId="6AF212C8"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C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52.233-3</w:t>
            </w:r>
          </w:p>
        </w:tc>
        <w:tc>
          <w:tcPr>
            <w:tcW w:w="5616" w:type="dxa"/>
            <w:hideMark/>
          </w:tcPr>
          <w:p w14:paraId="6AF212C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Protest After Award</w:t>
            </w:r>
          </w:p>
        </w:tc>
        <w:tc>
          <w:tcPr>
            <w:tcW w:w="812" w:type="dxa"/>
            <w:hideMark/>
          </w:tcPr>
          <w:p w14:paraId="6AF212C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D1" w14:textId="77777777" w:rsidTr="002C4F8C">
        <w:trPr>
          <w:trHeight w:val="287"/>
          <w:jc w:val="center"/>
        </w:trPr>
        <w:tc>
          <w:tcPr>
            <w:tcW w:w="1139" w:type="dxa"/>
            <w:noWrap/>
            <w:hideMark/>
          </w:tcPr>
          <w:p w14:paraId="6AF212CD"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C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52.233-4</w:t>
            </w:r>
          </w:p>
        </w:tc>
        <w:tc>
          <w:tcPr>
            <w:tcW w:w="5616" w:type="dxa"/>
            <w:hideMark/>
          </w:tcPr>
          <w:p w14:paraId="6AF212C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Applicable Law for Breach of Contract Claim</w:t>
            </w:r>
          </w:p>
        </w:tc>
        <w:tc>
          <w:tcPr>
            <w:tcW w:w="812" w:type="dxa"/>
            <w:hideMark/>
          </w:tcPr>
          <w:p w14:paraId="6AF212D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D6" w14:textId="77777777" w:rsidTr="002C4F8C">
        <w:trPr>
          <w:trHeight w:val="260"/>
          <w:jc w:val="center"/>
        </w:trPr>
        <w:tc>
          <w:tcPr>
            <w:tcW w:w="1139" w:type="dxa"/>
            <w:hideMark/>
          </w:tcPr>
          <w:p w14:paraId="6AF212D2"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D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52.240-91</w:t>
            </w:r>
          </w:p>
        </w:tc>
        <w:tc>
          <w:tcPr>
            <w:tcW w:w="5616" w:type="dxa"/>
            <w:hideMark/>
          </w:tcPr>
          <w:p w14:paraId="6AF212D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Security Prohibitions and Exclusions</w:t>
            </w:r>
          </w:p>
        </w:tc>
        <w:tc>
          <w:tcPr>
            <w:tcW w:w="812" w:type="dxa"/>
            <w:hideMark/>
          </w:tcPr>
          <w:p w14:paraId="6AF212D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DB" w14:textId="77777777" w:rsidTr="002C4F8C">
        <w:trPr>
          <w:trHeight w:val="530"/>
          <w:jc w:val="center"/>
        </w:trPr>
        <w:tc>
          <w:tcPr>
            <w:tcW w:w="1139" w:type="dxa"/>
            <w:hideMark/>
          </w:tcPr>
          <w:p w14:paraId="6AF212D7" w14:textId="77777777" w:rsidR="00ED0729" w:rsidRPr="00AB37EF" w:rsidRDefault="00ED0729" w:rsidP="002C4F8C">
            <w:pPr>
              <w:jc w:val="center"/>
              <w:rPr>
                <w:rFonts w:ascii="Times New Roman" w:hAnsi="Times New Roman" w:cs="Times New Roman"/>
              </w:rPr>
            </w:pPr>
          </w:p>
        </w:tc>
        <w:tc>
          <w:tcPr>
            <w:tcW w:w="1158" w:type="dxa"/>
            <w:hideMark/>
          </w:tcPr>
          <w:p w14:paraId="6AF212D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52.240-91 with Alt I</w:t>
            </w:r>
          </w:p>
        </w:tc>
        <w:tc>
          <w:tcPr>
            <w:tcW w:w="5616" w:type="dxa"/>
            <w:hideMark/>
          </w:tcPr>
          <w:p w14:paraId="6AF212D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Security Prohibitions and Exclusions, with Alternate I</w:t>
            </w:r>
          </w:p>
        </w:tc>
        <w:tc>
          <w:tcPr>
            <w:tcW w:w="812" w:type="dxa"/>
            <w:hideMark/>
          </w:tcPr>
          <w:p w14:paraId="6AF212D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E0" w14:textId="77777777" w:rsidTr="002C4F8C">
        <w:trPr>
          <w:trHeight w:val="315"/>
          <w:jc w:val="center"/>
        </w:trPr>
        <w:tc>
          <w:tcPr>
            <w:tcW w:w="1139" w:type="dxa"/>
            <w:noWrap/>
            <w:hideMark/>
          </w:tcPr>
          <w:p w14:paraId="6AF212DC" w14:textId="77777777" w:rsidR="00ED0729" w:rsidRPr="00AB37EF" w:rsidRDefault="00ED0729" w:rsidP="002C4F8C">
            <w:pPr>
              <w:jc w:val="center"/>
              <w:rPr>
                <w:rFonts w:ascii="Times New Roman" w:hAnsi="Times New Roman" w:cs="Times New Roman"/>
              </w:rPr>
            </w:pPr>
          </w:p>
        </w:tc>
        <w:tc>
          <w:tcPr>
            <w:tcW w:w="1158" w:type="dxa"/>
            <w:hideMark/>
          </w:tcPr>
          <w:p w14:paraId="6AF212D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52.240-92</w:t>
            </w:r>
          </w:p>
        </w:tc>
        <w:tc>
          <w:tcPr>
            <w:tcW w:w="5616" w:type="dxa"/>
            <w:hideMark/>
          </w:tcPr>
          <w:p w14:paraId="6AF212D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Security Requirements</w:t>
            </w:r>
          </w:p>
        </w:tc>
        <w:tc>
          <w:tcPr>
            <w:tcW w:w="812" w:type="dxa"/>
            <w:hideMark/>
          </w:tcPr>
          <w:p w14:paraId="6AF212D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2E5" w14:textId="77777777" w:rsidTr="002C4F8C">
        <w:trPr>
          <w:trHeight w:val="557"/>
          <w:jc w:val="center"/>
        </w:trPr>
        <w:tc>
          <w:tcPr>
            <w:tcW w:w="1139" w:type="dxa"/>
            <w:hideMark/>
          </w:tcPr>
          <w:p w14:paraId="6AF212E1" w14:textId="77777777" w:rsidR="00ED0729" w:rsidRPr="00AB37EF" w:rsidRDefault="00ED0729" w:rsidP="002C4F8C">
            <w:pPr>
              <w:jc w:val="center"/>
              <w:rPr>
                <w:rFonts w:ascii="Times New Roman" w:hAnsi="Times New Roman" w:cs="Times New Roman"/>
              </w:rPr>
            </w:pPr>
          </w:p>
        </w:tc>
        <w:tc>
          <w:tcPr>
            <w:tcW w:w="1158" w:type="dxa"/>
            <w:hideMark/>
          </w:tcPr>
          <w:p w14:paraId="6AF212E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52.240-92 with Alt II</w:t>
            </w:r>
          </w:p>
        </w:tc>
        <w:tc>
          <w:tcPr>
            <w:tcW w:w="5616" w:type="dxa"/>
            <w:hideMark/>
          </w:tcPr>
          <w:p w14:paraId="6AF212E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Security Requirements with Alternate II</w:t>
            </w:r>
          </w:p>
        </w:tc>
        <w:tc>
          <w:tcPr>
            <w:tcW w:w="812" w:type="dxa"/>
            <w:hideMark/>
          </w:tcPr>
          <w:p w14:paraId="6AF212E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2EA" w14:textId="77777777" w:rsidTr="002C4F8C">
        <w:trPr>
          <w:trHeight w:val="315"/>
          <w:jc w:val="center"/>
        </w:trPr>
        <w:tc>
          <w:tcPr>
            <w:tcW w:w="1139" w:type="dxa"/>
            <w:hideMark/>
          </w:tcPr>
          <w:p w14:paraId="6AF212E6" w14:textId="77777777" w:rsidR="00ED0729" w:rsidRPr="00AB37EF" w:rsidRDefault="00ED0729" w:rsidP="002C4F8C">
            <w:pPr>
              <w:jc w:val="center"/>
              <w:rPr>
                <w:rFonts w:ascii="Times New Roman" w:hAnsi="Times New Roman" w:cs="Times New Roman"/>
              </w:rPr>
            </w:pPr>
          </w:p>
        </w:tc>
        <w:tc>
          <w:tcPr>
            <w:tcW w:w="1158" w:type="dxa"/>
            <w:hideMark/>
          </w:tcPr>
          <w:p w14:paraId="6AF212E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52.240-93</w:t>
            </w:r>
          </w:p>
        </w:tc>
        <w:tc>
          <w:tcPr>
            <w:tcW w:w="5616" w:type="dxa"/>
            <w:hideMark/>
          </w:tcPr>
          <w:p w14:paraId="6AF212E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 Basic Safeguarding of Covered Contractor Information Systems</w:t>
            </w:r>
          </w:p>
        </w:tc>
        <w:tc>
          <w:tcPr>
            <w:tcW w:w="812" w:type="dxa"/>
            <w:hideMark/>
          </w:tcPr>
          <w:p w14:paraId="6AF212E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 </w:t>
            </w:r>
          </w:p>
        </w:tc>
      </w:tr>
      <w:tr w:rsidR="00541FA2" w14:paraId="6AF212EF" w14:textId="77777777" w:rsidTr="002C4F8C">
        <w:trPr>
          <w:trHeight w:val="305"/>
          <w:jc w:val="center"/>
        </w:trPr>
        <w:tc>
          <w:tcPr>
            <w:tcW w:w="1139" w:type="dxa"/>
            <w:noWrap/>
            <w:hideMark/>
          </w:tcPr>
          <w:p w14:paraId="6AF212EB"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158" w:type="dxa"/>
            <w:hideMark/>
          </w:tcPr>
          <w:p w14:paraId="6AF212E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52.244-6</w:t>
            </w:r>
          </w:p>
        </w:tc>
        <w:tc>
          <w:tcPr>
            <w:tcW w:w="5616" w:type="dxa"/>
            <w:hideMark/>
          </w:tcPr>
          <w:p w14:paraId="6AF212E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Subcontracts for Commercial Products and Commercial Services</w:t>
            </w:r>
          </w:p>
        </w:tc>
        <w:tc>
          <w:tcPr>
            <w:tcW w:w="812" w:type="dxa"/>
            <w:hideMark/>
          </w:tcPr>
          <w:p w14:paraId="6AF212E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F4" w14:textId="77777777" w:rsidTr="002C4F8C">
        <w:trPr>
          <w:trHeight w:val="350"/>
          <w:jc w:val="center"/>
        </w:trPr>
        <w:tc>
          <w:tcPr>
            <w:tcW w:w="1139" w:type="dxa"/>
            <w:hideMark/>
          </w:tcPr>
          <w:p w14:paraId="6AF212F0" w14:textId="77777777" w:rsidR="00ED0729" w:rsidRPr="00AB37EF" w:rsidRDefault="00ED0729" w:rsidP="002C4F8C">
            <w:pPr>
              <w:jc w:val="center"/>
              <w:rPr>
                <w:rFonts w:ascii="Times New Roman" w:hAnsi="Times New Roman" w:cs="Times New Roman"/>
              </w:rPr>
            </w:pPr>
          </w:p>
        </w:tc>
        <w:tc>
          <w:tcPr>
            <w:tcW w:w="1158" w:type="dxa"/>
            <w:hideMark/>
          </w:tcPr>
          <w:p w14:paraId="6AF212F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52.247-64</w:t>
            </w:r>
          </w:p>
        </w:tc>
        <w:tc>
          <w:tcPr>
            <w:tcW w:w="5616" w:type="dxa"/>
            <w:hideMark/>
          </w:tcPr>
          <w:p w14:paraId="6AF212F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Preference for Privately Owned U.S.-Flag Commercial Vessels</w:t>
            </w:r>
          </w:p>
        </w:tc>
        <w:tc>
          <w:tcPr>
            <w:tcW w:w="812" w:type="dxa"/>
            <w:hideMark/>
          </w:tcPr>
          <w:p w14:paraId="6AF212F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F9" w14:textId="77777777" w:rsidTr="002C4F8C">
        <w:trPr>
          <w:trHeight w:val="530"/>
          <w:jc w:val="center"/>
        </w:trPr>
        <w:tc>
          <w:tcPr>
            <w:tcW w:w="1139" w:type="dxa"/>
            <w:hideMark/>
          </w:tcPr>
          <w:p w14:paraId="6AF212F5" w14:textId="77777777" w:rsidR="00ED0729" w:rsidRPr="00AB37EF" w:rsidRDefault="00ED0729" w:rsidP="002C4F8C">
            <w:pPr>
              <w:jc w:val="center"/>
              <w:rPr>
                <w:rFonts w:ascii="Times New Roman" w:hAnsi="Times New Roman" w:cs="Times New Roman"/>
              </w:rPr>
            </w:pPr>
          </w:p>
        </w:tc>
        <w:tc>
          <w:tcPr>
            <w:tcW w:w="1158" w:type="dxa"/>
            <w:hideMark/>
          </w:tcPr>
          <w:p w14:paraId="6AF212F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52.247-64 with Alt I</w:t>
            </w:r>
          </w:p>
        </w:tc>
        <w:tc>
          <w:tcPr>
            <w:tcW w:w="5616" w:type="dxa"/>
            <w:hideMark/>
          </w:tcPr>
          <w:p w14:paraId="6AF212F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Preference for Privately Owned U.S.-Flag Commercial Vessels, with Alternate I</w:t>
            </w:r>
          </w:p>
        </w:tc>
        <w:tc>
          <w:tcPr>
            <w:tcW w:w="812" w:type="dxa"/>
            <w:hideMark/>
          </w:tcPr>
          <w:p w14:paraId="6AF212F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2FE" w14:textId="77777777" w:rsidTr="002C4F8C">
        <w:trPr>
          <w:trHeight w:val="530"/>
          <w:jc w:val="center"/>
        </w:trPr>
        <w:tc>
          <w:tcPr>
            <w:tcW w:w="1139" w:type="dxa"/>
            <w:noWrap/>
            <w:hideMark/>
          </w:tcPr>
          <w:p w14:paraId="6AF212FA" w14:textId="77777777" w:rsidR="00ED0729" w:rsidRPr="00AB37EF" w:rsidRDefault="00ED0729" w:rsidP="002C4F8C">
            <w:pPr>
              <w:jc w:val="center"/>
              <w:rPr>
                <w:rFonts w:ascii="Times New Roman" w:hAnsi="Times New Roman" w:cs="Times New Roman"/>
              </w:rPr>
            </w:pPr>
          </w:p>
        </w:tc>
        <w:tc>
          <w:tcPr>
            <w:tcW w:w="1158" w:type="dxa"/>
            <w:hideMark/>
          </w:tcPr>
          <w:p w14:paraId="6AF212F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52.247-64 with Alt II</w:t>
            </w:r>
          </w:p>
        </w:tc>
        <w:tc>
          <w:tcPr>
            <w:tcW w:w="5616" w:type="dxa"/>
            <w:hideMark/>
          </w:tcPr>
          <w:p w14:paraId="6AF212F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Preference for Privately Owned U.S.-Flag Commercial Vessels, with Alternate II</w:t>
            </w:r>
          </w:p>
        </w:tc>
        <w:tc>
          <w:tcPr>
            <w:tcW w:w="812" w:type="dxa"/>
            <w:hideMark/>
          </w:tcPr>
          <w:p w14:paraId="6AF212F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bl>
    <w:p w14:paraId="6AF212FF" w14:textId="77777777" w:rsidR="00ED0729" w:rsidRPr="00AB37EF" w:rsidRDefault="00ED0729" w:rsidP="00055963">
      <w:pPr>
        <w:pStyle w:val="BodyText"/>
        <w:ind w:left="720"/>
        <w:jc w:val="both"/>
        <w:rPr>
          <w:rFonts w:eastAsia="Times New Roman"/>
          <w:b/>
          <w:sz w:val="22"/>
          <w:szCs w:val="22"/>
        </w:rPr>
      </w:pPr>
    </w:p>
    <w:p w14:paraId="6AF21300" w14:textId="77777777" w:rsidR="00ED0729" w:rsidRPr="00ED0729" w:rsidRDefault="00ED0729" w:rsidP="00055963">
      <w:pPr>
        <w:pStyle w:val="BodyText"/>
        <w:numPr>
          <w:ilvl w:val="0"/>
          <w:numId w:val="1"/>
        </w:numPr>
        <w:ind w:left="720"/>
        <w:jc w:val="both"/>
        <w:rPr>
          <w:rFonts w:eastAsia="Times New Roman"/>
          <w:b/>
          <w:i w:val="0"/>
          <w:iCs w:val="0"/>
          <w:sz w:val="22"/>
          <w:szCs w:val="22"/>
        </w:rPr>
      </w:pPr>
      <w:r w:rsidRPr="00ED0729">
        <w:rPr>
          <w:rFonts w:eastAsia="Times New Roman"/>
          <w:b/>
          <w:i w:val="0"/>
          <w:iCs w:val="0"/>
          <w:sz w:val="22"/>
          <w:szCs w:val="22"/>
        </w:rPr>
        <w:t xml:space="preserve">Additional contract requirements or terms and conditions: </w:t>
      </w:r>
    </w:p>
    <w:p w14:paraId="6AF21301" w14:textId="77777777" w:rsidR="00ED0729" w:rsidRPr="00ED0729" w:rsidRDefault="00ED0729" w:rsidP="00CF08EC">
      <w:pPr>
        <w:pStyle w:val="BodyText"/>
        <w:ind w:firstLine="620"/>
        <w:jc w:val="both"/>
        <w:rPr>
          <w:rFonts w:eastAsia="Times New Roman"/>
          <w:b/>
          <w:i w:val="0"/>
          <w:iCs w:val="0"/>
          <w:sz w:val="22"/>
          <w:szCs w:val="22"/>
        </w:rPr>
      </w:pPr>
      <w:r w:rsidRPr="00ED0729">
        <w:rPr>
          <w:rFonts w:eastAsia="Times New Roman"/>
          <w:b/>
          <w:i w:val="0"/>
          <w:iCs w:val="0"/>
          <w:sz w:val="22"/>
          <w:szCs w:val="22"/>
        </w:rPr>
        <w:t>FAR 52.216-18 Ordering (AUG 2020) – June 1, 2026, to May 31, 2031</w:t>
      </w:r>
    </w:p>
    <w:p w14:paraId="6AF21302" w14:textId="77777777" w:rsidR="00ED0729" w:rsidRPr="00ED0729" w:rsidRDefault="00ED0729" w:rsidP="00055963">
      <w:pPr>
        <w:pStyle w:val="BodyText"/>
        <w:ind w:left="720" w:right="216"/>
        <w:jc w:val="both"/>
        <w:rPr>
          <w:rFonts w:eastAsia="Times New Roman"/>
          <w:b/>
          <w:i w:val="0"/>
          <w:iCs w:val="0"/>
          <w:sz w:val="22"/>
          <w:szCs w:val="22"/>
        </w:rPr>
      </w:pPr>
      <w:r w:rsidRPr="00ED0729">
        <w:rPr>
          <w:rFonts w:eastAsia="Times New Roman"/>
          <w:b/>
          <w:i w:val="0"/>
          <w:iCs w:val="0"/>
          <w:sz w:val="22"/>
          <w:szCs w:val="22"/>
        </w:rPr>
        <w:t>52.217-8</w:t>
      </w:r>
      <w:r w:rsidRPr="00ED0729">
        <w:rPr>
          <w:rFonts w:eastAsia="Times New Roman"/>
          <w:b/>
          <w:i w:val="0"/>
          <w:iCs w:val="0"/>
          <w:sz w:val="22"/>
          <w:szCs w:val="22"/>
        </w:rPr>
        <w:tab/>
        <w:t xml:space="preserve"> Option to Extend Services (NOV 1999)</w:t>
      </w:r>
    </w:p>
    <w:p w14:paraId="6AF21303" w14:textId="77777777" w:rsidR="00ED0729" w:rsidRPr="00ED0729" w:rsidRDefault="00ED0729" w:rsidP="00055963">
      <w:pPr>
        <w:pStyle w:val="BodyText"/>
        <w:ind w:left="720" w:right="216"/>
        <w:jc w:val="both"/>
        <w:rPr>
          <w:rFonts w:eastAsia="Times New Roman"/>
          <w:bCs/>
          <w:i w:val="0"/>
          <w:iCs w:val="0"/>
          <w:sz w:val="22"/>
          <w:szCs w:val="22"/>
          <w:lang w:val="en"/>
        </w:rPr>
      </w:pPr>
      <w:r w:rsidRPr="00ED0729">
        <w:rPr>
          <w:rFonts w:eastAsia="Times New Roman"/>
          <w:bCs/>
          <w:i w:val="0"/>
          <w:iCs w:val="0"/>
          <w:sz w:val="22"/>
          <w:szCs w:val="22"/>
          <w:lang w:val="en"/>
        </w:rPr>
        <w:t>The Government may require continued performance of any services within the limits and at the rates specified in the contract. These rates may be adjusted only as a result of revisions to the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6AF21305" w14:textId="6CBA6140" w:rsidR="00ED0729" w:rsidRPr="00ED0729" w:rsidRDefault="00ED0729" w:rsidP="00ED0729">
      <w:pPr>
        <w:pStyle w:val="BodyText"/>
        <w:spacing w:after="0" w:line="240" w:lineRule="auto"/>
        <w:ind w:right="216" w:firstLine="720"/>
        <w:jc w:val="both"/>
        <w:rPr>
          <w:rFonts w:eastAsia="Times New Roman"/>
          <w:b/>
          <w:i w:val="0"/>
          <w:iCs w:val="0"/>
          <w:sz w:val="22"/>
          <w:szCs w:val="22"/>
          <w:lang w:val="en"/>
        </w:rPr>
      </w:pPr>
      <w:r w:rsidRPr="00ED0729">
        <w:rPr>
          <w:rFonts w:eastAsia="Times New Roman"/>
          <w:b/>
          <w:i w:val="0"/>
          <w:iCs w:val="0"/>
          <w:sz w:val="22"/>
          <w:szCs w:val="22"/>
          <w:lang w:val="en"/>
        </w:rPr>
        <w:t>FAR 52.222-90 Addressing DEI Discrimination by Federal Contractors (APR 2026)</w:t>
      </w:r>
    </w:p>
    <w:p w14:paraId="6AF21307" w14:textId="797BA225"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(a) Definitions. As used in this clause—</w:t>
      </w:r>
    </w:p>
    <w:p w14:paraId="6AF21309" w14:textId="17085071"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Program participation means membership or participation in, or access or admission to: training, mentoring, or leadership development programs; educational opportunities; clubs; associations; or similar opportunities that are sponsored or established by the contractor or subcontractor.</w:t>
      </w:r>
    </w:p>
    <w:p w14:paraId="6AF2130B" w14:textId="3502C137"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Racially discriminatory diversity, equity, and inclusion (DEI) activities means disparate treatment based on race or ethnicity in the recruitment, employment (e.g., hiring, promotions), contracting (e.g., vendor agreements), program participation, or allocation or deployment of an entity's resources.</w:t>
      </w:r>
    </w:p>
    <w:p w14:paraId="6AF2130C" w14:textId="77777777"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(b) In connection with the performance of work under this contract, the Contractor agrees as follows:</w:t>
      </w:r>
    </w:p>
    <w:p w14:paraId="6AF2130D" w14:textId="77777777"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p>
    <w:p w14:paraId="6AF2130F" w14:textId="1FBFF3A6"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(1) The Contractor will not engage in any racially discriminatory DEI activities;</w:t>
      </w:r>
    </w:p>
    <w:p w14:paraId="6AF21311" w14:textId="21F2E0ED"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(2) The Contractor will furnish all information and reports, including providing access to books, records, and accounts, as required by the Contracting Officer, for purposes of ascertaining compliance with this clause;</w:t>
      </w:r>
    </w:p>
    <w:p w14:paraId="6AF21313" w14:textId="7DABB1B8"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lastRenderedPageBreak/>
        <w:t>(3) In the event of the Contractor's or a subcontractor's noncompliance with this clause, this contract may be canceled, terminated, or suspended in whole or in part, and the Contractor or subcontractor may be declared ineligible for further Government contracts;</w:t>
      </w:r>
    </w:p>
    <w:p w14:paraId="6AF21315" w14:textId="3ECDE6F1"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(4) The Contractor will report any subcontractor's known or reasonably knowable conduct that may violate this clause to the Contracting Officer and take any appropriate remedial actions directed by the Contracting Officer; and</w:t>
      </w:r>
    </w:p>
    <w:p w14:paraId="6AF21317" w14:textId="7C217234"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(5) The Contractor will inform the Contracting Officer if a subcontractor sues the Contractor and the suit puts at issue, in any way, the validity of this clause.</w:t>
      </w:r>
    </w:p>
    <w:p w14:paraId="6AF21319" w14:textId="2A27401C"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(6) The Contractor recognizes that compliance with the requirements of this clause are material to the Government's payment decisions for purposes of 31 U.S.C. 3729(b)(4).</w:t>
      </w:r>
    </w:p>
    <w:p w14:paraId="6AF2131D" w14:textId="6AC543CE" w:rsidR="00ED0729" w:rsidRPr="00ED0729" w:rsidRDefault="00ED0729" w:rsidP="00ED0729">
      <w:pPr>
        <w:pStyle w:val="BodyText"/>
        <w:spacing w:after="0" w:afterAutospacing="0" w:line="240" w:lineRule="auto"/>
        <w:ind w:left="720" w:right="216"/>
        <w:jc w:val="both"/>
        <w:rPr>
          <w:rFonts w:eastAsia="Times New Roman"/>
          <w:bCs/>
          <w:i w:val="0"/>
          <w:iCs w:val="0"/>
          <w:sz w:val="22"/>
          <w:szCs w:val="22"/>
          <w:lang w:val="en"/>
        </w:rPr>
      </w:pPr>
      <w:r w:rsidRPr="00ED0729">
        <w:rPr>
          <w:rFonts w:eastAsia="Times New Roman"/>
          <w:bCs/>
          <w:i w:val="0"/>
          <w:iCs w:val="0"/>
          <w:sz w:val="22"/>
          <w:szCs w:val="22"/>
          <w:lang w:val="en"/>
        </w:rPr>
        <w:t>(c) The Contractor must include the substance of this clause, including this paragraph (c), in subcontracts at any tier, including those for commercial products and commercial</w:t>
      </w:r>
      <w:r>
        <w:rPr>
          <w:rFonts w:eastAsia="Times New Roman"/>
          <w:bCs/>
          <w:i w:val="0"/>
          <w:iCs w:val="0"/>
          <w:sz w:val="22"/>
          <w:szCs w:val="22"/>
          <w:lang w:val="en"/>
        </w:rPr>
        <w:t xml:space="preserve"> </w:t>
      </w:r>
      <w:r w:rsidRPr="00ED0729">
        <w:rPr>
          <w:rFonts w:eastAsia="Times New Roman"/>
          <w:bCs/>
          <w:i w:val="0"/>
          <w:iCs w:val="0"/>
          <w:sz w:val="22"/>
          <w:szCs w:val="22"/>
          <w:lang w:val="en"/>
        </w:rPr>
        <w:t>services, except those where the place of delivery or performance is outside the United States.</w:t>
      </w:r>
    </w:p>
    <w:p w14:paraId="6AF2131E" w14:textId="77777777" w:rsidR="00ED0729" w:rsidRPr="00ED0729" w:rsidRDefault="00ED0729" w:rsidP="00ED0729">
      <w:pPr>
        <w:pStyle w:val="BodyText"/>
        <w:spacing w:after="0" w:afterAutospacing="0" w:line="240" w:lineRule="auto"/>
        <w:ind w:left="720" w:right="216"/>
        <w:jc w:val="center"/>
        <w:rPr>
          <w:rFonts w:eastAsia="Times New Roman"/>
          <w:bCs/>
          <w:i w:val="0"/>
          <w:iCs w:val="0"/>
          <w:sz w:val="22"/>
          <w:szCs w:val="22"/>
          <w:lang w:val="en"/>
        </w:rPr>
      </w:pPr>
      <w:r w:rsidRPr="00ED0729">
        <w:rPr>
          <w:rFonts w:eastAsia="Times New Roman"/>
          <w:bCs/>
          <w:i w:val="0"/>
          <w:iCs w:val="0"/>
          <w:sz w:val="22"/>
          <w:szCs w:val="22"/>
          <w:lang w:val="en"/>
        </w:rPr>
        <w:t>(End of clause)</w:t>
      </w:r>
    </w:p>
    <w:p w14:paraId="6AF2131F" w14:textId="77777777" w:rsidR="00ED0729" w:rsidRPr="00AB37EF" w:rsidRDefault="00ED0729" w:rsidP="00EC7F68">
      <w:pPr>
        <w:pStyle w:val="BodyText"/>
        <w:spacing w:after="0" w:line="240" w:lineRule="auto"/>
        <w:ind w:left="720" w:right="216"/>
        <w:jc w:val="center"/>
        <w:rPr>
          <w:rFonts w:eastAsia="Times New Roman"/>
          <w:bCs/>
          <w:sz w:val="22"/>
          <w:szCs w:val="22"/>
          <w:lang w:val="en"/>
        </w:rPr>
      </w:pPr>
    </w:p>
    <w:p w14:paraId="6AF21320" w14:textId="77777777" w:rsidR="00ED0729" w:rsidRPr="00ED0729" w:rsidRDefault="00ED0729" w:rsidP="00055963">
      <w:pPr>
        <w:pStyle w:val="BodyText"/>
        <w:ind w:left="720" w:right="216"/>
        <w:jc w:val="both"/>
        <w:rPr>
          <w:rFonts w:eastAsia="Times New Roman"/>
          <w:b/>
          <w:i w:val="0"/>
          <w:iCs w:val="0"/>
          <w:sz w:val="22"/>
          <w:szCs w:val="22"/>
        </w:rPr>
      </w:pPr>
      <w:r w:rsidRPr="00ED0729">
        <w:rPr>
          <w:rFonts w:eastAsia="Times New Roman"/>
          <w:b/>
          <w:i w:val="0"/>
          <w:iCs w:val="0"/>
          <w:sz w:val="22"/>
          <w:szCs w:val="22"/>
        </w:rPr>
        <w:t>852.252-70, Provisions and Clauses Applicable to VA Acquisition of Commercial Items:</w:t>
      </w:r>
    </w:p>
    <w:p w14:paraId="6AF21321" w14:textId="77777777" w:rsidR="00ED0729" w:rsidRPr="00ED0729" w:rsidRDefault="00ED0729" w:rsidP="00055963">
      <w:pPr>
        <w:pStyle w:val="BodyText"/>
        <w:ind w:left="720" w:right="216"/>
        <w:jc w:val="both"/>
        <w:rPr>
          <w:rFonts w:eastAsia="Times New Roman"/>
          <w:b/>
          <w:i w:val="0"/>
          <w:iCs w:val="0"/>
          <w:sz w:val="22"/>
          <w:szCs w:val="22"/>
        </w:rPr>
      </w:pPr>
      <w:r w:rsidRPr="00ED0729">
        <w:rPr>
          <w:rFonts w:eastAsia="Times New Roman"/>
          <w:b/>
          <w:i w:val="0"/>
          <w:iCs w:val="0"/>
          <w:sz w:val="22"/>
          <w:szCs w:val="22"/>
        </w:rPr>
        <w:t>VAAR Clauses are incorporated by reference as follows:</w:t>
      </w:r>
    </w:p>
    <w:tbl>
      <w:tblPr>
        <w:tblStyle w:val="TableGrid"/>
        <w:tblW w:w="0" w:type="auto"/>
        <w:tblInd w:w="715" w:type="dxa"/>
        <w:tblLook w:val="04A0" w:firstRow="1" w:lastRow="0" w:firstColumn="1" w:lastColumn="0" w:noHBand="0" w:noVBand="1"/>
      </w:tblPr>
      <w:tblGrid>
        <w:gridCol w:w="1630"/>
        <w:gridCol w:w="7005"/>
      </w:tblGrid>
      <w:tr w:rsidR="00541FA2" w14:paraId="6AF21324" w14:textId="77777777" w:rsidTr="002C4F8C">
        <w:tc>
          <w:tcPr>
            <w:tcW w:w="1630" w:type="dxa"/>
          </w:tcPr>
          <w:p w14:paraId="6AF21322"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VAAR 852.203-70</w:t>
            </w:r>
          </w:p>
        </w:tc>
        <w:tc>
          <w:tcPr>
            <w:tcW w:w="7005" w:type="dxa"/>
          </w:tcPr>
          <w:p w14:paraId="6AF21323"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 xml:space="preserve">Commercial Advertising (MAY 2018) </w:t>
            </w:r>
          </w:p>
        </w:tc>
      </w:tr>
      <w:tr w:rsidR="00541FA2" w14:paraId="6AF21327" w14:textId="77777777" w:rsidTr="002C4F8C">
        <w:tc>
          <w:tcPr>
            <w:tcW w:w="1630" w:type="dxa"/>
          </w:tcPr>
          <w:p w14:paraId="6AF21325"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VAAR 852.232-72</w:t>
            </w:r>
          </w:p>
        </w:tc>
        <w:tc>
          <w:tcPr>
            <w:tcW w:w="7005" w:type="dxa"/>
          </w:tcPr>
          <w:p w14:paraId="6AF21326"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 xml:space="preserve">Electronic Submission of Payment Requests (NOV 2018) </w:t>
            </w:r>
          </w:p>
        </w:tc>
      </w:tr>
      <w:tr w:rsidR="00541FA2" w14:paraId="6AF2132A" w14:textId="77777777" w:rsidTr="00575C33">
        <w:trPr>
          <w:trHeight w:val="350"/>
        </w:trPr>
        <w:tc>
          <w:tcPr>
            <w:tcW w:w="1630" w:type="dxa"/>
          </w:tcPr>
          <w:p w14:paraId="6AF21328" w14:textId="77777777" w:rsidR="00ED0729" w:rsidRPr="00AB37EF" w:rsidRDefault="00ED0729" w:rsidP="002C4F8C">
            <w:pPr>
              <w:contextualSpacing/>
              <w:rPr>
                <w:rFonts w:ascii="Times New Roman" w:hAnsi="Times New Roman" w:cs="Times New Roman"/>
              </w:rPr>
            </w:pPr>
            <w:r w:rsidRPr="002908FA">
              <w:rPr>
                <w:rFonts w:ascii="Times New Roman" w:hAnsi="Times New Roman" w:cs="Times New Roman"/>
              </w:rPr>
              <w:t>852.204-72</w:t>
            </w:r>
          </w:p>
        </w:tc>
        <w:tc>
          <w:tcPr>
            <w:tcW w:w="7005" w:type="dxa"/>
          </w:tcPr>
          <w:p w14:paraId="6AF21329" w14:textId="77777777" w:rsidR="00ED0729" w:rsidRPr="00AB37EF" w:rsidRDefault="00ED0729" w:rsidP="002C4F8C">
            <w:pPr>
              <w:contextualSpacing/>
              <w:rPr>
                <w:rFonts w:ascii="Times New Roman" w:hAnsi="Times New Roman" w:cs="Times New Roman"/>
              </w:rPr>
            </w:pPr>
            <w:r w:rsidRPr="00575C33">
              <w:rPr>
                <w:rFonts w:ascii="Times New Roman" w:hAnsi="Times New Roman" w:cs="Times New Roman"/>
              </w:rPr>
              <w:t>Personnel Vetting and Credentialing</w:t>
            </w:r>
          </w:p>
        </w:tc>
      </w:tr>
      <w:tr w:rsidR="00541FA2" w14:paraId="6AF2132D" w14:textId="77777777" w:rsidTr="002C4F8C">
        <w:tc>
          <w:tcPr>
            <w:tcW w:w="1630" w:type="dxa"/>
          </w:tcPr>
          <w:p w14:paraId="6AF2132B"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VAAR 852.246-71</w:t>
            </w:r>
          </w:p>
        </w:tc>
        <w:tc>
          <w:tcPr>
            <w:tcW w:w="7005" w:type="dxa"/>
          </w:tcPr>
          <w:p w14:paraId="6AF2132C"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Rejected Goods (OCT 2018)</w:t>
            </w:r>
          </w:p>
        </w:tc>
      </w:tr>
      <w:tr w:rsidR="00541FA2" w14:paraId="6AF21330" w14:textId="77777777" w:rsidTr="002C4F8C">
        <w:tc>
          <w:tcPr>
            <w:tcW w:w="1630" w:type="dxa"/>
          </w:tcPr>
          <w:p w14:paraId="6AF2132E"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VAAR 852.222-71</w:t>
            </w:r>
          </w:p>
        </w:tc>
        <w:tc>
          <w:tcPr>
            <w:tcW w:w="7005" w:type="dxa"/>
          </w:tcPr>
          <w:p w14:paraId="6AF2132F" w14:textId="77777777" w:rsidR="00ED0729" w:rsidRPr="00AB37EF" w:rsidRDefault="00ED0729" w:rsidP="002C4F8C">
            <w:pPr>
              <w:contextualSpacing/>
              <w:rPr>
                <w:rFonts w:ascii="Times New Roman" w:hAnsi="Times New Roman" w:cs="Times New Roman"/>
              </w:rPr>
            </w:pPr>
            <w:r w:rsidRPr="00AB37EF">
              <w:t>Compliance with Executive Order 13899. (DEVIATION)</w:t>
            </w:r>
            <w:r w:rsidRPr="00AB37EF">
              <w:rPr>
                <w:rFonts w:ascii="Times New Roman" w:hAnsi="Times New Roman" w:cs="Times New Roman"/>
              </w:rPr>
              <w:t xml:space="preserve">  (</w:t>
            </w:r>
            <w:r w:rsidRPr="00AB37EF">
              <w:t>APR 2025</w:t>
            </w:r>
            <w:r w:rsidRPr="00AB37EF">
              <w:rPr>
                <w:rFonts w:ascii="Times New Roman" w:hAnsi="Times New Roman" w:cs="Times New Roman"/>
              </w:rPr>
              <w:t xml:space="preserve">) </w:t>
            </w:r>
          </w:p>
        </w:tc>
      </w:tr>
    </w:tbl>
    <w:p w14:paraId="6AF21331" w14:textId="77777777" w:rsidR="00ED0729" w:rsidRPr="00ED0729" w:rsidRDefault="00ED0729" w:rsidP="00055963">
      <w:pPr>
        <w:pStyle w:val="BodyText"/>
        <w:spacing w:before="73"/>
        <w:ind w:right="216"/>
        <w:jc w:val="both"/>
        <w:rPr>
          <w:rFonts w:eastAsia="Times New Roman"/>
          <w:b/>
          <w:bCs/>
          <w:i w:val="0"/>
          <w:iCs w:val="0"/>
          <w:sz w:val="22"/>
          <w:szCs w:val="22"/>
        </w:rPr>
      </w:pPr>
      <w:r w:rsidRPr="00ED0729">
        <w:rPr>
          <w:rFonts w:eastAsia="Times New Roman"/>
          <w:i w:val="0"/>
          <w:iCs w:val="0"/>
          <w:sz w:val="22"/>
          <w:szCs w:val="22"/>
        </w:rPr>
        <w:tab/>
      </w:r>
      <w:r w:rsidRPr="00ED0729">
        <w:rPr>
          <w:rFonts w:eastAsia="Times New Roman"/>
          <w:b/>
          <w:bCs/>
          <w:i w:val="0"/>
          <w:iCs w:val="0"/>
          <w:sz w:val="22"/>
          <w:szCs w:val="22"/>
        </w:rPr>
        <w:t>VAAR Provisions are incorporated as follows:</w:t>
      </w:r>
    </w:p>
    <w:tbl>
      <w:tblPr>
        <w:tblStyle w:val="TableGrid"/>
        <w:tblW w:w="0" w:type="auto"/>
        <w:tblInd w:w="715" w:type="dxa"/>
        <w:tblLook w:val="04A0" w:firstRow="1" w:lastRow="0" w:firstColumn="1" w:lastColumn="0" w:noHBand="0" w:noVBand="1"/>
      </w:tblPr>
      <w:tblGrid>
        <w:gridCol w:w="1630"/>
        <w:gridCol w:w="7005"/>
      </w:tblGrid>
      <w:tr w:rsidR="00541FA2" w14:paraId="6AF21334" w14:textId="77777777" w:rsidTr="002C4F8C">
        <w:tc>
          <w:tcPr>
            <w:tcW w:w="1630" w:type="dxa"/>
          </w:tcPr>
          <w:p w14:paraId="6AF21332"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VAAR 852.233-70</w:t>
            </w:r>
          </w:p>
        </w:tc>
        <w:tc>
          <w:tcPr>
            <w:tcW w:w="7005" w:type="dxa"/>
          </w:tcPr>
          <w:p w14:paraId="6AF21333"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 xml:space="preserve">Protest Content/Alternative Dispute Resolution (OCT 2018) </w:t>
            </w:r>
          </w:p>
        </w:tc>
      </w:tr>
      <w:tr w:rsidR="00541FA2" w14:paraId="6AF21337" w14:textId="77777777" w:rsidTr="002C4F8C">
        <w:tc>
          <w:tcPr>
            <w:tcW w:w="1630" w:type="dxa"/>
          </w:tcPr>
          <w:p w14:paraId="6AF21335"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VAAR 852.233-71</w:t>
            </w:r>
          </w:p>
        </w:tc>
        <w:tc>
          <w:tcPr>
            <w:tcW w:w="7005" w:type="dxa"/>
          </w:tcPr>
          <w:p w14:paraId="6AF21336" w14:textId="77777777" w:rsidR="00ED0729" w:rsidRPr="00AB37EF" w:rsidRDefault="00ED0729" w:rsidP="002C4F8C">
            <w:pPr>
              <w:contextualSpacing/>
              <w:rPr>
                <w:rFonts w:ascii="Times New Roman" w:hAnsi="Times New Roman" w:cs="Times New Roman"/>
              </w:rPr>
            </w:pPr>
            <w:r w:rsidRPr="00AB37EF">
              <w:rPr>
                <w:rFonts w:ascii="Times New Roman" w:hAnsi="Times New Roman" w:cs="Times New Roman"/>
              </w:rPr>
              <w:t>Alternate Protest Procedure (OCT 2018)</w:t>
            </w:r>
          </w:p>
        </w:tc>
      </w:tr>
    </w:tbl>
    <w:p w14:paraId="6AF21338" w14:textId="77777777" w:rsidR="00ED0729" w:rsidRPr="00AB37EF" w:rsidRDefault="00ED0729" w:rsidP="00055963">
      <w:pPr>
        <w:pStyle w:val="BodyText"/>
        <w:ind w:left="720" w:right="216"/>
        <w:jc w:val="both"/>
        <w:rPr>
          <w:rFonts w:eastAsia="Times New Roman"/>
          <w:b/>
          <w:sz w:val="22"/>
          <w:szCs w:val="22"/>
        </w:rPr>
      </w:pPr>
    </w:p>
    <w:p w14:paraId="6AF21339" w14:textId="77777777" w:rsidR="00ED0729" w:rsidRPr="00ED0729" w:rsidRDefault="00ED0729" w:rsidP="00055963">
      <w:pPr>
        <w:pStyle w:val="BodyText"/>
        <w:ind w:left="720" w:right="216"/>
        <w:jc w:val="both"/>
        <w:rPr>
          <w:rFonts w:eastAsia="Times New Roman"/>
          <w:b/>
          <w:i w:val="0"/>
          <w:iCs w:val="0"/>
          <w:sz w:val="22"/>
          <w:szCs w:val="22"/>
        </w:rPr>
      </w:pPr>
      <w:r w:rsidRPr="00ED0729">
        <w:rPr>
          <w:rFonts w:eastAsia="Times New Roman"/>
          <w:b/>
          <w:i w:val="0"/>
          <w:iCs w:val="0"/>
          <w:sz w:val="22"/>
          <w:szCs w:val="22"/>
        </w:rPr>
        <w:t xml:space="preserve">RFO 52.252-1 </w:t>
      </w:r>
      <w:r w:rsidRPr="00ED0729">
        <w:rPr>
          <w:rFonts w:eastAsia="Times New Roman"/>
          <w:b/>
          <w:bCs/>
          <w:i w:val="0"/>
          <w:iCs w:val="0"/>
          <w:sz w:val="22"/>
          <w:szCs w:val="22"/>
        </w:rPr>
        <w:t xml:space="preserve">Solicitation Provisions Incorporated by Reference </w:t>
      </w:r>
    </w:p>
    <w:p w14:paraId="6AF2133A" w14:textId="77777777" w:rsidR="00ED0729" w:rsidRPr="00ED0729" w:rsidRDefault="00ED0729" w:rsidP="00055963">
      <w:pPr>
        <w:pStyle w:val="BodyText"/>
        <w:ind w:left="720" w:right="216"/>
        <w:jc w:val="both"/>
        <w:rPr>
          <w:rFonts w:eastAsia="Times New Roman"/>
          <w:i w:val="0"/>
          <w:iCs w:val="0"/>
          <w:sz w:val="22"/>
          <w:szCs w:val="22"/>
        </w:rPr>
      </w:pPr>
      <w:r w:rsidRPr="00ED0729">
        <w:rPr>
          <w:rFonts w:eastAsia="Times New Roman"/>
          <w:i w:val="0"/>
          <w:iCs w:val="0"/>
          <w:sz w:val="22"/>
          <w:szCs w:val="22"/>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w:t>
      </w:r>
      <w:r w:rsidRPr="00ED0729">
        <w:rPr>
          <w:rFonts w:eastAsia="Times New Roman"/>
          <w:i w:val="0"/>
          <w:iCs w:val="0"/>
          <w:sz w:val="22"/>
          <w:szCs w:val="22"/>
        </w:rPr>
        <w:lastRenderedPageBreak/>
        <w:t>the provision at RFO 52.252-1, Solicitation Provisions Incorporated by Reference. Copies may also be obtained from the contracting officer.</w:t>
      </w:r>
    </w:p>
    <w:p w14:paraId="6AF2133B" w14:textId="77777777" w:rsidR="00ED0729" w:rsidRPr="00ED0729" w:rsidRDefault="00ED0729" w:rsidP="00055963">
      <w:pPr>
        <w:pStyle w:val="BodyText"/>
        <w:ind w:left="720" w:right="216"/>
        <w:jc w:val="both"/>
        <w:rPr>
          <w:rFonts w:eastAsia="Times New Roman"/>
          <w:i w:val="0"/>
          <w:iCs w:val="0"/>
          <w:sz w:val="22"/>
          <w:szCs w:val="22"/>
        </w:rPr>
      </w:pPr>
      <w:hyperlink r:id="rId8" w:history="1">
        <w:r w:rsidRPr="00ED0729">
          <w:rPr>
            <w:rStyle w:val="Hyperlink"/>
            <w:rFonts w:eastAsia="Times New Roman"/>
            <w:i w:val="0"/>
            <w:iCs w:val="0"/>
            <w:sz w:val="22"/>
            <w:szCs w:val="22"/>
          </w:rPr>
          <w:t>http://www.acquisition.gov/far/index.html</w:t>
        </w:r>
      </w:hyperlink>
      <w:r w:rsidRPr="00ED0729">
        <w:rPr>
          <w:rFonts w:eastAsia="Times New Roman"/>
          <w:i w:val="0"/>
          <w:iCs w:val="0"/>
          <w:sz w:val="22"/>
          <w:szCs w:val="22"/>
        </w:rPr>
        <w:t xml:space="preserve"> </w:t>
      </w:r>
    </w:p>
    <w:p w14:paraId="6AF2133C" w14:textId="77777777" w:rsidR="00ED0729" w:rsidRPr="00ED0729" w:rsidRDefault="00ED0729" w:rsidP="00055963">
      <w:pPr>
        <w:pStyle w:val="BodyText"/>
        <w:ind w:left="720" w:right="216"/>
        <w:jc w:val="both"/>
        <w:rPr>
          <w:rFonts w:eastAsia="Times New Roman"/>
          <w:i w:val="0"/>
          <w:iCs w:val="0"/>
          <w:sz w:val="22"/>
          <w:szCs w:val="22"/>
        </w:rPr>
      </w:pPr>
      <w:hyperlink r:id="rId9" w:history="1">
        <w:r w:rsidRPr="00ED0729">
          <w:rPr>
            <w:rStyle w:val="Hyperlink"/>
            <w:rFonts w:eastAsia="Times New Roman"/>
            <w:i w:val="0"/>
            <w:iCs w:val="0"/>
            <w:sz w:val="22"/>
            <w:szCs w:val="22"/>
          </w:rPr>
          <w:t>https://www.acquisition.gov/vaar</w:t>
        </w:r>
      </w:hyperlink>
    </w:p>
    <w:p w14:paraId="6AF2133D" w14:textId="77777777" w:rsidR="00ED0729" w:rsidRPr="00AB37EF" w:rsidRDefault="00ED0729" w:rsidP="00055963">
      <w:pPr>
        <w:pStyle w:val="ListParagraph"/>
        <w:jc w:val="both"/>
        <w:rPr>
          <w:rFonts w:ascii="Times New Roman" w:eastAsia="Times New Roman" w:hAnsi="Times New Roman" w:cs="Times New Roman"/>
        </w:rPr>
      </w:pPr>
      <w:r w:rsidRPr="00AB37EF">
        <w:rPr>
          <w:rFonts w:ascii="Times New Roman" w:eastAsia="Times New Roman" w:hAnsi="Times New Roman" w:cs="Times New Roman"/>
        </w:rPr>
        <w:t xml:space="preserve">The following RFO provisions are to be incorporated by reference: </w:t>
      </w:r>
    </w:p>
    <w:tbl>
      <w:tblPr>
        <w:tblStyle w:val="TableGrid"/>
        <w:tblW w:w="8748" w:type="dxa"/>
        <w:tblInd w:w="715" w:type="dxa"/>
        <w:tblLook w:val="04A0" w:firstRow="1" w:lastRow="0" w:firstColumn="1" w:lastColumn="0" w:noHBand="0" w:noVBand="1"/>
      </w:tblPr>
      <w:tblGrid>
        <w:gridCol w:w="1231"/>
        <w:gridCol w:w="1076"/>
        <w:gridCol w:w="5577"/>
        <w:gridCol w:w="864"/>
      </w:tblGrid>
      <w:tr w:rsidR="00541FA2" w14:paraId="6AF21342" w14:textId="77777777" w:rsidTr="002C4F8C">
        <w:trPr>
          <w:trHeight w:val="315"/>
        </w:trPr>
        <w:tc>
          <w:tcPr>
            <w:tcW w:w="1170" w:type="dxa"/>
            <w:hideMark/>
          </w:tcPr>
          <w:p w14:paraId="6AF2133E"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Applicable (X)</w:t>
            </w:r>
          </w:p>
        </w:tc>
        <w:tc>
          <w:tcPr>
            <w:tcW w:w="1078" w:type="dxa"/>
            <w:hideMark/>
          </w:tcPr>
          <w:p w14:paraId="6AF2133F"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Number</w:t>
            </w:r>
          </w:p>
        </w:tc>
        <w:tc>
          <w:tcPr>
            <w:tcW w:w="5695" w:type="dxa"/>
            <w:hideMark/>
          </w:tcPr>
          <w:p w14:paraId="6AF21340"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Title</w:t>
            </w:r>
          </w:p>
        </w:tc>
        <w:tc>
          <w:tcPr>
            <w:tcW w:w="805" w:type="dxa"/>
            <w:hideMark/>
          </w:tcPr>
          <w:p w14:paraId="6AF21341" w14:textId="77777777" w:rsidR="00ED0729" w:rsidRPr="00AB37EF" w:rsidRDefault="00ED0729" w:rsidP="002C4F8C">
            <w:pPr>
              <w:jc w:val="center"/>
              <w:rPr>
                <w:rFonts w:ascii="Times New Roman" w:hAnsi="Times New Roman" w:cs="Times New Roman"/>
                <w:b/>
                <w:bCs/>
              </w:rPr>
            </w:pPr>
            <w:r w:rsidRPr="00AB37EF">
              <w:rPr>
                <w:rFonts w:ascii="Times New Roman" w:hAnsi="Times New Roman" w:cs="Times New Roman"/>
                <w:b/>
                <w:bCs/>
              </w:rPr>
              <w:t>Source</w:t>
            </w:r>
          </w:p>
        </w:tc>
      </w:tr>
      <w:tr w:rsidR="00541FA2" w14:paraId="6AF21347" w14:textId="77777777" w:rsidTr="002C4F8C">
        <w:trPr>
          <w:trHeight w:val="503"/>
        </w:trPr>
        <w:tc>
          <w:tcPr>
            <w:tcW w:w="1170" w:type="dxa"/>
            <w:hideMark/>
          </w:tcPr>
          <w:p w14:paraId="6AF21343"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078" w:type="dxa"/>
            <w:hideMark/>
          </w:tcPr>
          <w:p w14:paraId="6AF2134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52.203-11</w:t>
            </w:r>
          </w:p>
        </w:tc>
        <w:tc>
          <w:tcPr>
            <w:tcW w:w="5695" w:type="dxa"/>
            <w:hideMark/>
          </w:tcPr>
          <w:p w14:paraId="6AF2134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Certification and Disclosure Regarding Payments to Influence Certain Federal Transactions</w:t>
            </w:r>
          </w:p>
        </w:tc>
        <w:tc>
          <w:tcPr>
            <w:tcW w:w="805" w:type="dxa"/>
            <w:hideMark/>
          </w:tcPr>
          <w:p w14:paraId="6AF2134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4C" w14:textId="77777777" w:rsidTr="002C4F8C">
        <w:trPr>
          <w:trHeight w:val="620"/>
        </w:trPr>
        <w:tc>
          <w:tcPr>
            <w:tcW w:w="1170" w:type="dxa"/>
            <w:noWrap/>
            <w:hideMark/>
          </w:tcPr>
          <w:p w14:paraId="6AF21348"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078" w:type="dxa"/>
            <w:hideMark/>
          </w:tcPr>
          <w:p w14:paraId="6AF2134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52.203-18</w:t>
            </w:r>
          </w:p>
        </w:tc>
        <w:tc>
          <w:tcPr>
            <w:tcW w:w="5695" w:type="dxa"/>
            <w:hideMark/>
          </w:tcPr>
          <w:p w14:paraId="6AF2134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Prohibition on Contracting with Entities that Require Certain Internal Confidentiality Agreements or Statements-Representation</w:t>
            </w:r>
          </w:p>
        </w:tc>
        <w:tc>
          <w:tcPr>
            <w:tcW w:w="805" w:type="dxa"/>
            <w:hideMark/>
          </w:tcPr>
          <w:p w14:paraId="6AF2134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51" w14:textId="77777777" w:rsidTr="002C4F8C">
        <w:trPr>
          <w:trHeight w:val="350"/>
        </w:trPr>
        <w:tc>
          <w:tcPr>
            <w:tcW w:w="1170" w:type="dxa"/>
            <w:hideMark/>
          </w:tcPr>
          <w:p w14:paraId="6AF2134D"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t>X</w:t>
            </w:r>
          </w:p>
        </w:tc>
        <w:tc>
          <w:tcPr>
            <w:tcW w:w="1078" w:type="dxa"/>
            <w:hideMark/>
          </w:tcPr>
          <w:p w14:paraId="6AF2134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52.204-7</w:t>
            </w:r>
          </w:p>
        </w:tc>
        <w:tc>
          <w:tcPr>
            <w:tcW w:w="5695" w:type="dxa"/>
            <w:hideMark/>
          </w:tcPr>
          <w:p w14:paraId="6AF2134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System for Award Management—Registration</w:t>
            </w:r>
          </w:p>
        </w:tc>
        <w:tc>
          <w:tcPr>
            <w:tcW w:w="805" w:type="dxa"/>
            <w:hideMark/>
          </w:tcPr>
          <w:p w14:paraId="6AF2135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56" w14:textId="77777777" w:rsidTr="002C4F8C">
        <w:trPr>
          <w:trHeight w:val="530"/>
        </w:trPr>
        <w:tc>
          <w:tcPr>
            <w:tcW w:w="1170" w:type="dxa"/>
            <w:noWrap/>
            <w:hideMark/>
          </w:tcPr>
          <w:p w14:paraId="6AF21352" w14:textId="77777777" w:rsidR="00ED0729" w:rsidRPr="00AB37EF" w:rsidRDefault="00ED0729" w:rsidP="002C4F8C">
            <w:pPr>
              <w:jc w:val="center"/>
              <w:rPr>
                <w:rFonts w:ascii="Times New Roman" w:hAnsi="Times New Roman" w:cs="Times New Roman"/>
              </w:rPr>
            </w:pPr>
          </w:p>
        </w:tc>
        <w:tc>
          <w:tcPr>
            <w:tcW w:w="1078" w:type="dxa"/>
            <w:hideMark/>
          </w:tcPr>
          <w:p w14:paraId="6AF2135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52.204-7 with Alt I</w:t>
            </w:r>
          </w:p>
        </w:tc>
        <w:tc>
          <w:tcPr>
            <w:tcW w:w="5695" w:type="dxa"/>
            <w:hideMark/>
          </w:tcPr>
          <w:p w14:paraId="6AF2135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System for Award Management—Registration, with Alternate I</w:t>
            </w:r>
          </w:p>
        </w:tc>
        <w:tc>
          <w:tcPr>
            <w:tcW w:w="805" w:type="dxa"/>
            <w:hideMark/>
          </w:tcPr>
          <w:p w14:paraId="6AF2135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5B" w14:textId="77777777" w:rsidTr="002C4F8C">
        <w:trPr>
          <w:trHeight w:val="315"/>
        </w:trPr>
        <w:tc>
          <w:tcPr>
            <w:tcW w:w="1170" w:type="dxa"/>
            <w:hideMark/>
          </w:tcPr>
          <w:p w14:paraId="6AF21357" w14:textId="77777777" w:rsidR="00ED0729" w:rsidRPr="00AB37EF" w:rsidRDefault="00ED0729" w:rsidP="002C4F8C">
            <w:pPr>
              <w:jc w:val="center"/>
              <w:rPr>
                <w:rFonts w:ascii="Times New Roman" w:hAnsi="Times New Roman" w:cs="Times New Roman"/>
              </w:rPr>
            </w:pPr>
          </w:p>
        </w:tc>
        <w:tc>
          <w:tcPr>
            <w:tcW w:w="1078" w:type="dxa"/>
            <w:hideMark/>
          </w:tcPr>
          <w:p w14:paraId="6AF2135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52.204-90</w:t>
            </w:r>
          </w:p>
        </w:tc>
        <w:tc>
          <w:tcPr>
            <w:tcW w:w="5695" w:type="dxa"/>
            <w:hideMark/>
          </w:tcPr>
          <w:p w14:paraId="6AF2135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Offeror Identification</w:t>
            </w:r>
          </w:p>
        </w:tc>
        <w:tc>
          <w:tcPr>
            <w:tcW w:w="805" w:type="dxa"/>
            <w:hideMark/>
          </w:tcPr>
          <w:p w14:paraId="6AF2135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60" w14:textId="77777777" w:rsidTr="002C4F8C">
        <w:trPr>
          <w:trHeight w:val="737"/>
        </w:trPr>
        <w:tc>
          <w:tcPr>
            <w:tcW w:w="1170" w:type="dxa"/>
            <w:noWrap/>
            <w:hideMark/>
          </w:tcPr>
          <w:p w14:paraId="6AF2135C" w14:textId="77777777" w:rsidR="00ED0729" w:rsidRPr="00AB37EF" w:rsidRDefault="00ED0729" w:rsidP="002C4F8C">
            <w:pPr>
              <w:jc w:val="center"/>
              <w:rPr>
                <w:rFonts w:ascii="Times New Roman" w:hAnsi="Times New Roman" w:cs="Times New Roman"/>
              </w:rPr>
            </w:pPr>
          </w:p>
        </w:tc>
        <w:tc>
          <w:tcPr>
            <w:tcW w:w="1078" w:type="dxa"/>
            <w:hideMark/>
          </w:tcPr>
          <w:p w14:paraId="6AF2135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52.207-6</w:t>
            </w:r>
          </w:p>
        </w:tc>
        <w:tc>
          <w:tcPr>
            <w:tcW w:w="5695" w:type="dxa"/>
            <w:hideMark/>
          </w:tcPr>
          <w:p w14:paraId="6AF2135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Solicitation of Offers from Small Business Concerns and Small Business Teaming Arrangements or Joint Ventures (Multiple-Award Contracts)</w:t>
            </w:r>
          </w:p>
        </w:tc>
        <w:tc>
          <w:tcPr>
            <w:tcW w:w="805" w:type="dxa"/>
            <w:hideMark/>
          </w:tcPr>
          <w:p w14:paraId="6AF2135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65" w14:textId="77777777" w:rsidTr="002C4F8C">
        <w:trPr>
          <w:trHeight w:val="278"/>
        </w:trPr>
        <w:tc>
          <w:tcPr>
            <w:tcW w:w="1170" w:type="dxa"/>
            <w:hideMark/>
          </w:tcPr>
          <w:p w14:paraId="6AF21361" w14:textId="77777777" w:rsidR="00ED0729" w:rsidRPr="00AB37EF" w:rsidRDefault="00ED0729" w:rsidP="002C4F8C">
            <w:pPr>
              <w:jc w:val="center"/>
              <w:rPr>
                <w:rFonts w:ascii="Times New Roman" w:hAnsi="Times New Roman" w:cs="Times New Roman"/>
              </w:rPr>
            </w:pPr>
          </w:p>
        </w:tc>
        <w:tc>
          <w:tcPr>
            <w:tcW w:w="1078" w:type="dxa"/>
            <w:hideMark/>
          </w:tcPr>
          <w:p w14:paraId="6AF2136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52.209-12</w:t>
            </w:r>
          </w:p>
        </w:tc>
        <w:tc>
          <w:tcPr>
            <w:tcW w:w="5695" w:type="dxa"/>
            <w:hideMark/>
          </w:tcPr>
          <w:p w14:paraId="6AF2136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Certification Regarding Tax Matters</w:t>
            </w:r>
          </w:p>
        </w:tc>
        <w:tc>
          <w:tcPr>
            <w:tcW w:w="805" w:type="dxa"/>
            <w:hideMark/>
          </w:tcPr>
          <w:p w14:paraId="6AF2136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6A" w14:textId="77777777" w:rsidTr="002C4F8C">
        <w:trPr>
          <w:trHeight w:val="315"/>
        </w:trPr>
        <w:tc>
          <w:tcPr>
            <w:tcW w:w="1170" w:type="dxa"/>
            <w:noWrap/>
            <w:hideMark/>
          </w:tcPr>
          <w:p w14:paraId="6AF21366" w14:textId="77777777" w:rsidR="00ED0729" w:rsidRPr="00AB37EF" w:rsidRDefault="00ED0729" w:rsidP="002C4F8C">
            <w:pPr>
              <w:jc w:val="center"/>
              <w:rPr>
                <w:rFonts w:ascii="Times New Roman" w:hAnsi="Times New Roman" w:cs="Times New Roman"/>
              </w:rPr>
            </w:pPr>
          </w:p>
        </w:tc>
        <w:tc>
          <w:tcPr>
            <w:tcW w:w="1078" w:type="dxa"/>
            <w:hideMark/>
          </w:tcPr>
          <w:p w14:paraId="6AF2136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52.219-2</w:t>
            </w:r>
          </w:p>
        </w:tc>
        <w:tc>
          <w:tcPr>
            <w:tcW w:w="5695" w:type="dxa"/>
            <w:hideMark/>
          </w:tcPr>
          <w:p w14:paraId="6AF2136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Equal Low Bids</w:t>
            </w:r>
          </w:p>
        </w:tc>
        <w:tc>
          <w:tcPr>
            <w:tcW w:w="805" w:type="dxa"/>
            <w:hideMark/>
          </w:tcPr>
          <w:p w14:paraId="6AF2136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6F" w14:textId="77777777" w:rsidTr="002C4F8C">
        <w:trPr>
          <w:trHeight w:val="467"/>
        </w:trPr>
        <w:tc>
          <w:tcPr>
            <w:tcW w:w="1170" w:type="dxa"/>
            <w:hideMark/>
          </w:tcPr>
          <w:p w14:paraId="6AF2136B" w14:textId="77777777" w:rsidR="00ED0729" w:rsidRPr="00AB37EF" w:rsidRDefault="00ED0729" w:rsidP="002C4F8C">
            <w:pPr>
              <w:jc w:val="center"/>
              <w:rPr>
                <w:rFonts w:ascii="Times New Roman" w:hAnsi="Times New Roman" w:cs="Times New Roman"/>
              </w:rPr>
            </w:pPr>
          </w:p>
        </w:tc>
        <w:tc>
          <w:tcPr>
            <w:tcW w:w="1078" w:type="dxa"/>
            <w:hideMark/>
          </w:tcPr>
          <w:p w14:paraId="6AF2136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52.222-18</w:t>
            </w:r>
          </w:p>
        </w:tc>
        <w:tc>
          <w:tcPr>
            <w:tcW w:w="5695" w:type="dxa"/>
            <w:hideMark/>
          </w:tcPr>
          <w:p w14:paraId="6AF2136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Certification Regarding Knowledge of Child Labor for Listed End Products</w:t>
            </w:r>
          </w:p>
        </w:tc>
        <w:tc>
          <w:tcPr>
            <w:tcW w:w="805" w:type="dxa"/>
            <w:hideMark/>
          </w:tcPr>
          <w:p w14:paraId="6AF2136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E.O.</w:t>
            </w:r>
          </w:p>
        </w:tc>
      </w:tr>
      <w:tr w:rsidR="00541FA2" w14:paraId="6AF21374" w14:textId="77777777" w:rsidTr="002C4F8C">
        <w:trPr>
          <w:trHeight w:val="800"/>
        </w:trPr>
        <w:tc>
          <w:tcPr>
            <w:tcW w:w="1170" w:type="dxa"/>
            <w:noWrap/>
            <w:hideMark/>
          </w:tcPr>
          <w:p w14:paraId="6AF21370" w14:textId="77777777" w:rsidR="00ED0729" w:rsidRPr="00AB37EF" w:rsidRDefault="00ED0729" w:rsidP="002C4F8C">
            <w:pPr>
              <w:jc w:val="center"/>
              <w:rPr>
                <w:rFonts w:ascii="Times New Roman" w:hAnsi="Times New Roman" w:cs="Times New Roman"/>
              </w:rPr>
            </w:pPr>
          </w:p>
        </w:tc>
        <w:tc>
          <w:tcPr>
            <w:tcW w:w="1078" w:type="dxa"/>
            <w:hideMark/>
          </w:tcPr>
          <w:p w14:paraId="6AF2137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52.222-48</w:t>
            </w:r>
          </w:p>
        </w:tc>
        <w:tc>
          <w:tcPr>
            <w:tcW w:w="5695" w:type="dxa"/>
            <w:hideMark/>
          </w:tcPr>
          <w:p w14:paraId="6AF2137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Exemption from Application of the Service Contract Labor Standards for Maintenance, Calibration, or Repair of Certain Equipment–Certification</w:t>
            </w:r>
          </w:p>
        </w:tc>
        <w:tc>
          <w:tcPr>
            <w:tcW w:w="805" w:type="dxa"/>
            <w:hideMark/>
          </w:tcPr>
          <w:p w14:paraId="6AF2137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379" w14:textId="77777777" w:rsidTr="002C4F8C">
        <w:trPr>
          <w:trHeight w:val="530"/>
        </w:trPr>
        <w:tc>
          <w:tcPr>
            <w:tcW w:w="1170" w:type="dxa"/>
            <w:hideMark/>
          </w:tcPr>
          <w:p w14:paraId="6AF21375" w14:textId="77777777" w:rsidR="00ED0729" w:rsidRPr="00AB37EF" w:rsidRDefault="00ED0729" w:rsidP="002C4F8C">
            <w:pPr>
              <w:jc w:val="center"/>
              <w:rPr>
                <w:rFonts w:ascii="Times New Roman" w:hAnsi="Times New Roman" w:cs="Times New Roman"/>
              </w:rPr>
            </w:pPr>
          </w:p>
        </w:tc>
        <w:tc>
          <w:tcPr>
            <w:tcW w:w="1078" w:type="dxa"/>
            <w:hideMark/>
          </w:tcPr>
          <w:p w14:paraId="6AF2137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52.222-52</w:t>
            </w:r>
          </w:p>
        </w:tc>
        <w:tc>
          <w:tcPr>
            <w:tcW w:w="5695" w:type="dxa"/>
            <w:hideMark/>
          </w:tcPr>
          <w:p w14:paraId="6AF2137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Exemption from Application of the Service Contract Labor Standards for Certain Services-Certification</w:t>
            </w:r>
          </w:p>
        </w:tc>
        <w:tc>
          <w:tcPr>
            <w:tcW w:w="805" w:type="dxa"/>
            <w:hideMark/>
          </w:tcPr>
          <w:p w14:paraId="6AF2137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Other</w:t>
            </w:r>
          </w:p>
        </w:tc>
      </w:tr>
      <w:tr w:rsidR="00541FA2" w14:paraId="6AF2137E" w14:textId="77777777" w:rsidTr="002C4F8C">
        <w:trPr>
          <w:trHeight w:val="260"/>
        </w:trPr>
        <w:tc>
          <w:tcPr>
            <w:tcW w:w="1170" w:type="dxa"/>
            <w:noWrap/>
            <w:hideMark/>
          </w:tcPr>
          <w:p w14:paraId="6AF2137A" w14:textId="77777777" w:rsidR="00ED0729" w:rsidRPr="00AB37EF" w:rsidRDefault="00ED0729" w:rsidP="002C4F8C">
            <w:pPr>
              <w:jc w:val="center"/>
              <w:rPr>
                <w:rFonts w:ascii="Times New Roman" w:hAnsi="Times New Roman" w:cs="Times New Roman"/>
              </w:rPr>
            </w:pPr>
          </w:p>
        </w:tc>
        <w:tc>
          <w:tcPr>
            <w:tcW w:w="1078" w:type="dxa"/>
            <w:hideMark/>
          </w:tcPr>
          <w:p w14:paraId="6AF2137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52.222-56</w:t>
            </w:r>
          </w:p>
        </w:tc>
        <w:tc>
          <w:tcPr>
            <w:tcW w:w="5695" w:type="dxa"/>
            <w:hideMark/>
          </w:tcPr>
          <w:p w14:paraId="6AF2137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Certification Regarding Trafficking in Persons Compliance Plan</w:t>
            </w:r>
          </w:p>
        </w:tc>
        <w:tc>
          <w:tcPr>
            <w:tcW w:w="805" w:type="dxa"/>
            <w:hideMark/>
          </w:tcPr>
          <w:p w14:paraId="6AF2137D"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83" w14:textId="77777777" w:rsidTr="002C4F8C">
        <w:trPr>
          <w:trHeight w:val="315"/>
        </w:trPr>
        <w:tc>
          <w:tcPr>
            <w:tcW w:w="1170" w:type="dxa"/>
            <w:hideMark/>
          </w:tcPr>
          <w:p w14:paraId="6AF2137F" w14:textId="77777777" w:rsidR="00ED0729" w:rsidRPr="00AB37EF" w:rsidRDefault="00ED0729" w:rsidP="002C4F8C">
            <w:pPr>
              <w:jc w:val="center"/>
              <w:rPr>
                <w:rFonts w:ascii="Times New Roman" w:hAnsi="Times New Roman" w:cs="Times New Roman"/>
              </w:rPr>
            </w:pPr>
          </w:p>
        </w:tc>
        <w:tc>
          <w:tcPr>
            <w:tcW w:w="1078" w:type="dxa"/>
            <w:hideMark/>
          </w:tcPr>
          <w:p w14:paraId="6AF2138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52.223-4</w:t>
            </w:r>
          </w:p>
        </w:tc>
        <w:tc>
          <w:tcPr>
            <w:tcW w:w="5695" w:type="dxa"/>
            <w:hideMark/>
          </w:tcPr>
          <w:p w14:paraId="6AF2138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Recovered Material Certification</w:t>
            </w:r>
          </w:p>
        </w:tc>
        <w:tc>
          <w:tcPr>
            <w:tcW w:w="805" w:type="dxa"/>
            <w:hideMark/>
          </w:tcPr>
          <w:p w14:paraId="6AF21382"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88" w14:textId="77777777" w:rsidTr="002C4F8C">
        <w:trPr>
          <w:trHeight w:val="315"/>
        </w:trPr>
        <w:tc>
          <w:tcPr>
            <w:tcW w:w="1170" w:type="dxa"/>
            <w:noWrap/>
            <w:hideMark/>
          </w:tcPr>
          <w:p w14:paraId="6AF21384" w14:textId="77777777" w:rsidR="00ED0729" w:rsidRPr="00AB37EF" w:rsidRDefault="00ED0729" w:rsidP="002C4F8C">
            <w:pPr>
              <w:jc w:val="center"/>
              <w:rPr>
                <w:rFonts w:ascii="Times New Roman" w:hAnsi="Times New Roman" w:cs="Times New Roman"/>
              </w:rPr>
            </w:pPr>
          </w:p>
        </w:tc>
        <w:tc>
          <w:tcPr>
            <w:tcW w:w="1078" w:type="dxa"/>
            <w:hideMark/>
          </w:tcPr>
          <w:p w14:paraId="6AF2138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52.225-2</w:t>
            </w:r>
          </w:p>
        </w:tc>
        <w:tc>
          <w:tcPr>
            <w:tcW w:w="5695" w:type="dxa"/>
            <w:hideMark/>
          </w:tcPr>
          <w:p w14:paraId="6AF2138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 Certificate</w:t>
            </w:r>
          </w:p>
        </w:tc>
        <w:tc>
          <w:tcPr>
            <w:tcW w:w="805" w:type="dxa"/>
            <w:hideMark/>
          </w:tcPr>
          <w:p w14:paraId="6AF21387"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8D" w14:textId="77777777" w:rsidTr="002C4F8C">
        <w:trPr>
          <w:trHeight w:val="332"/>
        </w:trPr>
        <w:tc>
          <w:tcPr>
            <w:tcW w:w="1170" w:type="dxa"/>
            <w:hideMark/>
          </w:tcPr>
          <w:p w14:paraId="6AF21389" w14:textId="77777777" w:rsidR="00ED0729" w:rsidRPr="00AB37EF" w:rsidRDefault="00ED0729" w:rsidP="002C4F8C">
            <w:pPr>
              <w:jc w:val="center"/>
              <w:rPr>
                <w:rFonts w:ascii="Times New Roman" w:hAnsi="Times New Roman" w:cs="Times New Roman"/>
              </w:rPr>
            </w:pPr>
          </w:p>
        </w:tc>
        <w:tc>
          <w:tcPr>
            <w:tcW w:w="1078" w:type="dxa"/>
            <w:hideMark/>
          </w:tcPr>
          <w:p w14:paraId="6AF2138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52.225-4</w:t>
            </w:r>
          </w:p>
        </w:tc>
        <w:tc>
          <w:tcPr>
            <w:tcW w:w="5695" w:type="dxa"/>
            <w:hideMark/>
          </w:tcPr>
          <w:p w14:paraId="6AF2138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Buy American-Free Trade Agreements-Israeli Trade Act Certificate</w:t>
            </w:r>
          </w:p>
        </w:tc>
        <w:tc>
          <w:tcPr>
            <w:tcW w:w="805" w:type="dxa"/>
            <w:hideMark/>
          </w:tcPr>
          <w:p w14:paraId="6AF2138C"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92" w14:textId="77777777" w:rsidTr="002C4F8C">
        <w:trPr>
          <w:trHeight w:val="315"/>
        </w:trPr>
        <w:tc>
          <w:tcPr>
            <w:tcW w:w="1170" w:type="dxa"/>
            <w:noWrap/>
            <w:hideMark/>
          </w:tcPr>
          <w:p w14:paraId="6AF2138E" w14:textId="77777777" w:rsidR="00ED0729" w:rsidRPr="00AB37EF" w:rsidRDefault="00ED0729" w:rsidP="002C4F8C">
            <w:pPr>
              <w:jc w:val="center"/>
              <w:rPr>
                <w:rFonts w:ascii="Times New Roman" w:hAnsi="Times New Roman" w:cs="Times New Roman"/>
              </w:rPr>
            </w:pPr>
          </w:p>
        </w:tc>
        <w:tc>
          <w:tcPr>
            <w:tcW w:w="1078" w:type="dxa"/>
            <w:hideMark/>
          </w:tcPr>
          <w:p w14:paraId="6AF2138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52.225-6</w:t>
            </w:r>
          </w:p>
        </w:tc>
        <w:tc>
          <w:tcPr>
            <w:tcW w:w="5695" w:type="dxa"/>
            <w:hideMark/>
          </w:tcPr>
          <w:p w14:paraId="6AF2139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Trade Agreements-Certificate</w:t>
            </w:r>
          </w:p>
        </w:tc>
        <w:tc>
          <w:tcPr>
            <w:tcW w:w="805" w:type="dxa"/>
            <w:hideMark/>
          </w:tcPr>
          <w:p w14:paraId="6AF21391"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97" w14:textId="77777777" w:rsidTr="002C4F8C">
        <w:trPr>
          <w:trHeight w:val="557"/>
        </w:trPr>
        <w:tc>
          <w:tcPr>
            <w:tcW w:w="1170" w:type="dxa"/>
            <w:hideMark/>
          </w:tcPr>
          <w:p w14:paraId="6AF21393" w14:textId="77777777" w:rsidR="00ED0729" w:rsidRPr="00AB37EF" w:rsidRDefault="00ED0729" w:rsidP="002C4F8C">
            <w:pPr>
              <w:jc w:val="center"/>
              <w:rPr>
                <w:rFonts w:ascii="Times New Roman" w:hAnsi="Times New Roman" w:cs="Times New Roman"/>
              </w:rPr>
            </w:pPr>
          </w:p>
        </w:tc>
        <w:tc>
          <w:tcPr>
            <w:tcW w:w="1078" w:type="dxa"/>
            <w:hideMark/>
          </w:tcPr>
          <w:p w14:paraId="6AF2139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52.225-20</w:t>
            </w:r>
          </w:p>
        </w:tc>
        <w:tc>
          <w:tcPr>
            <w:tcW w:w="5695" w:type="dxa"/>
            <w:hideMark/>
          </w:tcPr>
          <w:p w14:paraId="6AF2139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Prohibition on Conducting Restricted Business Operations in Sudan-Certification</w:t>
            </w:r>
          </w:p>
        </w:tc>
        <w:tc>
          <w:tcPr>
            <w:tcW w:w="805" w:type="dxa"/>
            <w:hideMark/>
          </w:tcPr>
          <w:p w14:paraId="6AF21396"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9C" w14:textId="77777777" w:rsidTr="002C4F8C">
        <w:trPr>
          <w:trHeight w:val="530"/>
        </w:trPr>
        <w:tc>
          <w:tcPr>
            <w:tcW w:w="1170" w:type="dxa"/>
            <w:noWrap/>
            <w:hideMark/>
          </w:tcPr>
          <w:p w14:paraId="6AF21398" w14:textId="77777777" w:rsidR="00ED0729" w:rsidRPr="00AB37EF" w:rsidRDefault="00ED0729" w:rsidP="002C4F8C">
            <w:pPr>
              <w:jc w:val="center"/>
              <w:rPr>
                <w:rFonts w:ascii="Times New Roman" w:hAnsi="Times New Roman" w:cs="Times New Roman"/>
              </w:rPr>
            </w:pPr>
          </w:p>
        </w:tc>
        <w:tc>
          <w:tcPr>
            <w:tcW w:w="1078" w:type="dxa"/>
            <w:hideMark/>
          </w:tcPr>
          <w:p w14:paraId="6AF2139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52.225-25</w:t>
            </w:r>
          </w:p>
        </w:tc>
        <w:tc>
          <w:tcPr>
            <w:tcW w:w="5695" w:type="dxa"/>
            <w:hideMark/>
          </w:tcPr>
          <w:p w14:paraId="6AF2139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Prohibition on Contracting with Entities Engaging in Certain Activities or Transactions Relating to Iran-Representation and Certifications</w:t>
            </w:r>
          </w:p>
        </w:tc>
        <w:tc>
          <w:tcPr>
            <w:tcW w:w="805" w:type="dxa"/>
            <w:hideMark/>
          </w:tcPr>
          <w:p w14:paraId="6AF2139B"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A1" w14:textId="77777777" w:rsidTr="002C4F8C">
        <w:trPr>
          <w:trHeight w:val="260"/>
        </w:trPr>
        <w:tc>
          <w:tcPr>
            <w:tcW w:w="1170" w:type="dxa"/>
            <w:hideMark/>
          </w:tcPr>
          <w:p w14:paraId="6AF2139D" w14:textId="77777777" w:rsidR="00ED0729" w:rsidRPr="00AB37EF" w:rsidRDefault="00ED0729" w:rsidP="002C4F8C">
            <w:pPr>
              <w:jc w:val="center"/>
              <w:rPr>
                <w:rFonts w:ascii="Times New Roman" w:hAnsi="Times New Roman" w:cs="Times New Roman"/>
              </w:rPr>
            </w:pPr>
          </w:p>
        </w:tc>
        <w:tc>
          <w:tcPr>
            <w:tcW w:w="1078" w:type="dxa"/>
            <w:hideMark/>
          </w:tcPr>
          <w:p w14:paraId="6AF2139E"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52.226-3</w:t>
            </w:r>
          </w:p>
        </w:tc>
        <w:tc>
          <w:tcPr>
            <w:tcW w:w="5695" w:type="dxa"/>
            <w:hideMark/>
          </w:tcPr>
          <w:p w14:paraId="6AF2139F"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Disaster or Emergency Area Representation</w:t>
            </w:r>
          </w:p>
        </w:tc>
        <w:tc>
          <w:tcPr>
            <w:tcW w:w="805" w:type="dxa"/>
            <w:hideMark/>
          </w:tcPr>
          <w:p w14:paraId="6AF213A0"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A6" w14:textId="77777777" w:rsidTr="002C4F8C">
        <w:trPr>
          <w:trHeight w:val="260"/>
        </w:trPr>
        <w:tc>
          <w:tcPr>
            <w:tcW w:w="1170" w:type="dxa"/>
            <w:noWrap/>
            <w:hideMark/>
          </w:tcPr>
          <w:p w14:paraId="6AF213A2" w14:textId="77777777" w:rsidR="00ED0729" w:rsidRPr="00AB37EF" w:rsidRDefault="00ED0729" w:rsidP="002C4F8C">
            <w:pPr>
              <w:jc w:val="center"/>
              <w:rPr>
                <w:rFonts w:ascii="Times New Roman" w:hAnsi="Times New Roman" w:cs="Times New Roman"/>
              </w:rPr>
            </w:pPr>
          </w:p>
        </w:tc>
        <w:tc>
          <w:tcPr>
            <w:tcW w:w="1078" w:type="dxa"/>
            <w:hideMark/>
          </w:tcPr>
          <w:p w14:paraId="6AF213A3"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52.229-11</w:t>
            </w:r>
          </w:p>
        </w:tc>
        <w:tc>
          <w:tcPr>
            <w:tcW w:w="5695" w:type="dxa"/>
            <w:hideMark/>
          </w:tcPr>
          <w:p w14:paraId="6AF213A4"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Tax on Certain Foreign Procurements—Notice and Representation</w:t>
            </w:r>
          </w:p>
        </w:tc>
        <w:tc>
          <w:tcPr>
            <w:tcW w:w="805" w:type="dxa"/>
            <w:hideMark/>
          </w:tcPr>
          <w:p w14:paraId="6AF213A5"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r w:rsidR="00541FA2" w14:paraId="6AF213AB" w14:textId="77777777" w:rsidTr="002C4F8C">
        <w:trPr>
          <w:trHeight w:val="945"/>
        </w:trPr>
        <w:tc>
          <w:tcPr>
            <w:tcW w:w="1170" w:type="dxa"/>
            <w:hideMark/>
          </w:tcPr>
          <w:p w14:paraId="6AF213A7" w14:textId="77777777" w:rsidR="00ED0729" w:rsidRPr="00AB37EF" w:rsidRDefault="00ED0729" w:rsidP="002C4F8C">
            <w:pPr>
              <w:jc w:val="center"/>
              <w:rPr>
                <w:rFonts w:ascii="Times New Roman" w:hAnsi="Times New Roman" w:cs="Times New Roman"/>
              </w:rPr>
            </w:pPr>
            <w:r w:rsidRPr="00AB37EF">
              <w:rPr>
                <w:rFonts w:ascii="Times New Roman" w:hAnsi="Times New Roman" w:cs="Times New Roman"/>
              </w:rPr>
              <w:lastRenderedPageBreak/>
              <w:t>X</w:t>
            </w:r>
          </w:p>
        </w:tc>
        <w:tc>
          <w:tcPr>
            <w:tcW w:w="1078" w:type="dxa"/>
            <w:hideMark/>
          </w:tcPr>
          <w:p w14:paraId="6AF213A8"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52.240-90</w:t>
            </w:r>
          </w:p>
        </w:tc>
        <w:tc>
          <w:tcPr>
            <w:tcW w:w="5695" w:type="dxa"/>
            <w:hideMark/>
          </w:tcPr>
          <w:p w14:paraId="6AF213A9"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Security Prohibitions and Exclusions Representations and Certifications</w:t>
            </w:r>
          </w:p>
        </w:tc>
        <w:tc>
          <w:tcPr>
            <w:tcW w:w="805" w:type="dxa"/>
            <w:hideMark/>
          </w:tcPr>
          <w:p w14:paraId="6AF213AA" w14:textId="77777777" w:rsidR="00ED0729" w:rsidRPr="00AB37EF" w:rsidRDefault="00ED0729" w:rsidP="002C4F8C">
            <w:pPr>
              <w:rPr>
                <w:rFonts w:ascii="Times New Roman" w:hAnsi="Times New Roman" w:cs="Times New Roman"/>
              </w:rPr>
            </w:pPr>
            <w:r w:rsidRPr="00AB37EF">
              <w:rPr>
                <w:rFonts w:ascii="Times New Roman" w:hAnsi="Times New Roman" w:cs="Times New Roman"/>
              </w:rPr>
              <w:t>Statute</w:t>
            </w:r>
          </w:p>
        </w:tc>
      </w:tr>
    </w:tbl>
    <w:p w14:paraId="6AF213AC" w14:textId="77777777" w:rsidR="00ED0729" w:rsidRPr="00AB37EF" w:rsidRDefault="00ED0729" w:rsidP="00F7195C">
      <w:pPr>
        <w:widowControl w:val="0"/>
        <w:spacing w:after="0" w:line="240" w:lineRule="auto"/>
        <w:ind w:left="100" w:firstLine="360"/>
        <w:jc w:val="both"/>
        <w:rPr>
          <w:rFonts w:ascii="Times New Roman" w:eastAsia="Times New Roman" w:hAnsi="Times New Roman" w:cs="Times New Roman"/>
          <w:b/>
        </w:rPr>
      </w:pPr>
    </w:p>
    <w:p w14:paraId="6AF213AD" w14:textId="77777777" w:rsidR="00ED0729" w:rsidRPr="00AB37EF" w:rsidRDefault="00ED0729" w:rsidP="00F7195C">
      <w:pPr>
        <w:widowControl w:val="0"/>
        <w:numPr>
          <w:ilvl w:val="0"/>
          <w:numId w:val="1"/>
        </w:numPr>
        <w:spacing w:after="0" w:line="240" w:lineRule="auto"/>
        <w:ind w:left="720"/>
        <w:jc w:val="both"/>
        <w:rPr>
          <w:rFonts w:ascii="Times New Roman" w:eastAsia="Times New Roman" w:hAnsi="Times New Roman" w:cs="Times New Roman"/>
          <w:b/>
        </w:rPr>
      </w:pPr>
      <w:r w:rsidRPr="00AB37EF">
        <w:rPr>
          <w:rFonts w:ascii="Times New Roman" w:eastAsia="Times New Roman" w:hAnsi="Times New Roman" w:cs="Times New Roman"/>
          <w:b/>
        </w:rPr>
        <w:t>The Defense Priorities and Allocations System (DPAS) does not apply.</w:t>
      </w:r>
    </w:p>
    <w:p w14:paraId="6AF213AE" w14:textId="77777777" w:rsidR="00ED0729" w:rsidRPr="00AB37EF" w:rsidRDefault="00ED0729" w:rsidP="00F7195C">
      <w:pPr>
        <w:widowControl w:val="0"/>
        <w:spacing w:after="0" w:line="240" w:lineRule="auto"/>
        <w:ind w:left="720"/>
        <w:jc w:val="both"/>
        <w:rPr>
          <w:rFonts w:ascii="Times New Roman" w:eastAsia="Times New Roman" w:hAnsi="Times New Roman" w:cs="Times New Roman"/>
          <w:b/>
        </w:rPr>
      </w:pPr>
    </w:p>
    <w:p w14:paraId="6AF213AF" w14:textId="77777777" w:rsidR="00ED0729" w:rsidRPr="00AB37EF" w:rsidRDefault="00ED0729" w:rsidP="00CF08EC">
      <w:pPr>
        <w:widowControl w:val="0"/>
        <w:numPr>
          <w:ilvl w:val="0"/>
          <w:numId w:val="1"/>
        </w:numPr>
        <w:spacing w:after="0" w:line="240" w:lineRule="auto"/>
        <w:ind w:left="720"/>
        <w:jc w:val="both"/>
        <w:rPr>
          <w:rFonts w:ascii="Times New Roman" w:eastAsia="Times New Roman" w:hAnsi="Times New Roman" w:cs="Times New Roman"/>
          <w:b/>
        </w:rPr>
      </w:pPr>
      <w:r w:rsidRPr="00AB37EF">
        <w:rPr>
          <w:rFonts w:ascii="Times New Roman" w:eastAsia="Times New Roman" w:hAnsi="Times New Roman" w:cs="Times New Roman"/>
          <w:b/>
        </w:rPr>
        <w:t>Date and Time offers are due to barron.long@va.gov by 12:00pm Local Mountain Time, 5/18/2026</w:t>
      </w:r>
    </w:p>
    <w:p w14:paraId="6AF213B0" w14:textId="77777777" w:rsidR="00ED0729" w:rsidRPr="00AB37EF" w:rsidRDefault="00ED0729" w:rsidP="00F7195C">
      <w:pPr>
        <w:widowControl w:val="0"/>
        <w:spacing w:after="0" w:line="240" w:lineRule="auto"/>
        <w:ind w:left="720"/>
        <w:contextualSpacing/>
        <w:rPr>
          <w:rFonts w:ascii="Times New Roman" w:eastAsia="Times New Roman" w:hAnsi="Times New Roman" w:cs="Times New Roman"/>
        </w:rPr>
      </w:pPr>
    </w:p>
    <w:p w14:paraId="6AF213B1" w14:textId="77777777" w:rsidR="00ED0729" w:rsidRPr="00AB37EF" w:rsidRDefault="00ED0729" w:rsidP="00F7195C">
      <w:pPr>
        <w:widowControl w:val="0"/>
        <w:numPr>
          <w:ilvl w:val="0"/>
          <w:numId w:val="1"/>
        </w:numPr>
        <w:spacing w:after="0" w:line="240" w:lineRule="auto"/>
        <w:ind w:left="720"/>
        <w:jc w:val="both"/>
        <w:rPr>
          <w:rFonts w:ascii="Times New Roman" w:eastAsia="Times New Roman" w:hAnsi="Times New Roman" w:cs="Times New Roman"/>
          <w:b/>
        </w:rPr>
      </w:pPr>
      <w:r w:rsidRPr="00AB37EF">
        <w:rPr>
          <w:rFonts w:ascii="Times New Roman" w:eastAsia="Times New Roman" w:hAnsi="Times New Roman" w:cs="Times New Roman"/>
          <w:b/>
        </w:rPr>
        <w:t>Name and email of the individual to contact for information regarding the solicitation:</w:t>
      </w:r>
    </w:p>
    <w:p w14:paraId="6AF213B2" w14:textId="77777777" w:rsidR="00ED0729" w:rsidRPr="00AB37EF" w:rsidRDefault="00ED0729" w:rsidP="0069357E">
      <w:pPr>
        <w:widowControl w:val="0"/>
        <w:spacing w:after="0" w:line="240" w:lineRule="auto"/>
        <w:ind w:left="720"/>
        <w:jc w:val="both"/>
        <w:rPr>
          <w:rFonts w:ascii="Times New Roman" w:eastAsia="Times New Roman" w:hAnsi="Times New Roman" w:cs="Times New Roman"/>
          <w:b/>
        </w:rPr>
      </w:pPr>
      <w:r w:rsidRPr="00AB37EF">
        <w:rPr>
          <w:rFonts w:ascii="Times New Roman" w:eastAsia="Times New Roman" w:hAnsi="Times New Roman" w:cs="Times New Roman"/>
          <w:b/>
        </w:rPr>
        <w:t>Barron Long; barron.long@va.gov</w:t>
      </w:r>
    </w:p>
    <w:p w14:paraId="6AF213B3" w14:textId="77777777" w:rsidR="00ED0729" w:rsidRPr="00AB37EF" w:rsidRDefault="00ED0729" w:rsidP="00F7195C">
      <w:pPr>
        <w:widowControl w:val="0"/>
        <w:spacing w:after="0" w:line="240" w:lineRule="auto"/>
        <w:ind w:left="90"/>
        <w:jc w:val="both"/>
        <w:rPr>
          <w:rFonts w:ascii="Times New Roman" w:eastAsia="Times New Roman" w:hAnsi="Times New Roman" w:cs="Times New Roman"/>
          <w:b/>
        </w:rPr>
      </w:pPr>
    </w:p>
    <w:p w14:paraId="6AF213B5" w14:textId="77777777" w:rsidR="00ED0729" w:rsidRPr="00ED0729" w:rsidRDefault="00ED0729" w:rsidP="00ED0729">
      <w:pPr>
        <w:widowControl w:val="0"/>
        <w:spacing w:after="0" w:line="240" w:lineRule="auto"/>
        <w:contextualSpacing/>
        <w:rPr>
          <w:rFonts w:ascii="Times New Roman" w:eastAsia="Times New Roman" w:hAnsi="Times New Roman" w:cs="Times New Roman"/>
        </w:rPr>
      </w:pPr>
    </w:p>
    <w:p w14:paraId="6AF213B6" w14:textId="77777777" w:rsidR="00541FA2" w:rsidRPr="00ED0729" w:rsidRDefault="00ED0729" w:rsidP="00ED0729">
      <w:pPr>
        <w:widowControl w:val="0"/>
        <w:spacing w:after="0" w:line="240" w:lineRule="auto"/>
        <w:contextualSpacing/>
        <w:rPr>
          <w:rFonts w:ascii="Times New Roman" w:eastAsia="Times New Roman" w:hAnsi="Times New Roman" w:cs="Times New Roman"/>
        </w:rPr>
      </w:pPr>
      <w:r w:rsidRPr="00ED0729">
        <w:rPr>
          <w:rFonts w:ascii="Times New Roman" w:eastAsia="Times New Roman" w:hAnsi="Times New Roman" w:cs="Times New Roman"/>
        </w:rPr>
        <w:t>See attached document: Attachment 1 - Statement of Work - Nuclear Radiopharmaceuticals.</w:t>
      </w:r>
    </w:p>
    <w:p w14:paraId="6AF213B7" w14:textId="77777777" w:rsidR="00541FA2" w:rsidRPr="00ED0729" w:rsidRDefault="00ED0729" w:rsidP="00ED0729">
      <w:pPr>
        <w:widowControl w:val="0"/>
        <w:spacing w:after="0" w:line="240" w:lineRule="auto"/>
        <w:contextualSpacing/>
        <w:rPr>
          <w:rFonts w:ascii="Times New Roman" w:eastAsia="Times New Roman" w:hAnsi="Times New Roman" w:cs="Times New Roman"/>
        </w:rPr>
      </w:pPr>
      <w:r w:rsidRPr="00ED0729">
        <w:rPr>
          <w:rFonts w:ascii="Times New Roman" w:eastAsia="Times New Roman" w:hAnsi="Times New Roman" w:cs="Times New Roman"/>
        </w:rPr>
        <w:t>See attached document: Attachment 2 - Line Items - Nuclear Radiopharmaceuticals.</w:t>
      </w:r>
    </w:p>
    <w:sectPr w:rsidR="00541FA2" w:rsidRPr="00ED0729">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213C8" w14:textId="77777777" w:rsidR="00ED0729" w:rsidRDefault="00ED0729">
      <w:pPr>
        <w:spacing w:after="0" w:line="240" w:lineRule="auto"/>
      </w:pPr>
      <w:r>
        <w:separator/>
      </w:r>
    </w:p>
  </w:endnote>
  <w:endnote w:type="continuationSeparator" w:id="0">
    <w:p w14:paraId="6AF213CA" w14:textId="77777777" w:rsidR="00ED0729" w:rsidRDefault="00ED0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41FA2" w14:paraId="6AF213BB" w14:textId="77777777" w:rsidTr="00DE02F3">
      <w:tc>
        <w:tcPr>
          <w:tcW w:w="4788" w:type="dxa"/>
        </w:tcPr>
        <w:p w14:paraId="6AF213B9" w14:textId="77777777" w:rsidR="00ED0729" w:rsidRDefault="00ED0729" w:rsidP="000B32E0">
          <w:pPr>
            <w:pStyle w:val="Footer"/>
          </w:pPr>
        </w:p>
      </w:tc>
      <w:tc>
        <w:tcPr>
          <w:tcW w:w="4788" w:type="dxa"/>
        </w:tcPr>
        <w:p w14:paraId="6AF213BA" w14:textId="77777777" w:rsidR="00ED0729" w:rsidRDefault="00ED0729" w:rsidP="000B32E0">
          <w:pPr>
            <w:pStyle w:val="Footer"/>
            <w:jc w:val="right"/>
          </w:pPr>
          <w:r>
            <w:t>Combined Synopsis/Solicitation Notice</w:t>
          </w:r>
        </w:p>
      </w:tc>
    </w:tr>
  </w:tbl>
  <w:p w14:paraId="6AF213BC" w14:textId="77777777" w:rsidR="00ED0729" w:rsidRDefault="00ED0729" w:rsidP="005A5226">
    <w:pPr>
      <w:pStyle w:val="Footer"/>
      <w:jc w:val="right"/>
    </w:pPr>
  </w:p>
  <w:p w14:paraId="6AF213BD" w14:textId="77777777" w:rsidR="00541FA2" w:rsidRDefault="00ED0729">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41FA2" w14:paraId="6AF213C1" w14:textId="77777777" w:rsidTr="000B32E0">
      <w:tc>
        <w:tcPr>
          <w:tcW w:w="4788" w:type="dxa"/>
        </w:tcPr>
        <w:p w14:paraId="6AF213BF" w14:textId="77777777" w:rsidR="00ED0729" w:rsidRDefault="00ED0729" w:rsidP="000B32E0">
          <w:pPr>
            <w:pStyle w:val="Footer"/>
          </w:pPr>
          <w:r w:rsidRPr="000B32E0">
            <w:t>*= Required Field</w:t>
          </w:r>
        </w:p>
      </w:tc>
      <w:tc>
        <w:tcPr>
          <w:tcW w:w="4788" w:type="dxa"/>
        </w:tcPr>
        <w:p w14:paraId="6AF213C0" w14:textId="77777777" w:rsidR="00ED0729" w:rsidRDefault="00ED0729" w:rsidP="00625F03">
          <w:pPr>
            <w:pStyle w:val="Footer"/>
            <w:jc w:val="right"/>
          </w:pPr>
          <w:r>
            <w:t>Combined Synopsis/Solicitation Notice</w:t>
          </w:r>
        </w:p>
      </w:tc>
    </w:tr>
  </w:tbl>
  <w:p w14:paraId="6AF213C2" w14:textId="77777777" w:rsidR="00ED0729" w:rsidRDefault="00ED0729" w:rsidP="00625F03">
    <w:pPr>
      <w:pStyle w:val="Footer"/>
      <w:jc w:val="right"/>
    </w:pPr>
  </w:p>
  <w:p w14:paraId="6AF213C3" w14:textId="77777777" w:rsidR="00541FA2" w:rsidRDefault="00ED07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13C4" w14:textId="77777777" w:rsidR="00ED0729" w:rsidRDefault="00ED0729">
      <w:pPr>
        <w:spacing w:after="0" w:line="240" w:lineRule="auto"/>
      </w:pPr>
      <w:r>
        <w:separator/>
      </w:r>
    </w:p>
  </w:footnote>
  <w:footnote w:type="continuationSeparator" w:id="0">
    <w:p w14:paraId="6AF213C6" w14:textId="77777777" w:rsidR="00ED0729" w:rsidRDefault="00ED0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13B8" w14:textId="77777777" w:rsidR="00ED0729" w:rsidRPr="00BA6826" w:rsidRDefault="00ED0729"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13BE" w14:textId="77777777" w:rsidR="00ED0729" w:rsidRPr="00282F33" w:rsidRDefault="00ED0729"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F05"/>
    <w:multiLevelType w:val="hybridMultilevel"/>
    <w:tmpl w:val="053E9E5A"/>
    <w:lvl w:ilvl="0" w:tplc="21680A56">
      <w:start w:val="1"/>
      <w:numFmt w:val="lowerRoman"/>
      <w:lvlText w:val="(%1)"/>
      <w:lvlJc w:val="left"/>
      <w:pPr>
        <w:ind w:left="1209" w:hanging="720"/>
      </w:pPr>
      <w:rPr>
        <w:rFonts w:hint="default"/>
        <w:b/>
      </w:rPr>
    </w:lvl>
    <w:lvl w:ilvl="1" w:tplc="F4E45F6A">
      <w:start w:val="1"/>
      <w:numFmt w:val="lowerLetter"/>
      <w:lvlText w:val="(%2)"/>
      <w:lvlJc w:val="left"/>
      <w:pPr>
        <w:ind w:left="1829" w:hanging="360"/>
      </w:pPr>
      <w:rPr>
        <w:rFonts w:hint="default"/>
        <w:b w:val="0"/>
        <w:bCs/>
      </w:rPr>
    </w:lvl>
    <w:lvl w:ilvl="2" w:tplc="D6BCAAE2">
      <w:start w:val="1"/>
      <w:numFmt w:val="lowerRoman"/>
      <w:lvlText w:val="%3."/>
      <w:lvlJc w:val="right"/>
      <w:pPr>
        <w:ind w:left="2549" w:hanging="180"/>
      </w:pPr>
    </w:lvl>
    <w:lvl w:ilvl="3" w:tplc="55EE0478">
      <w:start w:val="1"/>
      <w:numFmt w:val="decimal"/>
      <w:lvlText w:val="%4."/>
      <w:lvlJc w:val="left"/>
      <w:pPr>
        <w:ind w:left="3269" w:hanging="360"/>
      </w:pPr>
    </w:lvl>
    <w:lvl w:ilvl="4" w:tplc="E3DAC4E6" w:tentative="1">
      <w:start w:val="1"/>
      <w:numFmt w:val="lowerLetter"/>
      <w:lvlText w:val="%5."/>
      <w:lvlJc w:val="left"/>
      <w:pPr>
        <w:ind w:left="3989" w:hanging="360"/>
      </w:pPr>
    </w:lvl>
    <w:lvl w:ilvl="5" w:tplc="26C82036" w:tentative="1">
      <w:start w:val="1"/>
      <w:numFmt w:val="lowerRoman"/>
      <w:lvlText w:val="%6."/>
      <w:lvlJc w:val="right"/>
      <w:pPr>
        <w:ind w:left="4709" w:hanging="180"/>
      </w:pPr>
    </w:lvl>
    <w:lvl w:ilvl="6" w:tplc="FDBA633E" w:tentative="1">
      <w:start w:val="1"/>
      <w:numFmt w:val="decimal"/>
      <w:lvlText w:val="%7."/>
      <w:lvlJc w:val="left"/>
      <w:pPr>
        <w:ind w:left="5429" w:hanging="360"/>
      </w:pPr>
    </w:lvl>
    <w:lvl w:ilvl="7" w:tplc="A0BE34C8" w:tentative="1">
      <w:start w:val="1"/>
      <w:numFmt w:val="lowerLetter"/>
      <w:lvlText w:val="%8."/>
      <w:lvlJc w:val="left"/>
      <w:pPr>
        <w:ind w:left="6149" w:hanging="360"/>
      </w:pPr>
    </w:lvl>
    <w:lvl w:ilvl="8" w:tplc="58C6014A" w:tentative="1">
      <w:start w:val="1"/>
      <w:numFmt w:val="lowerRoman"/>
      <w:lvlText w:val="%9."/>
      <w:lvlJc w:val="right"/>
      <w:pPr>
        <w:ind w:left="6869" w:hanging="180"/>
      </w:pPr>
    </w:lvl>
  </w:abstractNum>
  <w:abstractNum w:abstractNumId="1" w15:restartNumberingAfterBreak="0">
    <w:nsid w:val="49DF382F"/>
    <w:multiLevelType w:val="hybridMultilevel"/>
    <w:tmpl w:val="41A47D9E"/>
    <w:lvl w:ilvl="0" w:tplc="86C0DE9E">
      <w:start w:val="1"/>
      <w:numFmt w:val="lowerLetter"/>
      <w:lvlText w:val="(%1)"/>
      <w:lvlJc w:val="left"/>
      <w:pPr>
        <w:ind w:left="1080" w:hanging="360"/>
      </w:pPr>
      <w:rPr>
        <w:rFonts w:hint="default"/>
      </w:rPr>
    </w:lvl>
    <w:lvl w:ilvl="1" w:tplc="FC6C5D22" w:tentative="1">
      <w:start w:val="1"/>
      <w:numFmt w:val="lowerLetter"/>
      <w:lvlText w:val="%2."/>
      <w:lvlJc w:val="left"/>
      <w:pPr>
        <w:ind w:left="1800" w:hanging="360"/>
      </w:pPr>
    </w:lvl>
    <w:lvl w:ilvl="2" w:tplc="7158B106" w:tentative="1">
      <w:start w:val="1"/>
      <w:numFmt w:val="lowerRoman"/>
      <w:lvlText w:val="%3."/>
      <w:lvlJc w:val="right"/>
      <w:pPr>
        <w:ind w:left="2520" w:hanging="180"/>
      </w:pPr>
    </w:lvl>
    <w:lvl w:ilvl="3" w:tplc="AFA03742" w:tentative="1">
      <w:start w:val="1"/>
      <w:numFmt w:val="decimal"/>
      <w:lvlText w:val="%4."/>
      <w:lvlJc w:val="left"/>
      <w:pPr>
        <w:ind w:left="3240" w:hanging="360"/>
      </w:pPr>
    </w:lvl>
    <w:lvl w:ilvl="4" w:tplc="596AB7E0" w:tentative="1">
      <w:start w:val="1"/>
      <w:numFmt w:val="lowerLetter"/>
      <w:lvlText w:val="%5."/>
      <w:lvlJc w:val="left"/>
      <w:pPr>
        <w:ind w:left="3960" w:hanging="360"/>
      </w:pPr>
    </w:lvl>
    <w:lvl w:ilvl="5" w:tplc="9B8CED18" w:tentative="1">
      <w:start w:val="1"/>
      <w:numFmt w:val="lowerRoman"/>
      <w:lvlText w:val="%6."/>
      <w:lvlJc w:val="right"/>
      <w:pPr>
        <w:ind w:left="4680" w:hanging="180"/>
      </w:pPr>
    </w:lvl>
    <w:lvl w:ilvl="6" w:tplc="4E405D46" w:tentative="1">
      <w:start w:val="1"/>
      <w:numFmt w:val="decimal"/>
      <w:lvlText w:val="%7."/>
      <w:lvlJc w:val="left"/>
      <w:pPr>
        <w:ind w:left="5400" w:hanging="360"/>
      </w:pPr>
    </w:lvl>
    <w:lvl w:ilvl="7" w:tplc="B8CAB1B0" w:tentative="1">
      <w:start w:val="1"/>
      <w:numFmt w:val="lowerLetter"/>
      <w:lvlText w:val="%8."/>
      <w:lvlJc w:val="left"/>
      <w:pPr>
        <w:ind w:left="6120" w:hanging="360"/>
      </w:pPr>
    </w:lvl>
    <w:lvl w:ilvl="8" w:tplc="310AD3CA" w:tentative="1">
      <w:start w:val="1"/>
      <w:numFmt w:val="lowerRoman"/>
      <w:lvlText w:val="%9."/>
      <w:lvlJc w:val="right"/>
      <w:pPr>
        <w:ind w:left="6840" w:hanging="180"/>
      </w:pPr>
    </w:lvl>
  </w:abstractNum>
  <w:num w:numId="1" w16cid:durableId="923414197">
    <w:abstractNumId w:val="0"/>
  </w:num>
  <w:num w:numId="2" w16cid:durableId="556747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FA2"/>
    <w:rsid w:val="004A2648"/>
    <w:rsid w:val="00541FA2"/>
    <w:rsid w:val="005F19A5"/>
    <w:rsid w:val="00883B4C"/>
    <w:rsid w:val="00ED0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10BF"/>
  <w15:docId w15:val="{DC1465BA-62B2-40E8-BF09-7410D882AD0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18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8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8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8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F1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8FE"/>
    <w:rPr>
      <w:rFonts w:eastAsiaTheme="majorEastAsia" w:cstheme="majorBidi"/>
      <w:color w:val="272727" w:themeColor="text1" w:themeTint="D8"/>
    </w:rPr>
  </w:style>
  <w:style w:type="paragraph" w:styleId="Quote">
    <w:name w:val="Quote"/>
    <w:basedOn w:val="Normal"/>
    <w:next w:val="Normal"/>
    <w:link w:val="QuoteChar"/>
    <w:uiPriority w:val="29"/>
    <w:qFormat/>
    <w:rsid w:val="007F18FE"/>
    <w:pPr>
      <w:spacing w:before="160"/>
      <w:jc w:val="center"/>
    </w:pPr>
    <w:rPr>
      <w:i/>
      <w:iCs/>
      <w:color w:val="404040" w:themeColor="text1" w:themeTint="BF"/>
    </w:rPr>
  </w:style>
  <w:style w:type="character" w:customStyle="1" w:styleId="QuoteChar">
    <w:name w:val="Quote Char"/>
    <w:basedOn w:val="DefaultParagraphFont"/>
    <w:link w:val="Quote"/>
    <w:uiPriority w:val="29"/>
    <w:rsid w:val="007F18FE"/>
    <w:rPr>
      <w:i/>
      <w:iCs/>
      <w:color w:val="404040" w:themeColor="text1" w:themeTint="BF"/>
    </w:rPr>
  </w:style>
  <w:style w:type="paragraph" w:styleId="IntenseQuote">
    <w:name w:val="Intense Quote"/>
    <w:basedOn w:val="Normal"/>
    <w:next w:val="Normal"/>
    <w:link w:val="IntenseQuoteChar"/>
    <w:uiPriority w:val="30"/>
    <w:qFormat/>
    <w:rsid w:val="007F18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F18FE"/>
    <w:rPr>
      <w:i/>
      <w:iCs/>
      <w:color w:val="365F91" w:themeColor="accent1" w:themeShade="BF"/>
    </w:rPr>
  </w:style>
  <w:style w:type="character" w:styleId="IntenseReference">
    <w:name w:val="Intense Reference"/>
    <w:basedOn w:val="DefaultParagraphFont"/>
    <w:uiPriority w:val="32"/>
    <w:qFormat/>
    <w:rsid w:val="007F18FE"/>
    <w:rPr>
      <w:b/>
      <w:bCs/>
      <w:smallCaps/>
      <w:color w:val="365F91" w:themeColor="accent1" w:themeShade="BF"/>
      <w:spacing w:val="5"/>
    </w:rPr>
  </w:style>
  <w:style w:type="paragraph" w:styleId="BodyText">
    <w:name w:val="Body Text"/>
    <w:basedOn w:val="Normal"/>
    <w:link w:val="BodyTextChar"/>
    <w:semiHidden/>
    <w:rsid w:val="00E52502"/>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E52502"/>
    <w:rPr>
      <w:rFonts w:ascii="Times New Roman" w:eastAsia="Times New Roman" w:hAnsi="Times New Roman" w:cs="Times New Roman"/>
      <w:i/>
      <w:iCs/>
      <w:kern w:val="0"/>
      <w:sz w:val="24"/>
      <w:szCs w:val="24"/>
      <w14:ligatures w14:val="none"/>
    </w:rPr>
  </w:style>
  <w:style w:type="character" w:styleId="Hyperlink">
    <w:name w:val="Hyperlink"/>
    <w:uiPriority w:val="99"/>
    <w:unhideWhenUsed/>
    <w:rsid w:val="00E52502"/>
    <w:rPr>
      <w:color w:val="0000FF"/>
      <w:u w:val="single"/>
    </w:rPr>
  </w:style>
  <w:style w:type="table" w:customStyle="1" w:styleId="TableGrid11">
    <w:name w:val="Table Grid11"/>
    <w:basedOn w:val="TableNormal"/>
    <w:next w:val="TableGrid"/>
    <w:uiPriority w:val="59"/>
    <w:rsid w:val="00F719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195C"/>
    <w:rPr>
      <w:sz w:val="16"/>
      <w:szCs w:val="16"/>
    </w:rPr>
  </w:style>
  <w:style w:type="paragraph" w:customStyle="1" w:styleId="CommentText1">
    <w:name w:val="Comment Text1"/>
    <w:basedOn w:val="Normal"/>
    <w:next w:val="CommentText"/>
    <w:uiPriority w:val="99"/>
    <w:unhideWhenUsed/>
    <w:rsid w:val="00F7195C"/>
    <w:pPr>
      <w:widowControl w:val="0"/>
      <w:spacing w:after="0" w:line="240" w:lineRule="auto"/>
    </w:pPr>
    <w:rPr>
      <w:sz w:val="20"/>
      <w:szCs w:val="20"/>
    </w:rPr>
  </w:style>
  <w:style w:type="character" w:customStyle="1" w:styleId="CommentTextChar1">
    <w:name w:val="Comment Text Char1"/>
    <w:basedOn w:val="DefaultParagraphFont"/>
    <w:uiPriority w:val="99"/>
    <w:rsid w:val="00F7195C"/>
    <w:rPr>
      <w:sz w:val="20"/>
      <w:szCs w:val="20"/>
    </w:rPr>
  </w:style>
  <w:style w:type="paragraph" w:styleId="CommentSubject">
    <w:name w:val="annotation subject"/>
    <w:basedOn w:val="CommentText"/>
    <w:next w:val="CommentText"/>
    <w:link w:val="CommentSubjectChar"/>
    <w:uiPriority w:val="99"/>
    <w:semiHidden/>
    <w:unhideWhenUsed/>
    <w:rsid w:val="00DD5A22"/>
    <w:rPr>
      <w:b/>
      <w:bCs/>
    </w:rPr>
  </w:style>
  <w:style w:type="character" w:customStyle="1" w:styleId="CommentSubjectChar">
    <w:name w:val="Comment Subject Char"/>
    <w:basedOn w:val="CommentTextChar1"/>
    <w:link w:val="CommentSubject"/>
    <w:uiPriority w:val="99"/>
    <w:semiHidden/>
    <w:rsid w:val="00DD5A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acquisition.gov/far/index.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vip.vetbiz.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cquisition.gov/vaa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11</Pages>
  <Words>3471</Words>
  <Characters>19787</Characters>
  <Application>Microsoft Office Word</Application>
  <DocSecurity>0</DocSecurity>
  <Lines>164</Lines>
  <Paragraphs>46</Paragraphs>
  <ScaleCrop>false</ScaleCrop>
  <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Danielle K.</cp:lastModifiedBy>
  <cp:revision>3</cp:revision>
  <dcterms:created xsi:type="dcterms:W3CDTF">2026-05-07T19:45:00Z</dcterms:created>
  <dcterms:modified xsi:type="dcterms:W3CDTF">2026-05-07T21:19:00Z</dcterms:modified>
</cp:coreProperties>
</file>