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0C2C" w14:textId="77777777" w:rsidR="006B22E2" w:rsidRDefault="00B11150">
      <w:pPr>
        <w:pStyle w:val="Heading1"/>
        <w:jc w:val="center"/>
      </w:pPr>
      <w:r>
        <w:t>SCOPE OF WORK (SOW)</w:t>
      </w:r>
    </w:p>
    <w:p w14:paraId="5686467F" w14:textId="77777777" w:rsidR="006B22E2" w:rsidRDefault="006B22E2"/>
    <w:p w14:paraId="784B4841" w14:textId="77777777" w:rsidR="006B22E2" w:rsidRDefault="00B11150">
      <w:pPr>
        <w:pStyle w:val="Heading2"/>
      </w:pPr>
      <w:r>
        <w:t>1. General Information</w:t>
      </w:r>
    </w:p>
    <w:p w14:paraId="7B1FE8CF" w14:textId="7B241E89" w:rsidR="006B22E2" w:rsidRDefault="00B11150">
      <w:r>
        <w:t xml:space="preserve">Unit: </w:t>
      </w:r>
      <w:r w:rsidR="00931605">
        <w:t>National Motor Lifeboat School</w:t>
      </w:r>
    </w:p>
    <w:p w14:paraId="12334F81" w14:textId="1771E1D3" w:rsidR="006B22E2" w:rsidRDefault="00B11150">
      <w:r>
        <w:t xml:space="preserve">Asset Type: </w:t>
      </w:r>
      <w:r w:rsidR="00931605">
        <w:t>47 MLB-C</w:t>
      </w:r>
    </w:p>
    <w:p w14:paraId="557DB68B" w14:textId="32B7F538" w:rsidR="006B22E2" w:rsidRDefault="00B11150">
      <w:r>
        <w:t>Hull Number:</w:t>
      </w:r>
      <w:r w:rsidR="00931605">
        <w:t xml:space="preserve"> 47</w:t>
      </w:r>
      <w:r w:rsidR="00B06230">
        <w:t>283</w:t>
      </w:r>
      <w:r w:rsidR="00266842">
        <w:t>/472</w:t>
      </w:r>
      <w:r w:rsidR="003A7CD2">
        <w:t>84</w:t>
      </w:r>
    </w:p>
    <w:p w14:paraId="2E9B16DA" w14:textId="77777777" w:rsidR="00C62A3A" w:rsidRDefault="00B11150" w:rsidP="00C62A3A">
      <w:r>
        <w:t xml:space="preserve">Location of Work: </w:t>
      </w:r>
    </w:p>
    <w:p w14:paraId="52D0D28E" w14:textId="2562B91F" w:rsidR="006B22E2" w:rsidRDefault="00BF19FD" w:rsidP="00BF19FD">
      <w:pPr>
        <w:pStyle w:val="ListParagraph"/>
        <w:numPr>
          <w:ilvl w:val="0"/>
          <w:numId w:val="18"/>
        </w:numPr>
      </w:pPr>
      <w:r w:rsidRPr="00BF19FD">
        <w:t>Engine Repair: National Motor Lifeboat School, 433 Coast Guard Rd, Ilwaco, WA 98624 OR the Contractor's designated facility.</w:t>
      </w:r>
    </w:p>
    <w:p w14:paraId="302A662E" w14:textId="2864F765" w:rsidR="006B22E2" w:rsidRDefault="00B11150">
      <w:pPr>
        <w:rPr>
          <w:rFonts w:eastAsia="Times New Roman"/>
        </w:rPr>
      </w:pPr>
      <w:r>
        <w:t>Period of Performance</w:t>
      </w:r>
      <w:r w:rsidR="007149B7">
        <w:t xml:space="preserve"> Dates</w:t>
      </w:r>
      <w:r>
        <w:t xml:space="preserve">: </w:t>
      </w:r>
      <w:r w:rsidR="008D5DB9">
        <w:rPr>
          <w:rFonts w:eastAsia="Times New Roman"/>
        </w:rPr>
        <w:t>Within 30 days of contract award.</w:t>
      </w:r>
    </w:p>
    <w:p w14:paraId="6530DCEB" w14:textId="77777777" w:rsidR="00E63CFD" w:rsidRDefault="005805AA" w:rsidP="00E63CFD">
      <w:pPr>
        <w:rPr>
          <w:rFonts w:eastAsia="Times New Roman"/>
        </w:rPr>
      </w:pPr>
      <w:proofErr w:type="gramStart"/>
      <w:r>
        <w:rPr>
          <w:rFonts w:eastAsia="Times New Roman"/>
        </w:rPr>
        <w:t>Equipment Details</w:t>
      </w:r>
      <w:proofErr w:type="gramEnd"/>
      <w:r>
        <w:rPr>
          <w:rFonts w:eastAsia="Times New Roman"/>
        </w:rPr>
        <w:t xml:space="preserve">: </w:t>
      </w:r>
    </w:p>
    <w:p w14:paraId="71A8D9C6" w14:textId="5090E411" w:rsidR="005805AA" w:rsidRPr="00E63CFD" w:rsidRDefault="005805AA" w:rsidP="00E63CFD">
      <w:pPr>
        <w:pStyle w:val="ListParagraph"/>
        <w:numPr>
          <w:ilvl w:val="0"/>
          <w:numId w:val="16"/>
        </w:numPr>
        <w:rPr>
          <w:rFonts w:eastAsia="Times New Roman"/>
        </w:rPr>
      </w:pPr>
      <w:r w:rsidRPr="00E63CFD">
        <w:rPr>
          <w:rFonts w:eastAsia="Times New Roman"/>
        </w:rPr>
        <w:t>47283 Port Engine: CUMMINS QSC 8.3, S/N: 74952593</w:t>
      </w:r>
    </w:p>
    <w:p w14:paraId="2B3BE150" w14:textId="18B2D376" w:rsidR="005805AA" w:rsidRPr="00BF19FD" w:rsidRDefault="005805AA" w:rsidP="00BF19FD">
      <w:pPr>
        <w:numPr>
          <w:ilvl w:val="0"/>
          <w:numId w:val="16"/>
        </w:numPr>
        <w:rPr>
          <w:rFonts w:eastAsia="Times New Roman"/>
        </w:rPr>
      </w:pPr>
      <w:r w:rsidRPr="005805AA">
        <w:rPr>
          <w:rFonts w:eastAsia="Times New Roman"/>
        </w:rPr>
        <w:t>47284 Port Engine: CUMMINS QSC 8.3, S/N: 74952601</w:t>
      </w:r>
    </w:p>
    <w:p w14:paraId="07D8922B" w14:textId="0EA6B479" w:rsidR="00B06230" w:rsidRDefault="00B11150" w:rsidP="00B06230">
      <w:pPr>
        <w:widowControl w:val="0"/>
        <w:ind w:right="-900"/>
        <w:rPr>
          <w:sz w:val="24"/>
          <w:szCs w:val="24"/>
        </w:rPr>
      </w:pPr>
      <w:r>
        <w:t xml:space="preserve">Unit POC: </w:t>
      </w:r>
      <w:r w:rsidR="007C65B9">
        <w:rPr>
          <w:sz w:val="24"/>
          <w:szCs w:val="24"/>
        </w:rPr>
        <w:t>MKCS Matthew Neff</w:t>
      </w:r>
    </w:p>
    <w:p w14:paraId="1A6C389E" w14:textId="688BE572" w:rsidR="00B06230" w:rsidRDefault="00B06230" w:rsidP="00B06230">
      <w:pPr>
        <w:widowControl w:val="0"/>
        <w:ind w:right="-900"/>
        <w:rPr>
          <w:sz w:val="24"/>
          <w:szCs w:val="24"/>
        </w:rPr>
      </w:pPr>
      <w:r>
        <w:rPr>
          <w:sz w:val="24"/>
          <w:szCs w:val="24"/>
        </w:rPr>
        <w:t xml:space="preserve">Phone: </w:t>
      </w:r>
      <w:r w:rsidR="004F5EEB">
        <w:rPr>
          <w:sz w:val="24"/>
          <w:szCs w:val="24"/>
        </w:rPr>
        <w:t>609-576-1834</w:t>
      </w:r>
    </w:p>
    <w:p w14:paraId="44C4B354" w14:textId="3D760D6F" w:rsidR="00B06230" w:rsidRDefault="00B06230" w:rsidP="00B06230">
      <w:pPr>
        <w:widowControl w:val="0"/>
        <w:ind w:right="-900"/>
        <w:rPr>
          <w:sz w:val="24"/>
          <w:szCs w:val="24"/>
        </w:rPr>
      </w:pPr>
      <w:r>
        <w:rPr>
          <w:sz w:val="24"/>
          <w:szCs w:val="24"/>
        </w:rPr>
        <w:t xml:space="preserve">Email: </w:t>
      </w:r>
      <w:hyperlink r:id="rId11" w:history="1">
        <w:r w:rsidR="00730AD2" w:rsidRPr="00A92611">
          <w:rPr>
            <w:rStyle w:val="Hyperlink"/>
            <w:sz w:val="24"/>
            <w:szCs w:val="24"/>
          </w:rPr>
          <w:t>Matthew.C.Neff@USCG.mil</w:t>
        </w:r>
      </w:hyperlink>
    </w:p>
    <w:p w14:paraId="67CA605D" w14:textId="77777777" w:rsidR="007636A6" w:rsidRPr="00462943" w:rsidRDefault="007636A6" w:rsidP="00B06230">
      <w:pPr>
        <w:widowControl w:val="0"/>
        <w:ind w:right="-900"/>
        <w:rPr>
          <w:sz w:val="24"/>
          <w:szCs w:val="24"/>
        </w:rPr>
      </w:pPr>
    </w:p>
    <w:p w14:paraId="18846A1D" w14:textId="77777777" w:rsidR="006B22E2" w:rsidRDefault="00B11150">
      <w:pPr>
        <w:pStyle w:val="Heading2"/>
      </w:pPr>
      <w:r>
        <w:t>2. Background</w:t>
      </w:r>
    </w:p>
    <w:p w14:paraId="663ED64C" w14:textId="006DF5E7" w:rsidR="005A25CD" w:rsidRPr="006D3C3E" w:rsidRDefault="0002690A">
      <w:pPr>
        <w:rPr>
          <w:rFonts w:ascii="Times New Roman" w:hAnsi="Times New Roman" w:cs="Times New Roman"/>
          <w:sz w:val="24"/>
          <w:szCs w:val="24"/>
        </w:rPr>
      </w:pPr>
      <w:r w:rsidRPr="0002690A">
        <w:rPr>
          <w:rFonts w:ascii="Times New Roman" w:hAnsi="Times New Roman" w:cs="Times New Roman"/>
          <w:color w:val="000000"/>
          <w:sz w:val="24"/>
          <w:szCs w:val="24"/>
          <w:shd w:val="clear" w:color="auto" w:fill="FFFFFF"/>
        </w:rPr>
        <w:t>The port main diesel engines aboard MLB 47283 and MLB 47284 have both experienced operational failures resulting in a loss of compression</w:t>
      </w:r>
      <w:r w:rsidR="009977A8">
        <w:rPr>
          <w:rFonts w:ascii="Times New Roman" w:hAnsi="Times New Roman" w:cs="Times New Roman"/>
          <w:color w:val="000000"/>
          <w:sz w:val="24"/>
          <w:szCs w:val="24"/>
          <w:shd w:val="clear" w:color="auto" w:fill="FFFFFF"/>
        </w:rPr>
        <w:t>;</w:t>
      </w:r>
      <w:r w:rsidRPr="0002690A">
        <w:rPr>
          <w:rFonts w:ascii="Times New Roman" w:hAnsi="Times New Roman" w:cs="Times New Roman"/>
          <w:color w:val="000000"/>
          <w:sz w:val="24"/>
          <w:szCs w:val="24"/>
          <w:shd w:val="clear" w:color="auto" w:fill="FFFFFF"/>
        </w:rPr>
        <w:t xml:space="preserve"> specifically on the #1 cylinder. To restore these assets to full mission capability, a qualified contractor is required to perform a targeted top-end and cylinder rebuild on the #1 cylinder for both Cummins QSC 8.3 engines, as well as conduct a thorough inspection of the remaining cylinders. The vessels will be hauled out locally, and the engines will be removed by USCG personnel and staged on temporary blocking for contractor pickup.</w:t>
      </w:r>
    </w:p>
    <w:p w14:paraId="1053F9DC" w14:textId="77777777" w:rsidR="006B22E2" w:rsidRDefault="00B11150">
      <w:pPr>
        <w:pStyle w:val="Heading2"/>
      </w:pPr>
      <w:r>
        <w:t>3. Scope of Work Requirements</w:t>
      </w:r>
    </w:p>
    <w:p w14:paraId="43FD3120" w14:textId="2D8D064F" w:rsidR="000404F4" w:rsidRPr="000404F4" w:rsidRDefault="000404F4" w:rsidP="000404F4">
      <w:pPr>
        <w:pStyle w:val="paragraph"/>
        <w:widowControl w:val="0"/>
        <w:textAlignment w:val="baseline"/>
      </w:pPr>
      <w:r w:rsidRPr="000404F4">
        <w:t xml:space="preserve">The contractor shall provide all necessary personnel, labor, materials, </w:t>
      </w:r>
      <w:r w:rsidR="00223132">
        <w:t xml:space="preserve">and tools </w:t>
      </w:r>
      <w:r w:rsidR="00410299">
        <w:t xml:space="preserve">for </w:t>
      </w:r>
      <w:proofErr w:type="gramStart"/>
      <w:r w:rsidR="00410299">
        <w:t xml:space="preserve">the </w:t>
      </w:r>
      <w:r w:rsidRPr="000404F4">
        <w:t xml:space="preserve"> disassembl</w:t>
      </w:r>
      <w:r w:rsidR="00410299">
        <w:t>y</w:t>
      </w:r>
      <w:proofErr w:type="gramEnd"/>
      <w:r w:rsidR="00410299">
        <w:t xml:space="preserve"> of the </w:t>
      </w:r>
      <w:r w:rsidR="00223132">
        <w:t xml:space="preserve">QSC 8.3 </w:t>
      </w:r>
      <w:r w:rsidR="00410299">
        <w:t>engine(s)</w:t>
      </w:r>
      <w:r w:rsidR="00BE1DE9">
        <w:t xml:space="preserve"> for the replacement</w:t>
      </w:r>
      <w:r w:rsidRPr="000404F4">
        <w:t xml:space="preserve"> of the </w:t>
      </w:r>
      <w:proofErr w:type="gramStart"/>
      <w:r w:rsidRPr="000404F4">
        <w:t>#1 cylinder</w:t>
      </w:r>
      <w:proofErr w:type="gramEnd"/>
      <w:r w:rsidRPr="000404F4">
        <w:t xml:space="preserve"> assembl</w:t>
      </w:r>
      <w:r w:rsidR="00BE1DE9">
        <w:t>y</w:t>
      </w:r>
      <w:r w:rsidR="00223132">
        <w:t xml:space="preserve"> on both engines</w:t>
      </w:r>
      <w:r w:rsidR="00BE1DE9">
        <w:t>. F</w:t>
      </w:r>
      <w:r w:rsidR="00A10024">
        <w:t>ollow on</w:t>
      </w:r>
      <w:r w:rsidR="00350E4E">
        <w:t xml:space="preserve"> inspection</w:t>
      </w:r>
      <w:r w:rsidR="00A10024">
        <w:t>s</w:t>
      </w:r>
      <w:r w:rsidR="00350E4E">
        <w:t xml:space="preserve"> of cylinders 2 through 6 </w:t>
      </w:r>
      <w:r w:rsidR="00A10024">
        <w:t xml:space="preserve">and all other internal </w:t>
      </w:r>
      <w:r w:rsidR="00A10024">
        <w:lastRenderedPageBreak/>
        <w:t xml:space="preserve">components </w:t>
      </w:r>
      <w:r w:rsidR="00350E4E">
        <w:t xml:space="preserve">shall be performed </w:t>
      </w:r>
      <w:r w:rsidR="006F00F0">
        <w:t>during the disassembly of both engines</w:t>
      </w:r>
      <w:r w:rsidR="00350E4E">
        <w:t>.</w:t>
      </w:r>
    </w:p>
    <w:p w14:paraId="63526E31" w14:textId="77777777" w:rsidR="000404F4" w:rsidRPr="000404F4" w:rsidRDefault="000404F4" w:rsidP="000404F4">
      <w:pPr>
        <w:pStyle w:val="paragraph"/>
        <w:widowControl w:val="0"/>
        <w:textAlignment w:val="baseline"/>
      </w:pPr>
      <w:r w:rsidRPr="000404F4">
        <w:t>3.1 Contractor Responsibilities</w:t>
      </w:r>
    </w:p>
    <w:p w14:paraId="6C5A3846" w14:textId="2E4EA0C9" w:rsidR="000404F4" w:rsidRPr="000404F4" w:rsidRDefault="000404F4" w:rsidP="000404F4">
      <w:pPr>
        <w:pStyle w:val="paragraph"/>
        <w:widowControl w:val="0"/>
        <w:numPr>
          <w:ilvl w:val="0"/>
          <w:numId w:val="19"/>
        </w:numPr>
        <w:textAlignment w:val="baseline"/>
      </w:pPr>
      <w:r w:rsidRPr="000404F4">
        <w:t>3.1.1 Technician Qualifications: All repair work shall be performed by</w:t>
      </w:r>
      <w:r w:rsidR="00434939">
        <w:t xml:space="preserve"> </w:t>
      </w:r>
      <w:r w:rsidRPr="000404F4">
        <w:t>certified Cummins technicians. Proof of certification must be provided upon request.</w:t>
      </w:r>
    </w:p>
    <w:p w14:paraId="5C2DB38A" w14:textId="77777777" w:rsidR="000404F4" w:rsidRPr="000404F4" w:rsidRDefault="000404F4" w:rsidP="000404F4">
      <w:pPr>
        <w:pStyle w:val="paragraph"/>
        <w:widowControl w:val="0"/>
        <w:numPr>
          <w:ilvl w:val="0"/>
          <w:numId w:val="19"/>
        </w:numPr>
        <w:textAlignment w:val="baseline"/>
      </w:pPr>
      <w:r w:rsidRPr="000404F4">
        <w:t xml:space="preserve">3.1.2 OEM Parts &amp; Fluids: The contractor shall utilize strictly Original Equipment Manufacturer (OEM) Cummins parts for all replacements and repairs. The contractor </w:t>
      </w:r>
      <w:proofErr w:type="gramStart"/>
      <w:r w:rsidRPr="000404F4">
        <w:t>shall</w:t>
      </w:r>
      <w:proofErr w:type="gramEnd"/>
      <w:r w:rsidRPr="000404F4">
        <w:t xml:space="preserve"> also provide all necessary operating fluids (engine oil, coolant) to replenish the engines post-repair.</w:t>
      </w:r>
    </w:p>
    <w:p w14:paraId="604D945D" w14:textId="77777777" w:rsidR="000404F4" w:rsidRPr="000404F4" w:rsidRDefault="000404F4" w:rsidP="000404F4">
      <w:pPr>
        <w:pStyle w:val="paragraph"/>
        <w:widowControl w:val="0"/>
        <w:numPr>
          <w:ilvl w:val="0"/>
          <w:numId w:val="19"/>
        </w:numPr>
        <w:textAlignment w:val="baseline"/>
      </w:pPr>
      <w:r w:rsidRPr="000404F4">
        <w:t>3.1.3 Compliance: Work must be conducted in accordance with the latest Cummins QSC 8.3 service manuals, USCG technical standards, and all applicable environmental and safety regulations.</w:t>
      </w:r>
    </w:p>
    <w:p w14:paraId="1B41AED2" w14:textId="2645097F" w:rsidR="000404F4" w:rsidRDefault="000404F4" w:rsidP="000364B3">
      <w:pPr>
        <w:pStyle w:val="paragraph"/>
        <w:widowControl w:val="0"/>
        <w:numPr>
          <w:ilvl w:val="1"/>
          <w:numId w:val="26"/>
        </w:numPr>
        <w:textAlignment w:val="baseline"/>
      </w:pPr>
      <w:r w:rsidRPr="000404F4">
        <w:t>Specific Tasks (To be performed on BOTH 47283 and 47284)</w:t>
      </w:r>
    </w:p>
    <w:p w14:paraId="2F324FFA" w14:textId="1C7808EF" w:rsidR="009B4E16" w:rsidRPr="000364B3" w:rsidRDefault="000364B3" w:rsidP="000364B3">
      <w:pPr>
        <w:pStyle w:val="paragraph"/>
        <w:widowControl w:val="0"/>
        <w:ind w:left="720"/>
        <w:textAlignment w:val="baseline"/>
        <w:rPr>
          <w:b/>
          <w:bCs/>
        </w:rPr>
      </w:pPr>
      <w:r w:rsidRPr="000364B3">
        <w:rPr>
          <w:b/>
          <w:bCs/>
        </w:rPr>
        <w:t xml:space="preserve">Note: </w:t>
      </w:r>
      <w:r w:rsidR="00710668" w:rsidRPr="000364B3">
        <w:rPr>
          <w:b/>
          <w:bCs/>
        </w:rPr>
        <w:t xml:space="preserve">The contractor shall coordinate with the USCG POC to </w:t>
      </w:r>
      <w:r w:rsidR="006F00F0" w:rsidRPr="000364B3">
        <w:rPr>
          <w:b/>
          <w:bCs/>
        </w:rPr>
        <w:t>commence work</w:t>
      </w:r>
      <w:r w:rsidR="00D01FA5" w:rsidRPr="000364B3">
        <w:rPr>
          <w:b/>
          <w:bCs/>
        </w:rPr>
        <w:t xml:space="preserve"> </w:t>
      </w:r>
      <w:r w:rsidR="00BD6879" w:rsidRPr="000364B3">
        <w:rPr>
          <w:b/>
          <w:bCs/>
        </w:rPr>
        <w:t xml:space="preserve">on both engines </w:t>
      </w:r>
      <w:r w:rsidR="00710668" w:rsidRPr="000364B3">
        <w:rPr>
          <w:b/>
          <w:bCs/>
        </w:rPr>
        <w:t xml:space="preserve">at the </w:t>
      </w:r>
      <w:r w:rsidR="00BD6879" w:rsidRPr="000364B3">
        <w:rPr>
          <w:b/>
          <w:bCs/>
        </w:rPr>
        <w:t xml:space="preserve">location of the NMLBS, </w:t>
      </w:r>
      <w:proofErr w:type="spellStart"/>
      <w:r w:rsidR="00BD6879" w:rsidRPr="000364B3">
        <w:rPr>
          <w:b/>
          <w:bCs/>
        </w:rPr>
        <w:t>Illwaco</w:t>
      </w:r>
      <w:proofErr w:type="spellEnd"/>
      <w:r w:rsidR="00BD6879" w:rsidRPr="000364B3">
        <w:rPr>
          <w:b/>
          <w:bCs/>
        </w:rPr>
        <w:t>, WA.</w:t>
      </w:r>
    </w:p>
    <w:p w14:paraId="1E450BE8" w14:textId="321AB156" w:rsidR="00710668" w:rsidRPr="009B4E16" w:rsidRDefault="00710668" w:rsidP="000364B3">
      <w:pPr>
        <w:pStyle w:val="paragraph"/>
        <w:widowControl w:val="0"/>
        <w:numPr>
          <w:ilvl w:val="0"/>
          <w:numId w:val="20"/>
        </w:numPr>
        <w:textAlignment w:val="baseline"/>
        <w:rPr>
          <w:b/>
          <w:bCs/>
          <w:sz w:val="28"/>
          <w:szCs w:val="28"/>
        </w:rPr>
      </w:pPr>
      <w:r w:rsidRPr="009B4E16">
        <w:rPr>
          <w:b/>
          <w:bCs/>
          <w:sz w:val="28"/>
          <w:szCs w:val="28"/>
        </w:rPr>
        <w:t>Work Item</w:t>
      </w:r>
      <w:r w:rsidR="001D7F5E">
        <w:rPr>
          <w:b/>
          <w:bCs/>
          <w:sz w:val="28"/>
          <w:szCs w:val="28"/>
        </w:rPr>
        <w:t xml:space="preserve"> 1</w:t>
      </w:r>
      <w:r w:rsidRPr="009B4E16">
        <w:rPr>
          <w:b/>
          <w:bCs/>
          <w:sz w:val="28"/>
          <w:szCs w:val="28"/>
        </w:rPr>
        <w:t>: Engine Disassembly and Inspection</w:t>
      </w:r>
    </w:p>
    <w:p w14:paraId="1C488FC0" w14:textId="6FB3EDEA" w:rsidR="006E6EF7" w:rsidRPr="00627FE2" w:rsidRDefault="00784700" w:rsidP="006E6EF7">
      <w:pPr>
        <w:pStyle w:val="paragraph"/>
        <w:widowControl w:val="0"/>
        <w:numPr>
          <w:ilvl w:val="0"/>
          <w:numId w:val="20"/>
        </w:numPr>
        <w:textAlignment w:val="baseline"/>
      </w:pPr>
      <w:r>
        <w:t>D</w:t>
      </w:r>
      <w:r w:rsidRPr="00627FE2">
        <w:t>rain oil and coolant</w:t>
      </w:r>
      <w:r>
        <w:t>.</w:t>
      </w:r>
    </w:p>
    <w:p w14:paraId="26BF876D" w14:textId="47252714" w:rsidR="006E6EF7" w:rsidRPr="00627FE2" w:rsidRDefault="00784700" w:rsidP="006E6EF7">
      <w:pPr>
        <w:pStyle w:val="paragraph"/>
        <w:widowControl w:val="0"/>
        <w:numPr>
          <w:ilvl w:val="0"/>
          <w:numId w:val="20"/>
        </w:numPr>
        <w:textAlignment w:val="baseline"/>
      </w:pPr>
      <w:r>
        <w:t>R</w:t>
      </w:r>
      <w:r w:rsidRPr="00627FE2">
        <w:t>emove heat exchanger ass</w:t>
      </w:r>
      <w:r>
        <w:t>embly.</w:t>
      </w:r>
    </w:p>
    <w:p w14:paraId="1CBB2FCD" w14:textId="3A7E8B59" w:rsidR="006E6EF7" w:rsidRPr="00627FE2" w:rsidRDefault="00784700" w:rsidP="006E6EF7">
      <w:pPr>
        <w:pStyle w:val="paragraph"/>
        <w:widowControl w:val="0"/>
        <w:numPr>
          <w:ilvl w:val="0"/>
          <w:numId w:val="20"/>
        </w:numPr>
        <w:textAlignment w:val="baseline"/>
      </w:pPr>
      <w:r>
        <w:t>R</w:t>
      </w:r>
      <w:r w:rsidRPr="00627FE2">
        <w:t>emove turbo and exhaust manifold</w:t>
      </w:r>
      <w:r>
        <w:t>.</w:t>
      </w:r>
    </w:p>
    <w:p w14:paraId="54257EB9" w14:textId="0F5C93A6" w:rsidR="006E6EF7" w:rsidRPr="00627FE2" w:rsidRDefault="00784700" w:rsidP="006E6EF7">
      <w:pPr>
        <w:pStyle w:val="paragraph"/>
        <w:widowControl w:val="0"/>
        <w:numPr>
          <w:ilvl w:val="0"/>
          <w:numId w:val="20"/>
        </w:numPr>
        <w:textAlignment w:val="baseline"/>
      </w:pPr>
      <w:r>
        <w:t>R</w:t>
      </w:r>
      <w:r w:rsidRPr="00627FE2">
        <w:t>emove injector lines</w:t>
      </w:r>
      <w:r>
        <w:t>.</w:t>
      </w:r>
    </w:p>
    <w:p w14:paraId="3D7B6256" w14:textId="6CB75D2F" w:rsidR="006E6EF7" w:rsidRPr="00627FE2" w:rsidRDefault="00784700" w:rsidP="006E6EF7">
      <w:pPr>
        <w:pStyle w:val="paragraph"/>
        <w:widowControl w:val="0"/>
        <w:numPr>
          <w:ilvl w:val="0"/>
          <w:numId w:val="20"/>
        </w:numPr>
        <w:textAlignment w:val="baseline"/>
      </w:pPr>
      <w:r>
        <w:t>R</w:t>
      </w:r>
      <w:r w:rsidRPr="00627FE2">
        <w:t>emove fuel transfer tubes</w:t>
      </w:r>
      <w:r>
        <w:t>.</w:t>
      </w:r>
    </w:p>
    <w:p w14:paraId="417862FF" w14:textId="6508EB95" w:rsidR="006E6EF7" w:rsidRPr="00627FE2" w:rsidRDefault="00784700" w:rsidP="006E6EF7">
      <w:pPr>
        <w:pStyle w:val="paragraph"/>
        <w:widowControl w:val="0"/>
        <w:numPr>
          <w:ilvl w:val="0"/>
          <w:numId w:val="20"/>
        </w:numPr>
        <w:textAlignment w:val="baseline"/>
      </w:pPr>
      <w:r>
        <w:t>R</w:t>
      </w:r>
      <w:r w:rsidRPr="00627FE2">
        <w:t>emove rocker arms</w:t>
      </w:r>
      <w:r>
        <w:t>.</w:t>
      </w:r>
    </w:p>
    <w:p w14:paraId="427A9DBD" w14:textId="34EA9D64" w:rsidR="006E6EF7" w:rsidRPr="00627FE2" w:rsidRDefault="00784700" w:rsidP="006E6EF7">
      <w:pPr>
        <w:pStyle w:val="paragraph"/>
        <w:widowControl w:val="0"/>
        <w:numPr>
          <w:ilvl w:val="0"/>
          <w:numId w:val="20"/>
        </w:numPr>
        <w:textAlignment w:val="baseline"/>
      </w:pPr>
      <w:r>
        <w:t>R</w:t>
      </w:r>
      <w:r w:rsidRPr="00627FE2">
        <w:t>emove injectors</w:t>
      </w:r>
      <w:r>
        <w:t>.</w:t>
      </w:r>
    </w:p>
    <w:p w14:paraId="750231FA" w14:textId="7AD30923" w:rsidR="006E6EF7" w:rsidRPr="00627FE2" w:rsidRDefault="00784700" w:rsidP="006E6EF7">
      <w:pPr>
        <w:pStyle w:val="paragraph"/>
        <w:widowControl w:val="0"/>
        <w:numPr>
          <w:ilvl w:val="0"/>
          <w:numId w:val="20"/>
        </w:numPr>
        <w:textAlignment w:val="baseline"/>
      </w:pPr>
      <w:r>
        <w:t>R</w:t>
      </w:r>
      <w:r w:rsidRPr="00627FE2">
        <w:t>emove cylinder head</w:t>
      </w:r>
      <w:r>
        <w:t>.</w:t>
      </w:r>
    </w:p>
    <w:p w14:paraId="7044273F" w14:textId="16A14B0F" w:rsidR="006E6EF7" w:rsidRPr="00627FE2" w:rsidRDefault="00784700" w:rsidP="006E6EF7">
      <w:pPr>
        <w:pStyle w:val="paragraph"/>
        <w:widowControl w:val="0"/>
        <w:numPr>
          <w:ilvl w:val="0"/>
          <w:numId w:val="20"/>
        </w:numPr>
        <w:textAlignment w:val="baseline"/>
      </w:pPr>
      <w:r>
        <w:t>R</w:t>
      </w:r>
      <w:r w:rsidRPr="00627FE2">
        <w:t>emove oil pan and pick up tube</w:t>
      </w:r>
      <w:r>
        <w:t>.</w:t>
      </w:r>
    </w:p>
    <w:p w14:paraId="01A29D97" w14:textId="4708158A" w:rsidR="006E6EF7" w:rsidRPr="00627FE2" w:rsidRDefault="00784700" w:rsidP="006E6EF7">
      <w:pPr>
        <w:pStyle w:val="paragraph"/>
        <w:widowControl w:val="0"/>
        <w:numPr>
          <w:ilvl w:val="0"/>
          <w:numId w:val="20"/>
        </w:numPr>
        <w:textAlignment w:val="baseline"/>
      </w:pPr>
      <w:r>
        <w:t>R</w:t>
      </w:r>
      <w:r w:rsidRPr="00627FE2">
        <w:t>emove piston and con rods (</w:t>
      </w:r>
      <w:r w:rsidR="00721A9E">
        <w:t>1</w:t>
      </w:r>
      <w:r w:rsidRPr="00627FE2">
        <w:t>)</w:t>
      </w:r>
      <w:r>
        <w:t>.</w:t>
      </w:r>
    </w:p>
    <w:p w14:paraId="56846D84" w14:textId="5A96AF5B" w:rsidR="006E6EF7" w:rsidRPr="00627FE2" w:rsidRDefault="00784700" w:rsidP="006E6EF7">
      <w:pPr>
        <w:pStyle w:val="paragraph"/>
        <w:widowControl w:val="0"/>
        <w:numPr>
          <w:ilvl w:val="0"/>
          <w:numId w:val="20"/>
        </w:numPr>
        <w:textAlignment w:val="baseline"/>
      </w:pPr>
      <w:r>
        <w:t>R</w:t>
      </w:r>
      <w:r w:rsidRPr="00627FE2">
        <w:t>emove liners (</w:t>
      </w:r>
      <w:r w:rsidR="00721A9E">
        <w:t>1</w:t>
      </w:r>
      <w:r w:rsidRPr="00627FE2">
        <w:t>)</w:t>
      </w:r>
      <w:r>
        <w:t>.</w:t>
      </w:r>
    </w:p>
    <w:p w14:paraId="316A3B9E" w14:textId="0762598C" w:rsidR="006E6EF7" w:rsidRPr="00627FE2" w:rsidRDefault="00784700" w:rsidP="006E6EF7">
      <w:pPr>
        <w:pStyle w:val="paragraph"/>
        <w:widowControl w:val="0"/>
        <w:numPr>
          <w:ilvl w:val="0"/>
          <w:numId w:val="20"/>
        </w:numPr>
        <w:textAlignment w:val="baseline"/>
      </w:pPr>
      <w:r>
        <w:t>R</w:t>
      </w:r>
      <w:r w:rsidRPr="00627FE2">
        <w:t>eplace failed cylinder kit (</w:t>
      </w:r>
      <w:r w:rsidR="00721A9E">
        <w:t>1</w:t>
      </w:r>
      <w:r w:rsidRPr="00627FE2">
        <w:t>)</w:t>
      </w:r>
      <w:r>
        <w:t>.</w:t>
      </w:r>
    </w:p>
    <w:p w14:paraId="537DF975" w14:textId="1427DE42" w:rsidR="006E6EF7" w:rsidRPr="00627FE2" w:rsidRDefault="00784700" w:rsidP="006E6EF7">
      <w:pPr>
        <w:pStyle w:val="paragraph"/>
        <w:widowControl w:val="0"/>
        <w:numPr>
          <w:ilvl w:val="0"/>
          <w:numId w:val="20"/>
        </w:numPr>
        <w:textAlignment w:val="baseline"/>
      </w:pPr>
      <w:r>
        <w:t>R</w:t>
      </w:r>
      <w:r w:rsidRPr="00627FE2">
        <w:t>einstall all components</w:t>
      </w:r>
      <w:r>
        <w:t>.</w:t>
      </w:r>
    </w:p>
    <w:p w14:paraId="7D6B117B" w14:textId="3140D931" w:rsidR="009171DA" w:rsidRDefault="00784700" w:rsidP="009171DA">
      <w:pPr>
        <w:pStyle w:val="paragraph"/>
        <w:widowControl w:val="0"/>
        <w:numPr>
          <w:ilvl w:val="0"/>
          <w:numId w:val="20"/>
        </w:numPr>
        <w:textAlignment w:val="baseline"/>
      </w:pPr>
      <w:r>
        <w:t>P</w:t>
      </w:r>
      <w:r w:rsidRPr="00627FE2">
        <w:t>erform valve adjustment</w:t>
      </w:r>
      <w:r>
        <w:t>.</w:t>
      </w:r>
    </w:p>
    <w:p w14:paraId="12F89C5E" w14:textId="4266D0F5" w:rsidR="00710668" w:rsidRPr="00627FE2" w:rsidRDefault="00710668" w:rsidP="009171DA">
      <w:pPr>
        <w:pStyle w:val="paragraph"/>
        <w:widowControl w:val="0"/>
        <w:numPr>
          <w:ilvl w:val="0"/>
          <w:numId w:val="20"/>
        </w:numPr>
        <w:textAlignment w:val="baseline"/>
      </w:pPr>
      <w:r w:rsidRPr="00627FE2">
        <w:t>Inspection of Remaining Cylinders: With the cylinder head removed, the contractor shall perform a comprehensive visual and physical inspection of cylinders #2 through #6. This includes inspecting the exposed cylinder liners/walls for scoring, glazing, or abnormal wear, and checking the visible surfaces of the pistons.</w:t>
      </w:r>
    </w:p>
    <w:p w14:paraId="0EDB3366" w14:textId="77777777" w:rsidR="00710668" w:rsidRPr="00710668" w:rsidRDefault="00710668" w:rsidP="00BC41CA">
      <w:pPr>
        <w:pStyle w:val="paragraph"/>
        <w:widowControl w:val="0"/>
        <w:numPr>
          <w:ilvl w:val="0"/>
          <w:numId w:val="21"/>
        </w:numPr>
        <w:textAlignment w:val="baseline"/>
      </w:pPr>
      <w:proofErr w:type="gramStart"/>
      <w:r w:rsidRPr="00710668">
        <w:t>Reassemble</w:t>
      </w:r>
      <w:proofErr w:type="gramEnd"/>
      <w:r w:rsidRPr="00710668">
        <w:t xml:space="preserve"> the engine in strict accordance with Cummins factory torque specifications, clearances, and service guidelines.</w:t>
      </w:r>
    </w:p>
    <w:p w14:paraId="0A4F9465" w14:textId="77777777" w:rsidR="00710668" w:rsidRDefault="00710668" w:rsidP="00893569">
      <w:pPr>
        <w:pStyle w:val="paragraph"/>
        <w:widowControl w:val="0"/>
        <w:numPr>
          <w:ilvl w:val="0"/>
          <w:numId w:val="21"/>
        </w:numPr>
        <w:textAlignment w:val="baseline"/>
      </w:pPr>
      <w:r w:rsidRPr="00710668">
        <w:t>Replace all associated minor gaskets, seals, and fluids disturbed during the repair process.</w:t>
      </w:r>
    </w:p>
    <w:p w14:paraId="600BC2C1" w14:textId="77777777" w:rsidR="00C04CB7" w:rsidRPr="00710668" w:rsidRDefault="00C04CB7" w:rsidP="00D57DFE">
      <w:pPr>
        <w:pStyle w:val="paragraph"/>
        <w:widowControl w:val="0"/>
        <w:ind w:left="720"/>
        <w:textAlignment w:val="baseline"/>
      </w:pPr>
    </w:p>
    <w:p w14:paraId="29FC8CFB" w14:textId="77777777" w:rsidR="00710668" w:rsidRPr="00710668" w:rsidRDefault="00710668" w:rsidP="00710668">
      <w:pPr>
        <w:pStyle w:val="paragraph"/>
        <w:widowControl w:val="0"/>
        <w:textAlignment w:val="baseline"/>
      </w:pPr>
      <w:r w:rsidRPr="00710668">
        <w:lastRenderedPageBreak/>
        <w:t>4.0 Government Responsibilities</w:t>
      </w:r>
    </w:p>
    <w:p w14:paraId="58B94C0E" w14:textId="77777777" w:rsidR="00710668" w:rsidRPr="00710668" w:rsidRDefault="00710668" w:rsidP="00710668">
      <w:pPr>
        <w:pStyle w:val="paragraph"/>
        <w:widowControl w:val="0"/>
        <w:numPr>
          <w:ilvl w:val="0"/>
          <w:numId w:val="22"/>
        </w:numPr>
        <w:textAlignment w:val="baseline"/>
      </w:pPr>
      <w:r w:rsidRPr="00710668">
        <w:t>Engine Removal &amp; Reinstallation: USCG personnel will be solely responsible for the disconnection, physical removal, and eventual reinstallation and reconnection of the engines.</w:t>
      </w:r>
    </w:p>
    <w:p w14:paraId="70B1E794" w14:textId="2D91591B" w:rsidR="00086629" w:rsidRPr="004915CF" w:rsidRDefault="00710668" w:rsidP="000404F4">
      <w:pPr>
        <w:pStyle w:val="paragraph"/>
        <w:widowControl w:val="0"/>
        <w:numPr>
          <w:ilvl w:val="0"/>
          <w:numId w:val="22"/>
        </w:numPr>
        <w:textAlignment w:val="baseline"/>
      </w:pPr>
      <w:r w:rsidRPr="00710668">
        <w:t>Staging: The Government will provide temporary blocking at the staging area for the engines</w:t>
      </w:r>
      <w:r w:rsidR="00AC4B10">
        <w:t xml:space="preserve"> to be disassembled and repaired</w:t>
      </w:r>
      <w:r w:rsidRPr="00710668">
        <w:t>.</w:t>
      </w:r>
    </w:p>
    <w:p w14:paraId="6BFC8E34" w14:textId="77777777" w:rsidR="004915CF" w:rsidRPr="004915CF" w:rsidRDefault="004915CF" w:rsidP="004915CF">
      <w:pPr>
        <w:pStyle w:val="paragraph"/>
        <w:widowControl w:val="0"/>
        <w:spacing w:before="0" w:beforeAutospacing="0" w:after="0" w:afterAutospacing="0"/>
        <w:textAlignment w:val="baseline"/>
      </w:pPr>
      <w:r w:rsidRPr="004915CF">
        <w:t>5.0 Safety and Facility Compliance</w:t>
      </w:r>
    </w:p>
    <w:p w14:paraId="52E8472B" w14:textId="52429BC4" w:rsidR="004915CF" w:rsidRPr="004915CF" w:rsidRDefault="004915CF" w:rsidP="004915CF">
      <w:pPr>
        <w:pStyle w:val="paragraph"/>
        <w:widowControl w:val="0"/>
        <w:numPr>
          <w:ilvl w:val="0"/>
          <w:numId w:val="15"/>
        </w:numPr>
        <w:textAlignment w:val="baseline"/>
      </w:pPr>
      <w:r w:rsidRPr="004915CF">
        <w:t xml:space="preserve">The contractor shall ensure the work and storage area </w:t>
      </w:r>
      <w:r w:rsidR="00A42049" w:rsidRPr="004915CF">
        <w:t>comply</w:t>
      </w:r>
      <w:r w:rsidRPr="004915CF">
        <w:t xml:space="preserve"> with all federal, state, and local environmental and safety regulations.</w:t>
      </w:r>
    </w:p>
    <w:p w14:paraId="33FF1437" w14:textId="77777777" w:rsidR="004915CF" w:rsidRPr="004915CF" w:rsidRDefault="004915CF" w:rsidP="004915CF">
      <w:pPr>
        <w:pStyle w:val="paragraph"/>
        <w:widowControl w:val="0"/>
        <w:numPr>
          <w:ilvl w:val="0"/>
          <w:numId w:val="15"/>
        </w:numPr>
        <w:textAlignment w:val="baseline"/>
      </w:pPr>
      <w:r w:rsidRPr="004915CF">
        <w:t>The contractor is responsible for the overall safety of the worksite.</w:t>
      </w:r>
    </w:p>
    <w:p w14:paraId="5BB7426B" w14:textId="77777777" w:rsidR="004915CF" w:rsidRPr="004915CF" w:rsidRDefault="004915CF" w:rsidP="004915CF">
      <w:pPr>
        <w:pStyle w:val="paragraph"/>
        <w:widowControl w:val="0"/>
        <w:numPr>
          <w:ilvl w:val="0"/>
          <w:numId w:val="15"/>
        </w:numPr>
        <w:textAlignment w:val="baseline"/>
      </w:pPr>
      <w:r w:rsidRPr="004915CF">
        <w:t>All USCG personnel will adhere to the contractor's site-specific safety requirements while on the premises.</w:t>
      </w:r>
    </w:p>
    <w:p w14:paraId="0F39DC0C" w14:textId="77777777" w:rsidR="006B22E2" w:rsidRDefault="00B11150">
      <w:pPr>
        <w:pStyle w:val="Heading2"/>
      </w:pPr>
      <w:r>
        <w:t>4. Condition Found Report (CFR) Requirement</w:t>
      </w:r>
    </w:p>
    <w:p w14:paraId="214F0F56" w14:textId="6809A711" w:rsidR="00946A1D" w:rsidRPr="00946A1D" w:rsidRDefault="00946A1D" w:rsidP="00946A1D">
      <w:r w:rsidRPr="00946A1D">
        <w:t xml:space="preserve">While this SOW prescribes the </w:t>
      </w:r>
      <w:proofErr w:type="gramStart"/>
      <w:r w:rsidRPr="00946A1D">
        <w:t>rebuild</w:t>
      </w:r>
      <w:proofErr w:type="gramEnd"/>
      <w:r w:rsidRPr="00946A1D">
        <w:t xml:space="preserve"> of the #1 cylinder, the contractor must halt work and submit a formal Condition Found Report (CFR) if they discover damage </w:t>
      </w:r>
      <w:r w:rsidRPr="00946A1D">
        <w:rPr>
          <w:i/>
          <w:iCs/>
        </w:rPr>
        <w:t>beyond</w:t>
      </w:r>
      <w:r w:rsidRPr="00946A1D">
        <w:t xml:space="preserve"> the scope of </w:t>
      </w:r>
      <w:r w:rsidR="00173DCF">
        <w:t xml:space="preserve">the </w:t>
      </w:r>
      <w:r w:rsidRPr="00946A1D">
        <w:t>Work Item. This includes:</w:t>
      </w:r>
    </w:p>
    <w:p w14:paraId="710C127B" w14:textId="77777777" w:rsidR="00946A1D" w:rsidRPr="00946A1D" w:rsidRDefault="00946A1D" w:rsidP="00946A1D">
      <w:pPr>
        <w:numPr>
          <w:ilvl w:val="0"/>
          <w:numId w:val="23"/>
        </w:numPr>
      </w:pPr>
      <w:r w:rsidRPr="00946A1D">
        <w:t>Catastrophic damage to the lower end (e.g., damaged crankshaft, bent connecting rod).</w:t>
      </w:r>
    </w:p>
    <w:p w14:paraId="772DFA62" w14:textId="77777777" w:rsidR="00946A1D" w:rsidRPr="00946A1D" w:rsidRDefault="00946A1D" w:rsidP="00946A1D">
      <w:pPr>
        <w:numPr>
          <w:ilvl w:val="0"/>
          <w:numId w:val="23"/>
        </w:numPr>
      </w:pPr>
      <w:r w:rsidRPr="00946A1D">
        <w:t>Any excessive wear, scoring, or damage found during the inspection of cylinders #2 through #6.</w:t>
      </w:r>
    </w:p>
    <w:p w14:paraId="39EB6BA0" w14:textId="77777777" w:rsidR="00946A1D" w:rsidRPr="00946A1D" w:rsidRDefault="00946A1D" w:rsidP="00946A1D">
      <w:pPr>
        <w:numPr>
          <w:ilvl w:val="0"/>
          <w:numId w:val="23"/>
        </w:numPr>
      </w:pPr>
      <w:r w:rsidRPr="00946A1D">
        <w:t xml:space="preserve">The CFR must detail the additional damage, </w:t>
      </w:r>
      <w:proofErr w:type="gramStart"/>
      <w:r w:rsidRPr="00946A1D">
        <w:t>recommended</w:t>
      </w:r>
      <w:proofErr w:type="gramEnd"/>
      <w:r w:rsidRPr="00946A1D">
        <w:t xml:space="preserve"> corrective action, and provide an itemized quote for the extra parts and labor.</w:t>
      </w:r>
    </w:p>
    <w:p w14:paraId="00533333" w14:textId="5FC7F5C5" w:rsidR="006B22E2" w:rsidRPr="00C04CB7" w:rsidRDefault="00B11150">
      <w:r w:rsidRPr="00C04CB7">
        <w:t>No additional work outside the approved Scope of Work shall be performed without written authorization from the Government.</w:t>
      </w:r>
    </w:p>
    <w:p w14:paraId="12DFCEBF" w14:textId="77777777" w:rsidR="006B22E2" w:rsidRDefault="00B11150">
      <w:r w:rsidRPr="00C04CB7">
        <w:t>Unauthorized work will not be reimbursed.</w:t>
      </w:r>
    </w:p>
    <w:p w14:paraId="2F0B371A" w14:textId="77777777" w:rsidR="006B22E2" w:rsidRDefault="00B11150">
      <w:pPr>
        <w:pStyle w:val="Heading2"/>
      </w:pPr>
      <w:r>
        <w:t>5. Materials &amp; Parts</w:t>
      </w:r>
    </w:p>
    <w:p w14:paraId="3AA996C2" w14:textId="77777777" w:rsidR="005A736B" w:rsidRDefault="005A736B" w:rsidP="005A736B">
      <w:r>
        <w:t>The contractor shall provide all necessary materials, parts, and consumables to complete the repairs.</w:t>
      </w:r>
    </w:p>
    <w:p w14:paraId="17096214" w14:textId="77777777" w:rsidR="005A736B" w:rsidRDefault="005A736B" w:rsidP="005A736B"/>
    <w:p w14:paraId="5E044552" w14:textId="2437FAA4" w:rsidR="005A736B" w:rsidRDefault="00173DCF" w:rsidP="005A736B">
      <w:r>
        <w:t>5</w:t>
      </w:r>
      <w:r w:rsidR="005A736B">
        <w:t xml:space="preserve">.1 OEM Requirement: All replacement parts must be new, Original Equipment Manufacturer (OEM) Cummins parts. The use of aftermarket, used, or refurbished parts is strictly prohibited </w:t>
      </w:r>
      <w:proofErr w:type="gramStart"/>
      <w:r w:rsidR="005A736B">
        <w:t>unless providing</w:t>
      </w:r>
      <w:proofErr w:type="gramEnd"/>
      <w:r w:rsidR="005A736B">
        <w:t xml:space="preserve"> a factory-remanufactured OEM cylinder head.</w:t>
      </w:r>
    </w:p>
    <w:p w14:paraId="64E4537F" w14:textId="77777777" w:rsidR="005A736B" w:rsidRDefault="005A736B" w:rsidP="005A736B"/>
    <w:p w14:paraId="6A4E273C" w14:textId="09C224D1" w:rsidR="005A736B" w:rsidRDefault="00740C2F" w:rsidP="005A736B">
      <w:r>
        <w:lastRenderedPageBreak/>
        <w:t>5</w:t>
      </w:r>
      <w:r w:rsidR="005A736B">
        <w:t>.2 Required Components: At a minimum, the following components shall be renewed (replaced) for the #1 cylinder on both engines:</w:t>
      </w:r>
    </w:p>
    <w:p w14:paraId="774AA92A" w14:textId="6A45AB9B" w:rsidR="005A736B" w:rsidRDefault="005A736B" w:rsidP="005A736B">
      <w:pPr>
        <w:pStyle w:val="ListParagraph"/>
        <w:numPr>
          <w:ilvl w:val="0"/>
          <w:numId w:val="23"/>
        </w:numPr>
      </w:pPr>
      <w:r>
        <w:t>Cylinder Liner (and associated O-rings/seals)</w:t>
      </w:r>
    </w:p>
    <w:p w14:paraId="29E93BC2" w14:textId="61FED06F" w:rsidR="005A736B" w:rsidRDefault="005A736B" w:rsidP="005A736B">
      <w:pPr>
        <w:pStyle w:val="ListParagraph"/>
        <w:numPr>
          <w:ilvl w:val="0"/>
          <w:numId w:val="23"/>
        </w:numPr>
      </w:pPr>
      <w:r>
        <w:t>Piston Rings (or complete piston assembly if the existing piston is damaged or out of tolerance)</w:t>
      </w:r>
    </w:p>
    <w:p w14:paraId="4AFF5E2A" w14:textId="1FF8F3E4" w:rsidR="005A736B" w:rsidRDefault="005A736B" w:rsidP="005A736B">
      <w:pPr>
        <w:pStyle w:val="ListParagraph"/>
        <w:numPr>
          <w:ilvl w:val="0"/>
          <w:numId w:val="23"/>
        </w:numPr>
      </w:pPr>
      <w:r>
        <w:t>Intake and Exhaust Valves, valve seats, and valve guides associated with the #1 cylinder (Alternatively, a fully reconditioned or new OEM cylinder head may be utilized).</w:t>
      </w:r>
    </w:p>
    <w:p w14:paraId="56B18102" w14:textId="6E46480C" w:rsidR="005A736B" w:rsidRDefault="005A736B" w:rsidP="005A736B">
      <w:pPr>
        <w:pStyle w:val="ListParagraph"/>
        <w:numPr>
          <w:ilvl w:val="0"/>
          <w:numId w:val="23"/>
        </w:numPr>
      </w:pPr>
      <w:r>
        <w:t>Cylinder Head Gasket</w:t>
      </w:r>
    </w:p>
    <w:p w14:paraId="72AF2009" w14:textId="39625FA7" w:rsidR="005A736B" w:rsidRDefault="005A736B" w:rsidP="004926D3">
      <w:pPr>
        <w:pStyle w:val="ListParagraph"/>
        <w:numPr>
          <w:ilvl w:val="0"/>
          <w:numId w:val="23"/>
        </w:numPr>
      </w:pPr>
      <w:r>
        <w:t>All associated minor gaskets, hardware, and seals disturbed during the repair process.</w:t>
      </w:r>
    </w:p>
    <w:p w14:paraId="436CF234" w14:textId="77777777" w:rsidR="005A736B" w:rsidRDefault="005A736B" w:rsidP="005A736B"/>
    <w:p w14:paraId="45949553" w14:textId="5BE04157" w:rsidR="005A736B" w:rsidRDefault="00740C2F" w:rsidP="005A736B">
      <w:r>
        <w:t>5</w:t>
      </w:r>
      <w:r w:rsidR="005A736B">
        <w:t>.3 Consumables and Fluids: The contractor shall provide all required shop consumables (sealants, lubricants, rags) and all operating fluids (OEM-specified engine oil and marine coolant) required to replenish the engines to normal operating levels post-repair.</w:t>
      </w:r>
    </w:p>
    <w:p w14:paraId="53A28CAC" w14:textId="4E8E7D1B" w:rsidR="00D147B2" w:rsidRDefault="00B11150">
      <w:pPr>
        <w:pStyle w:val="Heading2"/>
      </w:pPr>
      <w:r>
        <w:t>6. Testing &amp; Acceptance</w:t>
      </w:r>
    </w:p>
    <w:p w14:paraId="0FCB311F" w14:textId="77777777" w:rsidR="007D5D6A" w:rsidRPr="007D5D6A" w:rsidRDefault="007D5D6A" w:rsidP="007D5D6A">
      <w:r w:rsidRPr="007D5D6A">
        <w:t>To verify restored compression, absence of leaks, and proper operation across the full RPM range, the contractor shall satisfy the performance testing requirement using one of the following two options:</w:t>
      </w:r>
    </w:p>
    <w:p w14:paraId="0128284A" w14:textId="77777777" w:rsidR="007D5D6A" w:rsidRPr="007D5D6A" w:rsidRDefault="007D5D6A" w:rsidP="007D5D6A">
      <w:pPr>
        <w:numPr>
          <w:ilvl w:val="0"/>
          <w:numId w:val="24"/>
        </w:numPr>
      </w:pPr>
      <w:r w:rsidRPr="007D5D6A">
        <w:t xml:space="preserve">Option A (Shop Dynamometer Test): The contractor conducts a full dynamometer test at their facility prior to delivering the engines back to the haul-out facility. If this option is executed and the official </w:t>
      </w:r>
      <w:proofErr w:type="gramStart"/>
      <w:r w:rsidRPr="007D5D6A">
        <w:t>dyno run</w:t>
      </w:r>
      <w:proofErr w:type="gramEnd"/>
      <w:r w:rsidRPr="007D5D6A">
        <w:t xml:space="preserve"> data sheets are provided to the USCG POC, the contractor is not required to participate in any post-installation dockside or underway testing.</w:t>
      </w:r>
    </w:p>
    <w:p w14:paraId="7C9E50EE" w14:textId="77777777" w:rsidR="007D5D6A" w:rsidRPr="007D5D6A" w:rsidRDefault="007D5D6A" w:rsidP="007D5D6A">
      <w:pPr>
        <w:numPr>
          <w:ilvl w:val="0"/>
          <w:numId w:val="24"/>
        </w:numPr>
      </w:pPr>
      <w:r w:rsidRPr="007D5D6A">
        <w:t>Option B (Dockside Run &amp; Sea Trial): If a dynamometer test is not performed, the contractor shall travel to the vessel location after USCG personnel have completed the engine reinstallation. The contractor shall participate in a dockside operational leak check, followed by an underway sea trial to verify engine performance under load.</w:t>
      </w:r>
    </w:p>
    <w:p w14:paraId="6093C78D" w14:textId="77777777" w:rsidR="007D5D6A" w:rsidRPr="007D5D6A" w:rsidRDefault="007D5D6A" w:rsidP="007D5D6A">
      <w:pPr>
        <w:numPr>
          <w:ilvl w:val="0"/>
          <w:numId w:val="24"/>
        </w:numPr>
      </w:pPr>
      <w:r w:rsidRPr="007D5D6A">
        <w:t>Final Acceptance: The work will be considered complete and final acceptance granted only after satisfactory performance testing (via Option A or Option B) and the delivery of all required documentation.</w:t>
      </w:r>
    </w:p>
    <w:p w14:paraId="4C0572E1" w14:textId="77777777" w:rsidR="007D5D6A" w:rsidRPr="007D5D6A" w:rsidRDefault="007D5D6A" w:rsidP="007D5D6A"/>
    <w:p w14:paraId="0DDA6A30" w14:textId="77777777" w:rsidR="00A736B4" w:rsidRDefault="00B11150" w:rsidP="007B286B">
      <w:pPr>
        <w:pStyle w:val="Heading2"/>
      </w:pPr>
      <w:r>
        <w:t>7. Deliverables</w:t>
      </w:r>
    </w:p>
    <w:p w14:paraId="6B6882C7" w14:textId="77777777" w:rsidR="002660C4" w:rsidRPr="002660C4" w:rsidRDefault="002660C4" w:rsidP="002660C4">
      <w:pPr>
        <w:numPr>
          <w:ilvl w:val="0"/>
          <w:numId w:val="25"/>
        </w:numPr>
      </w:pPr>
      <w:r w:rsidRPr="002660C4">
        <w:t xml:space="preserve">Itemized Invoice: Clearly </w:t>
      </w:r>
      <w:proofErr w:type="gramStart"/>
      <w:r w:rsidRPr="002660C4">
        <w:t>detailing</w:t>
      </w:r>
      <w:proofErr w:type="gramEnd"/>
      <w:r w:rsidRPr="002660C4">
        <w:t xml:space="preserve"> all authorized charges for labor, transportation, and OEM materials for both vessels.</w:t>
      </w:r>
    </w:p>
    <w:p w14:paraId="236DF532" w14:textId="77777777" w:rsidR="002660C4" w:rsidRPr="002660C4" w:rsidRDefault="002660C4" w:rsidP="002660C4">
      <w:pPr>
        <w:numPr>
          <w:ilvl w:val="0"/>
          <w:numId w:val="25"/>
        </w:numPr>
      </w:pPr>
      <w:r w:rsidRPr="002660C4">
        <w:lastRenderedPageBreak/>
        <w:t>Service/Inspection Report: A comprehensive report outlining the work performed on cylinder #1, internal clearances measured, the detailed findings from the inspection of cylinders #2 through #6, and final engine parameters post-repair.</w:t>
      </w:r>
    </w:p>
    <w:p w14:paraId="4C643E07" w14:textId="77777777" w:rsidR="002660C4" w:rsidRPr="002660C4" w:rsidRDefault="002660C4" w:rsidP="002660C4">
      <w:pPr>
        <w:numPr>
          <w:ilvl w:val="0"/>
          <w:numId w:val="25"/>
        </w:numPr>
      </w:pPr>
      <w:r w:rsidRPr="002660C4">
        <w:t>Dynamometer Report (If Option A is selected): The official dyno run data sheets proving performance parameters prior to delivery.</w:t>
      </w:r>
    </w:p>
    <w:p w14:paraId="15D4D78F" w14:textId="0C252521" w:rsidR="002660C4" w:rsidRPr="002660C4" w:rsidRDefault="002660C4" w:rsidP="002660C4">
      <w:pPr>
        <w:numPr>
          <w:ilvl w:val="0"/>
          <w:numId w:val="25"/>
        </w:numPr>
      </w:pPr>
      <w:r w:rsidRPr="002660C4">
        <w:t>Warranty Documentation: A written warranty covering all supplied parts and labor for the repairs performed.</w:t>
      </w:r>
    </w:p>
    <w:p w14:paraId="020669E7" w14:textId="7805651A" w:rsidR="006B22E2" w:rsidRDefault="00B11150" w:rsidP="007B286B">
      <w:pPr>
        <w:pStyle w:val="Heading2"/>
      </w:pPr>
      <w:r>
        <w:t>8. Environmental &amp; Safety Compliance</w:t>
      </w:r>
    </w:p>
    <w:p w14:paraId="7C51E963" w14:textId="77777777" w:rsidR="000C5481" w:rsidRDefault="000C5481" w:rsidP="000C5481">
      <w:r>
        <w:t>5.1 Regulatory Compliance: The contractor shall comply with all applicable federal, state, and local environmental, health, and safety laws and regulations, including but not limited to those from the Occupational Safety and Health Administration (OSHA) and the Environmental Protection Agency (EPA).</w:t>
      </w:r>
    </w:p>
    <w:p w14:paraId="6D736E47" w14:textId="77777777" w:rsidR="000C5481" w:rsidRDefault="000C5481" w:rsidP="000C5481"/>
    <w:p w14:paraId="005A889E" w14:textId="77777777" w:rsidR="000C5481" w:rsidRDefault="000C5481" w:rsidP="000C5481">
      <w:r>
        <w:t>5.2 Worksite Safety: The contractor is solely responsible for the safety of its personnel and for maintaining a safe work environment. The contractor shall take all necessary precautions to prevent damage to government personnel and property.</w:t>
      </w:r>
    </w:p>
    <w:p w14:paraId="2C37BB63" w14:textId="77777777" w:rsidR="000C5481" w:rsidRDefault="000C5481" w:rsidP="000C5481"/>
    <w:p w14:paraId="711CA253" w14:textId="77777777" w:rsidR="000C5481" w:rsidRDefault="000C5481" w:rsidP="000C5481">
      <w:r>
        <w:t>5.3 Hazardous Materials: The contractor shall be responsible for the proper handling, storage, and disposal of all hazardous materials, including used oil, coolant, solvents, and cleaning agents, in accordance with all regulations. A spill prevention and response plan must be in place.</w:t>
      </w:r>
    </w:p>
    <w:p w14:paraId="728C3ED0" w14:textId="77777777" w:rsidR="000C5481" w:rsidRDefault="000C5481" w:rsidP="000C5481"/>
    <w:p w14:paraId="0952AABA" w14:textId="77777777" w:rsidR="000C5481" w:rsidRDefault="000C5481" w:rsidP="000C5481">
      <w:r>
        <w:t xml:space="preserve">5.4 Personal Protective Equipment (PPE): The contractor's personnel </w:t>
      </w:r>
      <w:proofErr w:type="gramStart"/>
      <w:r>
        <w:t>shall</w:t>
      </w:r>
      <w:proofErr w:type="gramEnd"/>
      <w:r>
        <w:t xml:space="preserve"> be equipped with and </w:t>
      </w:r>
      <w:proofErr w:type="gramStart"/>
      <w:r>
        <w:t>use appropriate PPE at all times</w:t>
      </w:r>
      <w:proofErr w:type="gramEnd"/>
      <w:r>
        <w:t xml:space="preserve"> while performing work under this contract.</w:t>
      </w:r>
    </w:p>
    <w:p w14:paraId="436C4A1B" w14:textId="77777777" w:rsidR="000C5481" w:rsidRDefault="000C5481" w:rsidP="000C5481"/>
    <w:p w14:paraId="47F0C616" w14:textId="2C63D1EA" w:rsidR="006B22E2" w:rsidRDefault="000C5481" w:rsidP="000C5481">
      <w:r>
        <w:t xml:space="preserve">5.5 Site-Specific Rules: The contractor shall adhere to all site-specific safety and environmental regulations when working at the designated haul-out facility or at the National Motor Lifeboat </w:t>
      </w:r>
      <w:proofErr w:type="gramStart"/>
      <w:r>
        <w:t>School.</w:t>
      </w:r>
      <w:r w:rsidR="00B11150">
        <w:t>.</w:t>
      </w:r>
      <w:proofErr w:type="gramEnd"/>
    </w:p>
    <w:p w14:paraId="169A41D6" w14:textId="6055FD95" w:rsidR="006B22E2" w:rsidRDefault="006B22E2"/>
    <w:sectPr w:rsidR="006B22E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AD942" w14:textId="77777777" w:rsidR="00CB652A" w:rsidRDefault="00CB652A" w:rsidP="00931605">
      <w:pPr>
        <w:spacing w:after="0" w:line="240" w:lineRule="auto"/>
      </w:pPr>
      <w:r>
        <w:separator/>
      </w:r>
    </w:p>
  </w:endnote>
  <w:endnote w:type="continuationSeparator" w:id="0">
    <w:p w14:paraId="028A52D9" w14:textId="77777777" w:rsidR="00CB652A" w:rsidRDefault="00CB652A" w:rsidP="00931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09989" w14:textId="77777777" w:rsidR="00CB652A" w:rsidRDefault="00CB652A" w:rsidP="00931605">
      <w:pPr>
        <w:spacing w:after="0" w:line="240" w:lineRule="auto"/>
      </w:pPr>
      <w:r>
        <w:separator/>
      </w:r>
    </w:p>
  </w:footnote>
  <w:footnote w:type="continuationSeparator" w:id="0">
    <w:p w14:paraId="62DFF3E4" w14:textId="77777777" w:rsidR="00CB652A" w:rsidRDefault="00CB652A" w:rsidP="00931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6192F"/>
    <w:multiLevelType w:val="multilevel"/>
    <w:tmpl w:val="7F240348"/>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3D364B0"/>
    <w:multiLevelType w:val="multilevel"/>
    <w:tmpl w:val="20048F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107DC"/>
    <w:multiLevelType w:val="hybridMultilevel"/>
    <w:tmpl w:val="13200920"/>
    <w:lvl w:ilvl="0" w:tplc="03ECF24C">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9F42FD"/>
    <w:multiLevelType w:val="multilevel"/>
    <w:tmpl w:val="6B146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D47887"/>
    <w:multiLevelType w:val="multilevel"/>
    <w:tmpl w:val="5E0692D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C55F01"/>
    <w:multiLevelType w:val="multilevel"/>
    <w:tmpl w:val="E7486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FC5CA2"/>
    <w:multiLevelType w:val="multilevel"/>
    <w:tmpl w:val="7988C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A42E67"/>
    <w:multiLevelType w:val="multilevel"/>
    <w:tmpl w:val="9DC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7D264A"/>
    <w:multiLevelType w:val="multilevel"/>
    <w:tmpl w:val="5C8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963FEF"/>
    <w:multiLevelType w:val="hybridMultilevel"/>
    <w:tmpl w:val="39060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55364F"/>
    <w:multiLevelType w:val="multilevel"/>
    <w:tmpl w:val="88B27F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9F2EE2"/>
    <w:multiLevelType w:val="multilevel"/>
    <w:tmpl w:val="C0F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282EDF"/>
    <w:multiLevelType w:val="multilevel"/>
    <w:tmpl w:val="C2A0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031C9C"/>
    <w:multiLevelType w:val="multilevel"/>
    <w:tmpl w:val="6AF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094720"/>
    <w:multiLevelType w:val="multilevel"/>
    <w:tmpl w:val="9854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666166"/>
    <w:multiLevelType w:val="multilevel"/>
    <w:tmpl w:val="BFC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8324F0"/>
    <w:multiLevelType w:val="multilevel"/>
    <w:tmpl w:val="732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7696868">
    <w:abstractNumId w:val="8"/>
  </w:num>
  <w:num w:numId="2" w16cid:durableId="219169025">
    <w:abstractNumId w:val="6"/>
  </w:num>
  <w:num w:numId="3" w16cid:durableId="1705982634">
    <w:abstractNumId w:val="5"/>
  </w:num>
  <w:num w:numId="4" w16cid:durableId="632179030">
    <w:abstractNumId w:val="4"/>
  </w:num>
  <w:num w:numId="5" w16cid:durableId="2088839173">
    <w:abstractNumId w:val="7"/>
  </w:num>
  <w:num w:numId="6" w16cid:durableId="219293809">
    <w:abstractNumId w:val="3"/>
  </w:num>
  <w:num w:numId="7" w16cid:durableId="30158303">
    <w:abstractNumId w:val="2"/>
  </w:num>
  <w:num w:numId="8" w16cid:durableId="1088304684">
    <w:abstractNumId w:val="1"/>
  </w:num>
  <w:num w:numId="9" w16cid:durableId="296296856">
    <w:abstractNumId w:val="0"/>
  </w:num>
  <w:num w:numId="10" w16cid:durableId="1796950628">
    <w:abstractNumId w:val="18"/>
  </w:num>
  <w:num w:numId="11" w16cid:durableId="592280974">
    <w:abstractNumId w:val="9"/>
  </w:num>
  <w:num w:numId="12" w16cid:durableId="1316496342">
    <w:abstractNumId w:val="14"/>
  </w:num>
  <w:num w:numId="13" w16cid:durableId="10112706">
    <w:abstractNumId w:val="19"/>
  </w:num>
  <w:num w:numId="14" w16cid:durableId="697119839">
    <w:abstractNumId w:val="16"/>
  </w:num>
  <w:num w:numId="15" w16cid:durableId="1196892013">
    <w:abstractNumId w:val="20"/>
  </w:num>
  <w:num w:numId="16" w16cid:durableId="707028859">
    <w:abstractNumId w:val="23"/>
  </w:num>
  <w:num w:numId="17" w16cid:durableId="487788077">
    <w:abstractNumId w:val="21"/>
  </w:num>
  <w:num w:numId="18" w16cid:durableId="1732968907">
    <w:abstractNumId w:val="11"/>
  </w:num>
  <w:num w:numId="19" w16cid:durableId="1073241560">
    <w:abstractNumId w:val="25"/>
  </w:num>
  <w:num w:numId="20" w16cid:durableId="995257585">
    <w:abstractNumId w:val="15"/>
  </w:num>
  <w:num w:numId="21" w16cid:durableId="1172336093">
    <w:abstractNumId w:val="12"/>
  </w:num>
  <w:num w:numId="22" w16cid:durableId="786582291">
    <w:abstractNumId w:val="24"/>
  </w:num>
  <w:num w:numId="23" w16cid:durableId="842470972">
    <w:abstractNumId w:val="17"/>
  </w:num>
  <w:num w:numId="24" w16cid:durableId="1266233112">
    <w:abstractNumId w:val="22"/>
  </w:num>
  <w:num w:numId="25" w16cid:durableId="700324727">
    <w:abstractNumId w:val="10"/>
  </w:num>
  <w:num w:numId="26" w16cid:durableId="17783337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764"/>
    <w:rsid w:val="000136C7"/>
    <w:rsid w:val="0002690A"/>
    <w:rsid w:val="00034616"/>
    <w:rsid w:val="000364B3"/>
    <w:rsid w:val="000404F4"/>
    <w:rsid w:val="00044554"/>
    <w:rsid w:val="0006063C"/>
    <w:rsid w:val="00086629"/>
    <w:rsid w:val="000C5481"/>
    <w:rsid w:val="0015074B"/>
    <w:rsid w:val="00173DCF"/>
    <w:rsid w:val="001D7F5E"/>
    <w:rsid w:val="002010A0"/>
    <w:rsid w:val="00223132"/>
    <w:rsid w:val="0024794B"/>
    <w:rsid w:val="002660C4"/>
    <w:rsid w:val="00266842"/>
    <w:rsid w:val="0029639D"/>
    <w:rsid w:val="002D01EC"/>
    <w:rsid w:val="002D2883"/>
    <w:rsid w:val="00326F90"/>
    <w:rsid w:val="00350E4E"/>
    <w:rsid w:val="00397D55"/>
    <w:rsid w:val="003A7CD2"/>
    <w:rsid w:val="003D2ED5"/>
    <w:rsid w:val="003D4CB3"/>
    <w:rsid w:val="003E73F6"/>
    <w:rsid w:val="003F0682"/>
    <w:rsid w:val="00410299"/>
    <w:rsid w:val="00434939"/>
    <w:rsid w:val="004915CF"/>
    <w:rsid w:val="004926D3"/>
    <w:rsid w:val="004C22B3"/>
    <w:rsid w:val="004F5EEB"/>
    <w:rsid w:val="00502AB1"/>
    <w:rsid w:val="00511CA7"/>
    <w:rsid w:val="005137D6"/>
    <w:rsid w:val="005518FA"/>
    <w:rsid w:val="005805AA"/>
    <w:rsid w:val="005A1B64"/>
    <w:rsid w:val="005A25CD"/>
    <w:rsid w:val="005A736B"/>
    <w:rsid w:val="005C55B6"/>
    <w:rsid w:val="005C6EE0"/>
    <w:rsid w:val="005F2FA4"/>
    <w:rsid w:val="0060390E"/>
    <w:rsid w:val="00627FE2"/>
    <w:rsid w:val="00634BC6"/>
    <w:rsid w:val="0066656C"/>
    <w:rsid w:val="006976E6"/>
    <w:rsid w:val="006B22E2"/>
    <w:rsid w:val="006D3C3E"/>
    <w:rsid w:val="006E6EF7"/>
    <w:rsid w:val="006F00F0"/>
    <w:rsid w:val="007033EA"/>
    <w:rsid w:val="00710668"/>
    <w:rsid w:val="007149B7"/>
    <w:rsid w:val="007156BC"/>
    <w:rsid w:val="00721A9E"/>
    <w:rsid w:val="00730AD2"/>
    <w:rsid w:val="0073517A"/>
    <w:rsid w:val="00740C2F"/>
    <w:rsid w:val="007636A6"/>
    <w:rsid w:val="007663E3"/>
    <w:rsid w:val="00771E60"/>
    <w:rsid w:val="00782E87"/>
    <w:rsid w:val="00784700"/>
    <w:rsid w:val="007B2120"/>
    <w:rsid w:val="007B286B"/>
    <w:rsid w:val="007C65B9"/>
    <w:rsid w:val="007D5D6A"/>
    <w:rsid w:val="00845A9D"/>
    <w:rsid w:val="00851472"/>
    <w:rsid w:val="00893569"/>
    <w:rsid w:val="008B0A70"/>
    <w:rsid w:val="008D5DB9"/>
    <w:rsid w:val="008F13A2"/>
    <w:rsid w:val="00907801"/>
    <w:rsid w:val="009171DA"/>
    <w:rsid w:val="00931605"/>
    <w:rsid w:val="00946A1D"/>
    <w:rsid w:val="009769D9"/>
    <w:rsid w:val="00977195"/>
    <w:rsid w:val="00977DBC"/>
    <w:rsid w:val="00984EB3"/>
    <w:rsid w:val="009977A8"/>
    <w:rsid w:val="009B4E16"/>
    <w:rsid w:val="009C7F9D"/>
    <w:rsid w:val="00A10024"/>
    <w:rsid w:val="00A4071D"/>
    <w:rsid w:val="00A42049"/>
    <w:rsid w:val="00A736B4"/>
    <w:rsid w:val="00AA1D8D"/>
    <w:rsid w:val="00AC4B10"/>
    <w:rsid w:val="00AD657F"/>
    <w:rsid w:val="00B06230"/>
    <w:rsid w:val="00B11150"/>
    <w:rsid w:val="00B370F9"/>
    <w:rsid w:val="00B47730"/>
    <w:rsid w:val="00B975BF"/>
    <w:rsid w:val="00BC41CA"/>
    <w:rsid w:val="00BD6879"/>
    <w:rsid w:val="00BE1DE9"/>
    <w:rsid w:val="00BF19FD"/>
    <w:rsid w:val="00C04A2E"/>
    <w:rsid w:val="00C04CB7"/>
    <w:rsid w:val="00C4473D"/>
    <w:rsid w:val="00C62A3A"/>
    <w:rsid w:val="00C73CE3"/>
    <w:rsid w:val="00CB0664"/>
    <w:rsid w:val="00CB652A"/>
    <w:rsid w:val="00CD01CD"/>
    <w:rsid w:val="00CD1F50"/>
    <w:rsid w:val="00CD29E0"/>
    <w:rsid w:val="00CE04F4"/>
    <w:rsid w:val="00D01FA5"/>
    <w:rsid w:val="00D0497E"/>
    <w:rsid w:val="00D147B2"/>
    <w:rsid w:val="00D40E1D"/>
    <w:rsid w:val="00D4114F"/>
    <w:rsid w:val="00D463B2"/>
    <w:rsid w:val="00D57DFE"/>
    <w:rsid w:val="00DB6137"/>
    <w:rsid w:val="00DC0233"/>
    <w:rsid w:val="00DC327D"/>
    <w:rsid w:val="00E63CFD"/>
    <w:rsid w:val="00E749FC"/>
    <w:rsid w:val="00E76A7D"/>
    <w:rsid w:val="00EB5033"/>
    <w:rsid w:val="00EB7171"/>
    <w:rsid w:val="00ED4AFD"/>
    <w:rsid w:val="00F34F9C"/>
    <w:rsid w:val="00F44F75"/>
    <w:rsid w:val="00F56392"/>
    <w:rsid w:val="00FB7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459691"/>
  <w14:defaultImageDpi w14:val="300"/>
  <w15:docId w15:val="{E1EED146-449F-4B4F-AED9-C0D689B8C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6A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B370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370F9"/>
  </w:style>
  <w:style w:type="character" w:customStyle="1" w:styleId="eop">
    <w:name w:val="eop"/>
    <w:basedOn w:val="DefaultParagraphFont"/>
    <w:rsid w:val="00B370F9"/>
  </w:style>
  <w:style w:type="character" w:styleId="Hyperlink">
    <w:name w:val="Hyperlink"/>
    <w:basedOn w:val="DefaultParagraphFont"/>
    <w:uiPriority w:val="99"/>
    <w:unhideWhenUsed/>
    <w:rsid w:val="006976E6"/>
    <w:rPr>
      <w:color w:val="0000FF" w:themeColor="hyperlink"/>
      <w:u w:val="single"/>
    </w:rPr>
  </w:style>
  <w:style w:type="character" w:styleId="UnresolvedMention">
    <w:name w:val="Unresolved Mention"/>
    <w:basedOn w:val="DefaultParagraphFont"/>
    <w:uiPriority w:val="99"/>
    <w:semiHidden/>
    <w:unhideWhenUsed/>
    <w:rsid w:val="006976E6"/>
    <w:rPr>
      <w:color w:val="605E5C"/>
      <w:shd w:val="clear" w:color="auto" w:fill="E1DFDD"/>
    </w:rPr>
  </w:style>
  <w:style w:type="paragraph" w:styleId="NormalWeb">
    <w:name w:val="Normal (Web)"/>
    <w:basedOn w:val="Normal"/>
    <w:uiPriority w:val="99"/>
    <w:semiHidden/>
    <w:unhideWhenUsed/>
    <w:rsid w:val="005805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tthew.C.Neff@USCG.mil"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3277ba2-971f-48f7-9882-ba56a079223d" xsi:nil="true"/>
    <_ip_UnifiedCompliancePolicyUIAction xmlns="http://schemas.microsoft.com/sharepoint/v3" xsi:nil="true"/>
    <_ip_UnifiedCompliancePolicyProperties xmlns="http://schemas.microsoft.com/sharepoint/v3" xsi:nil="true"/>
    <lcf76f155ced4ddcb4097134ff3c332f xmlns="4480d305-5eb4-4779-993c-4e764ab3311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29289C7DAEF02428E758328EE1E7C0A" ma:contentTypeVersion="18" ma:contentTypeDescription="Create a new document." ma:contentTypeScope="" ma:versionID="3eb027239fd86a540073e6d1828a4417">
  <xsd:schema xmlns:xsd="http://www.w3.org/2001/XMLSchema" xmlns:xs="http://www.w3.org/2001/XMLSchema" xmlns:p="http://schemas.microsoft.com/office/2006/metadata/properties" xmlns:ns1="http://schemas.microsoft.com/sharepoint/v3" xmlns:ns2="4480d305-5eb4-4779-993c-4e764ab33119" xmlns:ns3="d3277ba2-971f-48f7-9882-ba56a079223d" targetNamespace="http://schemas.microsoft.com/office/2006/metadata/properties" ma:root="true" ma:fieldsID="4d959c805a60218134f7c36475b7c1d9" ns1:_="" ns2:_="" ns3:_="">
    <xsd:import namespace="http://schemas.microsoft.com/sharepoint/v3"/>
    <xsd:import namespace="4480d305-5eb4-4779-993c-4e764ab33119"/>
    <xsd:import namespace="d3277ba2-971f-48f7-9882-ba56a079223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80d305-5eb4-4779-993c-4e764ab33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277ba2-971f-48f7-9882-ba56a079223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166a986-ebab-4ba9-a54a-c762403e87af}" ma:internalName="TaxCatchAll" ma:showField="CatchAllData" ma:web="d3277ba2-971f-48f7-9882-ba56a07922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493ABD-3011-4E97-9957-6B9E5EB6D227}">
  <ds:schemaRefs>
    <ds:schemaRef ds:uri="http://schemas.microsoft.com/office/2006/metadata/properties"/>
    <ds:schemaRef ds:uri="http://schemas.microsoft.com/office/infopath/2007/PartnerControls"/>
    <ds:schemaRef ds:uri="d3277ba2-971f-48f7-9882-ba56a079223d"/>
    <ds:schemaRef ds:uri="http://schemas.microsoft.com/sharepoint/v3"/>
    <ds:schemaRef ds:uri="4480d305-5eb4-4779-993c-4e764ab33119"/>
  </ds:schemaRefs>
</ds:datastoreItem>
</file>

<file path=customXml/itemProps2.xml><?xml version="1.0" encoding="utf-8"?>
<ds:datastoreItem xmlns:ds="http://schemas.openxmlformats.org/officeDocument/2006/customXml" ds:itemID="{71549664-E769-4E9C-B386-E897C65AFBA5}">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91DC80B-1E46-46EA-9181-FD4C48F33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480d305-5eb4-4779-993c-4e764ab33119"/>
    <ds:schemaRef ds:uri="d3277ba2-971f-48f7-9882-ba56a07922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81</TotalTime>
  <Pages>5</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Mchale, Michael P CIV USCG (USA)</cp:lastModifiedBy>
  <cp:revision>76</cp:revision>
  <dcterms:created xsi:type="dcterms:W3CDTF">2026-04-08T19:09:00Z</dcterms:created>
  <dcterms:modified xsi:type="dcterms:W3CDTF">2026-05-07T15:27:00Z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0x010100F29289C7DAEF02428E758328EE1E7C0A</vt:lpwstr>
  </property>
  <property fmtid="{D5CDD505-2E9C-101B-9397-08002B2CF9AE}" pid="3" name="MediaServiceImageTags">
    <vt:lpwstr/>
  </property>
</Properties>
</file>