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52FA" w14:textId="393508F6" w:rsidR="002E752D" w:rsidRPr="00305EDA" w:rsidRDefault="003B7BB3" w:rsidP="00884C7F">
      <w:pPr>
        <w:pStyle w:val="ListParagraph"/>
        <w:pageBreakBefore/>
        <w:numPr>
          <w:ilvl w:val="0"/>
          <w:numId w:val="1"/>
        </w:numPr>
        <w:spacing w:line="240" w:lineRule="auto"/>
        <w:rPr>
          <w:rFonts w:ascii="Calibri" w:eastAsia="Times New Roman" w:hAnsi="Calibri" w:cs="Calibri"/>
          <w:b/>
          <w:u w:val="single"/>
        </w:rPr>
      </w:pPr>
      <w:r w:rsidRPr="00305EDA">
        <w:rPr>
          <w:rFonts w:ascii="Calibri" w:hAnsi="Calibri" w:cs="Calibri"/>
          <w:b/>
          <w:bCs/>
          <w:noProof/>
        </w:rPr>
        <mc:AlternateContent>
          <mc:Choice Requires="wps">
            <w:drawing>
              <wp:anchor distT="0" distB="0" distL="114300" distR="114300" simplePos="0" relativeHeight="251658240" behindDoc="0" locked="0" layoutInCell="1" allowOverlap="1" wp14:anchorId="3738C99D" wp14:editId="3738C99E">
                <wp:simplePos x="0" y="0"/>
                <wp:positionH relativeFrom="column">
                  <wp:posOffset>0</wp:posOffset>
                </wp:positionH>
                <wp:positionV relativeFrom="paragraph">
                  <wp:posOffset>0</wp:posOffset>
                </wp:positionV>
                <wp:extent cx="635000" cy="635000"/>
                <wp:effectExtent l="9525" t="9525" r="12700" b="12700"/>
                <wp:wrapNone/>
                <wp:docPr id="98" name="Text Box 9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F7F46E" id="_x0000_t202" coordsize="21600,21600" o:spt="202" path="m,l,21600r21600,l21600,xe">
                <v:stroke joinstyle="miter"/>
                <v:path gradientshapeok="t" o:connecttype="rect"/>
              </v:shapetype>
              <v:shape id="Text Box 99" o:spid="_x0000_s1026" type="#_x0000_t202"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" filled="f">
                <o:lock v:ext="edit" selection="t"/>
              </v:shape>
            </w:pict>
          </mc:Fallback>
        </mc:AlternateContent>
      </w:r>
      <w:r w:rsidR="00C168C4" w:rsidRPr="00305EDA">
        <w:rPr>
          <w:rFonts w:ascii="Calibri" w:hAnsi="Calibri" w:cs="Calibri"/>
          <w:b/>
          <w:bCs/>
        </w:rPr>
        <w:t>General:</w:t>
      </w:r>
      <w:r w:rsidR="00C168C4" w:rsidRPr="00305EDA">
        <w:rPr>
          <w:rFonts w:ascii="Calibri" w:hAnsi="Calibri" w:cs="Calibri"/>
        </w:rPr>
        <w:t xml:space="preserve"> </w:t>
      </w:r>
      <w:r w:rsidR="00882783" w:rsidRPr="00305EDA">
        <w:rPr>
          <w:rFonts w:ascii="Calibri" w:hAnsi="Calibri" w:cs="Calibri"/>
        </w:rPr>
        <w:t xml:space="preserve">This is a combined synopsis/solicitation for commercial items prepared in accordance </w:t>
      </w:r>
      <w:r w:rsidR="00357E25" w:rsidRPr="00305EDA">
        <w:rPr>
          <w:rFonts w:ascii="Calibri" w:hAnsi="Calibri" w:cs="Calibri"/>
        </w:rPr>
        <w:t xml:space="preserve">with the format in </w:t>
      </w:r>
      <w:r w:rsidR="007044CA" w:rsidRPr="00305EDA">
        <w:rPr>
          <w:rFonts w:ascii="Calibri" w:hAnsi="Calibri" w:cs="Calibri"/>
        </w:rPr>
        <w:t>RFO</w:t>
      </w:r>
      <w:r w:rsidR="00357E25" w:rsidRPr="00305EDA">
        <w:rPr>
          <w:rFonts w:ascii="Calibri" w:hAnsi="Calibri" w:cs="Calibri"/>
        </w:rPr>
        <w:t xml:space="preserve"> </w:t>
      </w:r>
      <w:r w:rsidR="007044CA" w:rsidRPr="00305EDA">
        <w:rPr>
          <w:rFonts w:ascii="Calibri" w:hAnsi="Calibri" w:cs="Calibri"/>
        </w:rPr>
        <w:t>12</w:t>
      </w:r>
      <w:r w:rsidR="00882783" w:rsidRPr="00305EDA">
        <w:rPr>
          <w:rFonts w:ascii="Calibri" w:hAnsi="Calibri" w:cs="Calibri"/>
        </w:rPr>
        <w:t xml:space="preserve"> and as supplemented with additional information included in this notice.  This solicitation is issued as a Request for Quotation (RFQ), solicitation number </w:t>
      </w:r>
      <w:r w:rsidR="00BF1050" w:rsidRPr="00305EDA">
        <w:rPr>
          <w:rFonts w:ascii="Calibri" w:hAnsi="Calibri" w:cs="Calibri"/>
        </w:rPr>
        <w:t>36C25026Q0489</w:t>
      </w:r>
      <w:r w:rsidR="00882783" w:rsidRPr="00305EDA">
        <w:rPr>
          <w:rFonts w:ascii="Calibri" w:hAnsi="Calibri" w:cs="Calibri"/>
        </w:rPr>
        <w:t xml:space="preserve">, in accordance with </w:t>
      </w:r>
      <w:r w:rsidR="00BF1050" w:rsidRPr="00305EDA">
        <w:rPr>
          <w:rFonts w:ascii="Calibri" w:hAnsi="Calibri" w:cs="Calibri"/>
        </w:rPr>
        <w:t>RFO 12</w:t>
      </w:r>
      <w:r w:rsidR="00882783" w:rsidRPr="00305EDA">
        <w:rPr>
          <w:rFonts w:ascii="Calibri" w:hAnsi="Calibri" w:cs="Calibri"/>
        </w:rPr>
        <w:t xml:space="preserve">.  This announcement constitutes the only solicitation; QUOTES ARE BEING REQUESTED and a written solicitation will not be issued.  Awards resulting from the (RFQ) will be based on </w:t>
      </w:r>
      <w:r w:rsidR="00BF1050" w:rsidRPr="00305EDA">
        <w:rPr>
          <w:rFonts w:ascii="Calibri" w:hAnsi="Calibri" w:cs="Calibri"/>
        </w:rPr>
        <w:t>Brand Name or Equal</w:t>
      </w:r>
      <w:r w:rsidR="00882783" w:rsidRPr="00305EDA">
        <w:rPr>
          <w:rFonts w:ascii="Calibri" w:hAnsi="Calibri" w:cs="Calibri"/>
        </w:rPr>
        <w:t xml:space="preserve"> to the Department of Veterans Affairs giving consideration to: Technical, </w:t>
      </w:r>
      <w:r w:rsidR="00E87413" w:rsidRPr="00305EDA">
        <w:rPr>
          <w:rFonts w:ascii="Calibri" w:hAnsi="Calibri" w:cs="Calibri"/>
        </w:rPr>
        <w:t>delivery</w:t>
      </w:r>
      <w:r w:rsidR="00882783" w:rsidRPr="00305EDA">
        <w:rPr>
          <w:rFonts w:ascii="Calibri" w:hAnsi="Calibri" w:cs="Calibri"/>
        </w:rPr>
        <w:t>,</w:t>
      </w:r>
      <w:r w:rsidR="007D2FB9" w:rsidRPr="00305EDA">
        <w:rPr>
          <w:rFonts w:ascii="Calibri" w:hAnsi="Calibri" w:cs="Calibri"/>
        </w:rPr>
        <w:t xml:space="preserve"> past performance,</w:t>
      </w:r>
      <w:r w:rsidR="00882783" w:rsidRPr="00305EDA">
        <w:rPr>
          <w:rFonts w:ascii="Calibri" w:hAnsi="Calibri" w:cs="Calibri"/>
        </w:rPr>
        <w:t xml:space="preserve"> </w:t>
      </w:r>
      <w:r w:rsidR="00041866" w:rsidRPr="00305EDA">
        <w:rPr>
          <w:rFonts w:ascii="Calibri" w:hAnsi="Calibri" w:cs="Calibri"/>
        </w:rPr>
        <w:t xml:space="preserve">and </w:t>
      </w:r>
      <w:r w:rsidR="00882783" w:rsidRPr="00305EDA">
        <w:rPr>
          <w:rFonts w:ascii="Calibri" w:hAnsi="Calibri" w:cs="Calibri"/>
        </w:rPr>
        <w:t xml:space="preserve">Price. This acquisition is Unrestricted, the North American Industry Classification System (NAICS) code is </w:t>
      </w:r>
      <w:r w:rsidR="00BF1050" w:rsidRPr="00305EDA">
        <w:rPr>
          <w:rFonts w:ascii="Calibri" w:hAnsi="Calibri" w:cs="Calibri"/>
        </w:rPr>
        <w:t>333310</w:t>
      </w:r>
      <w:r w:rsidR="00CB4DD6" w:rsidRPr="00305EDA">
        <w:rPr>
          <w:rFonts w:ascii="Calibri" w:hAnsi="Calibri" w:cs="Calibri"/>
        </w:rPr>
        <w:t xml:space="preserve"> and</w:t>
      </w:r>
      <w:r w:rsidR="00882783" w:rsidRPr="00305EDA">
        <w:rPr>
          <w:rFonts w:ascii="Calibri" w:hAnsi="Calibri" w:cs="Calibri"/>
        </w:rPr>
        <w:t xml:space="preserve"> has a size standard of </w:t>
      </w:r>
      <w:r w:rsidR="00041866" w:rsidRPr="00305EDA">
        <w:rPr>
          <w:rFonts w:ascii="Calibri" w:hAnsi="Calibri" w:cs="Calibri"/>
        </w:rPr>
        <w:t>1,0</w:t>
      </w:r>
      <w:r w:rsidR="009849F9" w:rsidRPr="00305EDA">
        <w:rPr>
          <w:rFonts w:ascii="Calibri" w:hAnsi="Calibri" w:cs="Calibri"/>
        </w:rPr>
        <w:t>00</w:t>
      </w:r>
      <w:r w:rsidR="00882783" w:rsidRPr="00305EDA">
        <w:rPr>
          <w:rFonts w:ascii="Calibri" w:hAnsi="Calibri" w:cs="Calibri"/>
        </w:rPr>
        <w:t xml:space="preserve"> employees. The solicitation incorporates provisions and clauses in effect through the Federal Acquisition Circular (FAC) </w:t>
      </w:r>
      <w:r w:rsidR="009D1B5C" w:rsidRPr="00305EDA">
        <w:rPr>
          <w:rFonts w:ascii="Calibri" w:hAnsi="Calibri" w:cs="Calibri"/>
        </w:rPr>
        <w:t>2026-01</w:t>
      </w:r>
      <w:r w:rsidR="00882783" w:rsidRPr="00305EDA">
        <w:rPr>
          <w:rFonts w:ascii="Calibri" w:hAnsi="Calibri" w:cs="Calibri"/>
        </w:rPr>
        <w:t>, effective</w:t>
      </w:r>
      <w:r w:rsidR="007C143C" w:rsidRPr="00305EDA">
        <w:rPr>
          <w:rFonts w:ascii="Calibri" w:hAnsi="Calibri" w:cs="Calibri"/>
        </w:rPr>
        <w:t xml:space="preserve"> March 13, 2026</w:t>
      </w:r>
      <w:r w:rsidR="00882783" w:rsidRPr="00305EDA">
        <w:rPr>
          <w:rFonts w:ascii="Calibri" w:hAnsi="Calibri" w:cs="Calibri"/>
        </w:rPr>
        <w:t xml:space="preserve">. </w:t>
      </w:r>
      <w:r w:rsidR="00F62CBF" w:rsidRPr="00305EDA">
        <w:rPr>
          <w:rFonts w:ascii="Calibri" w:hAnsi="Calibri" w:cs="Calibri"/>
        </w:rPr>
        <w:t xml:space="preserve"> </w:t>
      </w:r>
    </w:p>
    <w:p w14:paraId="74EA9218" w14:textId="77777777" w:rsidR="00F62CBF" w:rsidRPr="00305EDA" w:rsidRDefault="00F62CBF" w:rsidP="00884C7F">
      <w:pPr>
        <w:pStyle w:val="ListParagraph"/>
        <w:spacing w:line="240" w:lineRule="auto"/>
        <w:ind w:left="360"/>
        <w:rPr>
          <w:rFonts w:ascii="Calibri" w:eastAsia="Times New Roman" w:hAnsi="Calibri" w:cs="Calibri"/>
          <w:b/>
          <w:u w:val="single"/>
        </w:rPr>
      </w:pPr>
    </w:p>
    <w:p w14:paraId="7E6163AC" w14:textId="7F18C92C" w:rsidR="002E752D" w:rsidRPr="00305EDA" w:rsidRDefault="002E752D" w:rsidP="00884C7F">
      <w:pPr>
        <w:pStyle w:val="ListParagraph"/>
        <w:numPr>
          <w:ilvl w:val="0"/>
          <w:numId w:val="1"/>
        </w:numPr>
        <w:spacing w:line="240" w:lineRule="auto"/>
        <w:rPr>
          <w:rFonts w:ascii="Calibri" w:eastAsia="Times New Roman" w:hAnsi="Calibri" w:cs="Calibri"/>
          <w:b/>
          <w:u w:val="single"/>
        </w:rPr>
      </w:pPr>
      <w:r w:rsidRPr="00305EDA">
        <w:rPr>
          <w:rFonts w:ascii="Calibri" w:eastAsia="Times New Roman" w:hAnsi="Calibri" w:cs="Calibri"/>
          <w:b/>
          <w:u w:val="single"/>
        </w:rPr>
        <w:t>Line Item(s):</w:t>
      </w:r>
    </w:p>
    <w:p w14:paraId="5C6C7CF7" w14:textId="77777777" w:rsidR="00884C7F" w:rsidRPr="00305EDA" w:rsidRDefault="00884C7F" w:rsidP="00884C7F">
      <w:pPr>
        <w:spacing w:line="240" w:lineRule="auto"/>
        <w:rPr>
          <w:rFonts w:ascii="Calibri" w:eastAsia="Times New Roman" w:hAnsi="Calibri" w:cs="Calibri"/>
          <w:b/>
          <w:u w:val="single"/>
        </w:rPr>
      </w:pPr>
    </w:p>
    <w:p w14:paraId="3C1951CF" w14:textId="77777777" w:rsidR="009C5377" w:rsidRPr="00305EDA" w:rsidRDefault="009C5377" w:rsidP="00884C7F">
      <w:pPr>
        <w:pStyle w:val="Heading3"/>
        <w:spacing w:before="0" w:line="240" w:lineRule="auto"/>
        <w:rPr>
          <w:rFonts w:ascii="Calibri" w:hAnsi="Calibri" w:cs="Calibri"/>
        </w:rPr>
      </w:pPr>
      <w:bookmarkStart w:id="0" w:name="_Toc256000005"/>
      <w:r w:rsidRPr="00305EDA">
        <w:rPr>
          <w:rFonts w:ascii="Calibri" w:hAnsi="Calibri" w:cs="Calibri"/>
        </w:rPr>
        <w:t>ITEM INFORMATION</w:t>
      </w:r>
      <w:bookmarkEnd w:id="0"/>
    </w:p>
    <w:tbl>
      <w:tblPr>
        <w:tblStyle w:val="LightList-Accent1"/>
        <w:tblW w:w="10970" w:type="dxa"/>
        <w:tblInd w:w="118" w:type="dxa"/>
        <w:tblLook w:val="04A0" w:firstRow="1" w:lastRow="0" w:firstColumn="1" w:lastColumn="0" w:noHBand="0" w:noVBand="1"/>
      </w:tblPr>
      <w:tblGrid>
        <w:gridCol w:w="1174"/>
        <w:gridCol w:w="2540"/>
        <w:gridCol w:w="1474"/>
        <w:gridCol w:w="817"/>
        <w:gridCol w:w="2578"/>
        <w:gridCol w:w="2387"/>
      </w:tblGrid>
      <w:tr w:rsidR="009C5377" w:rsidRPr="00305EDA" w14:paraId="43BCAF61" w14:textId="77777777" w:rsidTr="00704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Borders>
              <w:top w:val="single" w:sz="8" w:space="0" w:color="4F81BD" w:themeColor="accent1"/>
              <w:left w:val="single" w:sz="8" w:space="0" w:color="4F81BD" w:themeColor="accent1"/>
              <w:bottom w:val="nil"/>
              <w:right w:val="nil"/>
            </w:tcBorders>
            <w:vAlign w:val="bottom"/>
            <w:hideMark/>
          </w:tcPr>
          <w:p w14:paraId="326439AF" w14:textId="77777777" w:rsidR="009C5377" w:rsidRPr="00305EDA" w:rsidRDefault="009C5377" w:rsidP="00884C7F">
            <w:pPr>
              <w:spacing w:before="0" w:beforeAutospacing="0" w:afterAutospacing="0"/>
              <w:rPr>
                <w:rFonts w:ascii="Calibri" w:hAnsi="Calibri" w:cs="Calibri"/>
              </w:rPr>
            </w:pPr>
            <w:r w:rsidRPr="00305EDA">
              <w:rPr>
                <w:rFonts w:ascii="Calibri" w:hAnsi="Calibri" w:cs="Calibri"/>
              </w:rPr>
              <w:t>ITEM NUMBER</w:t>
            </w:r>
          </w:p>
        </w:tc>
        <w:tc>
          <w:tcPr>
            <w:tcW w:w="2607" w:type="dxa"/>
            <w:tcBorders>
              <w:top w:val="single" w:sz="8" w:space="0" w:color="4F81BD" w:themeColor="accent1"/>
              <w:left w:val="nil"/>
              <w:bottom w:val="nil"/>
              <w:right w:val="nil"/>
            </w:tcBorders>
            <w:vAlign w:val="bottom"/>
            <w:hideMark/>
          </w:tcPr>
          <w:p w14:paraId="4A05ACFD" w14:textId="77777777" w:rsidR="009C5377" w:rsidRPr="00305EDA" w:rsidRDefault="009C5377" w:rsidP="00884C7F">
            <w:pPr>
              <w:spacing w:before="0" w:beforeAutospacing="0" w:afterAutospacing="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DESCRIPTION OF SUPPLIES/SERVICES</w:t>
            </w:r>
          </w:p>
        </w:tc>
        <w:tc>
          <w:tcPr>
            <w:tcW w:w="1497" w:type="dxa"/>
            <w:tcBorders>
              <w:top w:val="single" w:sz="8" w:space="0" w:color="4F81BD" w:themeColor="accent1"/>
              <w:left w:val="nil"/>
              <w:bottom w:val="nil"/>
              <w:right w:val="nil"/>
            </w:tcBorders>
            <w:vAlign w:val="bottom"/>
            <w:hideMark/>
          </w:tcPr>
          <w:p w14:paraId="56CA4B83"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QUANTITY</w:t>
            </w:r>
          </w:p>
        </w:tc>
        <w:tc>
          <w:tcPr>
            <w:tcW w:w="811" w:type="dxa"/>
            <w:tcBorders>
              <w:top w:val="single" w:sz="8" w:space="0" w:color="4F81BD" w:themeColor="accent1"/>
              <w:left w:val="nil"/>
              <w:bottom w:val="nil"/>
              <w:right w:val="nil"/>
            </w:tcBorders>
            <w:vAlign w:val="bottom"/>
            <w:hideMark/>
          </w:tcPr>
          <w:p w14:paraId="29BFC61F"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UNIT</w:t>
            </w:r>
          </w:p>
        </w:tc>
        <w:tc>
          <w:tcPr>
            <w:tcW w:w="2355" w:type="dxa"/>
            <w:tcBorders>
              <w:top w:val="single" w:sz="8" w:space="0" w:color="4F81BD" w:themeColor="accent1"/>
              <w:left w:val="nil"/>
              <w:bottom w:val="nil"/>
              <w:right w:val="nil"/>
            </w:tcBorders>
            <w:vAlign w:val="bottom"/>
            <w:hideMark/>
          </w:tcPr>
          <w:p w14:paraId="3D204B75"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UNIT PRICE</w:t>
            </w:r>
          </w:p>
        </w:tc>
        <w:tc>
          <w:tcPr>
            <w:tcW w:w="2427" w:type="dxa"/>
            <w:tcBorders>
              <w:top w:val="single" w:sz="8" w:space="0" w:color="4F81BD" w:themeColor="accent1"/>
              <w:left w:val="nil"/>
              <w:bottom w:val="nil"/>
              <w:right w:val="single" w:sz="8" w:space="0" w:color="4F81BD" w:themeColor="accent1"/>
            </w:tcBorders>
            <w:vAlign w:val="bottom"/>
            <w:hideMark/>
          </w:tcPr>
          <w:p w14:paraId="1AFBAA30" w14:textId="77777777" w:rsidR="009C5377" w:rsidRPr="00305EDA" w:rsidRDefault="009C5377" w:rsidP="00884C7F">
            <w:pPr>
              <w:spacing w:before="0" w:beforeAutospacing="0" w:afterAutospacing="0"/>
              <w:jc w:val="righ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AMOUNT</w:t>
            </w:r>
          </w:p>
        </w:tc>
      </w:tr>
      <w:tr w:rsidR="007044CA" w:rsidRPr="00305EDA" w14:paraId="30D76910" w14:textId="77777777" w:rsidTr="00704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Borders>
              <w:top w:val="nil"/>
              <w:bottom w:val="nil"/>
              <w:right w:val="nil"/>
            </w:tcBorders>
            <w:hideMark/>
          </w:tcPr>
          <w:p w14:paraId="38A10211" w14:textId="77777777" w:rsidR="009C5377" w:rsidRPr="00305EDA" w:rsidRDefault="009C5377" w:rsidP="00884C7F">
            <w:pPr>
              <w:rPr>
                <w:rFonts w:ascii="Calibri" w:hAnsi="Calibri" w:cs="Calibri"/>
              </w:rPr>
            </w:pPr>
            <w:r w:rsidRPr="00305EDA">
              <w:rPr>
                <w:rFonts w:ascii="Calibri" w:hAnsi="Calibri" w:cs="Calibri"/>
              </w:rPr>
              <w:t>0001</w:t>
            </w:r>
          </w:p>
        </w:tc>
        <w:tc>
          <w:tcPr>
            <w:tcW w:w="2607" w:type="dxa"/>
            <w:tcBorders>
              <w:top w:val="nil"/>
              <w:left w:val="nil"/>
              <w:bottom w:val="nil"/>
              <w:right w:val="nil"/>
            </w:tcBorders>
            <w:hideMark/>
          </w:tcPr>
          <w:p w14:paraId="13D91A40" w14:textId="77777777" w:rsidR="009C5377" w:rsidRPr="00305EDA" w:rsidRDefault="009C5377" w:rsidP="00884C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97" w:type="dxa"/>
            <w:tcBorders>
              <w:top w:val="nil"/>
              <w:left w:val="nil"/>
              <w:bottom w:val="nil"/>
              <w:right w:val="nil"/>
            </w:tcBorders>
            <w:hideMark/>
          </w:tcPr>
          <w:p w14:paraId="0AD0B516"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1.00</w:t>
            </w:r>
          </w:p>
        </w:tc>
        <w:tc>
          <w:tcPr>
            <w:tcW w:w="811" w:type="dxa"/>
            <w:tcBorders>
              <w:top w:val="nil"/>
              <w:left w:val="nil"/>
              <w:bottom w:val="nil"/>
              <w:right w:val="nil"/>
            </w:tcBorders>
            <w:hideMark/>
          </w:tcPr>
          <w:p w14:paraId="03BFCA70"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EA</w:t>
            </w:r>
          </w:p>
        </w:tc>
        <w:tc>
          <w:tcPr>
            <w:tcW w:w="2355" w:type="dxa"/>
            <w:tcBorders>
              <w:top w:val="nil"/>
              <w:left w:val="nil"/>
              <w:bottom w:val="nil"/>
              <w:right w:val="nil"/>
            </w:tcBorders>
            <w:hideMark/>
          </w:tcPr>
          <w:p w14:paraId="6FC5DC10"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__________________</w:t>
            </w:r>
          </w:p>
        </w:tc>
        <w:tc>
          <w:tcPr>
            <w:tcW w:w="2427" w:type="dxa"/>
            <w:tcBorders>
              <w:top w:val="nil"/>
              <w:left w:val="nil"/>
              <w:bottom w:val="nil"/>
            </w:tcBorders>
            <w:hideMark/>
          </w:tcPr>
          <w:p w14:paraId="1498468E"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05EDA">
              <w:rPr>
                <w:rFonts w:ascii="Calibri" w:hAnsi="Calibri" w:cs="Calibri"/>
              </w:rPr>
              <w:t>__________________</w:t>
            </w:r>
          </w:p>
        </w:tc>
      </w:tr>
      <w:tr w:rsidR="009C5377" w:rsidRPr="00305EDA" w14:paraId="557684C2" w14:textId="77777777" w:rsidTr="007044C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E65C7C" w14:textId="77777777" w:rsidR="009C5377" w:rsidRPr="00305EDA" w:rsidRDefault="009C5377" w:rsidP="00884C7F">
            <w:pPr>
              <w:rPr>
                <w:rFonts w:ascii="Calibri" w:hAnsi="Calibri" w:cs="Calibri"/>
              </w:rPr>
            </w:pPr>
          </w:p>
        </w:tc>
        <w:tc>
          <w:tcPr>
            <w:tcW w:w="0" w:type="auto"/>
            <w:gridSpan w:val="4"/>
            <w:tcBorders>
              <w:top w:val="nil"/>
              <w:bottom w:val="single" w:sz="2" w:space="0" w:color="4F81BD"/>
            </w:tcBorders>
          </w:tcPr>
          <w:p w14:paraId="6A76DA6F" w14:textId="77777777" w:rsidR="009C5377" w:rsidRPr="00305EDA" w:rsidRDefault="009C5377" w:rsidP="00884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05EDA">
              <w:rPr>
                <w:rFonts w:ascii="Calibri" w:hAnsi="Calibri" w:cs="Calibri"/>
              </w:rPr>
              <w:t xml:space="preserve">TRAYLINE </w:t>
            </w:r>
            <w:r w:rsidRPr="00305EDA">
              <w:rPr>
                <w:rFonts w:ascii="Calibri" w:hAnsi="Calibri" w:cs="Calibri"/>
              </w:rPr>
              <w:br/>
              <w:t>PRINCIPAL NAICS CODE: 333310 - Commercial and Service Industry Machinery Manufacturing</w:t>
            </w:r>
            <w:r w:rsidRPr="00305EDA">
              <w:rPr>
                <w:rFonts w:ascii="Calibri" w:hAnsi="Calibri" w:cs="Calibri"/>
              </w:rPr>
              <w:br/>
              <w:t>PRODUCT/SERVICE CODE: 7310 - Food Cooking, Baking, and Serving Equipment</w:t>
            </w:r>
            <w:r w:rsidRPr="00305EDA">
              <w:rPr>
                <w:rFonts w:ascii="Calibri" w:hAnsi="Calibri" w:cs="Calibri"/>
              </w:rPr>
              <w:br/>
              <w:t>MANUFACTURER PART NUMBER (MPN): TRAYLINE</w:t>
            </w:r>
            <w:r w:rsidRPr="00305EDA">
              <w:rPr>
                <w:rFonts w:ascii="Calibri" w:hAnsi="Calibri" w:cs="Calibri"/>
              </w:rPr>
              <w:br/>
              <w:t>NATIONAL STOCK NUMBER: TRAYLINE</w:t>
            </w:r>
            <w:r w:rsidRPr="00305EDA">
              <w:rPr>
                <w:rFonts w:ascii="Calibri" w:hAnsi="Calibri" w:cs="Calibri"/>
              </w:rPr>
              <w:br/>
              <w:t>LOCAL STOCK NUMBER: TRAYLINE</w:t>
            </w:r>
            <w:r w:rsidRPr="00305EDA">
              <w:rPr>
                <w:rFonts w:ascii="Calibri" w:hAnsi="Calibri" w:cs="Calibri"/>
              </w:rPr>
              <w:br/>
            </w:r>
          </w:p>
        </w:tc>
        <w:tc>
          <w:tcPr>
            <w:tcW w:w="2427" w:type="dxa"/>
            <w:tcBorders>
              <w:top w:val="nil"/>
              <w:bottom w:val="single" w:sz="2" w:space="0" w:color="4F81BD"/>
            </w:tcBorders>
          </w:tcPr>
          <w:p w14:paraId="6CA6C8E9" w14:textId="77777777" w:rsidR="009C5377" w:rsidRPr="00305EDA" w:rsidRDefault="009C5377" w:rsidP="00884C7F">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9C5377" w:rsidRPr="00305EDA" w14:paraId="7D0CF2D0" w14:textId="77777777" w:rsidTr="00704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Borders>
              <w:left w:val="nil"/>
              <w:bottom w:val="nil"/>
              <w:right w:val="nil"/>
            </w:tcBorders>
            <w:hideMark/>
          </w:tcPr>
          <w:p w14:paraId="3ECFF8E4" w14:textId="77777777" w:rsidR="009C5377" w:rsidRPr="00305EDA" w:rsidRDefault="009C5377" w:rsidP="00884C7F">
            <w:pPr>
              <w:rPr>
                <w:rFonts w:ascii="Calibri" w:hAnsi="Calibri" w:cs="Calibri"/>
              </w:rPr>
            </w:pPr>
          </w:p>
        </w:tc>
        <w:tc>
          <w:tcPr>
            <w:tcW w:w="2607" w:type="dxa"/>
            <w:tcBorders>
              <w:left w:val="nil"/>
              <w:bottom w:val="nil"/>
              <w:right w:val="nil"/>
            </w:tcBorders>
            <w:hideMark/>
          </w:tcPr>
          <w:p w14:paraId="4B8C2AAE" w14:textId="77777777" w:rsidR="009C5377" w:rsidRPr="00305EDA" w:rsidRDefault="009C5377" w:rsidP="00884C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97" w:type="dxa"/>
            <w:tcBorders>
              <w:left w:val="nil"/>
              <w:bottom w:val="nil"/>
              <w:right w:val="nil"/>
            </w:tcBorders>
            <w:hideMark/>
          </w:tcPr>
          <w:p w14:paraId="5B4E259C"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811" w:type="dxa"/>
            <w:tcBorders>
              <w:left w:val="nil"/>
              <w:bottom w:val="nil"/>
              <w:right w:val="single" w:sz="8" w:space="0" w:color="4F81BD" w:themeColor="accent1"/>
            </w:tcBorders>
            <w:hideMark/>
          </w:tcPr>
          <w:p w14:paraId="6005A7B0" w14:textId="77777777" w:rsidR="009C5377" w:rsidRPr="00305EDA" w:rsidRDefault="009C5377" w:rsidP="00884C7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55" w:type="dxa"/>
            <w:tcBorders>
              <w:left w:val="single" w:sz="8" w:space="0" w:color="4F81BD" w:themeColor="accent1"/>
              <w:right w:val="nil"/>
            </w:tcBorders>
            <w:hideMark/>
          </w:tcPr>
          <w:p w14:paraId="53FEF8DB"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305EDA">
              <w:rPr>
                <w:rFonts w:ascii="Calibri" w:hAnsi="Calibri" w:cs="Calibri"/>
                <w:b/>
              </w:rPr>
              <w:t>GRAND TOTAL</w:t>
            </w:r>
          </w:p>
        </w:tc>
        <w:tc>
          <w:tcPr>
            <w:tcW w:w="2427" w:type="dxa"/>
            <w:tcBorders>
              <w:left w:val="nil"/>
            </w:tcBorders>
            <w:hideMark/>
          </w:tcPr>
          <w:p w14:paraId="779DD54D" w14:textId="77777777" w:rsidR="009C5377" w:rsidRPr="00305EDA" w:rsidRDefault="009C5377" w:rsidP="00884C7F">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305EDA">
              <w:rPr>
                <w:rFonts w:ascii="Calibri" w:hAnsi="Calibri" w:cs="Calibri"/>
                <w:b/>
              </w:rPr>
              <w:t>__________________</w:t>
            </w:r>
          </w:p>
        </w:tc>
      </w:tr>
    </w:tbl>
    <w:p w14:paraId="7C678619" w14:textId="77777777" w:rsidR="00C800A7" w:rsidRPr="00305EDA" w:rsidRDefault="00C800A7" w:rsidP="00884C7F">
      <w:pPr>
        <w:pStyle w:val="ListParagraph"/>
        <w:spacing w:line="240" w:lineRule="auto"/>
        <w:ind w:left="360"/>
        <w:rPr>
          <w:rFonts w:ascii="Calibri" w:eastAsia="Times New Roman" w:hAnsi="Calibri" w:cs="Calibri"/>
          <w:b/>
          <w:u w:val="single"/>
        </w:rPr>
      </w:pPr>
    </w:p>
    <w:p w14:paraId="297E2341" w14:textId="288243B2" w:rsidR="009C5377" w:rsidRPr="00305EDA" w:rsidRDefault="009C5377" w:rsidP="00884C7F">
      <w:pPr>
        <w:pStyle w:val="ListParagraph"/>
        <w:numPr>
          <w:ilvl w:val="0"/>
          <w:numId w:val="1"/>
        </w:numPr>
        <w:spacing w:line="240" w:lineRule="auto"/>
        <w:rPr>
          <w:rFonts w:ascii="Calibri" w:eastAsia="Times New Roman" w:hAnsi="Calibri" w:cs="Calibri"/>
          <w:b/>
          <w:u w:val="single"/>
        </w:rPr>
      </w:pPr>
      <w:r w:rsidRPr="00305EDA">
        <w:rPr>
          <w:rFonts w:ascii="Calibri" w:eastAsia="Times New Roman" w:hAnsi="Calibri" w:cs="Calibri"/>
          <w:b/>
          <w:u w:val="single"/>
        </w:rPr>
        <w:t xml:space="preserve">Statement of Work </w:t>
      </w:r>
      <w:r w:rsidR="007C143C" w:rsidRPr="00305EDA">
        <w:rPr>
          <w:rFonts w:ascii="Calibri" w:eastAsia="Times New Roman" w:hAnsi="Calibri" w:cs="Calibri"/>
          <w:b/>
          <w:u w:val="single"/>
        </w:rPr>
        <w:t>(</w:t>
      </w:r>
      <w:r w:rsidRPr="00305EDA">
        <w:rPr>
          <w:rFonts w:ascii="Calibri" w:eastAsia="Times New Roman" w:hAnsi="Calibri" w:cs="Calibri"/>
          <w:b/>
          <w:u w:val="single"/>
        </w:rPr>
        <w:t>SOW):</w:t>
      </w:r>
    </w:p>
    <w:p w14:paraId="620AE49F" w14:textId="77777777" w:rsidR="007044CA" w:rsidRPr="00305EDA" w:rsidRDefault="007044CA" w:rsidP="00884C7F">
      <w:pPr>
        <w:spacing w:line="240" w:lineRule="auto"/>
        <w:rPr>
          <w:rFonts w:ascii="Calibri" w:hAnsi="Calibri" w:cs="Calibri"/>
          <w:b/>
        </w:rPr>
      </w:pPr>
    </w:p>
    <w:p w14:paraId="0E66D02F" w14:textId="6860794A" w:rsidR="007044CA" w:rsidRPr="00305EDA" w:rsidRDefault="007044CA" w:rsidP="00884C7F">
      <w:pPr>
        <w:tabs>
          <w:tab w:val="left" w:pos="1440"/>
        </w:tabs>
        <w:spacing w:line="240" w:lineRule="auto"/>
        <w:jc w:val="both"/>
        <w:rPr>
          <w:rFonts w:ascii="Calibri" w:hAnsi="Calibri" w:cs="Calibri"/>
          <w:b/>
          <w:u w:val="single"/>
        </w:rPr>
      </w:pPr>
      <w:r w:rsidRPr="00305EDA">
        <w:rPr>
          <w:rFonts w:ascii="Calibri" w:hAnsi="Calibri" w:cs="Calibri"/>
          <w:b/>
        </w:rPr>
        <w:t xml:space="preserve">I. </w:t>
      </w:r>
      <w:r w:rsidRPr="00305EDA">
        <w:rPr>
          <w:rFonts w:ascii="Calibri" w:hAnsi="Calibri" w:cs="Calibri"/>
          <w:b/>
          <w:u w:val="single"/>
        </w:rPr>
        <w:t>Background:</w:t>
      </w:r>
    </w:p>
    <w:p w14:paraId="194D5226" w14:textId="77777777" w:rsidR="007044CA" w:rsidRPr="00305EDA" w:rsidRDefault="007044CA" w:rsidP="00884C7F">
      <w:pPr>
        <w:tabs>
          <w:tab w:val="left" w:pos="1440"/>
        </w:tabs>
        <w:spacing w:line="240" w:lineRule="auto"/>
        <w:jc w:val="both"/>
        <w:rPr>
          <w:rFonts w:ascii="Calibri" w:hAnsi="Calibri" w:cs="Calibri"/>
          <w:b/>
        </w:rPr>
      </w:pPr>
    </w:p>
    <w:p w14:paraId="465542B0" w14:textId="77777777" w:rsidR="007044CA" w:rsidRPr="00305EDA" w:rsidRDefault="007044CA" w:rsidP="00884C7F">
      <w:pPr>
        <w:spacing w:line="240" w:lineRule="auto"/>
        <w:rPr>
          <w:rFonts w:ascii="Calibri" w:hAnsi="Calibri" w:cs="Calibri"/>
        </w:rPr>
      </w:pPr>
      <w:r w:rsidRPr="00305EDA">
        <w:rPr>
          <w:rFonts w:ascii="Calibri" w:hAnsi="Calibri" w:cs="Calibri"/>
        </w:rPr>
        <w:t>The Department of Veteran Affairs Cleveland Medical Center (CLE VAMC) requires the replacement of an existing trayline system to support high-volume patient meal assembly operations within a healthcare dietary environment. The current system is outdated and does not fully support efficient workflow, infection control standards, or modern dietary service demands.</w:t>
      </w:r>
    </w:p>
    <w:p w14:paraId="4FEC2D55" w14:textId="77777777" w:rsidR="007044CA" w:rsidRPr="00305EDA" w:rsidRDefault="007044CA" w:rsidP="00884C7F">
      <w:pPr>
        <w:spacing w:line="240" w:lineRule="auto"/>
        <w:rPr>
          <w:rFonts w:ascii="Calibri" w:hAnsi="Calibri" w:cs="Calibri"/>
        </w:rPr>
      </w:pPr>
    </w:p>
    <w:p w14:paraId="3293F617" w14:textId="77777777" w:rsidR="007044CA" w:rsidRPr="00305EDA" w:rsidRDefault="007044CA" w:rsidP="00884C7F">
      <w:pPr>
        <w:spacing w:line="240" w:lineRule="auto"/>
        <w:rPr>
          <w:rFonts w:ascii="Calibri" w:hAnsi="Calibri" w:cs="Calibri"/>
        </w:rPr>
      </w:pPr>
      <w:r w:rsidRPr="00305EDA">
        <w:rPr>
          <w:rFonts w:ascii="Calibri" w:hAnsi="Calibri" w:cs="Calibri"/>
        </w:rPr>
        <w:t>This acquisition will provide a hospital-grade, fully integrated trayline system designed to improve operational efficiency, maintain food safety standards, and support continuous patient meal service.</w:t>
      </w:r>
    </w:p>
    <w:p w14:paraId="71548C85" w14:textId="77777777" w:rsidR="007044CA" w:rsidRPr="00305EDA" w:rsidRDefault="007044CA" w:rsidP="00884C7F">
      <w:pPr>
        <w:spacing w:line="240" w:lineRule="auto"/>
        <w:rPr>
          <w:rFonts w:ascii="Calibri" w:hAnsi="Calibri" w:cs="Calibri"/>
          <w:bCs/>
        </w:rPr>
      </w:pPr>
    </w:p>
    <w:p w14:paraId="539FC50C" w14:textId="652861CB" w:rsidR="007044CA" w:rsidRPr="00305EDA" w:rsidRDefault="007044CA" w:rsidP="00884C7F">
      <w:pPr>
        <w:tabs>
          <w:tab w:val="left" w:pos="1440"/>
        </w:tabs>
        <w:spacing w:line="240" w:lineRule="auto"/>
        <w:jc w:val="both"/>
        <w:rPr>
          <w:rFonts w:ascii="Calibri" w:hAnsi="Calibri" w:cs="Calibri"/>
          <w:b/>
          <w:u w:val="single"/>
        </w:rPr>
      </w:pPr>
      <w:r w:rsidRPr="00305EDA">
        <w:rPr>
          <w:rFonts w:ascii="Calibri" w:hAnsi="Calibri" w:cs="Calibri"/>
          <w:b/>
        </w:rPr>
        <w:t xml:space="preserve">II. </w:t>
      </w:r>
      <w:r w:rsidRPr="00305EDA">
        <w:rPr>
          <w:rFonts w:ascii="Calibri" w:hAnsi="Calibri" w:cs="Calibri"/>
          <w:b/>
          <w:u w:val="single"/>
        </w:rPr>
        <w:t xml:space="preserve">Scope: </w:t>
      </w:r>
    </w:p>
    <w:p w14:paraId="33574B94" w14:textId="77777777" w:rsidR="007044CA" w:rsidRPr="00305EDA" w:rsidRDefault="007044CA" w:rsidP="00884C7F">
      <w:pPr>
        <w:spacing w:line="240" w:lineRule="auto"/>
        <w:rPr>
          <w:rFonts w:ascii="Calibri" w:hAnsi="Calibri" w:cs="Calibri"/>
          <w:i/>
          <w:color w:val="FF0000"/>
        </w:rPr>
      </w:pPr>
    </w:p>
    <w:p w14:paraId="36FB4E06"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Contractor shall provide all labor, materials, equipment, transportation, supervision, and technical expertise necessary to furnish, deliver, remove existing equipment, install, configure, test, and make fully operational a complete trayline system.</w:t>
      </w:r>
    </w:p>
    <w:p w14:paraId="61ED0D2D" w14:textId="77777777" w:rsidR="007044CA" w:rsidRPr="00305EDA" w:rsidRDefault="007044CA" w:rsidP="00884C7F">
      <w:pPr>
        <w:tabs>
          <w:tab w:val="left" w:pos="1440"/>
        </w:tabs>
        <w:spacing w:line="240" w:lineRule="auto"/>
        <w:jc w:val="both"/>
        <w:rPr>
          <w:rFonts w:ascii="Calibri" w:hAnsi="Calibri" w:cs="Calibri"/>
          <w:bCs/>
        </w:rPr>
      </w:pPr>
    </w:p>
    <w:p w14:paraId="5E1F5EB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lastRenderedPageBreak/>
        <w:t>The system shall be delivered as a 100% turnkey solution, including all mechanical, electrical, and plumbing coordination required for full operation.</w:t>
      </w:r>
    </w:p>
    <w:p w14:paraId="7482B8B3" w14:textId="77777777" w:rsidR="007044CA" w:rsidRPr="00305EDA" w:rsidRDefault="007044CA" w:rsidP="00884C7F">
      <w:pPr>
        <w:tabs>
          <w:tab w:val="left" w:pos="1440"/>
        </w:tabs>
        <w:spacing w:line="240" w:lineRule="auto"/>
        <w:jc w:val="both"/>
        <w:rPr>
          <w:rFonts w:ascii="Calibri" w:hAnsi="Calibri" w:cs="Calibri"/>
          <w:bCs/>
        </w:rPr>
      </w:pPr>
    </w:p>
    <w:p w14:paraId="55F499C5" w14:textId="10DDC804"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rPr>
        <w:t xml:space="preserve">III. </w:t>
      </w:r>
      <w:r w:rsidRPr="00305EDA">
        <w:rPr>
          <w:rFonts w:ascii="Calibri" w:hAnsi="Calibri" w:cs="Calibri"/>
          <w:b/>
          <w:u w:val="single"/>
        </w:rPr>
        <w:t>Specific Tasks:</w:t>
      </w:r>
      <w:r w:rsidRPr="00305EDA">
        <w:rPr>
          <w:rFonts w:ascii="Calibri" w:hAnsi="Calibri" w:cs="Calibri"/>
          <w:bCs/>
        </w:rPr>
        <w:t xml:space="preserve"> </w:t>
      </w:r>
    </w:p>
    <w:p w14:paraId="23BC0664" w14:textId="77777777" w:rsidR="007044CA" w:rsidRPr="00305EDA" w:rsidRDefault="007044CA" w:rsidP="00884C7F">
      <w:pPr>
        <w:tabs>
          <w:tab w:val="left" w:pos="1440"/>
        </w:tabs>
        <w:spacing w:line="240" w:lineRule="auto"/>
        <w:jc w:val="both"/>
        <w:rPr>
          <w:rFonts w:ascii="Calibri" w:hAnsi="Calibri" w:cs="Calibri"/>
          <w:bCs/>
        </w:rPr>
      </w:pPr>
    </w:p>
    <w:p w14:paraId="7F4DEC69"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General Requirements:</w:t>
      </w:r>
    </w:p>
    <w:p w14:paraId="6B738049" w14:textId="77777777" w:rsidR="007044CA" w:rsidRPr="00305EDA" w:rsidRDefault="007044CA" w:rsidP="00884C7F">
      <w:pPr>
        <w:tabs>
          <w:tab w:val="left" w:pos="1440"/>
        </w:tabs>
        <w:spacing w:line="240" w:lineRule="auto"/>
        <w:jc w:val="both"/>
        <w:rPr>
          <w:rFonts w:ascii="Calibri" w:hAnsi="Calibri" w:cs="Calibri"/>
          <w:b/>
          <w:bCs/>
        </w:rPr>
      </w:pPr>
    </w:p>
    <w:p w14:paraId="490D725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Government requires a fully integrated trayline system that operates as a single, cohesive solution. All components must function together without reliance on multiple independent systems, third-party integration, or post-installation customization.</w:t>
      </w:r>
    </w:p>
    <w:p w14:paraId="23E9781C" w14:textId="77777777" w:rsidR="007044CA" w:rsidRPr="00305EDA" w:rsidRDefault="007044CA" w:rsidP="00884C7F">
      <w:pPr>
        <w:tabs>
          <w:tab w:val="left" w:pos="1440"/>
        </w:tabs>
        <w:spacing w:line="240" w:lineRule="auto"/>
        <w:jc w:val="both"/>
        <w:rPr>
          <w:rFonts w:ascii="Calibri" w:hAnsi="Calibri" w:cs="Calibri"/>
          <w:bCs/>
        </w:rPr>
      </w:pPr>
    </w:p>
    <w:p w14:paraId="4EB19C98"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Proposed systems that rely on multiple manufacturers, fragmented components, or require significant integration effort introduce unacceptable risk to installation, system performance, workflow efficiency, infection control, and long-term maintenance and will not be considered acceptable.</w:t>
      </w:r>
    </w:p>
    <w:p w14:paraId="0ED14591" w14:textId="77777777" w:rsidR="007044CA" w:rsidRPr="00305EDA" w:rsidRDefault="007044CA" w:rsidP="00884C7F">
      <w:pPr>
        <w:tabs>
          <w:tab w:val="left" w:pos="1440"/>
        </w:tabs>
        <w:spacing w:line="240" w:lineRule="auto"/>
        <w:jc w:val="both"/>
        <w:rPr>
          <w:rFonts w:ascii="Calibri" w:hAnsi="Calibri" w:cs="Calibri"/>
          <w:bCs/>
        </w:rPr>
      </w:pPr>
    </w:p>
    <w:p w14:paraId="0D66970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Offerors proposing brand name or equal solutions (e.g., Burlodge or equivalent) must demonstrate equivalent system-wide integration, compatibility, and performance.</w:t>
      </w:r>
    </w:p>
    <w:p w14:paraId="33BDC396" w14:textId="77777777" w:rsidR="007044CA" w:rsidRPr="00305EDA" w:rsidRDefault="007044CA" w:rsidP="00884C7F">
      <w:pPr>
        <w:tabs>
          <w:tab w:val="left" w:pos="1440"/>
        </w:tabs>
        <w:spacing w:line="240" w:lineRule="auto"/>
        <w:jc w:val="both"/>
        <w:rPr>
          <w:rFonts w:ascii="Calibri" w:hAnsi="Calibri" w:cs="Calibri"/>
          <w:bCs/>
        </w:rPr>
      </w:pPr>
    </w:p>
    <w:p w14:paraId="1205209F"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Enterprise Management Controls</w:t>
      </w:r>
    </w:p>
    <w:p w14:paraId="69C1200B" w14:textId="77777777" w:rsidR="007044CA" w:rsidRPr="00305EDA" w:rsidRDefault="007044CA" w:rsidP="00884C7F">
      <w:pPr>
        <w:tabs>
          <w:tab w:val="left" w:pos="1440"/>
        </w:tabs>
        <w:spacing w:line="240" w:lineRule="auto"/>
        <w:jc w:val="both"/>
        <w:rPr>
          <w:rFonts w:ascii="Calibri" w:hAnsi="Calibri" w:cs="Calibri"/>
          <w:bCs/>
        </w:rPr>
      </w:pPr>
    </w:p>
    <w:p w14:paraId="30F72D40"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The contractor shall confirm existing conditions to determine all the mechanical, electrical, and plumbing utilities at the site. Any modifications to the existing utilities shall be included as part of this contract. There is NOT a separate site preparation contract for utilities required for the new equipment. The contractor shall provide the removal, disposal, delivery, installation, and configuration services of the replacement trayline. The contractor will be responsible for all removal and installation services of the requested equipment and provide equipment that meets all listed salient characteristics and space and utility requirements outlined herein. The contractor shall review the provided CAD drawing and provide a solution that is operational within the designated space and is responsible for and will ensure proper hookup and connections to utilities. </w:t>
      </w:r>
    </w:p>
    <w:p w14:paraId="158FAF45" w14:textId="77777777" w:rsidR="007044CA" w:rsidRPr="00305EDA" w:rsidRDefault="007044CA" w:rsidP="00884C7F">
      <w:pPr>
        <w:tabs>
          <w:tab w:val="left" w:pos="1440"/>
        </w:tabs>
        <w:spacing w:line="240" w:lineRule="auto"/>
        <w:jc w:val="both"/>
        <w:rPr>
          <w:rFonts w:ascii="Calibri" w:hAnsi="Calibri" w:cs="Calibri"/>
          <w:bCs/>
        </w:rPr>
      </w:pPr>
    </w:p>
    <w:p w14:paraId="44439453"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contractor shall provide the following services for each listed deliverable:</w:t>
      </w:r>
    </w:p>
    <w:p w14:paraId="6F9E1F13" w14:textId="77777777" w:rsidR="007044CA" w:rsidRPr="00305EDA" w:rsidRDefault="007044CA" w:rsidP="00884C7F">
      <w:pPr>
        <w:tabs>
          <w:tab w:val="left" w:pos="1440"/>
        </w:tabs>
        <w:spacing w:line="240" w:lineRule="auto"/>
        <w:jc w:val="both"/>
        <w:rPr>
          <w:rFonts w:ascii="Calibri" w:hAnsi="Calibri" w:cs="Calibri"/>
          <w:bCs/>
        </w:rPr>
      </w:pPr>
    </w:p>
    <w:p w14:paraId="201AFD76"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 xml:space="preserve">Removal of the existing trayline. The contractor shall be responsible for the hauling and disposal of the current equipment. The contractor shall provide a dumpster for the disposal of waste/materials/existing equipment. </w:t>
      </w:r>
    </w:p>
    <w:p w14:paraId="467A5E86"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 xml:space="preserve">Upon removal, the facility will need to complete flooring repairs and will indicate to the contractor that these repairs are completed so that the continuation of installation services by the contractor can take place. </w:t>
      </w:r>
    </w:p>
    <w:p w14:paraId="5F891F88"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 xml:space="preserve">The VA is requesting a minimum of ten (10) business days after removal of equipment to complete necessary flooring repairs and replacement activities. All scheduling and coordination of the removal and installation services shall be coordinated with VA Engineering to ensure that all flooring work can be scheduled and completed prior to the installation of the new equipment. The VA will not accept any installation services to be completed/scheduled until the flooring repair/replacement services are complete.  </w:t>
      </w:r>
    </w:p>
    <w:p w14:paraId="2A8B90FB"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The contractor shall meet the new equipment at the facility dock, unload, uncrate, and move it into the designated area of installation where assembling will be completed by an OEM certified service engineer of the equipment.</w:t>
      </w:r>
    </w:p>
    <w:p w14:paraId="4745A83A" w14:textId="6E818FF0"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lastRenderedPageBreak/>
        <w:t xml:space="preserve">The contractor shall dispose of all debris in a </w:t>
      </w:r>
      <w:r w:rsidR="00357E88" w:rsidRPr="00305EDA">
        <w:rPr>
          <w:rFonts w:ascii="Calibri" w:hAnsi="Calibri" w:cs="Calibri"/>
          <w:bCs/>
        </w:rPr>
        <w:t>provided dumpster by the contractor</w:t>
      </w:r>
    </w:p>
    <w:p w14:paraId="56539801" w14:textId="77777777" w:rsidR="007044CA" w:rsidRPr="00305EDA" w:rsidRDefault="007044CA" w:rsidP="00884C7F">
      <w:pPr>
        <w:numPr>
          <w:ilvl w:val="0"/>
          <w:numId w:val="22"/>
        </w:numPr>
        <w:tabs>
          <w:tab w:val="left" w:pos="1440"/>
        </w:tabs>
        <w:spacing w:line="240" w:lineRule="auto"/>
        <w:jc w:val="both"/>
        <w:rPr>
          <w:rFonts w:ascii="Calibri" w:hAnsi="Calibri" w:cs="Calibri"/>
          <w:bCs/>
        </w:rPr>
      </w:pPr>
      <w:r w:rsidRPr="00305EDA">
        <w:rPr>
          <w:rFonts w:ascii="Calibri" w:hAnsi="Calibri" w:cs="Calibri"/>
          <w:bCs/>
        </w:rPr>
        <w:t>The contractor shall start up and test all equipment upon installation</w:t>
      </w:r>
    </w:p>
    <w:p w14:paraId="5FFB3D85" w14:textId="77777777" w:rsidR="007044CA" w:rsidRPr="00305EDA" w:rsidRDefault="007044CA" w:rsidP="00884C7F">
      <w:pPr>
        <w:tabs>
          <w:tab w:val="left" w:pos="1440"/>
        </w:tabs>
        <w:spacing w:line="240" w:lineRule="auto"/>
        <w:jc w:val="both"/>
        <w:rPr>
          <w:rFonts w:ascii="Calibri" w:hAnsi="Calibri" w:cs="Calibri"/>
          <w:bCs/>
        </w:rPr>
      </w:pPr>
    </w:p>
    <w:p w14:paraId="44740B61"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Utilities and Construction:</w:t>
      </w:r>
    </w:p>
    <w:p w14:paraId="32E56FF1" w14:textId="77777777" w:rsidR="007044CA" w:rsidRPr="00305EDA" w:rsidRDefault="007044CA" w:rsidP="00884C7F">
      <w:pPr>
        <w:tabs>
          <w:tab w:val="left" w:pos="1440"/>
        </w:tabs>
        <w:spacing w:line="240" w:lineRule="auto"/>
        <w:jc w:val="both"/>
        <w:rPr>
          <w:rFonts w:ascii="Calibri" w:hAnsi="Calibri" w:cs="Calibri"/>
          <w:b/>
          <w:bCs/>
        </w:rPr>
      </w:pPr>
    </w:p>
    <w:p w14:paraId="27043304"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The Government’s intent is to procure a trayline system that is compatible with existing facility infrastructure and does not require construction or major utility modifications. The requested equipment, including brand name or equal solutions, is expected to operate within the current electrical, plumbing, and ventilation capacities of the facility.</w:t>
      </w:r>
    </w:p>
    <w:p w14:paraId="6725D859" w14:textId="77777777" w:rsidR="007044CA" w:rsidRPr="00305EDA" w:rsidRDefault="007044CA" w:rsidP="00884C7F">
      <w:pPr>
        <w:tabs>
          <w:tab w:val="left" w:pos="1440"/>
        </w:tabs>
        <w:spacing w:line="240" w:lineRule="auto"/>
        <w:jc w:val="both"/>
        <w:rPr>
          <w:rFonts w:ascii="Calibri" w:hAnsi="Calibri" w:cs="Calibri"/>
        </w:rPr>
      </w:pPr>
    </w:p>
    <w:p w14:paraId="31E9BB81"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However, in the event that the proposed system requires minor adjustments to existing utilities to achieve full operational capability, the Contractor shall be responsible for completing such work as part of this contract. This includes, but is not limited to:</w:t>
      </w:r>
    </w:p>
    <w:p w14:paraId="6ECB104A" w14:textId="77777777" w:rsidR="007044CA" w:rsidRPr="00305EDA" w:rsidRDefault="007044CA" w:rsidP="00884C7F">
      <w:pPr>
        <w:tabs>
          <w:tab w:val="left" w:pos="1440"/>
        </w:tabs>
        <w:spacing w:line="240" w:lineRule="auto"/>
        <w:jc w:val="both"/>
        <w:rPr>
          <w:rFonts w:ascii="Calibri" w:hAnsi="Calibri" w:cs="Calibri"/>
        </w:rPr>
      </w:pPr>
    </w:p>
    <w:p w14:paraId="7F3CCB35" w14:textId="77777777" w:rsidR="007044CA" w:rsidRPr="00305EDA" w:rsidRDefault="007044CA" w:rsidP="00884C7F">
      <w:pPr>
        <w:numPr>
          <w:ilvl w:val="0"/>
          <w:numId w:val="25"/>
        </w:numPr>
        <w:tabs>
          <w:tab w:val="left" w:pos="1440"/>
        </w:tabs>
        <w:spacing w:line="240" w:lineRule="auto"/>
        <w:jc w:val="both"/>
        <w:rPr>
          <w:rFonts w:ascii="Calibri" w:hAnsi="Calibri" w:cs="Calibri"/>
        </w:rPr>
      </w:pPr>
      <w:r w:rsidRPr="00305EDA">
        <w:rPr>
          <w:rFonts w:ascii="Calibri" w:hAnsi="Calibri" w:cs="Calibri"/>
        </w:rPr>
        <w:t xml:space="preserve">Reworking electrical connections for the new equipment, if required </w:t>
      </w:r>
    </w:p>
    <w:p w14:paraId="5A4CB8D9" w14:textId="77777777" w:rsidR="007044CA" w:rsidRPr="00305EDA" w:rsidRDefault="007044CA" w:rsidP="00884C7F">
      <w:pPr>
        <w:numPr>
          <w:ilvl w:val="0"/>
          <w:numId w:val="25"/>
        </w:numPr>
        <w:tabs>
          <w:tab w:val="left" w:pos="1440"/>
        </w:tabs>
        <w:spacing w:line="240" w:lineRule="auto"/>
        <w:jc w:val="both"/>
        <w:rPr>
          <w:rFonts w:ascii="Calibri" w:hAnsi="Calibri" w:cs="Calibri"/>
        </w:rPr>
      </w:pPr>
      <w:r w:rsidRPr="00305EDA">
        <w:rPr>
          <w:rFonts w:ascii="Calibri" w:hAnsi="Calibri" w:cs="Calibri"/>
        </w:rPr>
        <w:t xml:space="preserve">Reworking any plumbing necessary to support the new equipment, if required </w:t>
      </w:r>
    </w:p>
    <w:p w14:paraId="4C5C3BC4" w14:textId="77777777" w:rsidR="007044CA" w:rsidRPr="00305EDA" w:rsidRDefault="007044CA" w:rsidP="00884C7F">
      <w:pPr>
        <w:numPr>
          <w:ilvl w:val="0"/>
          <w:numId w:val="25"/>
        </w:numPr>
        <w:tabs>
          <w:tab w:val="left" w:pos="1440"/>
        </w:tabs>
        <w:spacing w:line="240" w:lineRule="auto"/>
        <w:jc w:val="both"/>
        <w:rPr>
          <w:rFonts w:ascii="Calibri" w:hAnsi="Calibri" w:cs="Calibri"/>
        </w:rPr>
      </w:pPr>
      <w:r w:rsidRPr="00305EDA">
        <w:rPr>
          <w:rFonts w:ascii="Calibri" w:hAnsi="Calibri" w:cs="Calibri"/>
        </w:rPr>
        <w:t xml:space="preserve">Reworking existing ducting to accommodate the trayline configuration below the ceiling, if required </w:t>
      </w:r>
    </w:p>
    <w:p w14:paraId="096DAD5E" w14:textId="77777777" w:rsidR="007044CA" w:rsidRPr="00305EDA" w:rsidRDefault="007044CA" w:rsidP="00884C7F">
      <w:pPr>
        <w:tabs>
          <w:tab w:val="left" w:pos="1440"/>
        </w:tabs>
        <w:spacing w:line="240" w:lineRule="auto"/>
        <w:jc w:val="both"/>
        <w:rPr>
          <w:rFonts w:ascii="Calibri" w:hAnsi="Calibri" w:cs="Calibri"/>
        </w:rPr>
      </w:pPr>
    </w:p>
    <w:p w14:paraId="4FA0967C"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Any such modifications shall be limited in scope and shall not constitute major construction. Systems that require significant facility modification, structural changes, or extensive utility upgrades will be considered non-compliant with the Government’s requirement.</w:t>
      </w:r>
    </w:p>
    <w:p w14:paraId="5EB9FABF" w14:textId="77777777" w:rsidR="007044CA" w:rsidRPr="00305EDA" w:rsidRDefault="007044CA" w:rsidP="00884C7F">
      <w:pPr>
        <w:tabs>
          <w:tab w:val="left" w:pos="1440"/>
        </w:tabs>
        <w:spacing w:line="240" w:lineRule="auto"/>
        <w:jc w:val="both"/>
        <w:rPr>
          <w:rFonts w:ascii="Calibri" w:hAnsi="Calibri" w:cs="Calibri"/>
        </w:rPr>
      </w:pPr>
    </w:p>
    <w:p w14:paraId="1FD55A37" w14:textId="77777777" w:rsidR="007044CA" w:rsidRPr="00305EDA" w:rsidRDefault="007044CA" w:rsidP="00884C7F">
      <w:pPr>
        <w:tabs>
          <w:tab w:val="left" w:pos="1440"/>
        </w:tabs>
        <w:spacing w:line="240" w:lineRule="auto"/>
        <w:jc w:val="both"/>
        <w:rPr>
          <w:rFonts w:ascii="Calibri" w:hAnsi="Calibri" w:cs="Calibri"/>
        </w:rPr>
      </w:pPr>
      <w:r w:rsidRPr="00305EDA">
        <w:rPr>
          <w:rFonts w:ascii="Calibri" w:hAnsi="Calibri" w:cs="Calibri"/>
        </w:rPr>
        <w:t>The Government’s expectation is that the requested equipment, or equal, will be compatible with existing utilities and will not necessitate the above modifications under normal installation conditions.</w:t>
      </w:r>
    </w:p>
    <w:p w14:paraId="56F2A7E0" w14:textId="77777777" w:rsidR="007044CA" w:rsidRPr="00305EDA" w:rsidRDefault="007044CA" w:rsidP="00884C7F">
      <w:pPr>
        <w:tabs>
          <w:tab w:val="left" w:pos="1440"/>
        </w:tabs>
        <w:spacing w:line="240" w:lineRule="auto"/>
        <w:jc w:val="both"/>
        <w:rPr>
          <w:rFonts w:ascii="Calibri" w:hAnsi="Calibri" w:cs="Calibri"/>
          <w:b/>
          <w:bCs/>
        </w:rPr>
      </w:pPr>
    </w:p>
    <w:p w14:paraId="361F298C"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Electric Utilities:</w:t>
      </w:r>
    </w:p>
    <w:p w14:paraId="6489AC49" w14:textId="77777777" w:rsidR="007044CA" w:rsidRPr="00305EDA" w:rsidRDefault="007044CA" w:rsidP="00884C7F">
      <w:pPr>
        <w:tabs>
          <w:tab w:val="left" w:pos="1440"/>
        </w:tabs>
        <w:spacing w:line="240" w:lineRule="auto"/>
        <w:jc w:val="both"/>
        <w:rPr>
          <w:rFonts w:ascii="Calibri" w:hAnsi="Calibri" w:cs="Calibri"/>
          <w:b/>
          <w:bCs/>
        </w:rPr>
      </w:pPr>
    </w:p>
    <w:p w14:paraId="10A350DA"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Hot Food Server (4 or 5 wells): 208/1PH or 208V/3PH power required</w:t>
      </w:r>
    </w:p>
    <w:p w14:paraId="646176FC"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B-Cool Lean Air Curtain Refrigerator: NEMA5-20P</w:t>
      </w:r>
    </w:p>
    <w:p w14:paraId="0A1E9FCE"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Mobile plate and dish dispenser: 120v/60/1-ph, 1000 watts, 8.4 amps, cord with NEMA 5-15P, cULus, UL EPH CLASSIFIED</w:t>
      </w:r>
    </w:p>
    <w:p w14:paraId="53E557C9" w14:textId="77777777" w:rsidR="007044CA" w:rsidRPr="00305EDA" w:rsidRDefault="007044CA" w:rsidP="00884C7F">
      <w:pPr>
        <w:numPr>
          <w:ilvl w:val="0"/>
          <w:numId w:val="23"/>
        </w:numPr>
        <w:tabs>
          <w:tab w:val="left" w:pos="1440"/>
        </w:tabs>
        <w:spacing w:line="240" w:lineRule="auto"/>
        <w:jc w:val="both"/>
        <w:rPr>
          <w:rFonts w:ascii="Calibri" w:hAnsi="Calibri" w:cs="Calibri"/>
          <w:bCs/>
        </w:rPr>
      </w:pPr>
      <w:r w:rsidRPr="00305EDA">
        <w:rPr>
          <w:rFonts w:ascii="Calibri" w:hAnsi="Calibri" w:cs="Calibri"/>
          <w:bCs/>
        </w:rPr>
        <w:t>Refrigerated Tray Slide Table: 120v/60Hz/1PH power</w:t>
      </w:r>
    </w:p>
    <w:p w14:paraId="20658B78" w14:textId="77777777" w:rsidR="007044CA" w:rsidRPr="00305EDA" w:rsidRDefault="007044CA" w:rsidP="00884C7F">
      <w:pPr>
        <w:tabs>
          <w:tab w:val="left" w:pos="1440"/>
        </w:tabs>
        <w:spacing w:line="240" w:lineRule="auto"/>
        <w:jc w:val="both"/>
        <w:rPr>
          <w:rFonts w:ascii="Calibri" w:hAnsi="Calibri" w:cs="Calibri"/>
          <w:bCs/>
        </w:rPr>
      </w:pPr>
    </w:p>
    <w:p w14:paraId="72A43F13" w14:textId="77777777" w:rsidR="007044CA" w:rsidRPr="00305EDA" w:rsidRDefault="007044CA" w:rsidP="00884C7F">
      <w:pPr>
        <w:tabs>
          <w:tab w:val="left" w:pos="1440"/>
        </w:tabs>
        <w:spacing w:line="240" w:lineRule="auto"/>
        <w:jc w:val="both"/>
        <w:rPr>
          <w:rFonts w:ascii="Calibri" w:hAnsi="Calibri" w:cs="Calibri"/>
          <w:b/>
        </w:rPr>
      </w:pPr>
      <w:r w:rsidRPr="00305EDA">
        <w:rPr>
          <w:rFonts w:ascii="Calibri" w:hAnsi="Calibri" w:cs="Calibri"/>
          <w:b/>
        </w:rPr>
        <w:t>Standard components:</w:t>
      </w:r>
    </w:p>
    <w:p w14:paraId="2214BCDB" w14:textId="77777777" w:rsidR="007044CA" w:rsidRPr="00305EDA" w:rsidRDefault="007044CA" w:rsidP="00884C7F">
      <w:pPr>
        <w:tabs>
          <w:tab w:val="left" w:pos="1440"/>
        </w:tabs>
        <w:spacing w:line="240" w:lineRule="auto"/>
        <w:jc w:val="both"/>
        <w:rPr>
          <w:rFonts w:ascii="Calibri" w:hAnsi="Calibri" w:cs="Calibri"/>
          <w:bCs/>
        </w:rPr>
      </w:pPr>
    </w:p>
    <w:p w14:paraId="109DE844"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6 Dividers for each unit - Model #B2-SSD-22-11G (Item #2A)</w:t>
      </w:r>
    </w:p>
    <w:p w14:paraId="14E42FDA"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5 Anti-Falling devices each unit - Model #B2-AT-REV2 (Item#2B)</w:t>
      </w:r>
    </w:p>
    <w:p w14:paraId="110C8C0D"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total 2 ea. Storage Bins for Dividers – Model #B2-CBD (Item#2C)</w:t>
      </w:r>
    </w:p>
    <w:p w14:paraId="296577A3" w14:textId="77777777" w:rsidR="007044CA" w:rsidRPr="00305EDA" w:rsidRDefault="007044CA" w:rsidP="00884C7F">
      <w:pPr>
        <w:pStyle w:val="ListParagraph"/>
        <w:numPr>
          <w:ilvl w:val="0"/>
          <w:numId w:val="24"/>
        </w:numPr>
        <w:tabs>
          <w:tab w:val="left" w:pos="1440"/>
        </w:tabs>
        <w:spacing w:line="240" w:lineRule="auto"/>
        <w:jc w:val="both"/>
        <w:rPr>
          <w:rFonts w:ascii="Calibri" w:hAnsi="Calibri" w:cs="Calibri"/>
          <w:bCs/>
        </w:rPr>
      </w:pPr>
      <w:r w:rsidRPr="00305EDA">
        <w:rPr>
          <w:rFonts w:ascii="Calibri" w:hAnsi="Calibri" w:cs="Calibri"/>
          <w:bCs/>
        </w:rPr>
        <w:t>Complete with a complement of large and small bins and dividers as required.</w:t>
      </w:r>
    </w:p>
    <w:p w14:paraId="34AB626F" w14:textId="77777777" w:rsidR="007044CA" w:rsidRPr="00305EDA" w:rsidRDefault="007044CA" w:rsidP="00884C7F">
      <w:pPr>
        <w:tabs>
          <w:tab w:val="left" w:pos="1440"/>
        </w:tabs>
        <w:spacing w:line="240" w:lineRule="auto"/>
        <w:jc w:val="both"/>
        <w:rPr>
          <w:rFonts w:ascii="Calibri" w:hAnsi="Calibri" w:cs="Calibri"/>
          <w:bCs/>
        </w:rPr>
      </w:pPr>
    </w:p>
    <w:p w14:paraId="55E17201"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System-Wide Requirements (Applies to All Items):</w:t>
      </w:r>
    </w:p>
    <w:p w14:paraId="44DF804E" w14:textId="77777777" w:rsidR="007044CA" w:rsidRPr="00305EDA" w:rsidRDefault="007044CA" w:rsidP="00884C7F">
      <w:pPr>
        <w:tabs>
          <w:tab w:val="left" w:pos="1440"/>
        </w:tabs>
        <w:spacing w:line="240" w:lineRule="auto"/>
        <w:jc w:val="both"/>
        <w:rPr>
          <w:rFonts w:ascii="Calibri" w:hAnsi="Calibri" w:cs="Calibri"/>
          <w:b/>
          <w:bCs/>
        </w:rPr>
      </w:pPr>
    </w:p>
    <w:p w14:paraId="4D4A1869"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All equipment shall meet the following requirements:</w:t>
      </w:r>
    </w:p>
    <w:p w14:paraId="5EBDAEDB" w14:textId="77777777" w:rsidR="00884C7F" w:rsidRPr="00305EDA" w:rsidRDefault="00884C7F" w:rsidP="00884C7F">
      <w:pPr>
        <w:tabs>
          <w:tab w:val="left" w:pos="1440"/>
        </w:tabs>
        <w:spacing w:line="240" w:lineRule="auto"/>
        <w:jc w:val="both"/>
        <w:rPr>
          <w:rFonts w:ascii="Calibri" w:hAnsi="Calibri" w:cs="Calibri"/>
          <w:bCs/>
        </w:rPr>
      </w:pPr>
    </w:p>
    <w:p w14:paraId="2E975973"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Constructed of stainless steel or corrosion-resistant materials </w:t>
      </w:r>
    </w:p>
    <w:p w14:paraId="7F4F5A6E"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Support cleanability and infection control standards </w:t>
      </w:r>
    </w:p>
    <w:p w14:paraId="224D1D02"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lastRenderedPageBreak/>
        <w:t xml:space="preserve">Operate on standard commercial electrical systems (120V–240V, single phase preferred) </w:t>
      </w:r>
    </w:p>
    <w:p w14:paraId="035E90B3"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Fit within existing dietary space constraints without requiring major facility modification </w:t>
      </w:r>
    </w:p>
    <w:p w14:paraId="5DE1D4A1"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Support continuous trayline workflow operations through a fully integrated trayline solution</w:t>
      </w:r>
    </w:p>
    <w:p w14:paraId="3BA707C5" w14:textId="77777777" w:rsidR="007044CA" w:rsidRPr="00305EDA" w:rsidRDefault="007044CA" w:rsidP="00884C7F">
      <w:pPr>
        <w:numPr>
          <w:ilvl w:val="0"/>
          <w:numId w:val="5"/>
        </w:numPr>
        <w:tabs>
          <w:tab w:val="left" w:pos="1440"/>
        </w:tabs>
        <w:spacing w:line="240" w:lineRule="auto"/>
        <w:jc w:val="both"/>
        <w:rPr>
          <w:rFonts w:ascii="Calibri" w:hAnsi="Calibri" w:cs="Calibri"/>
          <w:bCs/>
        </w:rPr>
      </w:pPr>
      <w:r w:rsidRPr="00305EDA">
        <w:rPr>
          <w:rFonts w:ascii="Calibri" w:hAnsi="Calibri" w:cs="Calibri"/>
          <w:bCs/>
        </w:rPr>
        <w:t xml:space="preserve">Be compatible with standard healthcare tray sizes (approximately 14” x 18” to 18” x 26”) </w:t>
      </w:r>
    </w:p>
    <w:p w14:paraId="11E1DDE5" w14:textId="77777777" w:rsidR="007044CA" w:rsidRPr="00305EDA" w:rsidRDefault="007044CA" w:rsidP="00884C7F">
      <w:pPr>
        <w:tabs>
          <w:tab w:val="left" w:pos="1440"/>
        </w:tabs>
        <w:spacing w:line="240" w:lineRule="auto"/>
        <w:jc w:val="both"/>
        <w:rPr>
          <w:rFonts w:ascii="Calibri" w:hAnsi="Calibri" w:cs="Calibri"/>
          <w:b/>
          <w:bCs/>
        </w:rPr>
      </w:pPr>
    </w:p>
    <w:p w14:paraId="210A5F0D"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Hot Food Server (4-Well to 5-Well Configuration):</w:t>
      </w:r>
    </w:p>
    <w:p w14:paraId="25ED4CCB" w14:textId="77777777" w:rsidR="007044CA" w:rsidRPr="00305EDA" w:rsidRDefault="007044CA" w:rsidP="00884C7F">
      <w:pPr>
        <w:tabs>
          <w:tab w:val="left" w:pos="1440"/>
        </w:tabs>
        <w:spacing w:line="240" w:lineRule="auto"/>
        <w:jc w:val="both"/>
        <w:rPr>
          <w:rFonts w:ascii="Calibri" w:hAnsi="Calibri" w:cs="Calibri"/>
          <w:b/>
          <w:bCs/>
        </w:rPr>
      </w:pPr>
    </w:p>
    <w:p w14:paraId="1BA7BDC6"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00EEB26E" w14:textId="77777777" w:rsidR="00884C7F" w:rsidRPr="00305EDA" w:rsidRDefault="00884C7F" w:rsidP="00884C7F">
      <w:pPr>
        <w:tabs>
          <w:tab w:val="left" w:pos="1440"/>
        </w:tabs>
        <w:spacing w:line="240" w:lineRule="auto"/>
        <w:jc w:val="both"/>
        <w:rPr>
          <w:rFonts w:ascii="Calibri" w:hAnsi="Calibri" w:cs="Calibri"/>
          <w:bCs/>
        </w:rPr>
      </w:pPr>
    </w:p>
    <w:p w14:paraId="0D2806FC"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Configuration: Minimum 4 wells, up to 5 wells </w:t>
      </w:r>
    </w:p>
    <w:p w14:paraId="53A0B1E9"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56D6129B"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Length: 48” – 84” </w:t>
      </w:r>
    </w:p>
    <w:p w14:paraId="6D94B1C7"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Depth: 28” – 36” </w:t>
      </w:r>
    </w:p>
    <w:p w14:paraId="7C750797"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Height: 34” – 60” (including shelving) </w:t>
      </w:r>
    </w:p>
    <w:p w14:paraId="30B12611"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maintain ≥140°F hot holding temperature </w:t>
      </w:r>
    </w:p>
    <w:p w14:paraId="170E178B"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12AA0046"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Minimum one (1) overhead shelf (maximum two (2) tiers) </w:t>
      </w:r>
    </w:p>
    <w:p w14:paraId="1ED92991" w14:textId="77777777" w:rsidR="007044CA" w:rsidRPr="00305EDA" w:rsidRDefault="007044CA" w:rsidP="00884C7F">
      <w:pPr>
        <w:numPr>
          <w:ilvl w:val="1"/>
          <w:numId w:val="6"/>
        </w:numPr>
        <w:tabs>
          <w:tab w:val="left" w:pos="1440"/>
        </w:tabs>
        <w:spacing w:line="240" w:lineRule="auto"/>
        <w:jc w:val="both"/>
        <w:rPr>
          <w:rFonts w:ascii="Calibri" w:hAnsi="Calibri" w:cs="Calibri"/>
          <w:bCs/>
        </w:rPr>
      </w:pPr>
      <w:r w:rsidRPr="00305EDA">
        <w:rPr>
          <w:rFonts w:ascii="Calibri" w:hAnsi="Calibri" w:cs="Calibri"/>
          <w:bCs/>
        </w:rPr>
        <w:t xml:space="preserve">Integrated work/staging shelf (minimum 6” depth) </w:t>
      </w:r>
    </w:p>
    <w:p w14:paraId="0C1C52A1"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include wet or dry heating system </w:t>
      </w:r>
    </w:p>
    <w:p w14:paraId="359AB1BF" w14:textId="77777777" w:rsidR="007044CA" w:rsidRPr="00305EDA" w:rsidRDefault="007044CA" w:rsidP="00884C7F">
      <w:pPr>
        <w:numPr>
          <w:ilvl w:val="0"/>
          <w:numId w:val="6"/>
        </w:numPr>
        <w:tabs>
          <w:tab w:val="left" w:pos="1440"/>
        </w:tabs>
        <w:spacing w:line="240" w:lineRule="auto"/>
        <w:jc w:val="both"/>
        <w:rPr>
          <w:rFonts w:ascii="Calibri" w:hAnsi="Calibri" w:cs="Calibri"/>
          <w:bCs/>
        </w:rPr>
      </w:pPr>
      <w:r w:rsidRPr="00305EDA">
        <w:rPr>
          <w:rFonts w:ascii="Calibri" w:hAnsi="Calibri" w:cs="Calibri"/>
          <w:bCs/>
        </w:rPr>
        <w:t xml:space="preserve">Must support full-size and fractional food pans </w:t>
      </w:r>
    </w:p>
    <w:p w14:paraId="0AA1BC44" w14:textId="77777777" w:rsidR="007044CA" w:rsidRPr="00305EDA" w:rsidRDefault="007044CA" w:rsidP="00884C7F">
      <w:pPr>
        <w:tabs>
          <w:tab w:val="left" w:pos="1440"/>
        </w:tabs>
        <w:spacing w:line="240" w:lineRule="auto"/>
        <w:ind w:left="720"/>
        <w:jc w:val="both"/>
        <w:rPr>
          <w:rFonts w:ascii="Calibri" w:hAnsi="Calibri" w:cs="Calibri"/>
          <w:bCs/>
        </w:rPr>
      </w:pPr>
    </w:p>
    <w:p w14:paraId="79C021F0"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5AE2FEF4" w14:textId="77777777" w:rsidR="007044CA" w:rsidRPr="00305EDA" w:rsidRDefault="007044CA" w:rsidP="00884C7F">
      <w:pPr>
        <w:tabs>
          <w:tab w:val="left" w:pos="1440"/>
        </w:tabs>
        <w:spacing w:line="240" w:lineRule="auto"/>
        <w:jc w:val="both"/>
        <w:rPr>
          <w:rFonts w:ascii="Calibri" w:hAnsi="Calibri" w:cs="Calibri"/>
          <w:bCs/>
        </w:rPr>
      </w:pPr>
    </w:p>
    <w:p w14:paraId="515BBFC4" w14:textId="77777777" w:rsidR="007044CA" w:rsidRPr="00305EDA" w:rsidRDefault="007044CA" w:rsidP="00884C7F">
      <w:pPr>
        <w:numPr>
          <w:ilvl w:val="0"/>
          <w:numId w:val="7"/>
        </w:numPr>
        <w:tabs>
          <w:tab w:val="left" w:pos="1440"/>
        </w:tabs>
        <w:spacing w:line="240" w:lineRule="auto"/>
        <w:jc w:val="both"/>
        <w:rPr>
          <w:rFonts w:ascii="Calibri" w:hAnsi="Calibri" w:cs="Calibri"/>
          <w:bCs/>
        </w:rPr>
      </w:pPr>
      <w:r w:rsidRPr="00305EDA">
        <w:rPr>
          <w:rFonts w:ascii="Calibri" w:hAnsi="Calibri" w:cs="Calibri"/>
          <w:bCs/>
        </w:rPr>
        <w:t xml:space="preserve">Shall not exceed 5 wells per unit </w:t>
      </w:r>
    </w:p>
    <w:p w14:paraId="47D895F9" w14:textId="77777777" w:rsidR="007044CA" w:rsidRPr="00305EDA" w:rsidRDefault="007044CA" w:rsidP="00884C7F">
      <w:pPr>
        <w:numPr>
          <w:ilvl w:val="0"/>
          <w:numId w:val="7"/>
        </w:numPr>
        <w:tabs>
          <w:tab w:val="left" w:pos="1440"/>
        </w:tabs>
        <w:spacing w:line="240" w:lineRule="auto"/>
        <w:jc w:val="both"/>
        <w:rPr>
          <w:rFonts w:ascii="Calibri" w:hAnsi="Calibri" w:cs="Calibri"/>
          <w:bCs/>
        </w:rPr>
      </w:pPr>
      <w:r w:rsidRPr="00305EDA">
        <w:rPr>
          <w:rFonts w:ascii="Calibri" w:hAnsi="Calibri" w:cs="Calibri"/>
          <w:bCs/>
        </w:rPr>
        <w:t xml:space="preserve">Shall not exceed 2-tier overhead shelving </w:t>
      </w:r>
    </w:p>
    <w:p w14:paraId="5AFE4E24" w14:textId="77777777" w:rsidR="007044CA" w:rsidRPr="00305EDA" w:rsidRDefault="007044CA" w:rsidP="00884C7F">
      <w:pPr>
        <w:numPr>
          <w:ilvl w:val="0"/>
          <w:numId w:val="7"/>
        </w:numPr>
        <w:tabs>
          <w:tab w:val="left" w:pos="1440"/>
        </w:tabs>
        <w:spacing w:line="240" w:lineRule="auto"/>
        <w:jc w:val="both"/>
        <w:rPr>
          <w:rFonts w:ascii="Calibri" w:hAnsi="Calibri" w:cs="Calibri"/>
          <w:bCs/>
        </w:rPr>
      </w:pPr>
      <w:r w:rsidRPr="00305EDA">
        <w:rPr>
          <w:rFonts w:ascii="Calibri" w:hAnsi="Calibri" w:cs="Calibri"/>
          <w:bCs/>
        </w:rPr>
        <w:t xml:space="preserve">Shall not require non-standard electrical infrastructure </w:t>
      </w:r>
    </w:p>
    <w:p w14:paraId="6908AF5D" w14:textId="77777777" w:rsidR="007044CA" w:rsidRPr="00305EDA" w:rsidRDefault="007044CA" w:rsidP="00884C7F">
      <w:pPr>
        <w:tabs>
          <w:tab w:val="left" w:pos="1440"/>
        </w:tabs>
        <w:spacing w:line="240" w:lineRule="auto"/>
        <w:jc w:val="both"/>
        <w:rPr>
          <w:rFonts w:ascii="Calibri" w:hAnsi="Calibri" w:cs="Calibri"/>
          <w:bCs/>
        </w:rPr>
      </w:pPr>
    </w:p>
    <w:p w14:paraId="0D3C7F65"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Gravity Shelf System with Bin Storage:</w:t>
      </w:r>
    </w:p>
    <w:p w14:paraId="64EFFBCA" w14:textId="77777777" w:rsidR="007044CA" w:rsidRPr="00305EDA" w:rsidRDefault="007044CA" w:rsidP="00884C7F">
      <w:pPr>
        <w:tabs>
          <w:tab w:val="left" w:pos="1440"/>
        </w:tabs>
        <w:spacing w:line="240" w:lineRule="auto"/>
        <w:jc w:val="both"/>
        <w:rPr>
          <w:rFonts w:ascii="Calibri" w:hAnsi="Calibri" w:cs="Calibri"/>
          <w:b/>
          <w:bCs/>
        </w:rPr>
      </w:pPr>
    </w:p>
    <w:p w14:paraId="659B53C4"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12E968D0" w14:textId="77777777" w:rsidR="007044CA" w:rsidRPr="00305EDA" w:rsidRDefault="007044CA" w:rsidP="00884C7F">
      <w:pPr>
        <w:tabs>
          <w:tab w:val="left" w:pos="1440"/>
        </w:tabs>
        <w:spacing w:line="240" w:lineRule="auto"/>
        <w:jc w:val="both"/>
        <w:rPr>
          <w:rFonts w:ascii="Calibri" w:hAnsi="Calibri" w:cs="Calibri"/>
          <w:bCs/>
        </w:rPr>
      </w:pPr>
    </w:p>
    <w:p w14:paraId="1F66A88A"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Shelf width: 24” – 30” </w:t>
      </w:r>
    </w:p>
    <w:p w14:paraId="405C79B8"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Shelf depth: 18” – 26” </w:t>
      </w:r>
    </w:p>
    <w:p w14:paraId="36B65B8A"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Height: 60” – 84” </w:t>
      </w:r>
    </w:p>
    <w:p w14:paraId="0CE292DB"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6B28873D"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Gravity-fed shelving system </w:t>
      </w:r>
    </w:p>
    <w:p w14:paraId="0CD92B65"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Divider bars for separation </w:t>
      </w:r>
    </w:p>
    <w:p w14:paraId="02627B77"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Anti-fall retention system </w:t>
      </w:r>
    </w:p>
    <w:p w14:paraId="1727396F" w14:textId="77777777" w:rsidR="007044CA" w:rsidRPr="00305EDA" w:rsidRDefault="007044CA" w:rsidP="00884C7F">
      <w:pPr>
        <w:numPr>
          <w:ilvl w:val="0"/>
          <w:numId w:val="8"/>
        </w:numPr>
        <w:tabs>
          <w:tab w:val="left" w:pos="1440"/>
        </w:tabs>
        <w:spacing w:line="240" w:lineRule="auto"/>
        <w:jc w:val="both"/>
        <w:rPr>
          <w:rFonts w:ascii="Calibri" w:hAnsi="Calibri" w:cs="Calibri"/>
          <w:bCs/>
        </w:rPr>
      </w:pPr>
      <w:r w:rsidRPr="00305EDA">
        <w:rPr>
          <w:rFonts w:ascii="Calibri" w:hAnsi="Calibri" w:cs="Calibri"/>
          <w:bCs/>
        </w:rPr>
        <w:t xml:space="preserve">Must include modular bin system: </w:t>
      </w:r>
    </w:p>
    <w:p w14:paraId="56D30974"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Small and large bins </w:t>
      </w:r>
    </w:p>
    <w:p w14:paraId="791E8579" w14:textId="77777777" w:rsidR="007044CA" w:rsidRPr="00305EDA" w:rsidRDefault="007044CA" w:rsidP="00884C7F">
      <w:pPr>
        <w:numPr>
          <w:ilvl w:val="1"/>
          <w:numId w:val="8"/>
        </w:numPr>
        <w:tabs>
          <w:tab w:val="left" w:pos="1440"/>
        </w:tabs>
        <w:spacing w:line="240" w:lineRule="auto"/>
        <w:jc w:val="both"/>
        <w:rPr>
          <w:rFonts w:ascii="Calibri" w:hAnsi="Calibri" w:cs="Calibri"/>
          <w:bCs/>
        </w:rPr>
      </w:pPr>
      <w:r w:rsidRPr="00305EDA">
        <w:rPr>
          <w:rFonts w:ascii="Calibri" w:hAnsi="Calibri" w:cs="Calibri"/>
          <w:bCs/>
        </w:rPr>
        <w:t xml:space="preserve">Replaceable dividers </w:t>
      </w:r>
    </w:p>
    <w:p w14:paraId="22F36719" w14:textId="77777777" w:rsidR="007044CA" w:rsidRPr="00305EDA" w:rsidRDefault="007044CA" w:rsidP="00884C7F">
      <w:pPr>
        <w:tabs>
          <w:tab w:val="left" w:pos="1440"/>
        </w:tabs>
        <w:spacing w:line="240" w:lineRule="auto"/>
        <w:ind w:left="1440"/>
        <w:jc w:val="both"/>
        <w:rPr>
          <w:rFonts w:ascii="Calibri" w:hAnsi="Calibri" w:cs="Calibri"/>
          <w:bCs/>
        </w:rPr>
      </w:pPr>
    </w:p>
    <w:p w14:paraId="6EC6F289" w14:textId="274F0DCF"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61536468" w14:textId="77777777" w:rsidR="007044CA" w:rsidRPr="00305EDA" w:rsidRDefault="007044CA" w:rsidP="00884C7F">
      <w:pPr>
        <w:tabs>
          <w:tab w:val="left" w:pos="1440"/>
        </w:tabs>
        <w:spacing w:line="240" w:lineRule="auto"/>
        <w:jc w:val="both"/>
        <w:rPr>
          <w:rFonts w:ascii="Calibri" w:hAnsi="Calibri" w:cs="Calibri"/>
          <w:bCs/>
        </w:rPr>
      </w:pPr>
    </w:p>
    <w:p w14:paraId="573FE6B0" w14:textId="77777777" w:rsidR="007044CA" w:rsidRPr="00305EDA" w:rsidRDefault="007044CA" w:rsidP="00884C7F">
      <w:pPr>
        <w:numPr>
          <w:ilvl w:val="0"/>
          <w:numId w:val="9"/>
        </w:numPr>
        <w:tabs>
          <w:tab w:val="left" w:pos="1440"/>
        </w:tabs>
        <w:spacing w:line="240" w:lineRule="auto"/>
        <w:jc w:val="both"/>
        <w:rPr>
          <w:rFonts w:ascii="Calibri" w:hAnsi="Calibri" w:cs="Calibri"/>
          <w:bCs/>
        </w:rPr>
      </w:pPr>
      <w:r w:rsidRPr="00305EDA">
        <w:rPr>
          <w:rFonts w:ascii="Calibri" w:hAnsi="Calibri" w:cs="Calibri"/>
          <w:bCs/>
        </w:rPr>
        <w:t xml:space="preserve">Total system depth shall not exceed 36” </w:t>
      </w:r>
    </w:p>
    <w:p w14:paraId="4981BFE9" w14:textId="77777777" w:rsidR="007044CA" w:rsidRPr="00305EDA" w:rsidRDefault="007044CA" w:rsidP="00884C7F">
      <w:pPr>
        <w:numPr>
          <w:ilvl w:val="0"/>
          <w:numId w:val="9"/>
        </w:numPr>
        <w:tabs>
          <w:tab w:val="left" w:pos="1440"/>
        </w:tabs>
        <w:spacing w:line="240" w:lineRule="auto"/>
        <w:jc w:val="both"/>
        <w:rPr>
          <w:rFonts w:ascii="Calibri" w:hAnsi="Calibri" w:cs="Calibri"/>
          <w:bCs/>
        </w:rPr>
      </w:pPr>
      <w:r w:rsidRPr="00305EDA">
        <w:rPr>
          <w:rFonts w:ascii="Calibri" w:hAnsi="Calibri" w:cs="Calibri"/>
          <w:bCs/>
        </w:rPr>
        <w:t xml:space="preserve">System shall not obstruct workflow or access </w:t>
      </w:r>
    </w:p>
    <w:p w14:paraId="4C81B532" w14:textId="3577E691"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lastRenderedPageBreak/>
        <w:t>Tray Table (Non-Refrigerated):</w:t>
      </w:r>
    </w:p>
    <w:p w14:paraId="2F32FAD0" w14:textId="77777777" w:rsidR="00884C7F" w:rsidRPr="00305EDA" w:rsidRDefault="00884C7F" w:rsidP="00884C7F">
      <w:pPr>
        <w:tabs>
          <w:tab w:val="left" w:pos="1440"/>
        </w:tabs>
        <w:spacing w:line="240" w:lineRule="auto"/>
        <w:jc w:val="both"/>
        <w:rPr>
          <w:rFonts w:ascii="Calibri" w:hAnsi="Calibri" w:cs="Calibri"/>
          <w:b/>
          <w:bCs/>
        </w:rPr>
      </w:pPr>
    </w:p>
    <w:p w14:paraId="2711236C"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515ADCBE" w14:textId="77777777" w:rsidR="007C143C" w:rsidRPr="00305EDA" w:rsidRDefault="007C143C" w:rsidP="00884C7F">
      <w:pPr>
        <w:tabs>
          <w:tab w:val="left" w:pos="1440"/>
        </w:tabs>
        <w:spacing w:line="240" w:lineRule="auto"/>
        <w:ind w:left="720"/>
        <w:jc w:val="both"/>
        <w:rPr>
          <w:rFonts w:ascii="Calibri" w:hAnsi="Calibri" w:cs="Calibri"/>
          <w:bCs/>
        </w:rPr>
      </w:pPr>
    </w:p>
    <w:p w14:paraId="2EB16A76" w14:textId="75D04102" w:rsidR="007044CA" w:rsidRPr="00305EDA" w:rsidRDefault="007044CA" w:rsidP="00884C7F">
      <w:pPr>
        <w:numPr>
          <w:ilvl w:val="0"/>
          <w:numId w:val="10"/>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674E0CCD"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Length: 60” – 96” </w:t>
      </w:r>
    </w:p>
    <w:p w14:paraId="384E0FCE"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Depth: 24” – 30” </w:t>
      </w:r>
    </w:p>
    <w:p w14:paraId="25C12AED"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Height: 34” – 36” </w:t>
      </w:r>
    </w:p>
    <w:p w14:paraId="7E989ECF" w14:textId="77777777" w:rsidR="007044CA" w:rsidRPr="00305EDA" w:rsidRDefault="007044CA" w:rsidP="00884C7F">
      <w:pPr>
        <w:numPr>
          <w:ilvl w:val="0"/>
          <w:numId w:val="10"/>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40116DCD"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Flat work surface (no slope required) </w:t>
      </w:r>
    </w:p>
    <w:p w14:paraId="77AE1C06" w14:textId="77777777" w:rsidR="007044CA" w:rsidRPr="00305EDA" w:rsidRDefault="007044CA" w:rsidP="00884C7F">
      <w:pPr>
        <w:numPr>
          <w:ilvl w:val="1"/>
          <w:numId w:val="10"/>
        </w:numPr>
        <w:tabs>
          <w:tab w:val="left" w:pos="1440"/>
        </w:tabs>
        <w:spacing w:line="240" w:lineRule="auto"/>
        <w:jc w:val="both"/>
        <w:rPr>
          <w:rFonts w:ascii="Calibri" w:hAnsi="Calibri" w:cs="Calibri"/>
          <w:bCs/>
        </w:rPr>
      </w:pPr>
      <w:r w:rsidRPr="00305EDA">
        <w:rPr>
          <w:rFonts w:ascii="Calibri" w:hAnsi="Calibri" w:cs="Calibri"/>
          <w:bCs/>
        </w:rPr>
        <w:t xml:space="preserve">Lower storage shelf </w:t>
      </w:r>
    </w:p>
    <w:p w14:paraId="6D76081D" w14:textId="77777777" w:rsidR="007044CA" w:rsidRPr="00305EDA" w:rsidRDefault="007044CA" w:rsidP="00884C7F">
      <w:pPr>
        <w:numPr>
          <w:ilvl w:val="0"/>
          <w:numId w:val="10"/>
        </w:numPr>
        <w:tabs>
          <w:tab w:val="left" w:pos="1440"/>
        </w:tabs>
        <w:spacing w:line="240" w:lineRule="auto"/>
        <w:jc w:val="both"/>
        <w:rPr>
          <w:rFonts w:ascii="Calibri" w:hAnsi="Calibri" w:cs="Calibri"/>
          <w:bCs/>
        </w:rPr>
      </w:pPr>
      <w:r w:rsidRPr="00305EDA">
        <w:rPr>
          <w:rFonts w:ascii="Calibri" w:hAnsi="Calibri" w:cs="Calibri"/>
          <w:bCs/>
        </w:rPr>
        <w:t xml:space="preserve">Must support integration with adjacent trayline components </w:t>
      </w:r>
    </w:p>
    <w:p w14:paraId="64223D24" w14:textId="77777777" w:rsidR="007044CA" w:rsidRPr="00305EDA" w:rsidRDefault="007044CA" w:rsidP="00884C7F">
      <w:pPr>
        <w:tabs>
          <w:tab w:val="left" w:pos="1440"/>
        </w:tabs>
        <w:spacing w:line="240" w:lineRule="auto"/>
        <w:ind w:left="720"/>
        <w:jc w:val="both"/>
        <w:rPr>
          <w:rFonts w:ascii="Calibri" w:hAnsi="Calibri" w:cs="Calibri"/>
          <w:bCs/>
        </w:rPr>
      </w:pPr>
    </w:p>
    <w:p w14:paraId="10906A9E"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0F56EF64" w14:textId="77777777" w:rsidR="007044CA" w:rsidRPr="00305EDA" w:rsidRDefault="007044CA" w:rsidP="00884C7F">
      <w:pPr>
        <w:tabs>
          <w:tab w:val="left" w:pos="1440"/>
        </w:tabs>
        <w:spacing w:line="240" w:lineRule="auto"/>
        <w:jc w:val="both"/>
        <w:rPr>
          <w:rFonts w:ascii="Calibri" w:hAnsi="Calibri" w:cs="Calibri"/>
          <w:bCs/>
        </w:rPr>
      </w:pPr>
    </w:p>
    <w:p w14:paraId="152A8774" w14:textId="77777777" w:rsidR="007044CA" w:rsidRPr="00305EDA" w:rsidRDefault="007044CA" w:rsidP="00884C7F">
      <w:pPr>
        <w:numPr>
          <w:ilvl w:val="0"/>
          <w:numId w:val="11"/>
        </w:numPr>
        <w:tabs>
          <w:tab w:val="left" w:pos="1440"/>
        </w:tabs>
        <w:spacing w:line="240" w:lineRule="auto"/>
        <w:jc w:val="both"/>
        <w:rPr>
          <w:rFonts w:ascii="Calibri" w:hAnsi="Calibri" w:cs="Calibri"/>
          <w:bCs/>
        </w:rPr>
      </w:pPr>
      <w:r w:rsidRPr="00305EDA">
        <w:rPr>
          <w:rFonts w:ascii="Calibri" w:hAnsi="Calibri" w:cs="Calibri"/>
          <w:bCs/>
        </w:rPr>
        <w:t xml:space="preserve">Shall not include unnecessary powered components </w:t>
      </w:r>
    </w:p>
    <w:p w14:paraId="1B9B227E" w14:textId="77777777" w:rsidR="007044CA" w:rsidRPr="00305EDA" w:rsidRDefault="007044CA" w:rsidP="00884C7F">
      <w:pPr>
        <w:numPr>
          <w:ilvl w:val="0"/>
          <w:numId w:val="11"/>
        </w:numPr>
        <w:tabs>
          <w:tab w:val="left" w:pos="1440"/>
        </w:tabs>
        <w:spacing w:line="240" w:lineRule="auto"/>
        <w:jc w:val="both"/>
        <w:rPr>
          <w:rFonts w:ascii="Calibri" w:hAnsi="Calibri" w:cs="Calibri"/>
          <w:bCs/>
        </w:rPr>
      </w:pPr>
      <w:r w:rsidRPr="00305EDA">
        <w:rPr>
          <w:rFonts w:ascii="Calibri" w:hAnsi="Calibri" w:cs="Calibri"/>
          <w:bCs/>
        </w:rPr>
        <w:t xml:space="preserve">Shall not exceed ergonomic height standards </w:t>
      </w:r>
    </w:p>
    <w:p w14:paraId="2986FBD7" w14:textId="77777777" w:rsidR="007044CA" w:rsidRPr="00305EDA" w:rsidRDefault="007044CA" w:rsidP="00884C7F">
      <w:pPr>
        <w:tabs>
          <w:tab w:val="left" w:pos="1440"/>
        </w:tabs>
        <w:spacing w:line="240" w:lineRule="auto"/>
        <w:jc w:val="both"/>
        <w:rPr>
          <w:rFonts w:ascii="Calibri" w:hAnsi="Calibri" w:cs="Calibri"/>
          <w:bCs/>
        </w:rPr>
      </w:pPr>
    </w:p>
    <w:p w14:paraId="3A782632"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Refrigerated Tray Table (Cold Food Station):</w:t>
      </w:r>
    </w:p>
    <w:p w14:paraId="2E5E23C2" w14:textId="77777777" w:rsidR="007044CA" w:rsidRPr="00305EDA" w:rsidRDefault="007044CA" w:rsidP="00884C7F">
      <w:pPr>
        <w:tabs>
          <w:tab w:val="left" w:pos="1440"/>
        </w:tabs>
        <w:spacing w:line="240" w:lineRule="auto"/>
        <w:jc w:val="both"/>
        <w:rPr>
          <w:rFonts w:ascii="Calibri" w:hAnsi="Calibri" w:cs="Calibri"/>
          <w:b/>
          <w:bCs/>
        </w:rPr>
      </w:pPr>
    </w:p>
    <w:p w14:paraId="6C8E89EA"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334DB7F1" w14:textId="77777777" w:rsidR="007044CA" w:rsidRPr="00305EDA" w:rsidRDefault="007044CA" w:rsidP="00884C7F">
      <w:pPr>
        <w:tabs>
          <w:tab w:val="left" w:pos="1440"/>
        </w:tabs>
        <w:spacing w:line="240" w:lineRule="auto"/>
        <w:jc w:val="both"/>
        <w:rPr>
          <w:rFonts w:ascii="Calibri" w:hAnsi="Calibri" w:cs="Calibri"/>
          <w:bCs/>
        </w:rPr>
      </w:pPr>
    </w:p>
    <w:p w14:paraId="47965B9D" w14:textId="77777777" w:rsidR="007044CA" w:rsidRPr="00305EDA" w:rsidRDefault="007044CA" w:rsidP="00884C7F">
      <w:pPr>
        <w:numPr>
          <w:ilvl w:val="0"/>
          <w:numId w:val="12"/>
        </w:numPr>
        <w:tabs>
          <w:tab w:val="left" w:pos="1440"/>
        </w:tabs>
        <w:spacing w:line="240" w:lineRule="auto"/>
        <w:jc w:val="both"/>
        <w:rPr>
          <w:rFonts w:ascii="Calibri" w:hAnsi="Calibri" w:cs="Calibri"/>
          <w:bCs/>
        </w:rPr>
      </w:pPr>
      <w:r w:rsidRPr="00305EDA">
        <w:rPr>
          <w:rFonts w:ascii="Calibri" w:hAnsi="Calibri" w:cs="Calibri"/>
          <w:bCs/>
        </w:rPr>
        <w:t xml:space="preserve">Must maintain ≤41°F </w:t>
      </w:r>
    </w:p>
    <w:p w14:paraId="6E455F50" w14:textId="77777777" w:rsidR="007044CA" w:rsidRPr="00305EDA" w:rsidRDefault="007044CA" w:rsidP="00884C7F">
      <w:pPr>
        <w:numPr>
          <w:ilvl w:val="0"/>
          <w:numId w:val="12"/>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766672A0"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Length: 60” – 120” </w:t>
      </w:r>
    </w:p>
    <w:p w14:paraId="534859FD"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Depth: 30” – 36” </w:t>
      </w:r>
    </w:p>
    <w:p w14:paraId="19B10E1D" w14:textId="77777777" w:rsidR="007044CA" w:rsidRPr="00305EDA" w:rsidRDefault="007044CA" w:rsidP="00884C7F">
      <w:pPr>
        <w:numPr>
          <w:ilvl w:val="0"/>
          <w:numId w:val="12"/>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387721C9"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Food protection (covers or guards) </w:t>
      </w:r>
    </w:p>
    <w:p w14:paraId="4D57FF26" w14:textId="77777777" w:rsidR="007044CA" w:rsidRPr="00305EDA" w:rsidRDefault="007044CA" w:rsidP="00884C7F">
      <w:pPr>
        <w:numPr>
          <w:ilvl w:val="1"/>
          <w:numId w:val="12"/>
        </w:numPr>
        <w:tabs>
          <w:tab w:val="left" w:pos="1440"/>
        </w:tabs>
        <w:spacing w:line="240" w:lineRule="auto"/>
        <w:jc w:val="both"/>
        <w:rPr>
          <w:rFonts w:ascii="Calibri" w:hAnsi="Calibri" w:cs="Calibri"/>
          <w:bCs/>
        </w:rPr>
      </w:pPr>
      <w:r w:rsidRPr="00305EDA">
        <w:rPr>
          <w:rFonts w:ascii="Calibri" w:hAnsi="Calibri" w:cs="Calibri"/>
          <w:bCs/>
        </w:rPr>
        <w:t xml:space="preserve">Tray-compatible cold storage surface </w:t>
      </w:r>
    </w:p>
    <w:p w14:paraId="1FA442BC" w14:textId="5014B386" w:rsidR="000236D2" w:rsidRPr="00305EDA" w:rsidRDefault="007044CA" w:rsidP="0081569A">
      <w:pPr>
        <w:numPr>
          <w:ilvl w:val="0"/>
          <w:numId w:val="12"/>
        </w:numPr>
        <w:tabs>
          <w:tab w:val="left" w:pos="1440"/>
        </w:tabs>
        <w:spacing w:line="240" w:lineRule="auto"/>
        <w:jc w:val="both"/>
        <w:rPr>
          <w:rFonts w:ascii="Calibri" w:hAnsi="Calibri" w:cs="Calibri"/>
          <w:b/>
          <w:bCs/>
        </w:rPr>
      </w:pPr>
      <w:r w:rsidRPr="00305EDA">
        <w:rPr>
          <w:rFonts w:ascii="Calibri" w:hAnsi="Calibri" w:cs="Calibri"/>
          <w:bCs/>
        </w:rPr>
        <w:t xml:space="preserve">Must support continuous operation during service </w:t>
      </w:r>
    </w:p>
    <w:p w14:paraId="0EB3226A" w14:textId="77777777" w:rsidR="00884C7F" w:rsidRPr="00305EDA" w:rsidRDefault="00884C7F" w:rsidP="00884C7F">
      <w:pPr>
        <w:tabs>
          <w:tab w:val="left" w:pos="1440"/>
        </w:tabs>
        <w:spacing w:line="240" w:lineRule="auto"/>
        <w:ind w:left="720"/>
        <w:jc w:val="both"/>
        <w:rPr>
          <w:rFonts w:ascii="Calibri" w:hAnsi="Calibri" w:cs="Calibri"/>
          <w:b/>
          <w:bCs/>
        </w:rPr>
      </w:pPr>
    </w:p>
    <w:p w14:paraId="1E43C20B" w14:textId="222FD251"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2877DD10" w14:textId="77777777" w:rsidR="007044CA" w:rsidRPr="00305EDA" w:rsidRDefault="007044CA" w:rsidP="00884C7F">
      <w:pPr>
        <w:tabs>
          <w:tab w:val="left" w:pos="1440"/>
        </w:tabs>
        <w:spacing w:line="240" w:lineRule="auto"/>
        <w:jc w:val="both"/>
        <w:rPr>
          <w:rFonts w:ascii="Calibri" w:hAnsi="Calibri" w:cs="Calibri"/>
          <w:bCs/>
        </w:rPr>
      </w:pPr>
    </w:p>
    <w:p w14:paraId="19688A14" w14:textId="77777777" w:rsidR="007044CA" w:rsidRPr="00305EDA" w:rsidRDefault="007044CA" w:rsidP="00884C7F">
      <w:pPr>
        <w:numPr>
          <w:ilvl w:val="0"/>
          <w:numId w:val="13"/>
        </w:numPr>
        <w:tabs>
          <w:tab w:val="left" w:pos="1440"/>
        </w:tabs>
        <w:spacing w:line="240" w:lineRule="auto"/>
        <w:jc w:val="both"/>
        <w:rPr>
          <w:rFonts w:ascii="Calibri" w:hAnsi="Calibri" w:cs="Calibri"/>
          <w:bCs/>
        </w:rPr>
      </w:pPr>
      <w:r w:rsidRPr="00305EDA">
        <w:rPr>
          <w:rFonts w:ascii="Calibri" w:hAnsi="Calibri" w:cs="Calibri"/>
          <w:bCs/>
        </w:rPr>
        <w:t xml:space="preserve">Must operate on self-contained refrigeration (no remote condenser) </w:t>
      </w:r>
    </w:p>
    <w:p w14:paraId="5A85DDE2" w14:textId="77777777" w:rsidR="007044CA" w:rsidRPr="00305EDA" w:rsidRDefault="007044CA" w:rsidP="00884C7F">
      <w:pPr>
        <w:numPr>
          <w:ilvl w:val="0"/>
          <w:numId w:val="13"/>
        </w:numPr>
        <w:tabs>
          <w:tab w:val="left" w:pos="1440"/>
        </w:tabs>
        <w:spacing w:line="240" w:lineRule="auto"/>
        <w:jc w:val="both"/>
        <w:rPr>
          <w:rFonts w:ascii="Calibri" w:hAnsi="Calibri" w:cs="Calibri"/>
          <w:bCs/>
        </w:rPr>
      </w:pPr>
      <w:r w:rsidRPr="00305EDA">
        <w:rPr>
          <w:rFonts w:ascii="Calibri" w:hAnsi="Calibri" w:cs="Calibri"/>
          <w:bCs/>
        </w:rPr>
        <w:t xml:space="preserve">Shall not exceed noise or heat levels that negatively impact workspace </w:t>
      </w:r>
    </w:p>
    <w:p w14:paraId="5C9DFEEB" w14:textId="77777777" w:rsidR="007044CA" w:rsidRPr="00305EDA" w:rsidRDefault="007044CA" w:rsidP="00884C7F">
      <w:pPr>
        <w:tabs>
          <w:tab w:val="left" w:pos="1440"/>
        </w:tabs>
        <w:spacing w:line="240" w:lineRule="auto"/>
        <w:jc w:val="both"/>
        <w:rPr>
          <w:rFonts w:ascii="Calibri" w:hAnsi="Calibri" w:cs="Calibri"/>
          <w:bCs/>
        </w:rPr>
      </w:pPr>
    </w:p>
    <w:p w14:paraId="344952B7"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Refrigerated Storage Unit (B-Cool Type System):</w:t>
      </w:r>
    </w:p>
    <w:p w14:paraId="7BF70C0C" w14:textId="77777777" w:rsidR="007044CA" w:rsidRPr="00305EDA" w:rsidRDefault="007044CA" w:rsidP="00884C7F">
      <w:pPr>
        <w:tabs>
          <w:tab w:val="left" w:pos="1440"/>
        </w:tabs>
        <w:spacing w:line="240" w:lineRule="auto"/>
        <w:jc w:val="both"/>
        <w:rPr>
          <w:rFonts w:ascii="Calibri" w:hAnsi="Calibri" w:cs="Calibri"/>
          <w:b/>
          <w:bCs/>
        </w:rPr>
      </w:pPr>
    </w:p>
    <w:p w14:paraId="4F9612D5"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4B5D5390" w14:textId="77777777" w:rsidR="007044CA" w:rsidRPr="00305EDA" w:rsidRDefault="007044CA" w:rsidP="00884C7F">
      <w:pPr>
        <w:tabs>
          <w:tab w:val="left" w:pos="1440"/>
        </w:tabs>
        <w:spacing w:line="240" w:lineRule="auto"/>
        <w:jc w:val="both"/>
        <w:rPr>
          <w:rFonts w:ascii="Calibri" w:hAnsi="Calibri" w:cs="Calibri"/>
          <w:bCs/>
        </w:rPr>
      </w:pPr>
    </w:p>
    <w:p w14:paraId="565BA183"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Must maintain ≤41°F </w:t>
      </w:r>
    </w:p>
    <w:p w14:paraId="14501581"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Must support multiple tray storage </w:t>
      </w:r>
    </w:p>
    <w:p w14:paraId="5F55B374"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75D24ED1"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Width: 30” – 60” </w:t>
      </w:r>
    </w:p>
    <w:p w14:paraId="2026946D"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Depth: 30” – 36” </w:t>
      </w:r>
    </w:p>
    <w:p w14:paraId="0318CDAD"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Height: 60” – 84” </w:t>
      </w:r>
    </w:p>
    <w:p w14:paraId="6997228A" w14:textId="77777777"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lastRenderedPageBreak/>
        <w:t xml:space="preserve">Must include: </w:t>
      </w:r>
    </w:p>
    <w:p w14:paraId="6614E6EB" w14:textId="77777777" w:rsidR="007044CA" w:rsidRPr="00305EDA" w:rsidRDefault="007044CA" w:rsidP="00884C7F">
      <w:pPr>
        <w:numPr>
          <w:ilvl w:val="1"/>
          <w:numId w:val="14"/>
        </w:numPr>
        <w:tabs>
          <w:tab w:val="left" w:pos="1440"/>
        </w:tabs>
        <w:spacing w:line="240" w:lineRule="auto"/>
        <w:jc w:val="both"/>
        <w:rPr>
          <w:rFonts w:ascii="Calibri" w:hAnsi="Calibri" w:cs="Calibri"/>
          <w:bCs/>
        </w:rPr>
      </w:pPr>
      <w:r w:rsidRPr="00305EDA">
        <w:rPr>
          <w:rFonts w:ascii="Calibri" w:hAnsi="Calibri" w:cs="Calibri"/>
          <w:bCs/>
        </w:rPr>
        <w:t xml:space="preserve">Dual-access doors (preferred) or equivalent workflow capability </w:t>
      </w:r>
    </w:p>
    <w:p w14:paraId="4E6F9375" w14:textId="75D890A4" w:rsidR="007044CA" w:rsidRPr="00305EDA" w:rsidRDefault="007044CA" w:rsidP="00884C7F">
      <w:pPr>
        <w:numPr>
          <w:ilvl w:val="0"/>
          <w:numId w:val="14"/>
        </w:numPr>
        <w:tabs>
          <w:tab w:val="left" w:pos="1440"/>
        </w:tabs>
        <w:spacing w:line="240" w:lineRule="auto"/>
        <w:jc w:val="both"/>
        <w:rPr>
          <w:rFonts w:ascii="Calibri" w:hAnsi="Calibri" w:cs="Calibri"/>
          <w:bCs/>
        </w:rPr>
      </w:pPr>
      <w:r w:rsidRPr="00305EDA">
        <w:rPr>
          <w:rFonts w:ascii="Calibri" w:hAnsi="Calibri" w:cs="Calibri"/>
          <w:bCs/>
        </w:rPr>
        <w:t xml:space="preserve">Must support 18” x 26” trays (or facility equivalent) </w:t>
      </w:r>
    </w:p>
    <w:p w14:paraId="612DCD2B" w14:textId="77777777" w:rsidR="007044CA" w:rsidRPr="00305EDA" w:rsidRDefault="007044CA" w:rsidP="00884C7F">
      <w:pPr>
        <w:tabs>
          <w:tab w:val="left" w:pos="1440"/>
        </w:tabs>
        <w:spacing w:line="240" w:lineRule="auto"/>
        <w:ind w:left="720"/>
        <w:jc w:val="both"/>
        <w:rPr>
          <w:rFonts w:ascii="Calibri" w:hAnsi="Calibri" w:cs="Calibri"/>
          <w:bCs/>
        </w:rPr>
      </w:pPr>
    </w:p>
    <w:p w14:paraId="2978D748"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6BE88BDC" w14:textId="77777777" w:rsidR="00884C7F" w:rsidRPr="00305EDA" w:rsidRDefault="00884C7F" w:rsidP="00884C7F">
      <w:pPr>
        <w:tabs>
          <w:tab w:val="left" w:pos="1440"/>
        </w:tabs>
        <w:spacing w:line="240" w:lineRule="auto"/>
        <w:jc w:val="both"/>
        <w:rPr>
          <w:rFonts w:ascii="Calibri" w:hAnsi="Calibri" w:cs="Calibri"/>
          <w:bCs/>
        </w:rPr>
      </w:pPr>
    </w:p>
    <w:p w14:paraId="1BE7AE97" w14:textId="77777777" w:rsidR="007044CA" w:rsidRPr="00305EDA" w:rsidRDefault="007044CA" w:rsidP="00884C7F">
      <w:pPr>
        <w:numPr>
          <w:ilvl w:val="0"/>
          <w:numId w:val="15"/>
        </w:numPr>
        <w:tabs>
          <w:tab w:val="left" w:pos="1440"/>
        </w:tabs>
        <w:spacing w:line="240" w:lineRule="auto"/>
        <w:jc w:val="both"/>
        <w:rPr>
          <w:rFonts w:ascii="Calibri" w:hAnsi="Calibri" w:cs="Calibri"/>
          <w:bCs/>
        </w:rPr>
      </w:pPr>
      <w:r w:rsidRPr="00305EDA">
        <w:rPr>
          <w:rFonts w:ascii="Calibri" w:hAnsi="Calibri" w:cs="Calibri"/>
          <w:bCs/>
        </w:rPr>
        <w:t xml:space="preserve">Shall not exceed available footprint </w:t>
      </w:r>
    </w:p>
    <w:p w14:paraId="22218AA2" w14:textId="77777777" w:rsidR="007044CA" w:rsidRPr="00305EDA" w:rsidRDefault="007044CA" w:rsidP="00884C7F">
      <w:pPr>
        <w:numPr>
          <w:ilvl w:val="0"/>
          <w:numId w:val="15"/>
        </w:numPr>
        <w:tabs>
          <w:tab w:val="left" w:pos="1440"/>
        </w:tabs>
        <w:spacing w:line="240" w:lineRule="auto"/>
        <w:jc w:val="both"/>
        <w:rPr>
          <w:rFonts w:ascii="Calibri" w:hAnsi="Calibri" w:cs="Calibri"/>
          <w:bCs/>
        </w:rPr>
      </w:pPr>
      <w:r w:rsidRPr="00305EDA">
        <w:rPr>
          <w:rFonts w:ascii="Calibri" w:hAnsi="Calibri" w:cs="Calibri"/>
          <w:bCs/>
        </w:rPr>
        <w:t xml:space="preserve">Door configuration shall not obstruct workflow </w:t>
      </w:r>
    </w:p>
    <w:p w14:paraId="7BD03008" w14:textId="77777777" w:rsidR="007044CA" w:rsidRPr="00305EDA" w:rsidRDefault="007044CA" w:rsidP="00884C7F">
      <w:pPr>
        <w:tabs>
          <w:tab w:val="left" w:pos="1440"/>
        </w:tabs>
        <w:spacing w:line="240" w:lineRule="auto"/>
        <w:jc w:val="both"/>
        <w:rPr>
          <w:rFonts w:ascii="Calibri" w:hAnsi="Calibri" w:cs="Calibri"/>
          <w:bCs/>
        </w:rPr>
      </w:pPr>
    </w:p>
    <w:p w14:paraId="7CCF922C"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Mobile Tray Dispenser:</w:t>
      </w:r>
    </w:p>
    <w:p w14:paraId="42279826" w14:textId="77777777" w:rsidR="007044CA" w:rsidRPr="00305EDA" w:rsidRDefault="007044CA" w:rsidP="00884C7F">
      <w:pPr>
        <w:tabs>
          <w:tab w:val="left" w:pos="1440"/>
        </w:tabs>
        <w:spacing w:line="240" w:lineRule="auto"/>
        <w:jc w:val="both"/>
        <w:rPr>
          <w:rFonts w:ascii="Calibri" w:hAnsi="Calibri" w:cs="Calibri"/>
          <w:b/>
          <w:bCs/>
        </w:rPr>
      </w:pPr>
    </w:p>
    <w:p w14:paraId="0404AE85"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683F3599" w14:textId="77777777" w:rsidR="00884C7F" w:rsidRPr="00305EDA" w:rsidRDefault="00884C7F" w:rsidP="00884C7F">
      <w:pPr>
        <w:tabs>
          <w:tab w:val="left" w:pos="1440"/>
        </w:tabs>
        <w:spacing w:line="240" w:lineRule="auto"/>
        <w:jc w:val="both"/>
        <w:rPr>
          <w:rFonts w:ascii="Calibri" w:hAnsi="Calibri" w:cs="Calibri"/>
          <w:bCs/>
        </w:rPr>
      </w:pPr>
    </w:p>
    <w:p w14:paraId="42A7C715"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Must accommodate tray sizes 14” x 18” to 18” x 26” </w:t>
      </w:r>
    </w:p>
    <w:p w14:paraId="398D5542"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Dimensions: </w:t>
      </w:r>
    </w:p>
    <w:p w14:paraId="7E0C9CA4"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Width: 20” – 36” </w:t>
      </w:r>
    </w:p>
    <w:p w14:paraId="44E22D59"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Height: 36” – 60” </w:t>
      </w:r>
    </w:p>
    <w:p w14:paraId="33F28D38"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7B2067AB"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Smooth dispensing mechanism </w:t>
      </w:r>
    </w:p>
    <w:p w14:paraId="25361285" w14:textId="77777777" w:rsidR="007044CA" w:rsidRPr="00305EDA" w:rsidRDefault="007044CA" w:rsidP="00884C7F">
      <w:pPr>
        <w:numPr>
          <w:ilvl w:val="1"/>
          <w:numId w:val="16"/>
        </w:numPr>
        <w:tabs>
          <w:tab w:val="left" w:pos="1440"/>
        </w:tabs>
        <w:spacing w:line="240" w:lineRule="auto"/>
        <w:jc w:val="both"/>
        <w:rPr>
          <w:rFonts w:ascii="Calibri" w:hAnsi="Calibri" w:cs="Calibri"/>
          <w:bCs/>
        </w:rPr>
      </w:pPr>
      <w:r w:rsidRPr="00305EDA">
        <w:rPr>
          <w:rFonts w:ascii="Calibri" w:hAnsi="Calibri" w:cs="Calibri"/>
          <w:bCs/>
        </w:rPr>
        <w:t xml:space="preserve">Locking casters </w:t>
      </w:r>
    </w:p>
    <w:p w14:paraId="2671347C" w14:textId="77777777" w:rsidR="007044CA" w:rsidRPr="00305EDA" w:rsidRDefault="007044CA" w:rsidP="00884C7F">
      <w:pPr>
        <w:numPr>
          <w:ilvl w:val="0"/>
          <w:numId w:val="16"/>
        </w:numPr>
        <w:tabs>
          <w:tab w:val="left" w:pos="1440"/>
        </w:tabs>
        <w:spacing w:line="240" w:lineRule="auto"/>
        <w:jc w:val="both"/>
        <w:rPr>
          <w:rFonts w:ascii="Calibri" w:hAnsi="Calibri" w:cs="Calibri"/>
          <w:bCs/>
        </w:rPr>
      </w:pPr>
      <w:r w:rsidRPr="00305EDA">
        <w:rPr>
          <w:rFonts w:ascii="Calibri" w:hAnsi="Calibri" w:cs="Calibri"/>
          <w:bCs/>
        </w:rPr>
        <w:t xml:space="preserve">Must support high-volume operation </w:t>
      </w:r>
    </w:p>
    <w:p w14:paraId="5FF74D6A" w14:textId="77777777" w:rsidR="007044CA" w:rsidRPr="00305EDA" w:rsidRDefault="007044CA" w:rsidP="00884C7F">
      <w:pPr>
        <w:tabs>
          <w:tab w:val="left" w:pos="1440"/>
        </w:tabs>
        <w:spacing w:line="240" w:lineRule="auto"/>
        <w:jc w:val="both"/>
        <w:rPr>
          <w:rFonts w:ascii="Calibri" w:hAnsi="Calibri" w:cs="Calibri"/>
          <w:bCs/>
        </w:rPr>
      </w:pPr>
    </w:p>
    <w:p w14:paraId="2D61C994"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Mobile Heated Plate Dispenser:</w:t>
      </w:r>
    </w:p>
    <w:p w14:paraId="1B7F0617" w14:textId="77777777" w:rsidR="007044CA" w:rsidRPr="00305EDA" w:rsidRDefault="007044CA" w:rsidP="00884C7F">
      <w:pPr>
        <w:tabs>
          <w:tab w:val="left" w:pos="1440"/>
        </w:tabs>
        <w:spacing w:line="240" w:lineRule="auto"/>
        <w:jc w:val="both"/>
        <w:rPr>
          <w:rFonts w:ascii="Calibri" w:hAnsi="Calibri" w:cs="Calibri"/>
          <w:b/>
          <w:bCs/>
        </w:rPr>
      </w:pPr>
    </w:p>
    <w:p w14:paraId="7319533B"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57FA2B4A" w14:textId="77777777" w:rsidR="00884C7F" w:rsidRPr="00305EDA" w:rsidRDefault="00884C7F" w:rsidP="00884C7F">
      <w:pPr>
        <w:tabs>
          <w:tab w:val="left" w:pos="1440"/>
        </w:tabs>
        <w:spacing w:line="240" w:lineRule="auto"/>
        <w:jc w:val="both"/>
        <w:rPr>
          <w:rFonts w:ascii="Calibri" w:hAnsi="Calibri" w:cs="Calibri"/>
          <w:bCs/>
        </w:rPr>
      </w:pPr>
    </w:p>
    <w:p w14:paraId="2D9AE516"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be a heated unit (120V preferred) </w:t>
      </w:r>
    </w:p>
    <w:p w14:paraId="2A535123"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include: </w:t>
      </w:r>
    </w:p>
    <w:p w14:paraId="595C84E1" w14:textId="77777777" w:rsidR="007044CA" w:rsidRPr="00305EDA" w:rsidRDefault="007044CA" w:rsidP="00884C7F">
      <w:pPr>
        <w:numPr>
          <w:ilvl w:val="1"/>
          <w:numId w:val="17"/>
        </w:numPr>
        <w:tabs>
          <w:tab w:val="left" w:pos="1440"/>
        </w:tabs>
        <w:spacing w:line="240" w:lineRule="auto"/>
        <w:jc w:val="both"/>
        <w:rPr>
          <w:rFonts w:ascii="Calibri" w:hAnsi="Calibri" w:cs="Calibri"/>
          <w:bCs/>
        </w:rPr>
      </w:pPr>
      <w:r w:rsidRPr="00305EDA">
        <w:rPr>
          <w:rFonts w:ascii="Calibri" w:hAnsi="Calibri" w:cs="Calibri"/>
          <w:bCs/>
        </w:rPr>
        <w:t xml:space="preserve">Enclosed cabinet </w:t>
      </w:r>
    </w:p>
    <w:p w14:paraId="4D628B6C" w14:textId="77777777" w:rsidR="007044CA" w:rsidRPr="00305EDA" w:rsidRDefault="007044CA" w:rsidP="00884C7F">
      <w:pPr>
        <w:numPr>
          <w:ilvl w:val="1"/>
          <w:numId w:val="17"/>
        </w:numPr>
        <w:tabs>
          <w:tab w:val="left" w:pos="1440"/>
        </w:tabs>
        <w:spacing w:line="240" w:lineRule="auto"/>
        <w:jc w:val="both"/>
        <w:rPr>
          <w:rFonts w:ascii="Calibri" w:hAnsi="Calibri" w:cs="Calibri"/>
          <w:bCs/>
        </w:rPr>
      </w:pPr>
      <w:r w:rsidRPr="00305EDA">
        <w:rPr>
          <w:rFonts w:ascii="Calibri" w:hAnsi="Calibri" w:cs="Calibri"/>
          <w:bCs/>
        </w:rPr>
        <w:t xml:space="preserve">Minimum 2-silo configuration </w:t>
      </w:r>
    </w:p>
    <w:p w14:paraId="588B8659"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maintain appropriate plate warming temperatures </w:t>
      </w:r>
    </w:p>
    <w:p w14:paraId="7BADF58C"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include casters with brakes </w:t>
      </w:r>
    </w:p>
    <w:p w14:paraId="5BB1E74E" w14:textId="77777777" w:rsidR="007044CA" w:rsidRPr="00305EDA" w:rsidRDefault="007044CA" w:rsidP="00884C7F">
      <w:pPr>
        <w:numPr>
          <w:ilvl w:val="0"/>
          <w:numId w:val="17"/>
        </w:numPr>
        <w:tabs>
          <w:tab w:val="left" w:pos="1440"/>
        </w:tabs>
        <w:spacing w:line="240" w:lineRule="auto"/>
        <w:jc w:val="both"/>
        <w:rPr>
          <w:rFonts w:ascii="Calibri" w:hAnsi="Calibri" w:cs="Calibri"/>
          <w:bCs/>
        </w:rPr>
      </w:pPr>
      <w:r w:rsidRPr="00305EDA">
        <w:rPr>
          <w:rFonts w:ascii="Calibri" w:hAnsi="Calibri" w:cs="Calibri"/>
          <w:bCs/>
        </w:rPr>
        <w:t xml:space="preserve">Must be UL listed or equivalent </w:t>
      </w:r>
    </w:p>
    <w:p w14:paraId="53038775" w14:textId="77777777" w:rsidR="007044CA" w:rsidRPr="00305EDA" w:rsidRDefault="007044CA" w:rsidP="00884C7F">
      <w:pPr>
        <w:tabs>
          <w:tab w:val="left" w:pos="1440"/>
        </w:tabs>
        <w:spacing w:line="240" w:lineRule="auto"/>
        <w:ind w:left="720"/>
        <w:jc w:val="both"/>
        <w:rPr>
          <w:rFonts w:ascii="Calibri" w:hAnsi="Calibri" w:cs="Calibri"/>
          <w:bCs/>
        </w:rPr>
      </w:pPr>
    </w:p>
    <w:p w14:paraId="49707177"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Maximum Constraints:</w:t>
      </w:r>
    </w:p>
    <w:p w14:paraId="79BDB386" w14:textId="77777777" w:rsidR="007044CA" w:rsidRPr="00305EDA" w:rsidRDefault="007044CA" w:rsidP="00884C7F">
      <w:pPr>
        <w:tabs>
          <w:tab w:val="left" w:pos="1440"/>
        </w:tabs>
        <w:spacing w:line="240" w:lineRule="auto"/>
        <w:jc w:val="both"/>
        <w:rPr>
          <w:rFonts w:ascii="Calibri" w:hAnsi="Calibri" w:cs="Calibri"/>
          <w:bCs/>
        </w:rPr>
      </w:pPr>
    </w:p>
    <w:p w14:paraId="7D9D1EF3" w14:textId="77777777" w:rsidR="007044CA" w:rsidRPr="00305EDA" w:rsidRDefault="007044CA" w:rsidP="00884C7F">
      <w:pPr>
        <w:numPr>
          <w:ilvl w:val="0"/>
          <w:numId w:val="18"/>
        </w:numPr>
        <w:tabs>
          <w:tab w:val="left" w:pos="1440"/>
        </w:tabs>
        <w:spacing w:line="240" w:lineRule="auto"/>
        <w:jc w:val="both"/>
        <w:rPr>
          <w:rFonts w:ascii="Calibri" w:hAnsi="Calibri" w:cs="Calibri"/>
          <w:bCs/>
        </w:rPr>
      </w:pPr>
      <w:r w:rsidRPr="00305EDA">
        <w:rPr>
          <w:rFonts w:ascii="Calibri" w:hAnsi="Calibri" w:cs="Calibri"/>
          <w:bCs/>
        </w:rPr>
        <w:t xml:space="preserve">Shall not exceed standard electrical load (≤120V preferred) </w:t>
      </w:r>
    </w:p>
    <w:p w14:paraId="0FB95979" w14:textId="77777777" w:rsidR="007044CA" w:rsidRPr="00305EDA" w:rsidRDefault="007044CA" w:rsidP="00884C7F">
      <w:pPr>
        <w:numPr>
          <w:ilvl w:val="0"/>
          <w:numId w:val="18"/>
        </w:numPr>
        <w:tabs>
          <w:tab w:val="left" w:pos="1440"/>
        </w:tabs>
        <w:spacing w:line="240" w:lineRule="auto"/>
        <w:jc w:val="both"/>
        <w:rPr>
          <w:rFonts w:ascii="Calibri" w:hAnsi="Calibri" w:cs="Calibri"/>
          <w:bCs/>
        </w:rPr>
      </w:pPr>
      <w:r w:rsidRPr="00305EDA">
        <w:rPr>
          <w:rFonts w:ascii="Calibri" w:hAnsi="Calibri" w:cs="Calibri"/>
          <w:bCs/>
        </w:rPr>
        <w:t>Shall not exceed 2–3 silo configuration</w:t>
      </w:r>
    </w:p>
    <w:p w14:paraId="54AA40E9" w14:textId="77777777" w:rsidR="007044CA" w:rsidRPr="00305EDA" w:rsidRDefault="007044CA" w:rsidP="00884C7F">
      <w:pPr>
        <w:tabs>
          <w:tab w:val="left" w:pos="1440"/>
        </w:tabs>
        <w:spacing w:line="240" w:lineRule="auto"/>
        <w:jc w:val="both"/>
        <w:rPr>
          <w:rFonts w:ascii="Calibri" w:hAnsi="Calibri" w:cs="Calibri"/>
          <w:b/>
          <w:bCs/>
        </w:rPr>
      </w:pPr>
    </w:p>
    <w:p w14:paraId="22890F33"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Training and Implementation:</w:t>
      </w:r>
    </w:p>
    <w:p w14:paraId="7F18E839" w14:textId="77777777" w:rsidR="007044CA" w:rsidRPr="00305EDA" w:rsidRDefault="007044CA" w:rsidP="00884C7F">
      <w:pPr>
        <w:tabs>
          <w:tab w:val="left" w:pos="1440"/>
        </w:tabs>
        <w:spacing w:line="240" w:lineRule="auto"/>
        <w:jc w:val="both"/>
        <w:rPr>
          <w:rFonts w:ascii="Calibri" w:hAnsi="Calibri" w:cs="Calibri"/>
          <w:b/>
          <w:bCs/>
        </w:rPr>
      </w:pPr>
    </w:p>
    <w:p w14:paraId="7991C498"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682FFF04" w14:textId="77777777" w:rsidR="007044CA" w:rsidRPr="00305EDA" w:rsidRDefault="007044CA" w:rsidP="00884C7F">
      <w:pPr>
        <w:tabs>
          <w:tab w:val="left" w:pos="1440"/>
        </w:tabs>
        <w:spacing w:line="240" w:lineRule="auto"/>
        <w:jc w:val="both"/>
        <w:rPr>
          <w:rFonts w:ascii="Calibri" w:hAnsi="Calibri" w:cs="Calibri"/>
          <w:b/>
          <w:bCs/>
        </w:rPr>
      </w:pPr>
    </w:p>
    <w:p w14:paraId="145729C7" w14:textId="77777777" w:rsidR="007044CA" w:rsidRPr="00305EDA" w:rsidRDefault="007044CA" w:rsidP="00884C7F">
      <w:pPr>
        <w:numPr>
          <w:ilvl w:val="0"/>
          <w:numId w:val="19"/>
        </w:numPr>
        <w:tabs>
          <w:tab w:val="left" w:pos="1440"/>
        </w:tabs>
        <w:spacing w:line="240" w:lineRule="auto"/>
        <w:jc w:val="both"/>
        <w:rPr>
          <w:rFonts w:ascii="Calibri" w:hAnsi="Calibri" w:cs="Calibri"/>
          <w:bCs/>
        </w:rPr>
      </w:pPr>
      <w:r w:rsidRPr="00305EDA">
        <w:rPr>
          <w:rFonts w:ascii="Calibri" w:hAnsi="Calibri" w:cs="Calibri"/>
          <w:bCs/>
        </w:rPr>
        <w:t xml:space="preserve">On-site training for staff </w:t>
      </w:r>
    </w:p>
    <w:p w14:paraId="6EEA6B4A" w14:textId="77777777" w:rsidR="007044CA" w:rsidRPr="00305EDA" w:rsidRDefault="007044CA" w:rsidP="00884C7F">
      <w:pPr>
        <w:numPr>
          <w:ilvl w:val="0"/>
          <w:numId w:val="19"/>
        </w:numPr>
        <w:tabs>
          <w:tab w:val="left" w:pos="1440"/>
        </w:tabs>
        <w:spacing w:line="240" w:lineRule="auto"/>
        <w:jc w:val="both"/>
        <w:rPr>
          <w:rFonts w:ascii="Calibri" w:hAnsi="Calibri" w:cs="Calibri"/>
          <w:bCs/>
        </w:rPr>
      </w:pPr>
      <w:r w:rsidRPr="00305EDA">
        <w:rPr>
          <w:rFonts w:ascii="Calibri" w:hAnsi="Calibri" w:cs="Calibri"/>
          <w:bCs/>
        </w:rPr>
        <w:t xml:space="preserve">Operational and maintenance instruction </w:t>
      </w:r>
    </w:p>
    <w:p w14:paraId="1FD0412A" w14:textId="77777777" w:rsidR="00DD47CC" w:rsidRPr="00305EDA" w:rsidRDefault="00DD47CC" w:rsidP="00DD47CC">
      <w:pPr>
        <w:tabs>
          <w:tab w:val="left" w:pos="1440"/>
        </w:tabs>
        <w:spacing w:line="240" w:lineRule="auto"/>
        <w:ind w:left="720"/>
        <w:jc w:val="both"/>
        <w:rPr>
          <w:rFonts w:ascii="Calibri" w:hAnsi="Calibri" w:cs="Calibri"/>
          <w:bCs/>
        </w:rPr>
      </w:pPr>
    </w:p>
    <w:p w14:paraId="029DB7DD"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lastRenderedPageBreak/>
        <w:t>Installation Services:</w:t>
      </w:r>
    </w:p>
    <w:p w14:paraId="77A34ABC" w14:textId="77777777" w:rsidR="007044CA" w:rsidRPr="00305EDA" w:rsidRDefault="007044CA" w:rsidP="00884C7F">
      <w:pPr>
        <w:tabs>
          <w:tab w:val="left" w:pos="1440"/>
        </w:tabs>
        <w:spacing w:line="240" w:lineRule="auto"/>
        <w:jc w:val="both"/>
        <w:rPr>
          <w:rFonts w:ascii="Calibri" w:hAnsi="Calibri" w:cs="Calibri"/>
          <w:b/>
          <w:bCs/>
        </w:rPr>
      </w:pPr>
    </w:p>
    <w:p w14:paraId="4E770A01"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Minimum Requirements:</w:t>
      </w:r>
    </w:p>
    <w:p w14:paraId="5CE18424" w14:textId="77777777" w:rsidR="00884C7F" w:rsidRPr="00305EDA" w:rsidRDefault="00884C7F" w:rsidP="00884C7F">
      <w:pPr>
        <w:tabs>
          <w:tab w:val="left" w:pos="1440"/>
        </w:tabs>
        <w:spacing w:line="240" w:lineRule="auto"/>
        <w:jc w:val="both"/>
        <w:rPr>
          <w:rFonts w:ascii="Calibri" w:hAnsi="Calibri" w:cs="Calibri"/>
          <w:b/>
          <w:bCs/>
        </w:rPr>
      </w:pPr>
    </w:p>
    <w:p w14:paraId="47C7B4EF"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Delivery coordination </w:t>
      </w:r>
    </w:p>
    <w:p w14:paraId="5375163B"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Uncrating and placement </w:t>
      </w:r>
    </w:p>
    <w:p w14:paraId="4DE2B45E"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Installation during normal business hours </w:t>
      </w:r>
    </w:p>
    <w:p w14:paraId="0D2E5950" w14:textId="77777777" w:rsidR="007044CA" w:rsidRPr="00305EDA" w:rsidRDefault="007044CA" w:rsidP="00884C7F">
      <w:pPr>
        <w:numPr>
          <w:ilvl w:val="0"/>
          <w:numId w:val="20"/>
        </w:numPr>
        <w:tabs>
          <w:tab w:val="left" w:pos="1440"/>
        </w:tabs>
        <w:spacing w:line="240" w:lineRule="auto"/>
        <w:jc w:val="both"/>
        <w:rPr>
          <w:rFonts w:ascii="Calibri" w:hAnsi="Calibri" w:cs="Calibri"/>
          <w:bCs/>
        </w:rPr>
      </w:pPr>
      <w:r w:rsidRPr="00305EDA">
        <w:rPr>
          <w:rFonts w:ascii="Calibri" w:hAnsi="Calibri" w:cs="Calibri"/>
          <w:bCs/>
        </w:rPr>
        <w:t xml:space="preserve">Coordination with Government for final connections </w:t>
      </w:r>
    </w:p>
    <w:p w14:paraId="4624F966" w14:textId="77777777" w:rsidR="007044CA" w:rsidRPr="00305EDA" w:rsidRDefault="007044CA" w:rsidP="00884C7F">
      <w:pPr>
        <w:tabs>
          <w:tab w:val="left" w:pos="1440"/>
        </w:tabs>
        <w:spacing w:line="240" w:lineRule="auto"/>
        <w:ind w:left="720"/>
        <w:jc w:val="both"/>
        <w:rPr>
          <w:rFonts w:ascii="Calibri" w:hAnsi="Calibri" w:cs="Calibri"/>
          <w:bCs/>
        </w:rPr>
      </w:pPr>
    </w:p>
    <w:p w14:paraId="1380A5C2" w14:textId="77777777" w:rsidR="007044CA" w:rsidRPr="00305EDA" w:rsidRDefault="007044CA" w:rsidP="00884C7F">
      <w:pPr>
        <w:tabs>
          <w:tab w:val="left" w:pos="1440"/>
        </w:tabs>
        <w:spacing w:line="240" w:lineRule="auto"/>
        <w:jc w:val="both"/>
        <w:rPr>
          <w:rFonts w:ascii="Calibri" w:hAnsi="Calibri" w:cs="Calibri"/>
          <w:b/>
          <w:bCs/>
        </w:rPr>
      </w:pPr>
      <w:r w:rsidRPr="00305EDA">
        <w:rPr>
          <w:rFonts w:ascii="Calibri" w:hAnsi="Calibri" w:cs="Calibri"/>
          <w:b/>
          <w:bCs/>
        </w:rPr>
        <w:t>Constraints:</w:t>
      </w:r>
    </w:p>
    <w:p w14:paraId="4963C5F0" w14:textId="77777777" w:rsidR="007044CA" w:rsidRPr="00305EDA" w:rsidRDefault="007044CA" w:rsidP="00884C7F">
      <w:pPr>
        <w:tabs>
          <w:tab w:val="left" w:pos="1440"/>
        </w:tabs>
        <w:spacing w:line="240" w:lineRule="auto"/>
        <w:jc w:val="both"/>
        <w:rPr>
          <w:rFonts w:ascii="Calibri" w:hAnsi="Calibri" w:cs="Calibri"/>
          <w:b/>
          <w:bCs/>
        </w:rPr>
      </w:pPr>
    </w:p>
    <w:p w14:paraId="13AD6673" w14:textId="77777777" w:rsidR="007044CA" w:rsidRPr="00305EDA" w:rsidRDefault="007044CA" w:rsidP="00884C7F">
      <w:pPr>
        <w:numPr>
          <w:ilvl w:val="0"/>
          <w:numId w:val="21"/>
        </w:numPr>
        <w:tabs>
          <w:tab w:val="left" w:pos="1440"/>
        </w:tabs>
        <w:spacing w:line="240" w:lineRule="auto"/>
        <w:jc w:val="both"/>
        <w:rPr>
          <w:rFonts w:ascii="Calibri" w:hAnsi="Calibri" w:cs="Calibri"/>
          <w:bCs/>
        </w:rPr>
      </w:pPr>
      <w:r w:rsidRPr="00305EDA">
        <w:rPr>
          <w:rFonts w:ascii="Calibri" w:hAnsi="Calibri" w:cs="Calibri"/>
          <w:bCs/>
        </w:rPr>
        <w:t xml:space="preserve">Must not require major facility modification </w:t>
      </w:r>
    </w:p>
    <w:p w14:paraId="7E401095" w14:textId="77777777" w:rsidR="007044CA" w:rsidRPr="00305EDA" w:rsidRDefault="007044CA" w:rsidP="00884C7F">
      <w:pPr>
        <w:numPr>
          <w:ilvl w:val="0"/>
          <w:numId w:val="21"/>
        </w:numPr>
        <w:tabs>
          <w:tab w:val="left" w:pos="1440"/>
        </w:tabs>
        <w:spacing w:line="240" w:lineRule="auto"/>
        <w:jc w:val="both"/>
        <w:rPr>
          <w:rFonts w:ascii="Calibri" w:hAnsi="Calibri" w:cs="Calibri"/>
          <w:bCs/>
        </w:rPr>
      </w:pPr>
      <w:r w:rsidRPr="00305EDA">
        <w:rPr>
          <w:rFonts w:ascii="Calibri" w:hAnsi="Calibri" w:cs="Calibri"/>
          <w:bCs/>
        </w:rPr>
        <w:t xml:space="preserve">Utilities must be within ~5 feet of final placement </w:t>
      </w:r>
    </w:p>
    <w:p w14:paraId="7AC916EA" w14:textId="77777777" w:rsidR="007044CA" w:rsidRPr="00305EDA" w:rsidRDefault="007044CA" w:rsidP="00884C7F">
      <w:pPr>
        <w:tabs>
          <w:tab w:val="left" w:pos="1440"/>
        </w:tabs>
        <w:spacing w:line="240" w:lineRule="auto"/>
        <w:jc w:val="both"/>
        <w:rPr>
          <w:rFonts w:ascii="Calibri" w:hAnsi="Calibri" w:cs="Calibri"/>
          <w:bCs/>
        </w:rPr>
      </w:pPr>
    </w:p>
    <w:p w14:paraId="0F8119B4" w14:textId="0432526B" w:rsidR="007044CA" w:rsidRPr="00305EDA" w:rsidRDefault="007044CA" w:rsidP="00884C7F">
      <w:pPr>
        <w:tabs>
          <w:tab w:val="left" w:pos="1440"/>
        </w:tabs>
        <w:spacing w:line="240" w:lineRule="auto"/>
        <w:jc w:val="both"/>
        <w:rPr>
          <w:rFonts w:ascii="Calibri" w:hAnsi="Calibri" w:cs="Calibri"/>
          <w:b/>
          <w:bCs/>
          <w:u w:val="single"/>
        </w:rPr>
      </w:pPr>
      <w:r w:rsidRPr="00305EDA">
        <w:rPr>
          <w:rFonts w:ascii="Calibri" w:hAnsi="Calibri" w:cs="Calibri"/>
          <w:b/>
          <w:bCs/>
        </w:rPr>
        <w:t xml:space="preserve">IV. </w:t>
      </w:r>
      <w:r w:rsidRPr="00305EDA">
        <w:rPr>
          <w:rFonts w:ascii="Calibri" w:hAnsi="Calibri" w:cs="Calibri"/>
          <w:b/>
          <w:bCs/>
          <w:u w:val="single"/>
        </w:rPr>
        <w:t>Performance Monitoring:</w:t>
      </w:r>
    </w:p>
    <w:p w14:paraId="66C3CA42" w14:textId="77777777" w:rsidR="007044CA" w:rsidRPr="00305EDA" w:rsidRDefault="007044CA" w:rsidP="00884C7F">
      <w:pPr>
        <w:tabs>
          <w:tab w:val="left" w:pos="1440"/>
        </w:tabs>
        <w:spacing w:line="240" w:lineRule="auto"/>
        <w:jc w:val="both"/>
        <w:rPr>
          <w:rFonts w:ascii="Calibri" w:hAnsi="Calibri" w:cs="Calibri"/>
          <w:b/>
          <w:bCs/>
          <w:u w:val="single"/>
        </w:rPr>
      </w:pPr>
    </w:p>
    <w:p w14:paraId="003324D7"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COR will monitor contractor performance based on:</w:t>
      </w:r>
    </w:p>
    <w:p w14:paraId="4518FDEF" w14:textId="77777777" w:rsidR="007044CA" w:rsidRPr="00305EDA" w:rsidRDefault="007044CA" w:rsidP="00884C7F">
      <w:pPr>
        <w:tabs>
          <w:tab w:val="left" w:pos="1440"/>
        </w:tabs>
        <w:spacing w:line="240" w:lineRule="auto"/>
        <w:jc w:val="both"/>
        <w:rPr>
          <w:rFonts w:ascii="Calibri" w:hAnsi="Calibri" w:cs="Calibri"/>
          <w:bCs/>
        </w:rPr>
      </w:pPr>
    </w:p>
    <w:p w14:paraId="6AD28BA5"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 xml:space="preserve">Timeliness of delivery and installation </w:t>
      </w:r>
    </w:p>
    <w:p w14:paraId="2A442EA8"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 xml:space="preserve">System functionality and operational readiness </w:t>
      </w:r>
    </w:p>
    <w:p w14:paraId="14BEA44C"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 xml:space="preserve">Responsiveness to issues or deficiencies </w:t>
      </w:r>
    </w:p>
    <w:p w14:paraId="70B1B31A" w14:textId="77777777" w:rsidR="007044CA" w:rsidRPr="00305EDA" w:rsidRDefault="007044CA" w:rsidP="00884C7F">
      <w:pPr>
        <w:numPr>
          <w:ilvl w:val="0"/>
          <w:numId w:val="4"/>
        </w:numPr>
        <w:tabs>
          <w:tab w:val="left" w:pos="1440"/>
        </w:tabs>
        <w:spacing w:line="240" w:lineRule="auto"/>
        <w:jc w:val="both"/>
        <w:rPr>
          <w:rFonts w:ascii="Calibri" w:hAnsi="Calibri" w:cs="Calibri"/>
          <w:bCs/>
        </w:rPr>
      </w:pPr>
      <w:r w:rsidRPr="00305EDA">
        <w:rPr>
          <w:rFonts w:ascii="Calibri" w:hAnsi="Calibri" w:cs="Calibri"/>
          <w:bCs/>
        </w:rPr>
        <w:t>Quality of training and documentation</w:t>
      </w:r>
    </w:p>
    <w:p w14:paraId="6C30CED3" w14:textId="77777777" w:rsidR="007044CA" w:rsidRPr="00305EDA" w:rsidRDefault="007044CA" w:rsidP="00884C7F">
      <w:pPr>
        <w:tabs>
          <w:tab w:val="left" w:pos="1440"/>
        </w:tabs>
        <w:spacing w:line="240" w:lineRule="auto"/>
        <w:jc w:val="both"/>
        <w:rPr>
          <w:rFonts w:ascii="Calibri" w:hAnsi="Calibri" w:cs="Calibri"/>
          <w:bCs/>
        </w:rPr>
      </w:pPr>
    </w:p>
    <w:p w14:paraId="277B6186" w14:textId="5B1F77BE"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bCs/>
        </w:rPr>
        <w:t xml:space="preserve">V.  </w:t>
      </w:r>
      <w:r w:rsidRPr="00305EDA">
        <w:rPr>
          <w:rFonts w:ascii="Calibri" w:hAnsi="Calibri" w:cs="Calibri"/>
          <w:b/>
          <w:bCs/>
          <w:u w:val="single"/>
        </w:rPr>
        <w:t>Other Pertinent Information or Special Considerations:</w:t>
      </w:r>
    </w:p>
    <w:p w14:paraId="435928AC" w14:textId="77777777" w:rsidR="007044CA" w:rsidRPr="00305EDA" w:rsidRDefault="007044CA" w:rsidP="00884C7F">
      <w:pPr>
        <w:tabs>
          <w:tab w:val="left" w:pos="1440"/>
        </w:tabs>
        <w:spacing w:line="240" w:lineRule="auto"/>
        <w:jc w:val="both"/>
        <w:rPr>
          <w:rFonts w:ascii="Calibri" w:hAnsi="Calibri" w:cs="Calibri"/>
          <w:bCs/>
        </w:rPr>
      </w:pPr>
    </w:p>
    <w:p w14:paraId="4E7A23E7"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The trayline system shall be provided as a fully integrated, turnkey solution by a single manufacturer or an authorized distributor capable of delivering all components, installation, and support services as one cohesive system. The Contractor must demonstrate the ability to provide a complete system solution without reliance on multiple independent vendors or post-installation integration efforts.</w:t>
      </w:r>
    </w:p>
    <w:p w14:paraId="3EC03174" w14:textId="77777777" w:rsidR="007044CA" w:rsidRPr="00305EDA" w:rsidRDefault="007044CA" w:rsidP="00884C7F">
      <w:pPr>
        <w:tabs>
          <w:tab w:val="left" w:pos="1440"/>
        </w:tabs>
        <w:spacing w:line="240" w:lineRule="auto"/>
        <w:jc w:val="both"/>
        <w:rPr>
          <w:rFonts w:ascii="Calibri" w:hAnsi="Calibri" w:cs="Calibri"/>
          <w:bCs/>
          <w:iCs/>
        </w:rPr>
      </w:pPr>
    </w:p>
    <w:p w14:paraId="6E36157D"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All equipment shall be new (not refurbished) and comply with applicable NSF certification (or equivalent), UL listing, and healthcare sanitation standards. The system must support infection control practices and be designed for continuous operation in a healthcare dietary environment.</w:t>
      </w:r>
    </w:p>
    <w:p w14:paraId="2BE36142"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Any system requiring significant customization, third-party integration, or modification after installation to achieve full functionality will be considered non-compliant with the Government’s requirement for a fully integrated solution.</w:t>
      </w:r>
    </w:p>
    <w:p w14:paraId="4D16FCC3"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b/>
      </w:r>
    </w:p>
    <w:p w14:paraId="05EBB23D"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b/>
        <w:t xml:space="preserve">a.  </w:t>
      </w:r>
      <w:r w:rsidRPr="00305EDA">
        <w:rPr>
          <w:rFonts w:ascii="Calibri" w:hAnsi="Calibri" w:cs="Calibri"/>
          <w:bCs/>
          <w:u w:val="single"/>
        </w:rPr>
        <w:t>Inspection and Acceptance Criteria</w:t>
      </w:r>
      <w:r w:rsidRPr="00305EDA">
        <w:rPr>
          <w:rFonts w:ascii="Calibri" w:hAnsi="Calibri" w:cs="Calibri"/>
          <w:bCs/>
        </w:rPr>
        <w:t xml:space="preserve">. </w:t>
      </w:r>
    </w:p>
    <w:p w14:paraId="3E21892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 </w:t>
      </w:r>
    </w:p>
    <w:p w14:paraId="55F709EB" w14:textId="67A04331"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Inspection and acceptance of all deliverables under this contract shall be performed by the Contracting Officer’s Representative (COR) or designated Government personnel at the place of performance. Acceptance will be based on compliance with all requirements outlined in this Statement of Work.</w:t>
      </w:r>
    </w:p>
    <w:p w14:paraId="21A44CD9" w14:textId="77777777" w:rsidR="000236D2" w:rsidRPr="00305EDA" w:rsidRDefault="000236D2" w:rsidP="00884C7F">
      <w:pPr>
        <w:tabs>
          <w:tab w:val="left" w:pos="1440"/>
        </w:tabs>
        <w:spacing w:line="240" w:lineRule="auto"/>
        <w:jc w:val="both"/>
        <w:rPr>
          <w:rFonts w:ascii="Calibri" w:hAnsi="Calibri" w:cs="Calibri"/>
          <w:bCs/>
        </w:rPr>
      </w:pPr>
    </w:p>
    <w:p w14:paraId="01447011" w14:textId="0404A8B5"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bCs/>
        </w:rPr>
        <w:t xml:space="preserve">VI.  </w:t>
      </w:r>
      <w:r w:rsidRPr="00305EDA">
        <w:rPr>
          <w:rFonts w:ascii="Calibri" w:hAnsi="Calibri" w:cs="Calibri"/>
          <w:b/>
          <w:bCs/>
          <w:u w:val="single"/>
        </w:rPr>
        <w:t>Place of Performance:</w:t>
      </w:r>
    </w:p>
    <w:p w14:paraId="7B741385" w14:textId="138F4DED" w:rsidR="007044CA" w:rsidRPr="00305EDA" w:rsidRDefault="007044CA" w:rsidP="00884C7F">
      <w:pPr>
        <w:tabs>
          <w:tab w:val="left" w:pos="1440"/>
        </w:tabs>
        <w:spacing w:line="240" w:lineRule="auto"/>
        <w:jc w:val="both"/>
        <w:rPr>
          <w:rFonts w:ascii="Calibri" w:hAnsi="Calibri" w:cs="Calibri"/>
          <w:bCs/>
        </w:rPr>
      </w:pPr>
    </w:p>
    <w:p w14:paraId="24089E59" w14:textId="7BAD4853"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supplies shall be delivered to the warehouse.  There is a dock.</w:t>
      </w:r>
    </w:p>
    <w:p w14:paraId="606569D0" w14:textId="77777777" w:rsidR="007044CA" w:rsidRPr="00305EDA" w:rsidRDefault="007044CA" w:rsidP="00884C7F">
      <w:pPr>
        <w:tabs>
          <w:tab w:val="left" w:pos="1440"/>
        </w:tabs>
        <w:spacing w:line="240" w:lineRule="auto"/>
        <w:jc w:val="both"/>
        <w:rPr>
          <w:rFonts w:ascii="Calibri" w:hAnsi="Calibri" w:cs="Calibri"/>
          <w:bCs/>
        </w:rPr>
      </w:pPr>
    </w:p>
    <w:p w14:paraId="79AF7E1E"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Louis Stokes Cleveland Veterans Affairs Medical Center</w:t>
      </w:r>
    </w:p>
    <w:p w14:paraId="0188E0F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Pathology &amp; Laboratory Medicine Service </w:t>
      </w:r>
    </w:p>
    <w:p w14:paraId="23192A98"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10701 East Blvd.</w:t>
      </w:r>
    </w:p>
    <w:p w14:paraId="3831F910" w14:textId="21A9159C"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Cleveland, OH  44106</w:t>
      </w:r>
    </w:p>
    <w:p w14:paraId="6EAEBD9D" w14:textId="77777777" w:rsidR="007044CA" w:rsidRPr="00305EDA" w:rsidRDefault="007044CA" w:rsidP="00884C7F">
      <w:pPr>
        <w:tabs>
          <w:tab w:val="left" w:pos="1440"/>
        </w:tabs>
        <w:spacing w:line="240" w:lineRule="auto"/>
        <w:jc w:val="both"/>
        <w:rPr>
          <w:rFonts w:ascii="Calibri" w:hAnsi="Calibri" w:cs="Calibri"/>
          <w:bCs/>
        </w:rPr>
      </w:pPr>
    </w:p>
    <w:p w14:paraId="26D690C7" w14:textId="34256717" w:rsidR="007044CA" w:rsidRPr="00305EDA" w:rsidRDefault="007044CA" w:rsidP="00884C7F">
      <w:pPr>
        <w:tabs>
          <w:tab w:val="left" w:pos="1440"/>
        </w:tabs>
        <w:spacing w:line="240" w:lineRule="auto"/>
        <w:jc w:val="both"/>
        <w:rPr>
          <w:rFonts w:ascii="Calibri" w:hAnsi="Calibri" w:cs="Calibri"/>
          <w:bCs/>
          <w:i/>
        </w:rPr>
      </w:pPr>
      <w:r w:rsidRPr="00305EDA">
        <w:rPr>
          <w:rFonts w:ascii="Calibri" w:hAnsi="Calibri" w:cs="Calibri"/>
          <w:b/>
          <w:bCs/>
        </w:rPr>
        <w:t xml:space="preserve">VII.  </w:t>
      </w:r>
      <w:r w:rsidRPr="00305EDA">
        <w:rPr>
          <w:rFonts w:ascii="Calibri" w:hAnsi="Calibri" w:cs="Calibri"/>
          <w:b/>
          <w:bCs/>
          <w:u w:val="single"/>
        </w:rPr>
        <w:t>Period of Performance</w:t>
      </w:r>
      <w:r w:rsidRPr="00305EDA">
        <w:rPr>
          <w:rFonts w:ascii="Calibri" w:hAnsi="Calibri" w:cs="Calibri"/>
          <w:bCs/>
          <w:i/>
          <w:u w:val="single"/>
        </w:rPr>
        <w:t xml:space="preserve">: </w:t>
      </w:r>
    </w:p>
    <w:p w14:paraId="107CE8A7" w14:textId="77777777" w:rsidR="007044CA" w:rsidRPr="00305EDA" w:rsidRDefault="007044CA" w:rsidP="00884C7F">
      <w:pPr>
        <w:tabs>
          <w:tab w:val="left" w:pos="1440"/>
        </w:tabs>
        <w:spacing w:line="240" w:lineRule="auto"/>
        <w:jc w:val="both"/>
        <w:rPr>
          <w:rFonts w:ascii="Calibri" w:hAnsi="Calibri" w:cs="Calibri"/>
          <w:bCs/>
          <w:iCs/>
        </w:rPr>
      </w:pPr>
    </w:p>
    <w:p w14:paraId="22F617A6" w14:textId="77777777" w:rsidR="007044CA" w:rsidRPr="00305EDA" w:rsidRDefault="007044CA" w:rsidP="00884C7F">
      <w:pPr>
        <w:tabs>
          <w:tab w:val="left" w:pos="1440"/>
        </w:tabs>
        <w:spacing w:line="240" w:lineRule="auto"/>
        <w:jc w:val="both"/>
        <w:rPr>
          <w:rFonts w:ascii="Calibri" w:hAnsi="Calibri" w:cs="Calibri"/>
          <w:bCs/>
          <w:iCs/>
        </w:rPr>
      </w:pPr>
      <w:r w:rsidRPr="00305EDA">
        <w:rPr>
          <w:rFonts w:ascii="Calibri" w:hAnsi="Calibri" w:cs="Calibri"/>
          <w:bCs/>
          <w:iCs/>
        </w:rPr>
        <w:t>Delivery, installation, and full system implementation shall be completed within 90 calendar days from date of award.</w:t>
      </w:r>
    </w:p>
    <w:p w14:paraId="55F611FF" w14:textId="77777777" w:rsidR="007044CA" w:rsidRPr="00305EDA" w:rsidRDefault="007044CA" w:rsidP="00884C7F">
      <w:pPr>
        <w:tabs>
          <w:tab w:val="left" w:pos="1440"/>
        </w:tabs>
        <w:spacing w:line="240" w:lineRule="auto"/>
        <w:jc w:val="both"/>
        <w:rPr>
          <w:rFonts w:ascii="Calibri" w:hAnsi="Calibri" w:cs="Calibri"/>
          <w:bCs/>
          <w:iCs/>
        </w:rPr>
      </w:pPr>
    </w:p>
    <w:p w14:paraId="5C1D438B" w14:textId="4830A999"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
          <w:bCs/>
        </w:rPr>
        <w:t>VI</w:t>
      </w:r>
      <w:r w:rsidR="00BE593D" w:rsidRPr="00305EDA">
        <w:rPr>
          <w:rFonts w:ascii="Calibri" w:hAnsi="Calibri" w:cs="Calibri"/>
          <w:b/>
          <w:bCs/>
        </w:rPr>
        <w:t>I</w:t>
      </w:r>
      <w:r w:rsidRPr="00305EDA">
        <w:rPr>
          <w:rFonts w:ascii="Calibri" w:hAnsi="Calibri" w:cs="Calibri"/>
          <w:b/>
          <w:bCs/>
        </w:rPr>
        <w:t xml:space="preserve">.  </w:t>
      </w:r>
      <w:r w:rsidRPr="00305EDA">
        <w:rPr>
          <w:rFonts w:ascii="Calibri" w:hAnsi="Calibri" w:cs="Calibri"/>
          <w:b/>
          <w:bCs/>
          <w:u w:val="single"/>
        </w:rPr>
        <w:t>Delivery Schedule.</w:t>
      </w:r>
      <w:r w:rsidRPr="00305EDA">
        <w:rPr>
          <w:rFonts w:ascii="Calibri" w:hAnsi="Calibri" w:cs="Calibri"/>
          <w:bCs/>
          <w:u w:val="single"/>
        </w:rPr>
        <w:t xml:space="preserve"> </w:t>
      </w:r>
    </w:p>
    <w:p w14:paraId="69B51884" w14:textId="77777777" w:rsidR="007044CA" w:rsidRPr="00305EDA" w:rsidRDefault="007044CA" w:rsidP="00884C7F">
      <w:pPr>
        <w:tabs>
          <w:tab w:val="left" w:pos="1440"/>
        </w:tabs>
        <w:spacing w:line="240" w:lineRule="auto"/>
        <w:jc w:val="both"/>
        <w:rPr>
          <w:rFonts w:ascii="Calibri" w:hAnsi="Calibri" w:cs="Calibri"/>
          <w:bCs/>
        </w:rPr>
      </w:pPr>
    </w:p>
    <w:p w14:paraId="637A64CE"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All equipment shall be delivered during normal business hours unless otherwise approved by the COR. Business hours are 8:00 am to 4:30 pm.</w:t>
      </w:r>
    </w:p>
    <w:p w14:paraId="697A1F68" w14:textId="77777777" w:rsidR="007044CA" w:rsidRPr="00305EDA" w:rsidRDefault="007044CA" w:rsidP="00884C7F">
      <w:pPr>
        <w:tabs>
          <w:tab w:val="left" w:pos="1440"/>
        </w:tabs>
        <w:spacing w:line="240" w:lineRule="auto"/>
        <w:jc w:val="both"/>
        <w:rPr>
          <w:rFonts w:ascii="Calibri" w:hAnsi="Calibri" w:cs="Calibri"/>
          <w:bCs/>
        </w:rPr>
      </w:pPr>
    </w:p>
    <w:p w14:paraId="0D13BA3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The Contractor shall provide a minimum of 20 business days advance notice prior to delivery and installation.</w:t>
      </w:r>
    </w:p>
    <w:p w14:paraId="48DAA25F" w14:textId="77777777" w:rsidR="007044CA" w:rsidRPr="00305EDA" w:rsidRDefault="007044CA" w:rsidP="00884C7F">
      <w:pPr>
        <w:tabs>
          <w:tab w:val="left" w:pos="1440"/>
        </w:tabs>
        <w:spacing w:line="240" w:lineRule="auto"/>
        <w:jc w:val="both"/>
        <w:rPr>
          <w:rFonts w:ascii="Calibri" w:hAnsi="Calibri" w:cs="Calibri"/>
          <w:bCs/>
        </w:rPr>
      </w:pPr>
    </w:p>
    <w:p w14:paraId="0693F5AD" w14:textId="5166098D" w:rsidR="007044CA" w:rsidRPr="00305EDA" w:rsidRDefault="007044CA" w:rsidP="00884C7F">
      <w:pPr>
        <w:tabs>
          <w:tab w:val="left" w:pos="1440"/>
        </w:tabs>
        <w:spacing w:line="240" w:lineRule="auto"/>
        <w:jc w:val="both"/>
        <w:rPr>
          <w:rFonts w:ascii="Calibri" w:hAnsi="Calibri" w:cs="Calibri"/>
          <w:b/>
          <w:bCs/>
          <w:u w:val="single"/>
        </w:rPr>
      </w:pPr>
      <w:r w:rsidRPr="00305EDA">
        <w:rPr>
          <w:rFonts w:ascii="Calibri" w:hAnsi="Calibri" w:cs="Calibri"/>
          <w:b/>
          <w:bCs/>
        </w:rPr>
        <w:t xml:space="preserve">IX. </w:t>
      </w:r>
      <w:r w:rsidRPr="00305EDA">
        <w:rPr>
          <w:rFonts w:ascii="Calibri" w:hAnsi="Calibri" w:cs="Calibri"/>
          <w:b/>
          <w:bCs/>
          <w:u w:val="single"/>
        </w:rPr>
        <w:t>Government Holidays:</w:t>
      </w:r>
    </w:p>
    <w:p w14:paraId="7E745854" w14:textId="41BC8014" w:rsidR="007044CA" w:rsidRPr="00305EDA" w:rsidRDefault="007044CA" w:rsidP="00884C7F">
      <w:pPr>
        <w:tabs>
          <w:tab w:val="left" w:pos="1440"/>
        </w:tabs>
        <w:spacing w:line="240" w:lineRule="auto"/>
        <w:jc w:val="both"/>
        <w:rPr>
          <w:rFonts w:ascii="Calibri" w:hAnsi="Calibri" w:cs="Calibri"/>
          <w:bCs/>
          <w:u w:val="single"/>
        </w:rPr>
      </w:pPr>
    </w:p>
    <w:p w14:paraId="506D81AE" w14:textId="2F3246F4"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National holidays observed by the Federal Government are as follows:</w:t>
      </w:r>
    </w:p>
    <w:p w14:paraId="36D8B8C9" w14:textId="77777777" w:rsidR="007044CA" w:rsidRPr="00305EDA" w:rsidRDefault="007044CA" w:rsidP="00884C7F">
      <w:pPr>
        <w:tabs>
          <w:tab w:val="left" w:pos="1440"/>
        </w:tabs>
        <w:spacing w:line="240" w:lineRule="auto"/>
        <w:jc w:val="both"/>
        <w:rPr>
          <w:rFonts w:ascii="Calibri" w:hAnsi="Calibri" w:cs="Calibri"/>
          <w:bCs/>
        </w:rPr>
      </w:pPr>
    </w:p>
    <w:p w14:paraId="1414D119"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New Year's Day</w:t>
      </w:r>
      <w:r w:rsidRPr="00305EDA">
        <w:rPr>
          <w:rFonts w:ascii="Calibri" w:hAnsi="Calibri" w:cs="Calibri"/>
          <w:bCs/>
        </w:rPr>
        <w:tab/>
      </w:r>
      <w:r w:rsidRPr="00305EDA">
        <w:rPr>
          <w:rFonts w:ascii="Calibri" w:hAnsi="Calibri" w:cs="Calibri"/>
          <w:bCs/>
        </w:rPr>
        <w:tab/>
      </w:r>
      <w:r w:rsidRPr="00305EDA">
        <w:rPr>
          <w:rFonts w:ascii="Calibri" w:hAnsi="Calibri" w:cs="Calibri"/>
          <w:bCs/>
        </w:rPr>
        <w:tab/>
        <w:t xml:space="preserve"> </w:t>
      </w:r>
      <w:r w:rsidRPr="00305EDA">
        <w:rPr>
          <w:rFonts w:ascii="Calibri" w:hAnsi="Calibri" w:cs="Calibri"/>
          <w:bCs/>
        </w:rPr>
        <w:tab/>
        <w:t>I January</w:t>
      </w:r>
    </w:p>
    <w:p w14:paraId="7DA65A3C"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Martin Luther King's Birthday </w:t>
      </w:r>
      <w:r w:rsidRPr="00305EDA">
        <w:rPr>
          <w:rFonts w:ascii="Calibri" w:hAnsi="Calibri" w:cs="Calibri"/>
          <w:bCs/>
        </w:rPr>
        <w:tab/>
      </w:r>
      <w:r w:rsidRPr="00305EDA">
        <w:rPr>
          <w:rFonts w:ascii="Calibri" w:hAnsi="Calibri" w:cs="Calibri"/>
          <w:bCs/>
        </w:rPr>
        <w:tab/>
        <w:t>Third Monday in January</w:t>
      </w:r>
    </w:p>
    <w:p w14:paraId="71E0ABCD"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President's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Third Monday in February</w:t>
      </w:r>
    </w:p>
    <w:p w14:paraId="532BC8FD"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Memorial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Last Monday in May</w:t>
      </w:r>
    </w:p>
    <w:p w14:paraId="51CA72F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Juneteenth</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19 June</w:t>
      </w:r>
    </w:p>
    <w:p w14:paraId="5EA86A0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Independence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4 July</w:t>
      </w:r>
    </w:p>
    <w:p w14:paraId="7DF79C20"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Labor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First Monday in September</w:t>
      </w:r>
    </w:p>
    <w:p w14:paraId="1F2D69D1"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Columbus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Second Monday in October</w:t>
      </w:r>
    </w:p>
    <w:p w14:paraId="2C4149DF"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Veterans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11 November</w:t>
      </w:r>
    </w:p>
    <w:p w14:paraId="5FBBCCC5" w14:textId="77777777"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Thanksgiving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4th Thursday in November</w:t>
      </w:r>
    </w:p>
    <w:p w14:paraId="42AB9CD3" w14:textId="193EE6DC" w:rsidR="007044CA" w:rsidRPr="00305EDA" w:rsidRDefault="007044CA" w:rsidP="00884C7F">
      <w:pPr>
        <w:tabs>
          <w:tab w:val="left" w:pos="1440"/>
        </w:tabs>
        <w:spacing w:line="240" w:lineRule="auto"/>
        <w:jc w:val="both"/>
        <w:rPr>
          <w:rFonts w:ascii="Calibri" w:hAnsi="Calibri" w:cs="Calibri"/>
          <w:bCs/>
        </w:rPr>
      </w:pPr>
      <w:r w:rsidRPr="00305EDA">
        <w:rPr>
          <w:rFonts w:ascii="Calibri" w:hAnsi="Calibri" w:cs="Calibri"/>
          <w:bCs/>
        </w:rPr>
        <w:t xml:space="preserve">Christmas Day </w:t>
      </w:r>
      <w:r w:rsidRPr="00305EDA">
        <w:rPr>
          <w:rFonts w:ascii="Calibri" w:hAnsi="Calibri" w:cs="Calibri"/>
          <w:bCs/>
        </w:rPr>
        <w:tab/>
      </w:r>
      <w:r w:rsidRPr="00305EDA">
        <w:rPr>
          <w:rFonts w:ascii="Calibri" w:hAnsi="Calibri" w:cs="Calibri"/>
          <w:bCs/>
        </w:rPr>
        <w:tab/>
      </w:r>
      <w:r w:rsidRPr="00305EDA">
        <w:rPr>
          <w:rFonts w:ascii="Calibri" w:hAnsi="Calibri" w:cs="Calibri"/>
          <w:bCs/>
        </w:rPr>
        <w:tab/>
      </w:r>
      <w:r w:rsidRPr="00305EDA">
        <w:rPr>
          <w:rFonts w:ascii="Calibri" w:hAnsi="Calibri" w:cs="Calibri"/>
          <w:bCs/>
        </w:rPr>
        <w:tab/>
        <w:t xml:space="preserve">25 December </w:t>
      </w:r>
    </w:p>
    <w:p w14:paraId="1D2B3594" w14:textId="77777777" w:rsidR="007044CA" w:rsidRPr="00305EDA" w:rsidRDefault="007044CA" w:rsidP="00884C7F">
      <w:pPr>
        <w:tabs>
          <w:tab w:val="left" w:pos="1440"/>
        </w:tabs>
        <w:spacing w:line="240" w:lineRule="auto"/>
        <w:jc w:val="both"/>
        <w:rPr>
          <w:rFonts w:ascii="Calibri" w:hAnsi="Calibri" w:cs="Calibri"/>
          <w:bCs/>
        </w:rPr>
      </w:pPr>
    </w:p>
    <w:p w14:paraId="00ECD511" w14:textId="17BA6291" w:rsidR="009C5377" w:rsidRPr="00305EDA" w:rsidRDefault="007044CA" w:rsidP="00884C7F">
      <w:pPr>
        <w:tabs>
          <w:tab w:val="left" w:pos="1440"/>
        </w:tabs>
        <w:spacing w:line="240" w:lineRule="auto"/>
        <w:jc w:val="both"/>
        <w:rPr>
          <w:rFonts w:ascii="Calibri" w:eastAsia="Times New Roman" w:hAnsi="Calibri" w:cs="Calibri"/>
          <w:b/>
          <w:u w:val="single"/>
        </w:rPr>
      </w:pPr>
      <w:r w:rsidRPr="00305EDA">
        <w:rPr>
          <w:rFonts w:ascii="Calibri" w:hAnsi="Calibri" w:cs="Calibri"/>
          <w:bCs/>
        </w:rPr>
        <w:t>If a holiday falls on Sunday, the following Monday will be observed as the National Holiday. When a holiday falls on a Saturday, the preceding Friday is observed as a National Holiday by the U.S. Government agencies. Also, included would be any day specifically declared by the President.</w:t>
      </w:r>
    </w:p>
    <w:p w14:paraId="2D1701D6" w14:textId="77777777" w:rsidR="009C5377" w:rsidRPr="00305EDA" w:rsidRDefault="009C5377" w:rsidP="00884C7F">
      <w:pPr>
        <w:pStyle w:val="ListParagraph"/>
        <w:spacing w:line="240" w:lineRule="auto"/>
        <w:ind w:left="360"/>
        <w:rPr>
          <w:rFonts w:ascii="Calibri" w:eastAsia="Times New Roman" w:hAnsi="Calibri" w:cs="Calibri"/>
          <w:b/>
          <w:u w:val="single"/>
        </w:rPr>
      </w:pPr>
    </w:p>
    <w:p w14:paraId="6DF93A03" w14:textId="7A444733" w:rsidR="005C69BF" w:rsidRPr="00305EDA" w:rsidRDefault="007735D1" w:rsidP="00884C7F">
      <w:pPr>
        <w:pStyle w:val="ListParagraph"/>
        <w:numPr>
          <w:ilvl w:val="0"/>
          <w:numId w:val="1"/>
        </w:numPr>
        <w:spacing w:line="240" w:lineRule="auto"/>
        <w:rPr>
          <w:rFonts w:ascii="Calibri" w:hAnsi="Calibri" w:cs="Calibri"/>
          <w:b/>
          <w:u w:val="single"/>
        </w:rPr>
      </w:pPr>
      <w:r w:rsidRPr="00305EDA">
        <w:rPr>
          <w:rFonts w:ascii="Calibri" w:hAnsi="Calibri" w:cs="Calibri"/>
          <w:b/>
          <w:u w:val="single"/>
        </w:rPr>
        <w:t>A</w:t>
      </w:r>
      <w:r w:rsidR="005C69BF" w:rsidRPr="00305EDA">
        <w:rPr>
          <w:rFonts w:ascii="Calibri" w:hAnsi="Calibri" w:cs="Calibri"/>
          <w:b/>
          <w:u w:val="single"/>
        </w:rPr>
        <w:t>pplicable Provisions and Clauses:</w:t>
      </w:r>
    </w:p>
    <w:p w14:paraId="3CCE10C8" w14:textId="77777777" w:rsidR="007254AF" w:rsidRPr="00305EDA" w:rsidRDefault="007254AF" w:rsidP="00884C7F">
      <w:pPr>
        <w:pStyle w:val="ListParagraph"/>
        <w:spacing w:line="240" w:lineRule="auto"/>
        <w:ind w:left="360"/>
        <w:rPr>
          <w:rFonts w:ascii="Calibri" w:hAnsi="Calibri" w:cs="Calibri"/>
        </w:rPr>
      </w:pPr>
    </w:p>
    <w:p w14:paraId="06B46F61" w14:textId="1725E1F1" w:rsidR="00AE6865" w:rsidRPr="00305EDA" w:rsidRDefault="007254AF" w:rsidP="00884C7F">
      <w:pPr>
        <w:pStyle w:val="ListParagraph"/>
        <w:spacing w:line="240" w:lineRule="auto"/>
        <w:ind w:left="360"/>
        <w:rPr>
          <w:rFonts w:ascii="Calibri" w:hAnsi="Calibri" w:cs="Calibri"/>
        </w:rPr>
      </w:pPr>
      <w:r w:rsidRPr="00305EDA">
        <w:rPr>
          <w:rFonts w:ascii="Calibri" w:hAnsi="Calibri" w:cs="Calibri"/>
        </w:rPr>
        <w:t xml:space="preserve">The following clauses apply to this acquisition: </w:t>
      </w:r>
      <w:r w:rsidR="000236D2" w:rsidRPr="00305EDA">
        <w:rPr>
          <w:rFonts w:ascii="Calibri" w:hAnsi="Calibri" w:cs="Calibri"/>
        </w:rPr>
        <w:t>RFO</w:t>
      </w:r>
      <w:r w:rsidRPr="00305EDA">
        <w:rPr>
          <w:rFonts w:ascii="Calibri" w:hAnsi="Calibri" w:cs="Calibri"/>
        </w:rPr>
        <w:t xml:space="preserve"> 52.212-4, Contract Terms and Conditions - Commercial Items, with the following added as addenda to the clause, 52.212-4; Addendum to 52.212-4 Contract Terms and Conditions-Commercial Items,</w:t>
      </w:r>
      <w:r w:rsidR="00C94B00" w:rsidRPr="00305EDA">
        <w:rPr>
          <w:rFonts w:ascii="Calibri" w:hAnsi="Calibri" w:cs="Calibri"/>
        </w:rPr>
        <w:t xml:space="preserve">; </w:t>
      </w:r>
      <w:r w:rsidR="00F66665" w:rsidRPr="00305EDA">
        <w:rPr>
          <w:rFonts w:ascii="Calibri" w:hAnsi="Calibri" w:cs="Calibri"/>
        </w:rPr>
        <w:t>52.252-2</w:t>
      </w:r>
      <w:r w:rsidR="00C549D5" w:rsidRPr="00305EDA">
        <w:rPr>
          <w:rFonts w:ascii="Calibri" w:hAnsi="Calibri" w:cs="Calibri"/>
        </w:rPr>
        <w:t xml:space="preserve"> </w:t>
      </w:r>
      <w:hyperlink r:id="rId7" w:anchor="FAR_52_252_2" w:history="1">
        <w:r w:rsidR="00C549D5" w:rsidRPr="00305EDA">
          <w:rPr>
            <w:rStyle w:val="Hyperlink"/>
            <w:rFonts w:ascii="Calibri" w:hAnsi="Calibri" w:cs="Calibri"/>
          </w:rPr>
          <w:t>https://www.acquisition.gov/far-overhaul/far-part-deviation-guide/far-overhaul-part-52#FAR_52_252_2</w:t>
        </w:r>
      </w:hyperlink>
      <w:r w:rsidR="00432976" w:rsidRPr="00305EDA">
        <w:rPr>
          <w:rFonts w:ascii="Calibri" w:hAnsi="Calibri" w:cs="Calibri"/>
        </w:rPr>
        <w:t xml:space="preserve"> ; </w:t>
      </w:r>
      <w:r w:rsidR="009604A6" w:rsidRPr="00305EDA">
        <w:rPr>
          <w:rFonts w:ascii="Calibri" w:hAnsi="Calibri" w:cs="Calibri"/>
        </w:rPr>
        <w:t xml:space="preserve">52.203-17; 52.203-19; </w:t>
      </w:r>
      <w:r w:rsidR="00205E25" w:rsidRPr="00305EDA">
        <w:rPr>
          <w:rFonts w:ascii="Calibri" w:hAnsi="Calibri" w:cs="Calibri"/>
        </w:rPr>
        <w:t>52.204-13</w:t>
      </w:r>
      <w:r w:rsidR="00701EB6" w:rsidRPr="00305EDA">
        <w:rPr>
          <w:rFonts w:ascii="Calibri" w:hAnsi="Calibri" w:cs="Calibri"/>
        </w:rPr>
        <w:t>; 52.209-6</w:t>
      </w:r>
      <w:r w:rsidR="008B1352" w:rsidRPr="00305EDA">
        <w:rPr>
          <w:rFonts w:ascii="Calibri" w:hAnsi="Calibri" w:cs="Calibri"/>
        </w:rPr>
        <w:t xml:space="preserve">; 52.209-10; </w:t>
      </w:r>
      <w:r w:rsidR="00A74998" w:rsidRPr="00305EDA">
        <w:rPr>
          <w:rFonts w:ascii="Calibri" w:hAnsi="Calibri" w:cs="Calibri"/>
        </w:rPr>
        <w:t xml:space="preserve">52.219-4; </w:t>
      </w:r>
      <w:r w:rsidR="008A7A35" w:rsidRPr="00305EDA">
        <w:rPr>
          <w:rFonts w:ascii="Calibri" w:hAnsi="Calibri" w:cs="Calibri"/>
        </w:rPr>
        <w:t xml:space="preserve">52.222-19; </w:t>
      </w:r>
      <w:r w:rsidR="00EB79CA" w:rsidRPr="00305EDA">
        <w:rPr>
          <w:rFonts w:ascii="Calibri" w:hAnsi="Calibri" w:cs="Calibri"/>
        </w:rPr>
        <w:t>52.222-35</w:t>
      </w:r>
      <w:r w:rsidR="00EE2650" w:rsidRPr="00305EDA">
        <w:rPr>
          <w:rFonts w:ascii="Calibri" w:hAnsi="Calibri" w:cs="Calibri"/>
        </w:rPr>
        <w:t xml:space="preserve">; 52.222-36; </w:t>
      </w:r>
      <w:r w:rsidR="00FE4B11" w:rsidRPr="00305EDA">
        <w:rPr>
          <w:rFonts w:ascii="Calibri" w:hAnsi="Calibri" w:cs="Calibri"/>
        </w:rPr>
        <w:t xml:space="preserve">52.222-50; </w:t>
      </w:r>
      <w:r w:rsidR="000065BF" w:rsidRPr="00305EDA">
        <w:rPr>
          <w:rFonts w:ascii="Calibri" w:hAnsi="Calibri" w:cs="Calibri"/>
        </w:rPr>
        <w:t xml:space="preserve">52.222-54; </w:t>
      </w:r>
      <w:r w:rsidR="00916E59" w:rsidRPr="00305EDA">
        <w:rPr>
          <w:rFonts w:ascii="Calibri" w:hAnsi="Calibri" w:cs="Calibri"/>
        </w:rPr>
        <w:t xml:space="preserve">52.223-12; </w:t>
      </w:r>
      <w:r w:rsidR="009B0A46" w:rsidRPr="00305EDA">
        <w:rPr>
          <w:rFonts w:ascii="Calibri" w:hAnsi="Calibri" w:cs="Calibri"/>
        </w:rPr>
        <w:t xml:space="preserve">52.223-23; </w:t>
      </w:r>
      <w:r w:rsidR="00263BF1" w:rsidRPr="00305EDA">
        <w:rPr>
          <w:rFonts w:ascii="Calibri" w:hAnsi="Calibri" w:cs="Calibri"/>
        </w:rPr>
        <w:t xml:space="preserve">52.225-5; </w:t>
      </w:r>
      <w:r w:rsidR="00C93DAC" w:rsidRPr="00305EDA">
        <w:rPr>
          <w:rFonts w:ascii="Calibri" w:hAnsi="Calibri" w:cs="Calibri"/>
        </w:rPr>
        <w:lastRenderedPageBreak/>
        <w:t>52.226-8; 52</w:t>
      </w:r>
      <w:r w:rsidR="00B3606D" w:rsidRPr="00305EDA">
        <w:rPr>
          <w:rFonts w:ascii="Calibri" w:hAnsi="Calibri" w:cs="Calibri"/>
        </w:rPr>
        <w:t>.</w:t>
      </w:r>
      <w:r w:rsidR="00F624C9" w:rsidRPr="00305EDA">
        <w:rPr>
          <w:rFonts w:ascii="Calibri" w:hAnsi="Calibri" w:cs="Calibri"/>
        </w:rPr>
        <w:t xml:space="preserve">232-33; </w:t>
      </w:r>
      <w:r w:rsidR="007167C2" w:rsidRPr="00305EDA">
        <w:rPr>
          <w:rFonts w:ascii="Calibri" w:hAnsi="Calibri" w:cs="Calibri"/>
        </w:rPr>
        <w:t xml:space="preserve">52.232-40; </w:t>
      </w:r>
      <w:r w:rsidR="00123BB0" w:rsidRPr="00305EDA">
        <w:rPr>
          <w:rFonts w:ascii="Calibri" w:hAnsi="Calibri" w:cs="Calibri"/>
        </w:rPr>
        <w:t xml:space="preserve">52.233-3; </w:t>
      </w:r>
      <w:r w:rsidR="00CF08F5" w:rsidRPr="00305EDA">
        <w:rPr>
          <w:rFonts w:ascii="Calibri" w:hAnsi="Calibri" w:cs="Calibri"/>
        </w:rPr>
        <w:t>52.203-11</w:t>
      </w:r>
      <w:r w:rsidR="00DE78D4" w:rsidRPr="00305EDA">
        <w:rPr>
          <w:rFonts w:ascii="Calibri" w:hAnsi="Calibri" w:cs="Calibri"/>
        </w:rPr>
        <w:t>;52.203-18; 52.204-7;</w:t>
      </w:r>
      <w:r w:rsidR="009C0FF4">
        <w:rPr>
          <w:rFonts w:ascii="Calibri" w:hAnsi="Calibri" w:cs="Calibri"/>
        </w:rPr>
        <w:t xml:space="preserve"> </w:t>
      </w:r>
      <w:r w:rsidR="009C0FF4" w:rsidRPr="009C0FF4">
        <w:rPr>
          <w:rFonts w:ascii="Calibri" w:hAnsi="Calibri" w:cs="Calibri"/>
        </w:rPr>
        <w:t>52.222-90</w:t>
      </w:r>
      <w:r w:rsidR="009C0FF4">
        <w:rPr>
          <w:rFonts w:ascii="Calibri" w:hAnsi="Calibri" w:cs="Calibri"/>
        </w:rPr>
        <w:t xml:space="preserve">; </w:t>
      </w:r>
      <w:r w:rsidR="00DE78D4" w:rsidRPr="00305EDA">
        <w:rPr>
          <w:rFonts w:ascii="Calibri" w:hAnsi="Calibri" w:cs="Calibri"/>
        </w:rPr>
        <w:t xml:space="preserve"> </w:t>
      </w:r>
      <w:r w:rsidR="00DC707C" w:rsidRPr="00305EDA">
        <w:rPr>
          <w:rFonts w:ascii="Calibri" w:hAnsi="Calibri" w:cs="Calibri"/>
        </w:rPr>
        <w:t>852.2</w:t>
      </w:r>
      <w:r w:rsidR="009027E0" w:rsidRPr="00305EDA">
        <w:rPr>
          <w:rFonts w:ascii="Calibri" w:hAnsi="Calibri" w:cs="Calibri"/>
        </w:rPr>
        <w:t xml:space="preserve">12-72; </w:t>
      </w:r>
      <w:r w:rsidR="007D6733" w:rsidRPr="00305EDA">
        <w:rPr>
          <w:rFonts w:ascii="Calibri" w:hAnsi="Calibri" w:cs="Calibri"/>
        </w:rPr>
        <w:t>852.246-71</w:t>
      </w:r>
    </w:p>
    <w:p w14:paraId="2107FDD9" w14:textId="77777777" w:rsidR="00C94B00" w:rsidRPr="00305EDA" w:rsidRDefault="00C94B00" w:rsidP="00884C7F">
      <w:pPr>
        <w:pStyle w:val="ListParagraph"/>
        <w:spacing w:line="240" w:lineRule="auto"/>
        <w:ind w:left="360"/>
        <w:rPr>
          <w:rFonts w:ascii="Calibri" w:hAnsi="Calibri" w:cs="Calibri"/>
        </w:rPr>
      </w:pPr>
    </w:p>
    <w:p w14:paraId="44DD593E" w14:textId="676BBBB1" w:rsidR="00D56D08" w:rsidRPr="00305EDA" w:rsidRDefault="00646272" w:rsidP="00884C7F">
      <w:pPr>
        <w:tabs>
          <w:tab w:val="left" w:pos="360"/>
          <w:tab w:val="right" w:leader="dot" w:pos="10080"/>
        </w:tabs>
        <w:spacing w:line="240" w:lineRule="auto"/>
        <w:ind w:left="1980" w:hanging="1980"/>
        <w:contextualSpacing/>
        <w:jc w:val="both"/>
        <w:rPr>
          <w:rFonts w:ascii="Calibri" w:hAnsi="Calibri" w:cs="Calibri"/>
        </w:rPr>
      </w:pPr>
      <w:r w:rsidRPr="00305EDA">
        <w:rPr>
          <w:rFonts w:ascii="Calibri" w:hAnsi="Calibri" w:cs="Calibri"/>
        </w:rPr>
        <w:tab/>
      </w:r>
      <w:r w:rsidR="007254AF" w:rsidRPr="00305EDA">
        <w:rPr>
          <w:rFonts w:ascii="Calibri" w:hAnsi="Calibri" w:cs="Calibri"/>
        </w:rPr>
        <w:t>The following provisions apply to this acquisition: 52.211-6; 52.212-1, Instructions to Offerors-Commercial;</w:t>
      </w:r>
      <w:r w:rsidR="00D56D08" w:rsidRPr="00305EDA">
        <w:rPr>
          <w:rFonts w:ascii="Calibri" w:hAnsi="Calibri" w:cs="Calibri"/>
        </w:rPr>
        <w:t xml:space="preserve"> </w:t>
      </w:r>
    </w:p>
    <w:p w14:paraId="43CBF72A" w14:textId="77777777" w:rsidR="00646272" w:rsidRPr="00305EDA" w:rsidRDefault="00646272" w:rsidP="00884C7F">
      <w:pPr>
        <w:tabs>
          <w:tab w:val="left" w:pos="360"/>
          <w:tab w:val="right" w:leader="dot" w:pos="10080"/>
        </w:tabs>
        <w:spacing w:line="240" w:lineRule="auto"/>
        <w:ind w:left="1980" w:hanging="1980"/>
        <w:contextualSpacing/>
        <w:rPr>
          <w:rFonts w:ascii="Calibri" w:hAnsi="Calibri" w:cs="Calibri"/>
        </w:rPr>
      </w:pPr>
      <w:r w:rsidRPr="00305EDA">
        <w:rPr>
          <w:rFonts w:ascii="Calibri" w:hAnsi="Calibri" w:cs="Calibri"/>
        </w:rPr>
        <w:tab/>
      </w:r>
      <w:r w:rsidR="007254AF" w:rsidRPr="00305EDA">
        <w:rPr>
          <w:rFonts w:ascii="Calibri" w:hAnsi="Calibri" w:cs="Calibri"/>
        </w:rPr>
        <w:t xml:space="preserve">52.216-1; </w:t>
      </w:r>
      <w:r w:rsidR="00B20EAF" w:rsidRPr="00305EDA">
        <w:rPr>
          <w:rFonts w:ascii="Calibri" w:hAnsi="Calibri" w:cs="Calibri"/>
        </w:rPr>
        <w:t>52.252-1</w:t>
      </w:r>
      <w:r w:rsidR="00D56D08" w:rsidRPr="00305EDA">
        <w:rPr>
          <w:rFonts w:ascii="Calibri" w:hAnsi="Calibri" w:cs="Calibri"/>
        </w:rPr>
        <w:t xml:space="preserve">; </w:t>
      </w:r>
      <w:r w:rsidR="009F2871" w:rsidRPr="00305EDA">
        <w:rPr>
          <w:rFonts w:ascii="Calibri" w:hAnsi="Calibri" w:cs="Calibri"/>
        </w:rPr>
        <w:t xml:space="preserve"> 52.225-4; 52.225-6</w:t>
      </w:r>
      <w:r w:rsidR="00982B5A" w:rsidRPr="00305EDA">
        <w:rPr>
          <w:rFonts w:ascii="Calibri" w:hAnsi="Calibri" w:cs="Calibri"/>
        </w:rPr>
        <w:t xml:space="preserve">; </w:t>
      </w:r>
    </w:p>
    <w:p w14:paraId="1CE3A2E2" w14:textId="77777777" w:rsidR="00646272" w:rsidRPr="00305EDA" w:rsidRDefault="00646272" w:rsidP="00884C7F">
      <w:pPr>
        <w:tabs>
          <w:tab w:val="left" w:pos="360"/>
          <w:tab w:val="right" w:leader="dot" w:pos="10080"/>
        </w:tabs>
        <w:spacing w:line="240" w:lineRule="auto"/>
        <w:ind w:left="1980" w:hanging="1980"/>
        <w:contextualSpacing/>
        <w:rPr>
          <w:rFonts w:ascii="Calibri" w:hAnsi="Calibri" w:cs="Calibri"/>
        </w:rPr>
      </w:pPr>
      <w:r w:rsidRPr="00305EDA">
        <w:rPr>
          <w:rFonts w:ascii="Calibri" w:hAnsi="Calibri" w:cs="Calibri"/>
        </w:rPr>
        <w:tab/>
      </w:r>
      <w:hyperlink r:id="rId8" w:anchor="FAR_52_252_1" w:history="1">
        <w:r w:rsidRPr="00305EDA">
          <w:rPr>
            <w:rStyle w:val="Hyperlink"/>
            <w:rFonts w:ascii="Calibri" w:hAnsi="Calibri" w:cs="Calibri"/>
          </w:rPr>
          <w:t>https://www.acquisition.gov/far-overhaul/far-part-deviation-guide/far-     overhaul-part   52#FAR_52_252_1</w:t>
        </w:r>
      </w:hyperlink>
      <w:r w:rsidRPr="00305EDA">
        <w:rPr>
          <w:rFonts w:ascii="Calibri" w:hAnsi="Calibri" w:cs="Calibri"/>
        </w:rPr>
        <w:t xml:space="preserve"> </w:t>
      </w:r>
    </w:p>
    <w:p w14:paraId="35BBA518" w14:textId="1B1897C1" w:rsidR="00B20EAF" w:rsidRPr="00305EDA" w:rsidRDefault="00646272" w:rsidP="00884C7F">
      <w:pPr>
        <w:tabs>
          <w:tab w:val="left" w:pos="360"/>
          <w:tab w:val="right" w:leader="dot" w:pos="10080"/>
        </w:tabs>
        <w:spacing w:line="240" w:lineRule="auto"/>
        <w:ind w:left="1980" w:hanging="1980"/>
        <w:contextualSpacing/>
        <w:rPr>
          <w:rFonts w:ascii="Calibri" w:hAnsi="Calibri" w:cs="Calibri"/>
        </w:rPr>
      </w:pPr>
      <w:r w:rsidRPr="00305EDA">
        <w:rPr>
          <w:rFonts w:ascii="Calibri" w:hAnsi="Calibri" w:cs="Calibri"/>
        </w:rPr>
        <w:tab/>
      </w:r>
      <w:r w:rsidR="000236D2" w:rsidRPr="00305EDA">
        <w:rPr>
          <w:rFonts w:ascii="Calibri" w:hAnsi="Calibri" w:cs="Calibri"/>
        </w:rPr>
        <w:t>RFO</w:t>
      </w:r>
      <w:r w:rsidR="00D56D08" w:rsidRPr="00305EDA">
        <w:rPr>
          <w:rFonts w:ascii="Calibri" w:hAnsi="Calibri" w:cs="Calibri"/>
        </w:rPr>
        <w:t xml:space="preserve"> and </w:t>
      </w:r>
      <w:hyperlink r:id="rId9" w:history="1">
        <w:r w:rsidR="00D56D08" w:rsidRPr="00305EDA">
          <w:rPr>
            <w:rStyle w:val="Hyperlink"/>
            <w:rFonts w:ascii="Calibri" w:hAnsi="Calibri" w:cs="Calibri"/>
          </w:rPr>
          <w:t>http://www.va.gov/oal/library/vaar/index.asp</w:t>
        </w:r>
      </w:hyperlink>
      <w:r w:rsidR="00670E99" w:rsidRPr="00305EDA">
        <w:rPr>
          <w:rFonts w:ascii="Calibri" w:hAnsi="Calibri" w:cs="Calibri"/>
        </w:rPr>
        <w:t xml:space="preserve">;  </w:t>
      </w:r>
      <w:r w:rsidR="0022762C" w:rsidRPr="00305EDA">
        <w:rPr>
          <w:rFonts w:ascii="Calibri" w:hAnsi="Calibri" w:cs="Calibri"/>
        </w:rPr>
        <w:t xml:space="preserve">52.222-18 </w:t>
      </w:r>
      <w:r w:rsidR="00490AA8" w:rsidRPr="00305EDA">
        <w:rPr>
          <w:rFonts w:ascii="Calibri" w:hAnsi="Calibri" w:cs="Calibri"/>
        </w:rPr>
        <w:t xml:space="preserve">852.215-72; </w:t>
      </w:r>
    </w:p>
    <w:p w14:paraId="390D1DB8" w14:textId="77777777" w:rsidR="008F164A" w:rsidRPr="00305EDA" w:rsidRDefault="008F164A" w:rsidP="00884C7F">
      <w:pPr>
        <w:pStyle w:val="ListParagraph"/>
        <w:spacing w:line="240" w:lineRule="auto"/>
        <w:ind w:left="360"/>
        <w:rPr>
          <w:rFonts w:ascii="Calibri" w:hAnsi="Calibri" w:cs="Calibri"/>
        </w:rPr>
      </w:pPr>
    </w:p>
    <w:p w14:paraId="531DD1BC" w14:textId="5E75EAE0" w:rsidR="003F74B2" w:rsidRPr="00305EDA" w:rsidRDefault="001047E8" w:rsidP="00884C7F">
      <w:pPr>
        <w:spacing w:line="240" w:lineRule="auto"/>
        <w:rPr>
          <w:rFonts w:ascii="Calibri" w:hAnsi="Calibri" w:cs="Calibri"/>
          <w:b/>
          <w:u w:val="single"/>
        </w:rPr>
      </w:pPr>
      <w:r w:rsidRPr="00305EDA">
        <w:rPr>
          <w:rFonts w:ascii="Calibri" w:hAnsi="Calibri" w:cs="Calibri"/>
          <w:b/>
        </w:rPr>
        <w:t>5</w:t>
      </w:r>
      <w:r w:rsidR="003F74B2" w:rsidRPr="00305EDA">
        <w:rPr>
          <w:rFonts w:ascii="Calibri" w:hAnsi="Calibri" w:cs="Calibri"/>
          <w:b/>
        </w:rPr>
        <w:t xml:space="preserve">.  </w:t>
      </w:r>
      <w:r w:rsidR="003F74B2" w:rsidRPr="00305EDA">
        <w:rPr>
          <w:rFonts w:ascii="Calibri" w:hAnsi="Calibri" w:cs="Calibri"/>
          <w:b/>
          <w:u w:val="single"/>
        </w:rPr>
        <w:t>Procedure for submitting documents to the Department of Veterans Affairs</w:t>
      </w:r>
      <w:r w:rsidRPr="00305EDA">
        <w:rPr>
          <w:rFonts w:ascii="Calibri" w:hAnsi="Calibri" w:cs="Calibri"/>
          <w:b/>
          <w:u w:val="single"/>
        </w:rPr>
        <w:t>:</w:t>
      </w:r>
    </w:p>
    <w:p w14:paraId="3A03FB01" w14:textId="77777777" w:rsidR="003F74B2" w:rsidRPr="00305EDA" w:rsidRDefault="003F74B2" w:rsidP="00884C7F">
      <w:pPr>
        <w:spacing w:line="240" w:lineRule="auto"/>
        <w:rPr>
          <w:rFonts w:ascii="Calibri" w:hAnsi="Calibri" w:cs="Calibri"/>
        </w:rPr>
      </w:pPr>
      <w:r w:rsidRPr="00305EDA">
        <w:rPr>
          <w:rFonts w:ascii="Calibri" w:hAnsi="Calibri" w:cs="Calibri"/>
        </w:rPr>
        <w:tab/>
      </w:r>
    </w:p>
    <w:p w14:paraId="45C129CF" w14:textId="12ECF1A5" w:rsidR="003F74B2" w:rsidRPr="00305EDA" w:rsidRDefault="003F74B2" w:rsidP="00884C7F">
      <w:pPr>
        <w:spacing w:line="240" w:lineRule="auto"/>
        <w:ind w:left="300"/>
        <w:rPr>
          <w:rFonts w:ascii="Calibri" w:hAnsi="Calibri" w:cs="Calibri"/>
          <w:color w:val="000000" w:themeColor="text1"/>
        </w:rPr>
      </w:pPr>
      <w:r w:rsidRPr="00305EDA">
        <w:rPr>
          <w:rFonts w:ascii="Calibri" w:hAnsi="Calibri" w:cs="Calibri"/>
          <w:color w:val="000000" w:themeColor="text1"/>
        </w:rPr>
        <w:t xml:space="preserve">DOCUMENTS THAT ARE TO BE PROVIDED TO THE CONTRACTING OFFICER WILL BE </w:t>
      </w:r>
      <w:r w:rsidR="00CE3909" w:rsidRPr="00305EDA">
        <w:rPr>
          <w:rFonts w:ascii="Calibri" w:hAnsi="Calibri" w:cs="Calibri"/>
          <w:color w:val="000000" w:themeColor="text1"/>
        </w:rPr>
        <w:t xml:space="preserve">  </w:t>
      </w:r>
      <w:r w:rsidRPr="00305EDA">
        <w:rPr>
          <w:rFonts w:ascii="Calibri" w:hAnsi="Calibri" w:cs="Calibri"/>
          <w:color w:val="000000" w:themeColor="text1"/>
        </w:rPr>
        <w:t>SUBMITTED USING THE APPROPRIATE VEHICLE BELOW.</w:t>
      </w:r>
    </w:p>
    <w:p w14:paraId="1E6DB8E0" w14:textId="77777777" w:rsidR="003F74B2" w:rsidRPr="00305EDA" w:rsidRDefault="003F74B2" w:rsidP="00884C7F">
      <w:pPr>
        <w:spacing w:line="240" w:lineRule="auto"/>
        <w:rPr>
          <w:rFonts w:ascii="Calibri" w:hAnsi="Calibri" w:cs="Calibri"/>
          <w:color w:val="000000" w:themeColor="text1"/>
        </w:rPr>
      </w:pPr>
    </w:p>
    <w:p w14:paraId="5F43F5ED" w14:textId="058853A2" w:rsidR="00D76FD3" w:rsidRPr="00305EDA" w:rsidRDefault="003F74B2" w:rsidP="00884C7F">
      <w:pPr>
        <w:spacing w:line="240" w:lineRule="auto"/>
        <w:ind w:firstLine="300"/>
        <w:rPr>
          <w:rStyle w:val="Hyperlink"/>
          <w:rFonts w:ascii="Calibri" w:hAnsi="Calibri" w:cs="Calibri"/>
        </w:rPr>
      </w:pPr>
      <w:r w:rsidRPr="00305EDA">
        <w:rPr>
          <w:rFonts w:ascii="Calibri" w:hAnsi="Calibri" w:cs="Calibri"/>
          <w:b/>
          <w:u w:val="single"/>
        </w:rPr>
        <w:t xml:space="preserve">email:  </w:t>
      </w:r>
      <w:hyperlink r:id="rId10" w:history="1">
        <w:r w:rsidRPr="00305EDA">
          <w:rPr>
            <w:rStyle w:val="Hyperlink"/>
            <w:rFonts w:ascii="Calibri" w:hAnsi="Calibri" w:cs="Calibri"/>
          </w:rPr>
          <w:t>rachelle.hamer@va.gov</w:t>
        </w:r>
      </w:hyperlink>
    </w:p>
    <w:p w14:paraId="0A393905" w14:textId="77777777" w:rsidR="003F74B2" w:rsidRPr="00305EDA" w:rsidRDefault="003F74B2" w:rsidP="00884C7F">
      <w:pPr>
        <w:spacing w:line="240" w:lineRule="auto"/>
        <w:ind w:left="720"/>
        <w:rPr>
          <w:rFonts w:ascii="Calibri" w:hAnsi="Calibri" w:cs="Calibri"/>
          <w:b/>
        </w:rPr>
      </w:pPr>
    </w:p>
    <w:p w14:paraId="504D3195" w14:textId="3146B952" w:rsidR="003F74B2" w:rsidRPr="00305EDA" w:rsidRDefault="001047E8" w:rsidP="00884C7F">
      <w:pPr>
        <w:spacing w:line="240" w:lineRule="auto"/>
        <w:rPr>
          <w:rFonts w:ascii="Calibri" w:hAnsi="Calibri" w:cs="Calibri"/>
          <w:b/>
          <w:u w:val="single"/>
        </w:rPr>
      </w:pPr>
      <w:r w:rsidRPr="00305EDA">
        <w:rPr>
          <w:rFonts w:ascii="Calibri" w:hAnsi="Calibri" w:cs="Calibri"/>
          <w:b/>
        </w:rPr>
        <w:t>6</w:t>
      </w:r>
      <w:r w:rsidR="003F74B2" w:rsidRPr="00305EDA">
        <w:rPr>
          <w:rFonts w:ascii="Calibri" w:hAnsi="Calibri" w:cs="Calibri"/>
          <w:b/>
        </w:rPr>
        <w:t xml:space="preserve">.  </w:t>
      </w:r>
      <w:r w:rsidR="003F74B2" w:rsidRPr="00305EDA">
        <w:rPr>
          <w:rFonts w:ascii="Calibri" w:hAnsi="Calibri" w:cs="Calibri"/>
          <w:b/>
          <w:u w:val="single"/>
        </w:rPr>
        <w:t>Submission of Offer</w:t>
      </w:r>
      <w:r w:rsidRPr="00305EDA">
        <w:rPr>
          <w:rFonts w:ascii="Calibri" w:hAnsi="Calibri" w:cs="Calibri"/>
          <w:b/>
          <w:u w:val="single"/>
        </w:rPr>
        <w:t>:</w:t>
      </w:r>
    </w:p>
    <w:p w14:paraId="3C7406E2" w14:textId="77777777" w:rsidR="003F74B2" w:rsidRPr="00305EDA" w:rsidRDefault="003F74B2" w:rsidP="00884C7F">
      <w:pPr>
        <w:spacing w:line="240" w:lineRule="auto"/>
        <w:rPr>
          <w:rFonts w:ascii="Calibri" w:hAnsi="Calibri" w:cs="Calibri"/>
        </w:rPr>
      </w:pPr>
    </w:p>
    <w:p w14:paraId="4A38D934" w14:textId="420D55CA" w:rsidR="003F74B2" w:rsidRPr="00305EDA" w:rsidRDefault="003F74B2" w:rsidP="00884C7F">
      <w:pPr>
        <w:spacing w:line="240" w:lineRule="auto"/>
        <w:ind w:left="420"/>
        <w:rPr>
          <w:rFonts w:ascii="Calibri" w:hAnsi="Calibri" w:cs="Calibri"/>
          <w:color w:val="000000" w:themeColor="text1"/>
        </w:rPr>
      </w:pPr>
      <w:r w:rsidRPr="00305EDA">
        <w:rPr>
          <w:rFonts w:ascii="Calibri" w:hAnsi="Calibri" w:cs="Calibri"/>
          <w:color w:val="000000" w:themeColor="text1"/>
        </w:rPr>
        <w:t>All information shall be submitted in the manner described below and offerors who do not submit all</w:t>
      </w:r>
      <w:r w:rsidR="00CE3909" w:rsidRPr="00305EDA">
        <w:rPr>
          <w:rFonts w:ascii="Calibri" w:hAnsi="Calibri" w:cs="Calibri"/>
          <w:color w:val="000000" w:themeColor="text1"/>
        </w:rPr>
        <w:t xml:space="preserve">    i</w:t>
      </w:r>
      <w:r w:rsidRPr="00305EDA">
        <w:rPr>
          <w:rFonts w:ascii="Calibri" w:hAnsi="Calibri" w:cs="Calibri"/>
          <w:color w:val="000000" w:themeColor="text1"/>
        </w:rPr>
        <w:t>nformation may not be considered for award.</w:t>
      </w:r>
    </w:p>
    <w:p w14:paraId="01F17636" w14:textId="77777777" w:rsidR="003F74B2" w:rsidRPr="00305EDA" w:rsidRDefault="003F74B2" w:rsidP="00884C7F">
      <w:pPr>
        <w:pStyle w:val="ListParagraph"/>
        <w:spacing w:line="240" w:lineRule="auto"/>
        <w:ind w:left="1440"/>
        <w:rPr>
          <w:rFonts w:ascii="Calibri" w:hAnsi="Calibri" w:cs="Calibri"/>
        </w:rPr>
      </w:pPr>
    </w:p>
    <w:p w14:paraId="2750B2B0" w14:textId="0BD09A7C" w:rsidR="003F74B2" w:rsidRPr="00305EDA" w:rsidRDefault="003F74B2" w:rsidP="00884C7F">
      <w:pPr>
        <w:pStyle w:val="ListParagraph"/>
        <w:numPr>
          <w:ilvl w:val="1"/>
          <w:numId w:val="2"/>
        </w:numPr>
        <w:spacing w:line="240" w:lineRule="auto"/>
        <w:rPr>
          <w:rFonts w:ascii="Calibri" w:hAnsi="Calibri" w:cs="Calibri"/>
        </w:rPr>
      </w:pPr>
      <w:bookmarkStart w:id="1" w:name="_Hlk516664797"/>
      <w:r w:rsidRPr="00305EDA">
        <w:rPr>
          <w:rFonts w:ascii="Calibri" w:hAnsi="Calibri" w:cs="Calibri"/>
          <w:color w:val="000000"/>
        </w:rPr>
        <w:t>Contractor shall provide an authorized distribution letter.  The Contractor shall be an Original Equipment Manufacturer (OEM) authorized dealer, authorized distributor, or authorized Contractor reseller for the proposed equipment/system such that the OEM warranty and service are provided and maintained by the OEM. All warranty and service associated with the equipment/system shall be in accordance with the OEM terms and conditions. The Contractor shall provide new items ONLY; no remanufactured or "gray market" items. All items must be covered by the manufacturer's warranty.</w:t>
      </w:r>
    </w:p>
    <w:p w14:paraId="5CC346A9" w14:textId="77777777" w:rsidR="00FE6F50" w:rsidRPr="00305EDA" w:rsidRDefault="00FE6F50" w:rsidP="00884C7F">
      <w:pPr>
        <w:pStyle w:val="ListParagraph"/>
        <w:spacing w:line="240" w:lineRule="auto"/>
        <w:ind w:left="1440"/>
        <w:rPr>
          <w:rFonts w:ascii="Calibri" w:hAnsi="Calibri" w:cs="Calibri"/>
        </w:rPr>
      </w:pPr>
    </w:p>
    <w:p w14:paraId="7B050CFF" w14:textId="77777777" w:rsidR="00FE6F50" w:rsidRPr="00305EDA" w:rsidRDefault="00FE6F50" w:rsidP="00884C7F">
      <w:pPr>
        <w:pStyle w:val="ListParagraph"/>
        <w:numPr>
          <w:ilvl w:val="1"/>
          <w:numId w:val="2"/>
        </w:numPr>
        <w:spacing w:line="240" w:lineRule="auto"/>
        <w:rPr>
          <w:rFonts w:ascii="Calibri" w:hAnsi="Calibri" w:cs="Calibri"/>
        </w:rPr>
      </w:pPr>
      <w:r w:rsidRPr="00305EDA">
        <w:rPr>
          <w:rFonts w:ascii="Calibri" w:hAnsi="Calibri" w:cs="Calibri"/>
        </w:rPr>
        <w:t>F.O.B. shall be destination.</w:t>
      </w:r>
    </w:p>
    <w:p w14:paraId="5DE3BED6" w14:textId="77777777" w:rsidR="003F74B2" w:rsidRPr="00305EDA" w:rsidRDefault="003F74B2" w:rsidP="00884C7F">
      <w:pPr>
        <w:pStyle w:val="ListParagraph"/>
        <w:spacing w:line="240" w:lineRule="auto"/>
        <w:ind w:left="1440"/>
        <w:rPr>
          <w:rFonts w:ascii="Calibri" w:hAnsi="Calibri" w:cs="Calibri"/>
        </w:rPr>
      </w:pPr>
    </w:p>
    <w:bookmarkEnd w:id="1"/>
    <w:p w14:paraId="7166767E" w14:textId="77777777" w:rsidR="00230F39" w:rsidRPr="00305EDA" w:rsidRDefault="003F74B2" w:rsidP="00884C7F">
      <w:pPr>
        <w:pStyle w:val="ListParagraph"/>
        <w:numPr>
          <w:ilvl w:val="1"/>
          <w:numId w:val="2"/>
        </w:numPr>
        <w:spacing w:line="240" w:lineRule="auto"/>
        <w:rPr>
          <w:rFonts w:ascii="Calibri" w:hAnsi="Calibri" w:cs="Calibri"/>
        </w:rPr>
      </w:pPr>
      <w:r w:rsidRPr="00305EDA">
        <w:rPr>
          <w:rFonts w:ascii="Calibri" w:hAnsi="Calibri" w:cs="Calibri"/>
        </w:rPr>
        <w:t xml:space="preserve">This solicitation requires registration with the System for Award Management (SAM) prior to award, pursuant to applicable regulations and guidelines. Registration information can be found at </w:t>
      </w:r>
      <w:hyperlink r:id="rId11" w:history="1">
        <w:r w:rsidRPr="00305EDA">
          <w:rPr>
            <w:rStyle w:val="Hyperlink"/>
            <w:rFonts w:ascii="Calibri" w:hAnsi="Calibri" w:cs="Calibri"/>
          </w:rPr>
          <w:t>www.sam.gov</w:t>
        </w:r>
      </w:hyperlink>
      <w:r w:rsidRPr="00305EDA">
        <w:rPr>
          <w:rFonts w:ascii="Calibri" w:hAnsi="Calibri" w:cs="Calibri"/>
        </w:rPr>
        <w:t>.</w:t>
      </w:r>
    </w:p>
    <w:p w14:paraId="02DCB291" w14:textId="77777777" w:rsidR="00230F39" w:rsidRPr="00305EDA" w:rsidRDefault="00230F39" w:rsidP="00884C7F">
      <w:pPr>
        <w:pStyle w:val="ListParagraph"/>
        <w:spacing w:line="240" w:lineRule="auto"/>
        <w:rPr>
          <w:rFonts w:ascii="Calibri" w:hAnsi="Calibri" w:cs="Calibri"/>
        </w:rPr>
      </w:pPr>
    </w:p>
    <w:p w14:paraId="286D1C15" w14:textId="77777777" w:rsidR="003A55D4" w:rsidRPr="00305EDA" w:rsidRDefault="00230F39" w:rsidP="00884C7F">
      <w:pPr>
        <w:pStyle w:val="ListParagraph"/>
        <w:numPr>
          <w:ilvl w:val="1"/>
          <w:numId w:val="2"/>
        </w:numPr>
        <w:spacing w:line="240" w:lineRule="auto"/>
        <w:rPr>
          <w:rFonts w:ascii="Calibri" w:hAnsi="Calibri" w:cs="Calibri"/>
        </w:rPr>
      </w:pPr>
      <w:r w:rsidRPr="00305EDA">
        <w:rPr>
          <w:rFonts w:ascii="Calibri" w:hAnsi="Calibri" w:cs="Calibri"/>
        </w:rPr>
        <w:t>Offers are to be broken out to include line item pricing for each item in separate quote.</w:t>
      </w:r>
    </w:p>
    <w:p w14:paraId="7CDB1C41" w14:textId="77777777" w:rsidR="003A55D4" w:rsidRPr="00305EDA" w:rsidRDefault="003A55D4" w:rsidP="00884C7F">
      <w:pPr>
        <w:pStyle w:val="ListParagraph"/>
        <w:spacing w:line="240" w:lineRule="auto"/>
        <w:rPr>
          <w:rFonts w:ascii="Calibri" w:hAnsi="Calibri" w:cs="Calibri"/>
        </w:rPr>
      </w:pPr>
    </w:p>
    <w:p w14:paraId="2F1EEB1B" w14:textId="77777777" w:rsidR="00DE5069" w:rsidRPr="00305EDA" w:rsidRDefault="003A55D4" w:rsidP="00884C7F">
      <w:pPr>
        <w:pStyle w:val="ListParagraph"/>
        <w:numPr>
          <w:ilvl w:val="1"/>
          <w:numId w:val="2"/>
        </w:numPr>
        <w:spacing w:line="240" w:lineRule="auto"/>
        <w:rPr>
          <w:rFonts w:ascii="Calibri" w:hAnsi="Calibri" w:cs="Calibri"/>
        </w:rPr>
      </w:pPr>
      <w:r w:rsidRPr="00305EDA">
        <w:rPr>
          <w:rFonts w:ascii="Calibri" w:hAnsi="Calibri" w:cs="Calibri"/>
        </w:rPr>
        <w:t>All equipment shall be new, commercially available, and shall meet or exceed the stated requirements (brand name or equal).</w:t>
      </w:r>
    </w:p>
    <w:p w14:paraId="502E48B1" w14:textId="77777777" w:rsidR="00DE5069" w:rsidRPr="00305EDA" w:rsidRDefault="00DE5069" w:rsidP="00884C7F">
      <w:pPr>
        <w:pStyle w:val="ListParagraph"/>
        <w:spacing w:line="240" w:lineRule="auto"/>
        <w:rPr>
          <w:rFonts w:ascii="Calibri" w:hAnsi="Calibri" w:cs="Calibri"/>
        </w:rPr>
      </w:pPr>
    </w:p>
    <w:p w14:paraId="76A884EA" w14:textId="77777777" w:rsidR="00DE5069" w:rsidRPr="00305EDA" w:rsidRDefault="00230F39" w:rsidP="00884C7F">
      <w:pPr>
        <w:pStyle w:val="ListParagraph"/>
        <w:numPr>
          <w:ilvl w:val="1"/>
          <w:numId w:val="2"/>
        </w:numPr>
        <w:spacing w:line="240" w:lineRule="auto"/>
        <w:rPr>
          <w:rFonts w:ascii="Calibri" w:hAnsi="Calibri" w:cs="Calibri"/>
        </w:rPr>
      </w:pPr>
      <w:r w:rsidRPr="00305EDA">
        <w:rPr>
          <w:rFonts w:ascii="Calibri" w:hAnsi="Calibri" w:cs="Calibri"/>
        </w:rPr>
        <w:t xml:space="preserve">This requirement will be awarded on all-or-none basis. </w:t>
      </w:r>
    </w:p>
    <w:p w14:paraId="3A000E34" w14:textId="77777777" w:rsidR="00DE5069" w:rsidRPr="00305EDA" w:rsidRDefault="00DE5069" w:rsidP="00884C7F">
      <w:pPr>
        <w:pStyle w:val="ListParagraph"/>
        <w:spacing w:line="240" w:lineRule="auto"/>
        <w:rPr>
          <w:rFonts w:ascii="Calibri" w:eastAsiaTheme="minorHAnsi" w:hAnsi="Calibri" w:cs="Calibri"/>
        </w:rPr>
      </w:pPr>
    </w:p>
    <w:p w14:paraId="4BD0D290" w14:textId="7EDA48EE" w:rsidR="00DE5069" w:rsidRPr="00305EDA" w:rsidRDefault="00DE5069" w:rsidP="00884C7F">
      <w:pPr>
        <w:pStyle w:val="ListParagraph"/>
        <w:numPr>
          <w:ilvl w:val="1"/>
          <w:numId w:val="2"/>
        </w:numPr>
        <w:spacing w:line="240" w:lineRule="auto"/>
        <w:rPr>
          <w:rFonts w:ascii="Calibri" w:hAnsi="Calibri" w:cs="Calibri"/>
        </w:rPr>
      </w:pPr>
      <w:r w:rsidRPr="00305EDA">
        <w:rPr>
          <w:rFonts w:ascii="Calibri" w:eastAsiaTheme="minorHAnsi" w:hAnsi="Calibri" w:cs="Calibri"/>
        </w:rPr>
        <w:t xml:space="preserve">A site visit will be held on </w:t>
      </w:r>
      <w:r w:rsidR="00F547AF" w:rsidRPr="00305EDA">
        <w:rPr>
          <w:rFonts w:ascii="Calibri" w:eastAsiaTheme="minorHAnsi" w:hAnsi="Calibri" w:cs="Calibri"/>
        </w:rPr>
        <w:t xml:space="preserve">Monday, </w:t>
      </w:r>
      <w:r w:rsidR="000A5060" w:rsidRPr="00305EDA">
        <w:rPr>
          <w:rFonts w:ascii="Calibri" w:eastAsiaTheme="minorHAnsi" w:hAnsi="Calibri" w:cs="Calibri"/>
        </w:rPr>
        <w:t xml:space="preserve">May 4, 2026 </w:t>
      </w:r>
      <w:r w:rsidRPr="00305EDA">
        <w:rPr>
          <w:rFonts w:ascii="Calibri" w:eastAsiaTheme="minorHAnsi" w:hAnsi="Calibri" w:cs="Calibri"/>
        </w:rPr>
        <w:t xml:space="preserve">at </w:t>
      </w:r>
      <w:r w:rsidR="000A5060" w:rsidRPr="00305EDA">
        <w:rPr>
          <w:rFonts w:ascii="Calibri" w:eastAsiaTheme="minorHAnsi" w:hAnsi="Calibri" w:cs="Calibri"/>
        </w:rPr>
        <w:t>2</w:t>
      </w:r>
      <w:r w:rsidR="005F5AAE" w:rsidRPr="00305EDA">
        <w:rPr>
          <w:rFonts w:ascii="Calibri" w:eastAsiaTheme="minorHAnsi" w:hAnsi="Calibri" w:cs="Calibri"/>
        </w:rPr>
        <w:t xml:space="preserve"> </w:t>
      </w:r>
      <w:r w:rsidR="000A5060" w:rsidRPr="00305EDA">
        <w:rPr>
          <w:rFonts w:ascii="Calibri" w:eastAsiaTheme="minorHAnsi" w:hAnsi="Calibri" w:cs="Calibri"/>
        </w:rPr>
        <w:t xml:space="preserve">PM </w:t>
      </w:r>
      <w:r w:rsidRPr="00305EDA">
        <w:rPr>
          <w:rFonts w:ascii="Calibri" w:eastAsiaTheme="minorHAnsi" w:hAnsi="Calibri" w:cs="Calibri"/>
        </w:rPr>
        <w:t>EST. All</w:t>
      </w:r>
    </w:p>
    <w:p w14:paraId="252AB143" w14:textId="77777777" w:rsidR="00DE5069" w:rsidRPr="00305EDA" w:rsidRDefault="00DE5069" w:rsidP="00884C7F">
      <w:pPr>
        <w:autoSpaceDE w:val="0"/>
        <w:autoSpaceDN w:val="0"/>
        <w:adjustRightInd w:val="0"/>
        <w:spacing w:line="240" w:lineRule="auto"/>
        <w:ind w:left="720" w:firstLine="720"/>
        <w:rPr>
          <w:rFonts w:ascii="Calibri" w:eastAsiaTheme="minorHAnsi" w:hAnsi="Calibri" w:cs="Calibri"/>
        </w:rPr>
      </w:pPr>
      <w:r w:rsidRPr="00305EDA">
        <w:rPr>
          <w:rFonts w:ascii="Calibri" w:eastAsiaTheme="minorHAnsi" w:hAnsi="Calibri" w:cs="Calibri"/>
        </w:rPr>
        <w:t>contractors will meet the VA staff at The Department of Veterans Affairs, 1620 East</w:t>
      </w:r>
    </w:p>
    <w:p w14:paraId="151EE08F" w14:textId="47167411" w:rsidR="00DE5069" w:rsidRPr="00305EDA" w:rsidRDefault="00DE5069" w:rsidP="00884C7F">
      <w:pPr>
        <w:autoSpaceDE w:val="0"/>
        <w:autoSpaceDN w:val="0"/>
        <w:adjustRightInd w:val="0"/>
        <w:spacing w:line="240" w:lineRule="auto"/>
        <w:ind w:left="1440"/>
        <w:rPr>
          <w:rFonts w:ascii="Calibri" w:eastAsiaTheme="minorHAnsi" w:hAnsi="Calibri" w:cs="Calibri"/>
        </w:rPr>
      </w:pPr>
      <w:r w:rsidRPr="00305EDA">
        <w:rPr>
          <w:rFonts w:ascii="Calibri" w:eastAsiaTheme="minorHAnsi" w:hAnsi="Calibri" w:cs="Calibri"/>
        </w:rPr>
        <w:t>105th Street, Cleveland, Ohio 44106</w:t>
      </w:r>
      <w:r w:rsidR="009C0919" w:rsidRPr="00305EDA">
        <w:rPr>
          <w:rFonts w:ascii="Calibri" w:eastAsiaTheme="minorHAnsi" w:hAnsi="Calibri" w:cs="Calibri"/>
        </w:rPr>
        <w:t>, in the lobby</w:t>
      </w:r>
      <w:r w:rsidRPr="00305EDA">
        <w:rPr>
          <w:rFonts w:ascii="Calibri" w:eastAsiaTheme="minorHAnsi" w:hAnsi="Calibri" w:cs="Calibri"/>
        </w:rPr>
        <w:t>. Please use the parking garage on the east side</w:t>
      </w:r>
      <w:r w:rsidR="00677ABB" w:rsidRPr="00305EDA">
        <w:rPr>
          <w:rFonts w:ascii="Calibri" w:eastAsiaTheme="minorHAnsi" w:hAnsi="Calibri" w:cs="Calibri"/>
        </w:rPr>
        <w:t xml:space="preserve"> </w:t>
      </w:r>
      <w:r w:rsidRPr="00305EDA">
        <w:rPr>
          <w:rFonts w:ascii="Calibri" w:eastAsiaTheme="minorHAnsi" w:hAnsi="Calibri" w:cs="Calibri"/>
        </w:rPr>
        <w:t>of the street, across from the meeting place. Any questions for directions, please</w:t>
      </w:r>
    </w:p>
    <w:p w14:paraId="17293FB8" w14:textId="4B697D5B" w:rsidR="00DE5069" w:rsidRPr="00305EDA" w:rsidRDefault="00DE5069" w:rsidP="00884C7F">
      <w:pPr>
        <w:autoSpaceDE w:val="0"/>
        <w:autoSpaceDN w:val="0"/>
        <w:adjustRightInd w:val="0"/>
        <w:spacing w:line="240" w:lineRule="auto"/>
        <w:ind w:left="1440"/>
        <w:rPr>
          <w:rFonts w:ascii="Calibri" w:eastAsiaTheme="minorHAnsi" w:hAnsi="Calibri" w:cs="Calibri"/>
        </w:rPr>
      </w:pPr>
      <w:r w:rsidRPr="00305EDA">
        <w:rPr>
          <w:rFonts w:ascii="Calibri" w:eastAsiaTheme="minorHAnsi" w:hAnsi="Calibri" w:cs="Calibri"/>
        </w:rPr>
        <w:lastRenderedPageBreak/>
        <w:t>contact Rachelle Hamer, Contract Specialist, at either Rachelle.Hamer@va.gov</w:t>
      </w:r>
      <w:r w:rsidR="007E73C4" w:rsidRPr="00305EDA">
        <w:rPr>
          <w:rFonts w:ascii="Calibri" w:eastAsiaTheme="minorHAnsi" w:hAnsi="Calibri" w:cs="Calibri"/>
        </w:rPr>
        <w:t>.</w:t>
      </w:r>
    </w:p>
    <w:p w14:paraId="5CA77115" w14:textId="77777777" w:rsidR="00DE5069" w:rsidRPr="00305EDA" w:rsidRDefault="00DE5069" w:rsidP="00884C7F">
      <w:pPr>
        <w:autoSpaceDE w:val="0"/>
        <w:autoSpaceDN w:val="0"/>
        <w:adjustRightInd w:val="0"/>
        <w:spacing w:line="240" w:lineRule="auto"/>
        <w:ind w:left="1440"/>
        <w:rPr>
          <w:rFonts w:ascii="Calibri" w:hAnsi="Calibri" w:cs="Calibri"/>
        </w:rPr>
      </w:pPr>
    </w:p>
    <w:p w14:paraId="1ECB820E" w14:textId="25A54C70" w:rsidR="00230F39" w:rsidRPr="00305EDA" w:rsidRDefault="00230F39" w:rsidP="00884C7F">
      <w:pPr>
        <w:pStyle w:val="ListParagraph"/>
        <w:numPr>
          <w:ilvl w:val="0"/>
          <w:numId w:val="26"/>
        </w:numPr>
        <w:spacing w:line="240" w:lineRule="auto"/>
        <w:rPr>
          <w:rFonts w:ascii="Calibri" w:hAnsi="Calibri" w:cs="Calibri"/>
        </w:rPr>
      </w:pPr>
      <w:r w:rsidRPr="00305EDA">
        <w:rPr>
          <w:rFonts w:ascii="Calibri" w:hAnsi="Calibri" w:cs="Calibri"/>
        </w:rPr>
        <w:t xml:space="preserve">All Questions in response to the Solicitation are due no later than </w:t>
      </w:r>
      <w:r w:rsidR="00ED1CB3" w:rsidRPr="00305EDA">
        <w:rPr>
          <w:rFonts w:ascii="Calibri" w:hAnsi="Calibri" w:cs="Calibri"/>
        </w:rPr>
        <w:t>Wednesday</w:t>
      </w:r>
      <w:r w:rsidRPr="00305EDA">
        <w:rPr>
          <w:rFonts w:ascii="Calibri" w:hAnsi="Calibri" w:cs="Calibri"/>
        </w:rPr>
        <w:t xml:space="preserve"> May  </w:t>
      </w:r>
      <w:r w:rsidR="00ED1CB3" w:rsidRPr="00305EDA">
        <w:rPr>
          <w:rFonts w:ascii="Calibri" w:hAnsi="Calibri" w:cs="Calibri"/>
        </w:rPr>
        <w:t>6</w:t>
      </w:r>
      <w:r w:rsidRPr="00305EDA">
        <w:rPr>
          <w:rFonts w:ascii="Calibri" w:hAnsi="Calibri" w:cs="Calibri"/>
        </w:rPr>
        <w:t xml:space="preserve">, 2026 at 1 PM EST.  Questions shall be emailed to </w:t>
      </w:r>
      <w:hyperlink r:id="rId12" w:history="1">
        <w:r w:rsidRPr="00305EDA">
          <w:rPr>
            <w:rStyle w:val="Hyperlink"/>
            <w:rFonts w:ascii="Calibri" w:hAnsi="Calibri" w:cs="Calibri"/>
          </w:rPr>
          <w:t>Rachelle.Hamer@va.gov</w:t>
        </w:r>
      </w:hyperlink>
      <w:r w:rsidRPr="00305EDA">
        <w:rPr>
          <w:rFonts w:ascii="Calibri" w:hAnsi="Calibri" w:cs="Calibri"/>
        </w:rPr>
        <w:t xml:space="preserve"> on or before the date and time stated.  Any Government responses, answers, and/or comments to all questions will be posted Thursday, May 7, 2026 on eBuy.  Enter “RF</w:t>
      </w:r>
      <w:r w:rsidR="00E40072" w:rsidRPr="00305EDA">
        <w:rPr>
          <w:rFonts w:ascii="Calibri" w:hAnsi="Calibri" w:cs="Calibri"/>
        </w:rPr>
        <w:t>K</w:t>
      </w:r>
      <w:r w:rsidRPr="00305EDA">
        <w:rPr>
          <w:rFonts w:ascii="Calibri" w:hAnsi="Calibri" w:cs="Calibri"/>
        </w:rPr>
        <w:t xml:space="preserve"> 36C25026Q0489 “Trayline” in the email subject line.  </w:t>
      </w:r>
    </w:p>
    <w:p w14:paraId="004910FB" w14:textId="77777777" w:rsidR="00230F39" w:rsidRPr="00305EDA" w:rsidRDefault="00230F39" w:rsidP="00884C7F">
      <w:pPr>
        <w:pStyle w:val="ListParagraph"/>
        <w:spacing w:line="240" w:lineRule="auto"/>
        <w:rPr>
          <w:rFonts w:ascii="Calibri" w:hAnsi="Calibri" w:cs="Calibri"/>
        </w:rPr>
      </w:pPr>
    </w:p>
    <w:p w14:paraId="364EAECC" w14:textId="16C50131" w:rsidR="00230F39" w:rsidRPr="00305EDA" w:rsidRDefault="00230F39" w:rsidP="00884C7F">
      <w:pPr>
        <w:pStyle w:val="ListParagraph"/>
        <w:numPr>
          <w:ilvl w:val="0"/>
          <w:numId w:val="26"/>
        </w:numPr>
        <w:spacing w:line="240" w:lineRule="auto"/>
        <w:rPr>
          <w:rFonts w:ascii="Calibri" w:hAnsi="Calibri" w:cs="Calibri"/>
        </w:rPr>
      </w:pPr>
      <w:r w:rsidRPr="00305EDA">
        <w:rPr>
          <w:rFonts w:ascii="Calibri" w:hAnsi="Calibri" w:cs="Calibri"/>
        </w:rPr>
        <w:t>Offerors shall submit the following technical capability information:</w:t>
      </w:r>
    </w:p>
    <w:p w14:paraId="03948721" w14:textId="77777777" w:rsidR="00230F39" w:rsidRPr="00305EDA" w:rsidRDefault="00230F39" w:rsidP="00884C7F">
      <w:pPr>
        <w:spacing w:line="240" w:lineRule="auto"/>
        <w:rPr>
          <w:rFonts w:ascii="Calibri" w:hAnsi="Calibri" w:cs="Calibri"/>
        </w:rPr>
      </w:pPr>
    </w:p>
    <w:p w14:paraId="7410A73F" w14:textId="77777777" w:rsidR="00230F39" w:rsidRPr="00305EDA" w:rsidRDefault="00230F39" w:rsidP="00884C7F">
      <w:pPr>
        <w:pStyle w:val="ListParagraph"/>
        <w:numPr>
          <w:ilvl w:val="0"/>
          <w:numId w:val="3"/>
        </w:numPr>
        <w:tabs>
          <w:tab w:val="left" w:pos="1620"/>
        </w:tabs>
        <w:autoSpaceDE w:val="0"/>
        <w:autoSpaceDN w:val="0"/>
        <w:adjustRightInd w:val="0"/>
        <w:spacing w:line="240" w:lineRule="auto"/>
        <w:ind w:left="1710"/>
        <w:rPr>
          <w:rFonts w:ascii="Calibri" w:hAnsi="Calibri" w:cs="Calibri"/>
        </w:rPr>
      </w:pPr>
      <w:r w:rsidRPr="00305EDA">
        <w:rPr>
          <w:rFonts w:ascii="Calibri" w:hAnsi="Calibri" w:cs="Calibri"/>
        </w:rPr>
        <w:t>Provide brochures and cut sheets of equipment, with details on specifications, for the equipment that will be provided to the facility.</w:t>
      </w:r>
    </w:p>
    <w:p w14:paraId="78805228" w14:textId="77777777" w:rsidR="00F62079" w:rsidRPr="00305EDA" w:rsidRDefault="00F62079" w:rsidP="00884C7F">
      <w:pPr>
        <w:pStyle w:val="ListParagraph"/>
        <w:spacing w:line="240" w:lineRule="auto"/>
        <w:ind w:left="1440"/>
        <w:rPr>
          <w:rFonts w:ascii="Calibri" w:hAnsi="Calibri" w:cs="Calibri"/>
        </w:rPr>
      </w:pPr>
    </w:p>
    <w:p w14:paraId="32C495C5" w14:textId="734B6E33" w:rsidR="00E5714C" w:rsidRPr="00305EDA" w:rsidRDefault="009D53AA" w:rsidP="006B27B7">
      <w:pPr>
        <w:pStyle w:val="ListParagraph"/>
        <w:numPr>
          <w:ilvl w:val="0"/>
          <w:numId w:val="26"/>
        </w:numPr>
        <w:spacing w:line="240" w:lineRule="auto"/>
        <w:rPr>
          <w:rFonts w:ascii="Calibri" w:hAnsi="Calibri" w:cs="Calibri"/>
          <w:b/>
          <w:bCs/>
        </w:rPr>
      </w:pPr>
      <w:r w:rsidRPr="00305EDA">
        <w:rPr>
          <w:rFonts w:ascii="Calibri" w:hAnsi="Calibri" w:cs="Calibri"/>
          <w:b/>
          <w:bCs/>
          <w:u w:val="single"/>
        </w:rPr>
        <w:t>RESPONSES ARE DUE:</w:t>
      </w:r>
      <w:r w:rsidRPr="00305EDA">
        <w:rPr>
          <w:rFonts w:ascii="Calibri" w:hAnsi="Calibri" w:cs="Calibri"/>
        </w:rPr>
        <w:t xml:space="preserve"> </w:t>
      </w:r>
      <w:r w:rsidR="000E0851" w:rsidRPr="00305EDA">
        <w:rPr>
          <w:rFonts w:ascii="Calibri" w:hAnsi="Calibri" w:cs="Calibri"/>
        </w:rPr>
        <w:t>Friday, May 15, 2026</w:t>
      </w:r>
      <w:r w:rsidR="00B91566" w:rsidRPr="00305EDA">
        <w:rPr>
          <w:rFonts w:ascii="Calibri" w:hAnsi="Calibri" w:cs="Calibri"/>
        </w:rPr>
        <w:t>,</w:t>
      </w:r>
      <w:r w:rsidRPr="00305EDA">
        <w:rPr>
          <w:rFonts w:ascii="Calibri" w:hAnsi="Calibri" w:cs="Calibri"/>
        </w:rPr>
        <w:t xml:space="preserve"> at 5 PM EST.  Offers will only be accepted </w:t>
      </w:r>
      <w:r w:rsidR="00DF66D2" w:rsidRPr="00305EDA">
        <w:rPr>
          <w:rFonts w:ascii="Calibri" w:hAnsi="Calibri" w:cs="Calibri"/>
        </w:rPr>
        <w:t xml:space="preserve">electronically via e-mail </w:t>
      </w:r>
      <w:hyperlink r:id="rId13" w:history="1">
        <w:r w:rsidR="00DF66D2" w:rsidRPr="00305EDA">
          <w:rPr>
            <w:rStyle w:val="Hyperlink"/>
            <w:rFonts w:ascii="Calibri" w:hAnsi="Calibri" w:cs="Calibri"/>
          </w:rPr>
          <w:t>rachelle.hamer@va.gov</w:t>
        </w:r>
      </w:hyperlink>
      <w:r w:rsidR="00DF66D2" w:rsidRPr="00305EDA">
        <w:rPr>
          <w:rFonts w:ascii="Calibri" w:hAnsi="Calibri" w:cs="Calibri"/>
        </w:rPr>
        <w:t xml:space="preserve">.  Enter “RFQ </w:t>
      </w:r>
      <w:r w:rsidR="00B71A0C" w:rsidRPr="00305EDA">
        <w:rPr>
          <w:rFonts w:ascii="Calibri" w:hAnsi="Calibri" w:cs="Calibri"/>
        </w:rPr>
        <w:t>36C25026Q0489</w:t>
      </w:r>
      <w:r w:rsidR="00DF66D2" w:rsidRPr="00305EDA">
        <w:rPr>
          <w:rFonts w:ascii="Calibri" w:hAnsi="Calibri" w:cs="Calibri"/>
        </w:rPr>
        <w:t>|</w:t>
      </w:r>
      <w:r w:rsidR="00B71A0C" w:rsidRPr="00305EDA">
        <w:rPr>
          <w:rFonts w:ascii="Calibri" w:hAnsi="Calibri" w:cs="Calibri"/>
        </w:rPr>
        <w:t>Trayline</w:t>
      </w:r>
      <w:r w:rsidR="00DF66D2" w:rsidRPr="00305EDA">
        <w:rPr>
          <w:rFonts w:ascii="Calibri" w:hAnsi="Calibri" w:cs="Calibri"/>
        </w:rPr>
        <w:t>” in email subject line.</w:t>
      </w:r>
      <w:r w:rsidR="00F129E6" w:rsidRPr="00305EDA">
        <w:rPr>
          <w:rFonts w:ascii="Calibri" w:hAnsi="Calibri" w:cs="Calibri"/>
        </w:rPr>
        <w:t xml:space="preserve"> </w:t>
      </w:r>
      <w:r w:rsidR="003A55D4" w:rsidRPr="00305EDA">
        <w:rPr>
          <w:rFonts w:ascii="Calibri" w:hAnsi="Calibri" w:cs="Calibri"/>
        </w:rPr>
        <w:t>Late submissions may not be considered</w:t>
      </w:r>
    </w:p>
    <w:p w14:paraId="4B2201A9" w14:textId="77777777" w:rsidR="00884C7F" w:rsidRPr="00305EDA" w:rsidRDefault="00884C7F" w:rsidP="00884C7F">
      <w:pPr>
        <w:pStyle w:val="ListParagraph"/>
        <w:spacing w:line="240" w:lineRule="auto"/>
        <w:ind w:left="1440"/>
        <w:rPr>
          <w:rFonts w:ascii="Calibri" w:hAnsi="Calibri" w:cs="Calibri"/>
          <w:b/>
          <w:bCs/>
        </w:rPr>
      </w:pPr>
    </w:p>
    <w:p w14:paraId="29A760EE" w14:textId="2451DA5E" w:rsidR="006B7959" w:rsidRPr="00305EDA" w:rsidRDefault="001047E8" w:rsidP="00884C7F">
      <w:pPr>
        <w:spacing w:line="240" w:lineRule="auto"/>
        <w:rPr>
          <w:rFonts w:ascii="Calibri" w:hAnsi="Calibri" w:cs="Calibri"/>
          <w:b/>
          <w:bCs/>
          <w:u w:val="single"/>
        </w:rPr>
      </w:pPr>
      <w:r w:rsidRPr="00305EDA">
        <w:rPr>
          <w:rFonts w:ascii="Calibri" w:hAnsi="Calibri" w:cs="Calibri"/>
          <w:b/>
          <w:bCs/>
        </w:rPr>
        <w:t>7</w:t>
      </w:r>
      <w:r w:rsidR="00FF378C" w:rsidRPr="00305EDA">
        <w:rPr>
          <w:rFonts w:ascii="Calibri" w:hAnsi="Calibri" w:cs="Calibri"/>
          <w:b/>
          <w:bCs/>
        </w:rPr>
        <w:t xml:space="preserve">. </w:t>
      </w:r>
      <w:r w:rsidR="00FF378C" w:rsidRPr="00305EDA">
        <w:rPr>
          <w:rFonts w:ascii="Calibri" w:hAnsi="Calibri" w:cs="Calibri"/>
          <w:b/>
          <w:bCs/>
          <w:u w:val="single"/>
        </w:rPr>
        <w:t>Evaluation of offer</w:t>
      </w:r>
      <w:r w:rsidR="00A0038F" w:rsidRPr="00305EDA">
        <w:rPr>
          <w:rFonts w:ascii="Calibri" w:hAnsi="Calibri" w:cs="Calibri"/>
          <w:b/>
          <w:bCs/>
          <w:u w:val="single"/>
        </w:rPr>
        <w:t>s</w:t>
      </w:r>
      <w:r w:rsidR="00062167" w:rsidRPr="00305EDA">
        <w:rPr>
          <w:rFonts w:ascii="Calibri" w:hAnsi="Calibri" w:cs="Calibri"/>
          <w:b/>
          <w:bCs/>
          <w:u w:val="single"/>
        </w:rPr>
        <w:t>:</w:t>
      </w:r>
    </w:p>
    <w:p w14:paraId="4973640F" w14:textId="77777777" w:rsidR="00F676D4" w:rsidRPr="00305EDA" w:rsidRDefault="00F676D4" w:rsidP="00884C7F">
      <w:pPr>
        <w:spacing w:line="240" w:lineRule="auto"/>
        <w:rPr>
          <w:rFonts w:ascii="Calibri" w:hAnsi="Calibri" w:cs="Calibri"/>
          <w:b/>
          <w:bCs/>
          <w:u w:val="single"/>
        </w:rPr>
      </w:pPr>
    </w:p>
    <w:p w14:paraId="6F719B32" w14:textId="2161B018" w:rsidR="00AE498D" w:rsidRPr="00305EDA" w:rsidRDefault="00AE498D" w:rsidP="00884C7F">
      <w:pPr>
        <w:spacing w:line="240" w:lineRule="auto"/>
        <w:rPr>
          <w:rFonts w:ascii="Calibri" w:hAnsi="Calibri" w:cs="Calibri"/>
          <w:b/>
          <w:bCs/>
        </w:rPr>
      </w:pPr>
      <w:r w:rsidRPr="00305EDA">
        <w:rPr>
          <w:rFonts w:ascii="Calibri" w:hAnsi="Calibri" w:cs="Calibri"/>
          <w:b/>
          <w:bCs/>
        </w:rPr>
        <w:t>Evaluation Criteria</w:t>
      </w:r>
    </w:p>
    <w:p w14:paraId="71387ED2" w14:textId="77777777" w:rsidR="006A7866" w:rsidRPr="00305EDA" w:rsidRDefault="006A7866" w:rsidP="00884C7F">
      <w:pPr>
        <w:spacing w:line="240" w:lineRule="auto"/>
        <w:rPr>
          <w:rFonts w:ascii="Calibri" w:hAnsi="Calibri" w:cs="Calibri"/>
          <w:b/>
          <w:bCs/>
        </w:rPr>
      </w:pPr>
    </w:p>
    <w:p w14:paraId="121A9E7F" w14:textId="77777777" w:rsidR="00393F45" w:rsidRPr="00305EDA" w:rsidRDefault="00393F45" w:rsidP="00393F45">
      <w:pPr>
        <w:spacing w:line="240" w:lineRule="auto"/>
        <w:rPr>
          <w:rFonts w:ascii="Calibri" w:hAnsi="Calibri" w:cs="Calibri"/>
        </w:rPr>
      </w:pPr>
      <w:r w:rsidRPr="00305EDA">
        <w:rPr>
          <w:rFonts w:ascii="Calibri" w:hAnsi="Calibri" w:cs="Calibri"/>
        </w:rPr>
        <w:t>This acquisition will be evaluated using a Best Value Tradeoff methodology for brand name or equal requirements.</w:t>
      </w:r>
    </w:p>
    <w:p w14:paraId="223F32B3" w14:textId="77777777" w:rsidR="00393F45" w:rsidRPr="00305EDA" w:rsidRDefault="00393F45" w:rsidP="00393F45">
      <w:pPr>
        <w:spacing w:line="240" w:lineRule="auto"/>
        <w:rPr>
          <w:rFonts w:ascii="Calibri" w:hAnsi="Calibri" w:cs="Calibri"/>
        </w:rPr>
      </w:pPr>
      <w:r w:rsidRPr="00305EDA">
        <w:rPr>
          <w:rFonts w:ascii="Calibri" w:hAnsi="Calibri" w:cs="Calibri"/>
        </w:rPr>
        <w:t>Award will be made to the offeror whose quotation represents the best value to the Government, considering the following factors:</w:t>
      </w:r>
    </w:p>
    <w:p w14:paraId="4CDAD8E4" w14:textId="77777777" w:rsidR="000A3AEC" w:rsidRPr="00305EDA" w:rsidRDefault="000A3AEC" w:rsidP="00393F45">
      <w:pPr>
        <w:spacing w:line="240" w:lineRule="auto"/>
        <w:rPr>
          <w:rFonts w:ascii="Calibri" w:hAnsi="Calibri" w:cs="Calibri"/>
        </w:rPr>
      </w:pPr>
    </w:p>
    <w:p w14:paraId="6D88B838" w14:textId="77777777" w:rsidR="00393F45" w:rsidRPr="00305EDA" w:rsidRDefault="00393F45" w:rsidP="00393F45">
      <w:pPr>
        <w:numPr>
          <w:ilvl w:val="0"/>
          <w:numId w:val="35"/>
        </w:numPr>
        <w:spacing w:line="240" w:lineRule="auto"/>
        <w:rPr>
          <w:rFonts w:ascii="Calibri" w:hAnsi="Calibri" w:cs="Calibri"/>
        </w:rPr>
      </w:pPr>
      <w:r w:rsidRPr="00305EDA">
        <w:rPr>
          <w:rFonts w:ascii="Calibri" w:hAnsi="Calibri" w:cs="Calibri"/>
        </w:rPr>
        <w:t xml:space="preserve">Technical </w:t>
      </w:r>
    </w:p>
    <w:p w14:paraId="31102937" w14:textId="77777777" w:rsidR="00393F45" w:rsidRPr="00305EDA" w:rsidRDefault="00393F45" w:rsidP="00393F45">
      <w:pPr>
        <w:numPr>
          <w:ilvl w:val="0"/>
          <w:numId w:val="35"/>
        </w:numPr>
        <w:spacing w:line="240" w:lineRule="auto"/>
        <w:rPr>
          <w:rFonts w:ascii="Calibri" w:hAnsi="Calibri" w:cs="Calibri"/>
        </w:rPr>
      </w:pPr>
      <w:r w:rsidRPr="00305EDA">
        <w:rPr>
          <w:rFonts w:ascii="Calibri" w:hAnsi="Calibri" w:cs="Calibri"/>
        </w:rPr>
        <w:t xml:space="preserve">Past Performance </w:t>
      </w:r>
    </w:p>
    <w:p w14:paraId="5409F9F9" w14:textId="77777777" w:rsidR="00393F45" w:rsidRPr="00305EDA" w:rsidRDefault="00393F45" w:rsidP="00393F45">
      <w:pPr>
        <w:numPr>
          <w:ilvl w:val="0"/>
          <w:numId w:val="35"/>
        </w:numPr>
        <w:spacing w:line="240" w:lineRule="auto"/>
        <w:rPr>
          <w:rFonts w:ascii="Calibri" w:hAnsi="Calibri" w:cs="Calibri"/>
        </w:rPr>
      </w:pPr>
      <w:r w:rsidRPr="00305EDA">
        <w:rPr>
          <w:rFonts w:ascii="Calibri" w:hAnsi="Calibri" w:cs="Calibri"/>
        </w:rPr>
        <w:t xml:space="preserve">Price </w:t>
      </w:r>
    </w:p>
    <w:p w14:paraId="1C1FFB01" w14:textId="77777777" w:rsidR="000A3AEC" w:rsidRPr="00305EDA" w:rsidRDefault="000A3AEC" w:rsidP="000A3AEC">
      <w:pPr>
        <w:spacing w:line="240" w:lineRule="auto"/>
        <w:ind w:left="720"/>
        <w:rPr>
          <w:rFonts w:ascii="Calibri" w:hAnsi="Calibri" w:cs="Calibri"/>
        </w:rPr>
      </w:pPr>
    </w:p>
    <w:p w14:paraId="1DC79AE1" w14:textId="77777777" w:rsidR="00393F45" w:rsidRPr="00305EDA" w:rsidRDefault="00393F45" w:rsidP="00393F45">
      <w:pPr>
        <w:spacing w:line="240" w:lineRule="auto"/>
        <w:rPr>
          <w:rFonts w:ascii="Calibri" w:hAnsi="Calibri" w:cs="Calibri"/>
        </w:rPr>
      </w:pPr>
      <w:r w:rsidRPr="00305EDA">
        <w:rPr>
          <w:rFonts w:ascii="Calibri" w:hAnsi="Calibri" w:cs="Calibri"/>
        </w:rPr>
        <w:t>Technical is more important than Past Performance, and Past Performance is more important than Price. When combined, non-price factors are significantly more important than Price.</w:t>
      </w:r>
    </w:p>
    <w:p w14:paraId="0D8D5FEA" w14:textId="6D9E3192" w:rsidR="00393F45" w:rsidRPr="00305EDA" w:rsidRDefault="00393F45" w:rsidP="00393F45">
      <w:pPr>
        <w:spacing w:line="240" w:lineRule="auto"/>
        <w:rPr>
          <w:rFonts w:ascii="Calibri" w:hAnsi="Calibri" w:cs="Calibri"/>
        </w:rPr>
      </w:pPr>
      <w:r w:rsidRPr="00305EDA">
        <w:rPr>
          <w:rFonts w:ascii="Calibri" w:hAnsi="Calibri" w:cs="Calibri"/>
        </w:rPr>
        <w:t xml:space="preserve">The Government will perform a comparative assessment of quotations, evaluating the relative strengths, weaknesses, risks, and overall value of each offer. </w:t>
      </w:r>
      <w:r w:rsidR="00C83C90" w:rsidRPr="00305EDA">
        <w:rPr>
          <w:rFonts w:ascii="Calibri" w:hAnsi="Calibri" w:cs="Calibri"/>
        </w:rPr>
        <w:t xml:space="preserve">The comparative assessment will be documented in a manner that clearly supports the source selection decision. </w:t>
      </w:r>
      <w:r w:rsidRPr="00305EDA">
        <w:rPr>
          <w:rFonts w:ascii="Calibri" w:hAnsi="Calibri" w:cs="Calibri"/>
        </w:rPr>
        <w:t>Award may be made to other than the lowest-priced quotation if a higher-priced quotation is determined to provide superior value.</w:t>
      </w:r>
    </w:p>
    <w:p w14:paraId="3C0BC51C" w14:textId="77777777" w:rsidR="006A270D" w:rsidRPr="00305EDA" w:rsidRDefault="006A270D" w:rsidP="00884C7F">
      <w:pPr>
        <w:spacing w:line="240" w:lineRule="auto"/>
        <w:rPr>
          <w:rFonts w:ascii="Calibri" w:hAnsi="Calibri" w:cs="Calibri"/>
          <w:b/>
          <w:bCs/>
        </w:rPr>
      </w:pPr>
    </w:p>
    <w:p w14:paraId="20A413EC" w14:textId="74E54735" w:rsidR="00CA0D14" w:rsidRPr="00305EDA" w:rsidRDefault="00CA0D14" w:rsidP="00884C7F">
      <w:pPr>
        <w:spacing w:line="240" w:lineRule="auto"/>
        <w:rPr>
          <w:rFonts w:ascii="Calibri" w:hAnsi="Calibri" w:cs="Calibri"/>
          <w:b/>
          <w:bCs/>
        </w:rPr>
      </w:pPr>
      <w:r w:rsidRPr="00305EDA">
        <w:rPr>
          <w:rFonts w:ascii="Calibri" w:hAnsi="Calibri" w:cs="Calibri"/>
          <w:b/>
          <w:bCs/>
        </w:rPr>
        <w:t>Brand Name or Equal Requirement</w:t>
      </w:r>
    </w:p>
    <w:p w14:paraId="2C9BF623" w14:textId="77777777" w:rsidR="002767C2" w:rsidRPr="00305EDA" w:rsidRDefault="002767C2" w:rsidP="00884C7F">
      <w:pPr>
        <w:spacing w:line="240" w:lineRule="auto"/>
        <w:rPr>
          <w:rFonts w:ascii="Calibri" w:hAnsi="Calibri" w:cs="Calibri"/>
          <w:b/>
          <w:bCs/>
        </w:rPr>
      </w:pPr>
    </w:p>
    <w:p w14:paraId="6DFBB1B1" w14:textId="77777777" w:rsidR="002767C2" w:rsidRPr="00305EDA" w:rsidRDefault="002767C2" w:rsidP="002767C2">
      <w:pPr>
        <w:spacing w:line="240" w:lineRule="auto"/>
        <w:rPr>
          <w:rFonts w:ascii="Calibri" w:hAnsi="Calibri" w:cs="Calibri"/>
        </w:rPr>
      </w:pPr>
      <w:r w:rsidRPr="00305EDA">
        <w:rPr>
          <w:rFonts w:ascii="Calibri" w:hAnsi="Calibri" w:cs="Calibri"/>
        </w:rPr>
        <w:t>Offerors proposing an “equal” product shall provide sufficient descriptive literature (e.g., illustrations, drawings, specifications, or other documentation) to clearly demonstrate that the proposed product meets all salient characteristics identified in the solicitation.</w:t>
      </w:r>
    </w:p>
    <w:p w14:paraId="3E8C1408" w14:textId="77777777" w:rsidR="002767C2" w:rsidRPr="00305EDA" w:rsidRDefault="002767C2" w:rsidP="002767C2">
      <w:pPr>
        <w:spacing w:line="240" w:lineRule="auto"/>
        <w:rPr>
          <w:rFonts w:ascii="Calibri" w:hAnsi="Calibri" w:cs="Calibri"/>
        </w:rPr>
      </w:pPr>
    </w:p>
    <w:p w14:paraId="6BDCB382" w14:textId="77777777" w:rsidR="002767C2" w:rsidRPr="00305EDA" w:rsidRDefault="002767C2" w:rsidP="002767C2">
      <w:pPr>
        <w:spacing w:line="240" w:lineRule="auto"/>
        <w:rPr>
          <w:rFonts w:ascii="Calibri" w:hAnsi="Calibri" w:cs="Calibri"/>
        </w:rPr>
      </w:pPr>
      <w:r w:rsidRPr="00305EDA">
        <w:rPr>
          <w:rFonts w:ascii="Calibri" w:hAnsi="Calibri" w:cs="Calibri"/>
        </w:rPr>
        <w:t>The Government will evaluate the submitted information to determine whether the proposed product conforms to all stated requirements. Merely stating compliance is not sufficient. The Government is not responsible for locating or obtaining information not included in the quotation.</w:t>
      </w:r>
    </w:p>
    <w:p w14:paraId="52ECF310" w14:textId="77777777" w:rsidR="002767C2" w:rsidRPr="00305EDA" w:rsidRDefault="002767C2" w:rsidP="00884C7F">
      <w:pPr>
        <w:spacing w:line="240" w:lineRule="auto"/>
        <w:rPr>
          <w:rFonts w:ascii="Calibri" w:hAnsi="Calibri" w:cs="Calibri"/>
          <w:b/>
          <w:bCs/>
        </w:rPr>
      </w:pPr>
    </w:p>
    <w:p w14:paraId="234A6029" w14:textId="77777777" w:rsidR="00CA0D14" w:rsidRPr="00305EDA" w:rsidRDefault="00CA0D14" w:rsidP="00884C7F">
      <w:pPr>
        <w:spacing w:line="240" w:lineRule="auto"/>
        <w:rPr>
          <w:rFonts w:ascii="Calibri" w:hAnsi="Calibri" w:cs="Calibri"/>
          <w:b/>
          <w:bCs/>
        </w:rPr>
      </w:pPr>
    </w:p>
    <w:p w14:paraId="0C5C8957" w14:textId="68E09118" w:rsidR="00CA0D14" w:rsidRPr="00305EDA" w:rsidRDefault="00CA0D14" w:rsidP="00CA0D14">
      <w:pPr>
        <w:spacing w:line="240" w:lineRule="auto"/>
        <w:rPr>
          <w:rFonts w:ascii="Calibri" w:hAnsi="Calibri" w:cs="Calibri"/>
          <w:b/>
          <w:bCs/>
        </w:rPr>
      </w:pPr>
      <w:r w:rsidRPr="00305EDA">
        <w:rPr>
          <w:rFonts w:ascii="Calibri" w:hAnsi="Calibri" w:cs="Calibri"/>
          <w:b/>
          <w:bCs/>
        </w:rPr>
        <w:t>Technical Evaluation</w:t>
      </w:r>
      <w:r w:rsidR="00C83C90" w:rsidRPr="00305EDA">
        <w:rPr>
          <w:rFonts w:ascii="Calibri" w:hAnsi="Calibri" w:cs="Calibri"/>
          <w:b/>
          <w:bCs/>
        </w:rPr>
        <w:t>:</w:t>
      </w:r>
    </w:p>
    <w:p w14:paraId="25C4A5D2" w14:textId="77777777" w:rsidR="00CA0D14" w:rsidRPr="00305EDA" w:rsidRDefault="00CA0D14" w:rsidP="00CA0D14">
      <w:pPr>
        <w:spacing w:line="240" w:lineRule="auto"/>
        <w:rPr>
          <w:rFonts w:ascii="Calibri" w:hAnsi="Calibri" w:cs="Calibri"/>
          <w:b/>
          <w:bCs/>
        </w:rPr>
      </w:pPr>
    </w:p>
    <w:p w14:paraId="550D7C29" w14:textId="77777777" w:rsidR="00CA0D14" w:rsidRPr="00305EDA" w:rsidRDefault="00CA0D14" w:rsidP="00CA0D14">
      <w:pPr>
        <w:spacing w:line="240" w:lineRule="auto"/>
        <w:rPr>
          <w:rFonts w:ascii="Calibri" w:hAnsi="Calibri" w:cs="Calibri"/>
        </w:rPr>
      </w:pPr>
      <w:r w:rsidRPr="00305EDA">
        <w:rPr>
          <w:rFonts w:ascii="Calibri" w:hAnsi="Calibri" w:cs="Calibri"/>
        </w:rPr>
        <w:t>The Government will evaluate technical capability using a two-step approach:</w:t>
      </w:r>
    </w:p>
    <w:p w14:paraId="2C0149EE" w14:textId="77777777" w:rsidR="00CA0D14" w:rsidRPr="00305EDA" w:rsidRDefault="00CA0D14" w:rsidP="00CA0D14">
      <w:pPr>
        <w:spacing w:line="240" w:lineRule="auto"/>
        <w:rPr>
          <w:rFonts w:ascii="Calibri" w:hAnsi="Calibri" w:cs="Calibri"/>
        </w:rPr>
      </w:pPr>
    </w:p>
    <w:p w14:paraId="01611B86" w14:textId="77777777" w:rsidR="00CA0D14" w:rsidRPr="00305EDA" w:rsidRDefault="00CA0D14" w:rsidP="00CA0D14">
      <w:pPr>
        <w:numPr>
          <w:ilvl w:val="0"/>
          <w:numId w:val="36"/>
        </w:numPr>
        <w:spacing w:line="240" w:lineRule="auto"/>
        <w:rPr>
          <w:rFonts w:ascii="Calibri" w:hAnsi="Calibri" w:cs="Calibri"/>
        </w:rPr>
      </w:pPr>
      <w:r w:rsidRPr="00305EDA">
        <w:rPr>
          <w:rFonts w:ascii="Calibri" w:hAnsi="Calibri" w:cs="Calibri"/>
        </w:rPr>
        <w:t xml:space="preserve">Technical Acceptability (Pass/Fail) </w:t>
      </w:r>
    </w:p>
    <w:p w14:paraId="35DBCDC4" w14:textId="464F65CB" w:rsidR="007255F3" w:rsidRPr="00305EDA" w:rsidRDefault="00CA0D14" w:rsidP="00DD6502">
      <w:pPr>
        <w:numPr>
          <w:ilvl w:val="0"/>
          <w:numId w:val="36"/>
        </w:numPr>
        <w:spacing w:line="240" w:lineRule="auto"/>
        <w:rPr>
          <w:rFonts w:ascii="Calibri" w:hAnsi="Calibri" w:cs="Calibri"/>
        </w:rPr>
      </w:pPr>
      <w:r w:rsidRPr="00305EDA">
        <w:rPr>
          <w:rFonts w:ascii="Calibri" w:hAnsi="Calibri" w:cs="Calibri"/>
        </w:rPr>
        <w:t>Comparative Technical Assessment</w:t>
      </w:r>
    </w:p>
    <w:p w14:paraId="068624A7" w14:textId="77777777" w:rsidR="000A3AEC" w:rsidRPr="00305EDA" w:rsidRDefault="000A3AEC" w:rsidP="00884C7F">
      <w:pPr>
        <w:spacing w:line="240" w:lineRule="auto"/>
        <w:rPr>
          <w:rFonts w:ascii="Calibri" w:hAnsi="Calibri" w:cs="Calibri"/>
        </w:rPr>
      </w:pPr>
    </w:p>
    <w:p w14:paraId="38E1FEA1" w14:textId="77777777" w:rsidR="00B45A85" w:rsidRPr="00305EDA" w:rsidRDefault="00B45A85" w:rsidP="00B45A85">
      <w:pPr>
        <w:spacing w:line="240" w:lineRule="auto"/>
        <w:rPr>
          <w:rFonts w:ascii="Calibri" w:hAnsi="Calibri" w:cs="Calibri"/>
          <w:b/>
          <w:bCs/>
          <w:i/>
          <w:iCs/>
        </w:rPr>
      </w:pPr>
      <w:r w:rsidRPr="00305EDA">
        <w:rPr>
          <w:rFonts w:ascii="Calibri" w:hAnsi="Calibri" w:cs="Calibri"/>
          <w:b/>
          <w:bCs/>
          <w:i/>
          <w:iCs/>
        </w:rPr>
        <w:t>Technical Acceptability (Pass/Fail)</w:t>
      </w:r>
    </w:p>
    <w:p w14:paraId="1374BF31" w14:textId="77777777" w:rsidR="000A3AEC" w:rsidRPr="00305EDA" w:rsidRDefault="000A3AEC" w:rsidP="00B45A85">
      <w:pPr>
        <w:spacing w:line="240" w:lineRule="auto"/>
        <w:rPr>
          <w:rFonts w:ascii="Calibri" w:hAnsi="Calibri" w:cs="Calibri"/>
          <w:b/>
          <w:bCs/>
          <w:i/>
          <w:iCs/>
        </w:rPr>
      </w:pPr>
    </w:p>
    <w:p w14:paraId="7A16171D" w14:textId="77777777" w:rsidR="00B45A85" w:rsidRPr="00305EDA" w:rsidRDefault="00B45A85" w:rsidP="00B45A85">
      <w:pPr>
        <w:spacing w:line="240" w:lineRule="auto"/>
        <w:rPr>
          <w:rFonts w:ascii="Calibri" w:hAnsi="Calibri" w:cs="Calibri"/>
        </w:rPr>
      </w:pPr>
      <w:r w:rsidRPr="00305EDA">
        <w:rPr>
          <w:rFonts w:ascii="Calibri" w:hAnsi="Calibri" w:cs="Calibri"/>
        </w:rPr>
        <w:t>A quotation must demonstrate that the proposed product meets all salient characteristics identified in the solicitation.</w:t>
      </w:r>
    </w:p>
    <w:p w14:paraId="7A30F841" w14:textId="77777777" w:rsidR="000A3AEC" w:rsidRPr="00305EDA" w:rsidRDefault="000A3AEC" w:rsidP="00B45A85">
      <w:pPr>
        <w:spacing w:line="240" w:lineRule="auto"/>
        <w:rPr>
          <w:rFonts w:ascii="Calibri" w:hAnsi="Calibri" w:cs="Calibri"/>
        </w:rPr>
      </w:pPr>
    </w:p>
    <w:p w14:paraId="3C81AC65" w14:textId="77777777" w:rsidR="00B45A85" w:rsidRPr="00305EDA" w:rsidRDefault="00B45A85" w:rsidP="00B45A85">
      <w:pPr>
        <w:spacing w:line="240" w:lineRule="auto"/>
        <w:rPr>
          <w:rFonts w:ascii="Calibri" w:hAnsi="Calibri" w:cs="Calibri"/>
        </w:rPr>
      </w:pPr>
      <w:r w:rsidRPr="00305EDA">
        <w:rPr>
          <w:rFonts w:ascii="Calibri" w:hAnsi="Calibri" w:cs="Calibri"/>
        </w:rPr>
        <w:t>A quotation will be rated Unacceptable and will not be considered further if it:</w:t>
      </w:r>
    </w:p>
    <w:p w14:paraId="712A2EB4" w14:textId="77777777" w:rsidR="000A3AEC" w:rsidRPr="00305EDA" w:rsidRDefault="000A3AEC" w:rsidP="00B45A85">
      <w:pPr>
        <w:spacing w:line="240" w:lineRule="auto"/>
        <w:rPr>
          <w:rFonts w:ascii="Calibri" w:hAnsi="Calibri" w:cs="Calibri"/>
        </w:rPr>
      </w:pPr>
    </w:p>
    <w:p w14:paraId="55BF7814" w14:textId="77777777" w:rsidR="00B45A85" w:rsidRPr="00305EDA" w:rsidRDefault="00B45A85" w:rsidP="00B45A85">
      <w:pPr>
        <w:numPr>
          <w:ilvl w:val="0"/>
          <w:numId w:val="37"/>
        </w:numPr>
        <w:spacing w:line="240" w:lineRule="auto"/>
        <w:rPr>
          <w:rFonts w:ascii="Calibri" w:hAnsi="Calibri" w:cs="Calibri"/>
        </w:rPr>
      </w:pPr>
      <w:r w:rsidRPr="00305EDA">
        <w:rPr>
          <w:rFonts w:ascii="Calibri" w:hAnsi="Calibri" w:cs="Calibri"/>
        </w:rPr>
        <w:t xml:space="preserve">Fails to meet any salient characteristic </w:t>
      </w:r>
    </w:p>
    <w:p w14:paraId="2D6E8BDB" w14:textId="77777777" w:rsidR="00B45A85" w:rsidRPr="00305EDA" w:rsidRDefault="00B45A85" w:rsidP="00B45A85">
      <w:pPr>
        <w:numPr>
          <w:ilvl w:val="0"/>
          <w:numId w:val="37"/>
        </w:numPr>
        <w:spacing w:line="240" w:lineRule="auto"/>
        <w:rPr>
          <w:rFonts w:ascii="Calibri" w:hAnsi="Calibri" w:cs="Calibri"/>
        </w:rPr>
      </w:pPr>
      <w:r w:rsidRPr="00305EDA">
        <w:rPr>
          <w:rFonts w:ascii="Calibri" w:hAnsi="Calibri" w:cs="Calibri"/>
        </w:rPr>
        <w:t xml:space="preserve">Fails to provide sufficient descriptive literature </w:t>
      </w:r>
    </w:p>
    <w:p w14:paraId="04F81C51" w14:textId="77777777" w:rsidR="00B45A85" w:rsidRPr="00305EDA" w:rsidRDefault="00B45A85" w:rsidP="00B45A85">
      <w:pPr>
        <w:numPr>
          <w:ilvl w:val="0"/>
          <w:numId w:val="37"/>
        </w:numPr>
        <w:spacing w:line="240" w:lineRule="auto"/>
        <w:rPr>
          <w:rFonts w:ascii="Calibri" w:hAnsi="Calibri" w:cs="Calibri"/>
        </w:rPr>
      </w:pPr>
      <w:r w:rsidRPr="00305EDA">
        <w:rPr>
          <w:rFonts w:ascii="Calibri" w:hAnsi="Calibri" w:cs="Calibri"/>
        </w:rPr>
        <w:t xml:space="preserve">Fails to clearly identify the product </w:t>
      </w:r>
    </w:p>
    <w:p w14:paraId="35886500" w14:textId="77777777" w:rsidR="000A3AEC" w:rsidRPr="00305EDA" w:rsidRDefault="000A3AEC" w:rsidP="000A3AEC">
      <w:pPr>
        <w:spacing w:line="240" w:lineRule="auto"/>
        <w:ind w:left="720"/>
        <w:rPr>
          <w:rFonts w:ascii="Calibri" w:hAnsi="Calibri" w:cs="Calibri"/>
        </w:rPr>
      </w:pPr>
    </w:p>
    <w:p w14:paraId="3D62F50A" w14:textId="77777777" w:rsidR="00B45A85" w:rsidRPr="00305EDA" w:rsidRDefault="00B45A85" w:rsidP="00B45A85">
      <w:pPr>
        <w:spacing w:line="240" w:lineRule="auto"/>
        <w:rPr>
          <w:rFonts w:ascii="Calibri" w:hAnsi="Calibri" w:cs="Calibri"/>
        </w:rPr>
      </w:pPr>
      <w:r w:rsidRPr="00305EDA">
        <w:rPr>
          <w:rFonts w:ascii="Calibri" w:hAnsi="Calibri" w:cs="Calibri"/>
        </w:rPr>
        <w:t>Only quotations rated Technically Acceptable will proceed to further evaluation.</w:t>
      </w:r>
    </w:p>
    <w:p w14:paraId="5379A53C" w14:textId="77777777" w:rsidR="00B45A85" w:rsidRPr="00305EDA" w:rsidRDefault="00B45A85" w:rsidP="00B45A85">
      <w:pPr>
        <w:spacing w:line="240" w:lineRule="auto"/>
        <w:rPr>
          <w:rFonts w:ascii="Calibri" w:hAnsi="Calibri" w:cs="Calibri"/>
        </w:rPr>
      </w:pPr>
    </w:p>
    <w:p w14:paraId="429BFEFC" w14:textId="77777777" w:rsidR="00B45A85" w:rsidRPr="00305EDA" w:rsidRDefault="00B45A85" w:rsidP="00B45A85">
      <w:pPr>
        <w:spacing w:line="240" w:lineRule="auto"/>
        <w:rPr>
          <w:rFonts w:ascii="Calibri" w:hAnsi="Calibri" w:cs="Calibri"/>
          <w:b/>
          <w:bCs/>
          <w:i/>
          <w:iCs/>
        </w:rPr>
      </w:pPr>
      <w:r w:rsidRPr="00305EDA">
        <w:rPr>
          <w:rFonts w:ascii="Calibri" w:hAnsi="Calibri" w:cs="Calibri"/>
          <w:b/>
          <w:bCs/>
          <w:i/>
          <w:iCs/>
        </w:rPr>
        <w:t>Comparative Technical Assessment</w:t>
      </w:r>
    </w:p>
    <w:p w14:paraId="3C4A247F" w14:textId="77777777" w:rsidR="00B45A85" w:rsidRPr="00305EDA" w:rsidRDefault="00B45A85" w:rsidP="00B45A85">
      <w:pPr>
        <w:spacing w:line="240" w:lineRule="auto"/>
        <w:rPr>
          <w:rFonts w:ascii="Calibri" w:hAnsi="Calibri" w:cs="Calibri"/>
          <w:b/>
          <w:bCs/>
        </w:rPr>
      </w:pPr>
    </w:p>
    <w:p w14:paraId="7591F285" w14:textId="77777777" w:rsidR="00B45A85" w:rsidRPr="00305EDA" w:rsidRDefault="00B45A85" w:rsidP="00B45A85">
      <w:pPr>
        <w:spacing w:line="240" w:lineRule="auto"/>
        <w:rPr>
          <w:rFonts w:ascii="Calibri" w:hAnsi="Calibri" w:cs="Calibri"/>
        </w:rPr>
      </w:pPr>
      <w:r w:rsidRPr="00305EDA">
        <w:rPr>
          <w:rFonts w:ascii="Calibri" w:hAnsi="Calibri" w:cs="Calibri"/>
        </w:rPr>
        <w:t>The Government will perform a comparative analysis of all Technically Acceptable quotations, assessing the degree to which each quotation demonstrates strengths, weaknesses, and risks in relation to the following areas:</w:t>
      </w:r>
    </w:p>
    <w:p w14:paraId="6D34A616" w14:textId="77777777" w:rsidR="000A3AEC" w:rsidRPr="00305EDA" w:rsidRDefault="000A3AEC" w:rsidP="00B45A85">
      <w:pPr>
        <w:spacing w:line="240" w:lineRule="auto"/>
        <w:rPr>
          <w:rFonts w:ascii="Calibri" w:hAnsi="Calibri" w:cs="Calibri"/>
        </w:rPr>
      </w:pPr>
    </w:p>
    <w:p w14:paraId="7B11C482"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System Integration and Cohesion </w:t>
      </w:r>
    </w:p>
    <w:p w14:paraId="73ACBA84"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Workflow Efficiency </w:t>
      </w:r>
    </w:p>
    <w:p w14:paraId="447C4D91"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Installation Approach and Risk </w:t>
      </w:r>
    </w:p>
    <w:p w14:paraId="6FB89801" w14:textId="77777777" w:rsidR="00B45A85" w:rsidRPr="00305EDA" w:rsidRDefault="00B45A85" w:rsidP="00B45A85">
      <w:pPr>
        <w:numPr>
          <w:ilvl w:val="0"/>
          <w:numId w:val="38"/>
        </w:numPr>
        <w:spacing w:line="240" w:lineRule="auto"/>
        <w:rPr>
          <w:rFonts w:ascii="Calibri" w:hAnsi="Calibri" w:cs="Calibri"/>
        </w:rPr>
      </w:pPr>
      <w:r w:rsidRPr="00305EDA">
        <w:rPr>
          <w:rFonts w:ascii="Calibri" w:hAnsi="Calibri" w:cs="Calibri"/>
        </w:rPr>
        <w:t xml:space="preserve">Maintainability and Support </w:t>
      </w:r>
    </w:p>
    <w:p w14:paraId="4DEDB2CC" w14:textId="77777777" w:rsidR="000A3AEC" w:rsidRPr="00305EDA" w:rsidRDefault="000A3AEC" w:rsidP="003B35C3">
      <w:pPr>
        <w:spacing w:line="240" w:lineRule="auto"/>
        <w:ind w:left="720"/>
        <w:rPr>
          <w:rFonts w:ascii="Calibri" w:hAnsi="Calibri" w:cs="Calibri"/>
        </w:rPr>
      </w:pPr>
    </w:p>
    <w:p w14:paraId="17AC4086" w14:textId="77777777" w:rsidR="00B45A85" w:rsidRPr="00305EDA" w:rsidRDefault="00B45A85" w:rsidP="00B45A85">
      <w:pPr>
        <w:spacing w:line="240" w:lineRule="auto"/>
        <w:rPr>
          <w:rFonts w:ascii="Calibri" w:hAnsi="Calibri" w:cs="Calibri"/>
        </w:rPr>
      </w:pPr>
      <w:r w:rsidRPr="00305EDA">
        <w:rPr>
          <w:rFonts w:ascii="Calibri" w:hAnsi="Calibri" w:cs="Calibri"/>
        </w:rPr>
        <w:t>The Government will evaluate how well each quotation exceeds, meets, or fails to fully address these areas and the extent to which those differences provide value to the Government.</w:t>
      </w:r>
    </w:p>
    <w:p w14:paraId="4634065B" w14:textId="77777777" w:rsidR="00B45A85" w:rsidRPr="00305EDA" w:rsidRDefault="00B45A85" w:rsidP="00B45A85">
      <w:pPr>
        <w:spacing w:line="240" w:lineRule="auto"/>
        <w:rPr>
          <w:rFonts w:ascii="Calibri" w:hAnsi="Calibri" w:cs="Calibri"/>
        </w:rPr>
      </w:pPr>
      <w:r w:rsidRPr="00305EDA">
        <w:rPr>
          <w:rFonts w:ascii="Calibri" w:hAnsi="Calibri" w:cs="Calibri"/>
        </w:rPr>
        <w:t>The evaluation will focus on:</w:t>
      </w:r>
    </w:p>
    <w:p w14:paraId="64994BD2" w14:textId="77777777" w:rsidR="000A3AEC" w:rsidRPr="00305EDA" w:rsidRDefault="000A3AEC" w:rsidP="00B45A85">
      <w:pPr>
        <w:spacing w:line="240" w:lineRule="auto"/>
        <w:rPr>
          <w:rFonts w:ascii="Calibri" w:hAnsi="Calibri" w:cs="Calibri"/>
        </w:rPr>
      </w:pPr>
    </w:p>
    <w:p w14:paraId="54E4BB4E" w14:textId="77777777" w:rsidR="00B45A85" w:rsidRPr="00305EDA" w:rsidRDefault="00B45A85" w:rsidP="00B45A85">
      <w:pPr>
        <w:numPr>
          <w:ilvl w:val="0"/>
          <w:numId w:val="39"/>
        </w:numPr>
        <w:spacing w:line="240" w:lineRule="auto"/>
        <w:rPr>
          <w:rFonts w:ascii="Calibri" w:hAnsi="Calibri" w:cs="Calibri"/>
        </w:rPr>
      </w:pPr>
      <w:r w:rsidRPr="00305EDA">
        <w:rPr>
          <w:rFonts w:ascii="Calibri" w:hAnsi="Calibri" w:cs="Calibri"/>
        </w:rPr>
        <w:t xml:space="preserve">The benefits and advantages offered by each quotation </w:t>
      </w:r>
    </w:p>
    <w:p w14:paraId="65F28EE7" w14:textId="77777777" w:rsidR="00B45A85" w:rsidRPr="00305EDA" w:rsidRDefault="00B45A85" w:rsidP="00B45A85">
      <w:pPr>
        <w:numPr>
          <w:ilvl w:val="0"/>
          <w:numId w:val="39"/>
        </w:numPr>
        <w:spacing w:line="240" w:lineRule="auto"/>
        <w:rPr>
          <w:rFonts w:ascii="Calibri" w:hAnsi="Calibri" w:cs="Calibri"/>
        </w:rPr>
      </w:pPr>
      <w:r w:rsidRPr="00305EDA">
        <w:rPr>
          <w:rFonts w:ascii="Calibri" w:hAnsi="Calibri" w:cs="Calibri"/>
        </w:rPr>
        <w:t xml:space="preserve">The relative risks and potential performance impacts </w:t>
      </w:r>
    </w:p>
    <w:p w14:paraId="25611F84" w14:textId="77777777" w:rsidR="00B45A85" w:rsidRPr="00305EDA" w:rsidRDefault="00B45A85" w:rsidP="00B45A85">
      <w:pPr>
        <w:numPr>
          <w:ilvl w:val="0"/>
          <w:numId w:val="39"/>
        </w:numPr>
        <w:spacing w:line="240" w:lineRule="auto"/>
        <w:rPr>
          <w:rFonts w:ascii="Calibri" w:hAnsi="Calibri" w:cs="Calibri"/>
        </w:rPr>
      </w:pPr>
      <w:r w:rsidRPr="00305EDA">
        <w:rPr>
          <w:rFonts w:ascii="Calibri" w:hAnsi="Calibri" w:cs="Calibri"/>
        </w:rPr>
        <w:t xml:space="preserve">The degree of confidence in successful performance </w:t>
      </w:r>
    </w:p>
    <w:p w14:paraId="2E097A08" w14:textId="77777777" w:rsidR="000A3AEC" w:rsidRPr="00305EDA" w:rsidRDefault="000A3AEC" w:rsidP="000A3AEC">
      <w:pPr>
        <w:spacing w:line="240" w:lineRule="auto"/>
        <w:ind w:left="720"/>
        <w:rPr>
          <w:rFonts w:ascii="Calibri" w:hAnsi="Calibri" w:cs="Calibri"/>
        </w:rPr>
      </w:pPr>
    </w:p>
    <w:p w14:paraId="1A02DE80" w14:textId="77777777" w:rsidR="00B45A85" w:rsidRPr="00305EDA" w:rsidRDefault="00B45A85" w:rsidP="00B45A85">
      <w:pPr>
        <w:spacing w:line="240" w:lineRule="auto"/>
        <w:rPr>
          <w:rFonts w:ascii="Calibri" w:hAnsi="Calibri" w:cs="Calibri"/>
        </w:rPr>
      </w:pPr>
      <w:r w:rsidRPr="00305EDA">
        <w:rPr>
          <w:rFonts w:ascii="Calibri" w:hAnsi="Calibri" w:cs="Calibri"/>
        </w:rPr>
        <w:t>No numerical or adjectival ratings are required; instead, the Government will document a comparative assessment of quotations to support a best value tradeoff decision.</w:t>
      </w:r>
    </w:p>
    <w:p w14:paraId="238E6FAF" w14:textId="0A2B24A8" w:rsidR="00C83C90" w:rsidRPr="00305EDA" w:rsidRDefault="00C83C90">
      <w:pPr>
        <w:spacing w:after="200"/>
        <w:rPr>
          <w:rFonts w:ascii="Calibri" w:hAnsi="Calibri" w:cs="Calibri"/>
        </w:rPr>
      </w:pPr>
      <w:r w:rsidRPr="00305EDA">
        <w:rPr>
          <w:rFonts w:ascii="Calibri" w:hAnsi="Calibri" w:cs="Calibri"/>
        </w:rPr>
        <w:br w:type="page"/>
      </w:r>
    </w:p>
    <w:p w14:paraId="35AE5FCD" w14:textId="77777777" w:rsidR="000A3AEC" w:rsidRPr="00305EDA" w:rsidRDefault="000A3AEC" w:rsidP="000A3AEC">
      <w:pPr>
        <w:spacing w:line="240" w:lineRule="auto"/>
        <w:rPr>
          <w:rFonts w:ascii="Calibri" w:hAnsi="Calibri" w:cs="Calibri"/>
          <w:b/>
          <w:bCs/>
        </w:rPr>
      </w:pPr>
      <w:r w:rsidRPr="00305EDA">
        <w:rPr>
          <w:rFonts w:ascii="Calibri" w:hAnsi="Calibri" w:cs="Calibri"/>
          <w:b/>
          <w:bCs/>
        </w:rPr>
        <w:lastRenderedPageBreak/>
        <w:t>Past Performance</w:t>
      </w:r>
    </w:p>
    <w:p w14:paraId="2AE5ACBB" w14:textId="77777777" w:rsidR="000A3AEC" w:rsidRPr="00305EDA" w:rsidRDefault="000A3AEC" w:rsidP="000A3AEC">
      <w:pPr>
        <w:spacing w:line="240" w:lineRule="auto"/>
        <w:rPr>
          <w:rFonts w:ascii="Calibri" w:hAnsi="Calibri" w:cs="Calibri"/>
          <w:b/>
          <w:bCs/>
        </w:rPr>
      </w:pPr>
    </w:p>
    <w:p w14:paraId="7D9DFFA7" w14:textId="77777777" w:rsidR="000A3AEC" w:rsidRPr="00305EDA" w:rsidRDefault="000A3AEC" w:rsidP="000A3AEC">
      <w:pPr>
        <w:spacing w:line="240" w:lineRule="auto"/>
        <w:rPr>
          <w:rFonts w:ascii="Calibri" w:hAnsi="Calibri" w:cs="Calibri"/>
        </w:rPr>
      </w:pPr>
      <w:r w:rsidRPr="00305EDA">
        <w:rPr>
          <w:rFonts w:ascii="Calibri" w:hAnsi="Calibri" w:cs="Calibri"/>
        </w:rPr>
        <w:t>Past Performance will be evaluated using a comparative assessment approach, considering relevance and quality of prior performance based on CPARS and other available sources.</w:t>
      </w:r>
    </w:p>
    <w:p w14:paraId="3165B51C" w14:textId="77777777" w:rsidR="000A3AEC" w:rsidRPr="00305EDA" w:rsidRDefault="000A3AEC" w:rsidP="000A3AEC">
      <w:pPr>
        <w:spacing w:line="240" w:lineRule="auto"/>
        <w:rPr>
          <w:rFonts w:ascii="Calibri" w:hAnsi="Calibri" w:cs="Calibri"/>
        </w:rPr>
      </w:pPr>
      <w:r w:rsidRPr="00305EDA">
        <w:rPr>
          <w:rFonts w:ascii="Calibri" w:hAnsi="Calibri" w:cs="Calibri"/>
        </w:rPr>
        <w:t>The Government will assess the level of confidence in each offeror’s ability to successfully perform the requirement.</w:t>
      </w:r>
    </w:p>
    <w:p w14:paraId="19F2492F" w14:textId="77777777" w:rsidR="000A3AEC" w:rsidRPr="00305EDA" w:rsidRDefault="000A3AEC" w:rsidP="000A3AEC">
      <w:pPr>
        <w:spacing w:line="240" w:lineRule="auto"/>
        <w:rPr>
          <w:rFonts w:ascii="Calibri" w:hAnsi="Calibri" w:cs="Calibri"/>
        </w:rPr>
      </w:pPr>
    </w:p>
    <w:p w14:paraId="25E1CE5D" w14:textId="77777777" w:rsidR="000A3AEC" w:rsidRPr="00305EDA" w:rsidRDefault="000A3AEC" w:rsidP="000A3AEC">
      <w:pPr>
        <w:spacing w:line="240" w:lineRule="auto"/>
        <w:rPr>
          <w:rFonts w:ascii="Calibri" w:hAnsi="Calibri" w:cs="Calibri"/>
        </w:rPr>
      </w:pPr>
      <w:r w:rsidRPr="00305EDA">
        <w:rPr>
          <w:rFonts w:ascii="Calibri" w:hAnsi="Calibri" w:cs="Calibri"/>
        </w:rPr>
        <w:t>An Unacceptable level of confidence will render a quotation ineligible for award.</w:t>
      </w:r>
    </w:p>
    <w:p w14:paraId="10ADD6D9" w14:textId="77777777" w:rsidR="000A3AEC" w:rsidRPr="00305EDA" w:rsidRDefault="000A3AEC" w:rsidP="000A3AEC">
      <w:pPr>
        <w:spacing w:line="240" w:lineRule="auto"/>
        <w:rPr>
          <w:rFonts w:ascii="Calibri" w:hAnsi="Calibri" w:cs="Calibri"/>
          <w:b/>
          <w:bCs/>
        </w:rPr>
      </w:pPr>
    </w:p>
    <w:p w14:paraId="3A0460F3" w14:textId="24C76657" w:rsidR="000A3AEC" w:rsidRPr="00305EDA" w:rsidRDefault="000A3AEC" w:rsidP="000A3AEC">
      <w:pPr>
        <w:spacing w:line="240" w:lineRule="auto"/>
        <w:rPr>
          <w:rFonts w:ascii="Calibri" w:hAnsi="Calibri" w:cs="Calibri"/>
          <w:b/>
          <w:bCs/>
        </w:rPr>
      </w:pPr>
      <w:r w:rsidRPr="00305EDA">
        <w:rPr>
          <w:rFonts w:ascii="Calibri" w:hAnsi="Calibri" w:cs="Calibri"/>
          <w:b/>
          <w:bCs/>
        </w:rPr>
        <w:t>Price</w:t>
      </w:r>
    </w:p>
    <w:p w14:paraId="19D279A9" w14:textId="77777777" w:rsidR="000A3AEC" w:rsidRPr="00305EDA" w:rsidRDefault="000A3AEC" w:rsidP="000A3AEC">
      <w:pPr>
        <w:spacing w:line="240" w:lineRule="auto"/>
        <w:rPr>
          <w:rFonts w:ascii="Calibri" w:hAnsi="Calibri" w:cs="Calibri"/>
          <w:b/>
          <w:bCs/>
        </w:rPr>
      </w:pPr>
    </w:p>
    <w:p w14:paraId="550816EE" w14:textId="77777777" w:rsidR="000A3AEC" w:rsidRPr="00305EDA" w:rsidRDefault="000A3AEC" w:rsidP="000A3AEC">
      <w:pPr>
        <w:spacing w:line="240" w:lineRule="auto"/>
        <w:rPr>
          <w:rFonts w:ascii="Calibri" w:hAnsi="Calibri" w:cs="Calibri"/>
        </w:rPr>
      </w:pPr>
      <w:r w:rsidRPr="00305EDA">
        <w:rPr>
          <w:rFonts w:ascii="Calibri" w:hAnsi="Calibri" w:cs="Calibri"/>
        </w:rPr>
        <w:t>Price will be evaluated for fairness and reasonableness.</w:t>
      </w:r>
    </w:p>
    <w:p w14:paraId="594FCF4F" w14:textId="77777777" w:rsidR="000A3AEC" w:rsidRPr="00305EDA" w:rsidRDefault="000A3AEC" w:rsidP="000A3AEC">
      <w:pPr>
        <w:spacing w:line="240" w:lineRule="auto"/>
        <w:rPr>
          <w:rFonts w:ascii="Calibri" w:hAnsi="Calibri" w:cs="Calibri"/>
        </w:rPr>
      </w:pPr>
    </w:p>
    <w:p w14:paraId="6AB78E5F" w14:textId="1B350902" w:rsidR="000E3B13" w:rsidRPr="00305EDA" w:rsidRDefault="00D0532C" w:rsidP="00884C7F">
      <w:pPr>
        <w:spacing w:line="240" w:lineRule="auto"/>
        <w:rPr>
          <w:rFonts w:ascii="Calibri" w:hAnsi="Calibri" w:cs="Calibri"/>
          <w:b/>
          <w:bCs/>
        </w:rPr>
      </w:pPr>
      <w:r w:rsidRPr="00305EDA">
        <w:rPr>
          <w:rFonts w:ascii="Calibri" w:hAnsi="Calibri" w:cs="Calibri"/>
        </w:rPr>
        <w:t>In addition, price will be considered in relation to the technical value offered, and the Government will assess whether any price premium is justified by the benefits and advantages of a quotation.</w:t>
      </w:r>
    </w:p>
    <w:sectPr w:rsidR="000E3B13" w:rsidRPr="00305EDA">
      <w:footerReference w:type="default" r:id="rId14"/>
      <w:type w:val="continuous"/>
      <w:pgSz w:w="12240" w:h="15840"/>
      <w:pgMar w:top="1080" w:right="720" w:bottom="108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5574" w14:textId="77777777" w:rsidR="00616952" w:rsidRDefault="00616952">
      <w:pPr>
        <w:spacing w:line="240" w:lineRule="auto"/>
      </w:pPr>
      <w:r>
        <w:separator/>
      </w:r>
    </w:p>
  </w:endnote>
  <w:endnote w:type="continuationSeparator" w:id="0">
    <w:p w14:paraId="212A4F29" w14:textId="77777777" w:rsidR="00616952" w:rsidRDefault="006169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C9A3" w14:textId="77777777" w:rsidR="001F165C" w:rsidRDefault="00882783">
    <w:pPr>
      <w:pStyle w:val="Header"/>
      <w:jc w:val="right"/>
    </w:pPr>
    <w:r>
      <w:t xml:space="preserve">Page </w:t>
    </w:r>
    <w:r>
      <w:fldChar w:fldCharType="begin"/>
    </w:r>
    <w:r>
      <w:instrText xml:space="preserve"> PAGE   \* MERGEFORMAT </w:instrText>
    </w:r>
    <w:r>
      <w:fldChar w:fldCharType="separate"/>
    </w:r>
    <w:r w:rsidR="00F63886">
      <w:rPr>
        <w:noProof/>
      </w:rPr>
      <w:t>1</w:t>
    </w:r>
    <w:r>
      <w:fldChar w:fldCharType="end"/>
    </w:r>
    <w:r>
      <w:t xml:space="preserve"> of </w:t>
    </w:r>
    <w:fldSimple w:instr=" NUMPAGES   \* MERGEFORMAT ">
      <w:r w:rsidR="00F63886">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8A61" w14:textId="77777777" w:rsidR="00616952" w:rsidRDefault="00616952">
      <w:pPr>
        <w:spacing w:line="240" w:lineRule="auto"/>
      </w:pPr>
      <w:r>
        <w:separator/>
      </w:r>
    </w:p>
  </w:footnote>
  <w:footnote w:type="continuationSeparator" w:id="0">
    <w:p w14:paraId="75B52307" w14:textId="77777777" w:rsidR="00616952" w:rsidRDefault="006169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C8"/>
    <w:multiLevelType w:val="multilevel"/>
    <w:tmpl w:val="7434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4C7A"/>
    <w:multiLevelType w:val="multilevel"/>
    <w:tmpl w:val="30E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5CF5"/>
    <w:multiLevelType w:val="multilevel"/>
    <w:tmpl w:val="BEB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1EFC"/>
    <w:multiLevelType w:val="multilevel"/>
    <w:tmpl w:val="9DF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28EE"/>
    <w:multiLevelType w:val="hybridMultilevel"/>
    <w:tmpl w:val="39B8D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560FD7"/>
    <w:multiLevelType w:val="multilevel"/>
    <w:tmpl w:val="CE22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B5028"/>
    <w:multiLevelType w:val="hybridMultilevel"/>
    <w:tmpl w:val="94A62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6495B"/>
    <w:multiLevelType w:val="multilevel"/>
    <w:tmpl w:val="DBF6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495C"/>
    <w:multiLevelType w:val="hybridMultilevel"/>
    <w:tmpl w:val="4AD6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17443"/>
    <w:multiLevelType w:val="hybridMultilevel"/>
    <w:tmpl w:val="BD12F1CC"/>
    <w:lvl w:ilvl="0" w:tplc="94DC2EF0">
      <w:start w:val="1"/>
      <w:numFmt w:val="upperRoman"/>
      <w:lvlText w:val="%1."/>
      <w:lvlJc w:val="left"/>
      <w:pPr>
        <w:ind w:left="1080" w:hanging="720"/>
      </w:pPr>
      <w:rPr>
        <w:b/>
        <w:i w:val="0"/>
        <w:strike w:val="0"/>
        <w:dstrike w:val="0"/>
        <w:u w:val="none"/>
        <w:effect w:val="none"/>
      </w:rPr>
    </w:lvl>
    <w:lvl w:ilvl="1" w:tplc="FBCC5544">
      <w:start w:val="1"/>
      <w:numFmt w:val="lowerLetter"/>
      <w:lvlText w:val="%2."/>
      <w:lvlJc w:val="left"/>
      <w:pPr>
        <w:ind w:left="1440" w:hanging="360"/>
      </w:pPr>
    </w:lvl>
    <w:lvl w:ilvl="2" w:tplc="686203D4">
      <w:start w:val="1"/>
      <w:numFmt w:val="lowerRoman"/>
      <w:lvlText w:val="%3."/>
      <w:lvlJc w:val="right"/>
      <w:pPr>
        <w:ind w:left="2160" w:hanging="180"/>
      </w:pPr>
    </w:lvl>
    <w:lvl w:ilvl="3" w:tplc="273696B4">
      <w:start w:val="1"/>
      <w:numFmt w:val="decimal"/>
      <w:lvlText w:val="%4."/>
      <w:lvlJc w:val="left"/>
      <w:pPr>
        <w:ind w:left="2880" w:hanging="360"/>
      </w:pPr>
    </w:lvl>
    <w:lvl w:ilvl="4" w:tplc="20A272AE">
      <w:start w:val="1"/>
      <w:numFmt w:val="lowerLetter"/>
      <w:lvlText w:val="%5."/>
      <w:lvlJc w:val="left"/>
      <w:pPr>
        <w:ind w:left="3600" w:hanging="360"/>
      </w:pPr>
    </w:lvl>
    <w:lvl w:ilvl="5" w:tplc="06F67224">
      <w:start w:val="1"/>
      <w:numFmt w:val="lowerRoman"/>
      <w:lvlText w:val="%6."/>
      <w:lvlJc w:val="right"/>
      <w:pPr>
        <w:ind w:left="4320" w:hanging="180"/>
      </w:pPr>
    </w:lvl>
    <w:lvl w:ilvl="6" w:tplc="5E4025DA">
      <w:start w:val="1"/>
      <w:numFmt w:val="decimal"/>
      <w:lvlText w:val="%7."/>
      <w:lvlJc w:val="left"/>
      <w:pPr>
        <w:ind w:left="5040" w:hanging="360"/>
      </w:pPr>
    </w:lvl>
    <w:lvl w:ilvl="7" w:tplc="A140841E">
      <w:start w:val="1"/>
      <w:numFmt w:val="lowerLetter"/>
      <w:lvlText w:val="%8."/>
      <w:lvlJc w:val="left"/>
      <w:pPr>
        <w:ind w:left="5760" w:hanging="360"/>
      </w:pPr>
    </w:lvl>
    <w:lvl w:ilvl="8" w:tplc="E4CE6FCE">
      <w:start w:val="1"/>
      <w:numFmt w:val="lowerRoman"/>
      <w:lvlText w:val="%9."/>
      <w:lvlJc w:val="right"/>
      <w:pPr>
        <w:ind w:left="6480" w:hanging="180"/>
      </w:pPr>
    </w:lvl>
  </w:abstractNum>
  <w:abstractNum w:abstractNumId="10" w15:restartNumberingAfterBreak="0">
    <w:nsid w:val="1CC27BCE"/>
    <w:multiLevelType w:val="multilevel"/>
    <w:tmpl w:val="DF3C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4F4F"/>
    <w:multiLevelType w:val="multilevel"/>
    <w:tmpl w:val="AA56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33716"/>
    <w:multiLevelType w:val="multilevel"/>
    <w:tmpl w:val="F2B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863B4"/>
    <w:multiLevelType w:val="multilevel"/>
    <w:tmpl w:val="81E4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D069D"/>
    <w:multiLevelType w:val="multilevel"/>
    <w:tmpl w:val="A84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34D71"/>
    <w:multiLevelType w:val="multilevel"/>
    <w:tmpl w:val="660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00463"/>
    <w:multiLevelType w:val="multilevel"/>
    <w:tmpl w:val="10FC1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182E"/>
    <w:multiLevelType w:val="multilevel"/>
    <w:tmpl w:val="8E3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F08AF"/>
    <w:multiLevelType w:val="multilevel"/>
    <w:tmpl w:val="A2A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F1C78"/>
    <w:multiLevelType w:val="multilevel"/>
    <w:tmpl w:val="E12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62A07"/>
    <w:multiLevelType w:val="multilevel"/>
    <w:tmpl w:val="ED14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D04DD"/>
    <w:multiLevelType w:val="multilevel"/>
    <w:tmpl w:val="96B4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03954"/>
    <w:multiLevelType w:val="hybridMultilevel"/>
    <w:tmpl w:val="3870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554AC"/>
    <w:multiLevelType w:val="multilevel"/>
    <w:tmpl w:val="16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71B26"/>
    <w:multiLevelType w:val="hybridMultilevel"/>
    <w:tmpl w:val="86864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A1E73A1"/>
    <w:multiLevelType w:val="multilevel"/>
    <w:tmpl w:val="550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22142"/>
    <w:multiLevelType w:val="multilevel"/>
    <w:tmpl w:val="513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22A14"/>
    <w:multiLevelType w:val="hybridMultilevel"/>
    <w:tmpl w:val="F6D2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43A23"/>
    <w:multiLevelType w:val="multilevel"/>
    <w:tmpl w:val="FC00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0352B"/>
    <w:multiLevelType w:val="hybridMultilevel"/>
    <w:tmpl w:val="E586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50BC7"/>
    <w:multiLevelType w:val="multilevel"/>
    <w:tmpl w:val="982EB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151A1"/>
    <w:multiLevelType w:val="hybridMultilevel"/>
    <w:tmpl w:val="AE00A898"/>
    <w:lvl w:ilvl="0" w:tplc="FBCC554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1A755B"/>
    <w:multiLevelType w:val="multilevel"/>
    <w:tmpl w:val="DCA2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839DC"/>
    <w:multiLevelType w:val="hybridMultilevel"/>
    <w:tmpl w:val="3C004F7C"/>
    <w:lvl w:ilvl="0" w:tplc="69FEC414">
      <w:start w:val="1"/>
      <w:numFmt w:val="decimal"/>
      <w:lvlText w:val="%1."/>
      <w:lvlJc w:val="left"/>
      <w:pPr>
        <w:ind w:left="360" w:hanging="360"/>
      </w:pPr>
      <w:rPr>
        <w:rFonts w:hint="default"/>
        <w:b/>
        <w:bCs w:val="0"/>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5A45D62"/>
    <w:multiLevelType w:val="multilevel"/>
    <w:tmpl w:val="80E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01B9F"/>
    <w:multiLevelType w:val="hybridMultilevel"/>
    <w:tmpl w:val="B470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1537B"/>
    <w:multiLevelType w:val="hybridMultilevel"/>
    <w:tmpl w:val="BC0E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8B5150"/>
    <w:multiLevelType w:val="hybridMultilevel"/>
    <w:tmpl w:val="D91A4784"/>
    <w:lvl w:ilvl="0" w:tplc="F998F41A">
      <w:start w:val="1"/>
      <w:numFmt w:val="bullet"/>
      <w:lvlText w:val=""/>
      <w:lvlJc w:val="left"/>
      <w:pPr>
        <w:ind w:left="1800" w:hanging="360"/>
      </w:pPr>
      <w:rPr>
        <w:rFonts w:ascii="Symbol" w:hAnsi="Symbol" w:hint="default"/>
      </w:rPr>
    </w:lvl>
    <w:lvl w:ilvl="1" w:tplc="26585F86">
      <w:start w:val="1"/>
      <w:numFmt w:val="bullet"/>
      <w:lvlText w:val="o"/>
      <w:lvlJc w:val="left"/>
      <w:pPr>
        <w:ind w:left="2520" w:hanging="360"/>
      </w:pPr>
      <w:rPr>
        <w:rFonts w:ascii="Courier New" w:hAnsi="Courier New" w:cs="Courier New" w:hint="default"/>
      </w:rPr>
    </w:lvl>
    <w:lvl w:ilvl="2" w:tplc="19AC31C8">
      <w:start w:val="1"/>
      <w:numFmt w:val="bullet"/>
      <w:lvlText w:val=""/>
      <w:lvlJc w:val="left"/>
      <w:pPr>
        <w:ind w:left="3240" w:hanging="360"/>
      </w:pPr>
      <w:rPr>
        <w:rFonts w:ascii="Wingdings" w:hAnsi="Wingdings" w:hint="default"/>
      </w:rPr>
    </w:lvl>
    <w:lvl w:ilvl="3" w:tplc="3114428C">
      <w:start w:val="1"/>
      <w:numFmt w:val="bullet"/>
      <w:lvlText w:val=""/>
      <w:lvlJc w:val="left"/>
      <w:pPr>
        <w:ind w:left="3960" w:hanging="360"/>
      </w:pPr>
      <w:rPr>
        <w:rFonts w:ascii="Symbol" w:hAnsi="Symbol" w:hint="default"/>
      </w:rPr>
    </w:lvl>
    <w:lvl w:ilvl="4" w:tplc="8158727C">
      <w:start w:val="1"/>
      <w:numFmt w:val="bullet"/>
      <w:lvlText w:val="o"/>
      <w:lvlJc w:val="left"/>
      <w:pPr>
        <w:ind w:left="4680" w:hanging="360"/>
      </w:pPr>
      <w:rPr>
        <w:rFonts w:ascii="Courier New" w:hAnsi="Courier New" w:cs="Courier New" w:hint="default"/>
      </w:rPr>
    </w:lvl>
    <w:lvl w:ilvl="5" w:tplc="75AA71C0">
      <w:start w:val="1"/>
      <w:numFmt w:val="bullet"/>
      <w:lvlText w:val=""/>
      <w:lvlJc w:val="left"/>
      <w:pPr>
        <w:ind w:left="5400" w:hanging="360"/>
      </w:pPr>
      <w:rPr>
        <w:rFonts w:ascii="Wingdings" w:hAnsi="Wingdings" w:hint="default"/>
      </w:rPr>
    </w:lvl>
    <w:lvl w:ilvl="6" w:tplc="696A7CC8">
      <w:start w:val="1"/>
      <w:numFmt w:val="bullet"/>
      <w:lvlText w:val=""/>
      <w:lvlJc w:val="left"/>
      <w:pPr>
        <w:ind w:left="6120" w:hanging="360"/>
      </w:pPr>
      <w:rPr>
        <w:rFonts w:ascii="Symbol" w:hAnsi="Symbol" w:hint="default"/>
      </w:rPr>
    </w:lvl>
    <w:lvl w:ilvl="7" w:tplc="88989C12">
      <w:start w:val="1"/>
      <w:numFmt w:val="bullet"/>
      <w:lvlText w:val="o"/>
      <w:lvlJc w:val="left"/>
      <w:pPr>
        <w:ind w:left="6840" w:hanging="360"/>
      </w:pPr>
      <w:rPr>
        <w:rFonts w:ascii="Courier New" w:hAnsi="Courier New" w:cs="Courier New" w:hint="default"/>
      </w:rPr>
    </w:lvl>
    <w:lvl w:ilvl="8" w:tplc="EDFEEB92">
      <w:start w:val="1"/>
      <w:numFmt w:val="bullet"/>
      <w:lvlText w:val=""/>
      <w:lvlJc w:val="left"/>
      <w:pPr>
        <w:ind w:left="7560" w:hanging="360"/>
      </w:pPr>
      <w:rPr>
        <w:rFonts w:ascii="Wingdings" w:hAnsi="Wingdings" w:hint="default"/>
      </w:rPr>
    </w:lvl>
  </w:abstractNum>
  <w:num w:numId="1" w16cid:durableId="1362638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20916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6826641">
    <w:abstractNumId w:val="37"/>
  </w:num>
  <w:num w:numId="4" w16cid:durableId="1844122480">
    <w:abstractNumId w:val="26"/>
  </w:num>
  <w:num w:numId="5" w16cid:durableId="71851022">
    <w:abstractNumId w:val="34"/>
  </w:num>
  <w:num w:numId="6" w16cid:durableId="1779595613">
    <w:abstractNumId w:val="11"/>
  </w:num>
  <w:num w:numId="7" w16cid:durableId="796608450">
    <w:abstractNumId w:val="18"/>
  </w:num>
  <w:num w:numId="8" w16cid:durableId="1446272738">
    <w:abstractNumId w:val="16"/>
  </w:num>
  <w:num w:numId="9" w16cid:durableId="1144422190">
    <w:abstractNumId w:val="19"/>
  </w:num>
  <w:num w:numId="10" w16cid:durableId="1546141878">
    <w:abstractNumId w:val="28"/>
  </w:num>
  <w:num w:numId="11" w16cid:durableId="591742042">
    <w:abstractNumId w:val="25"/>
  </w:num>
  <w:num w:numId="12" w16cid:durableId="1994292716">
    <w:abstractNumId w:val="32"/>
  </w:num>
  <w:num w:numId="13" w16cid:durableId="760375460">
    <w:abstractNumId w:val="15"/>
  </w:num>
  <w:num w:numId="14" w16cid:durableId="1259437688">
    <w:abstractNumId w:val="13"/>
  </w:num>
  <w:num w:numId="15" w16cid:durableId="53552213">
    <w:abstractNumId w:val="1"/>
  </w:num>
  <w:num w:numId="16" w16cid:durableId="772359117">
    <w:abstractNumId w:val="10"/>
  </w:num>
  <w:num w:numId="17" w16cid:durableId="398360385">
    <w:abstractNumId w:val="21"/>
  </w:num>
  <w:num w:numId="18" w16cid:durableId="696271569">
    <w:abstractNumId w:val="17"/>
  </w:num>
  <w:num w:numId="19" w16cid:durableId="984940762">
    <w:abstractNumId w:val="12"/>
  </w:num>
  <w:num w:numId="20" w16cid:durableId="40058187">
    <w:abstractNumId w:val="30"/>
  </w:num>
  <w:num w:numId="21" w16cid:durableId="76707096">
    <w:abstractNumId w:val="14"/>
  </w:num>
  <w:num w:numId="22" w16cid:durableId="1235702204">
    <w:abstractNumId w:val="24"/>
  </w:num>
  <w:num w:numId="23" w16cid:durableId="1591350845">
    <w:abstractNumId w:val="4"/>
  </w:num>
  <w:num w:numId="24" w16cid:durableId="66613349">
    <w:abstractNumId w:val="6"/>
  </w:num>
  <w:num w:numId="25" w16cid:durableId="68112393">
    <w:abstractNumId w:val="7"/>
  </w:num>
  <w:num w:numId="26" w16cid:durableId="162740393">
    <w:abstractNumId w:val="31"/>
  </w:num>
  <w:num w:numId="27" w16cid:durableId="439230195">
    <w:abstractNumId w:val="9"/>
  </w:num>
  <w:num w:numId="28" w16cid:durableId="1149322574">
    <w:abstractNumId w:val="36"/>
  </w:num>
  <w:num w:numId="29" w16cid:durableId="179125894">
    <w:abstractNumId w:val="22"/>
  </w:num>
  <w:num w:numId="30" w16cid:durableId="1995646760">
    <w:abstractNumId w:val="5"/>
  </w:num>
  <w:num w:numId="31" w16cid:durableId="492910188">
    <w:abstractNumId w:val="8"/>
  </w:num>
  <w:num w:numId="32" w16cid:durableId="1599680074">
    <w:abstractNumId w:val="35"/>
  </w:num>
  <w:num w:numId="33" w16cid:durableId="1920283753">
    <w:abstractNumId w:val="29"/>
  </w:num>
  <w:num w:numId="34" w16cid:durableId="705565639">
    <w:abstractNumId w:val="27"/>
  </w:num>
  <w:num w:numId="35" w16cid:durableId="1088773613">
    <w:abstractNumId w:val="20"/>
  </w:num>
  <w:num w:numId="36" w16cid:durableId="1852451432">
    <w:abstractNumId w:val="2"/>
  </w:num>
  <w:num w:numId="37" w16cid:durableId="148987652">
    <w:abstractNumId w:val="0"/>
  </w:num>
  <w:num w:numId="38" w16cid:durableId="459416901">
    <w:abstractNumId w:val="23"/>
  </w:num>
  <w:num w:numId="39" w16cid:durableId="158616153">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7"/>
    <w:rsid w:val="000016D4"/>
    <w:rsid w:val="00002304"/>
    <w:rsid w:val="000065BF"/>
    <w:rsid w:val="00007D95"/>
    <w:rsid w:val="000178B5"/>
    <w:rsid w:val="000236D2"/>
    <w:rsid w:val="00027075"/>
    <w:rsid w:val="000416D6"/>
    <w:rsid w:val="00041866"/>
    <w:rsid w:val="00062167"/>
    <w:rsid w:val="000A3721"/>
    <w:rsid w:val="000A3AEC"/>
    <w:rsid w:val="000A5060"/>
    <w:rsid w:val="000A64E1"/>
    <w:rsid w:val="000B2A5C"/>
    <w:rsid w:val="000E0851"/>
    <w:rsid w:val="000E3B13"/>
    <w:rsid w:val="001047E8"/>
    <w:rsid w:val="00114034"/>
    <w:rsid w:val="00123BB0"/>
    <w:rsid w:val="0014146C"/>
    <w:rsid w:val="00183EFA"/>
    <w:rsid w:val="001A6F16"/>
    <w:rsid w:val="001B668D"/>
    <w:rsid w:val="001D5FE4"/>
    <w:rsid w:val="001D6B49"/>
    <w:rsid w:val="001F165C"/>
    <w:rsid w:val="00205E25"/>
    <w:rsid w:val="00225F5B"/>
    <w:rsid w:val="0022762C"/>
    <w:rsid w:val="00230F39"/>
    <w:rsid w:val="002504DB"/>
    <w:rsid w:val="00263BF1"/>
    <w:rsid w:val="002767C2"/>
    <w:rsid w:val="002C1585"/>
    <w:rsid w:val="002C5660"/>
    <w:rsid w:val="002C7387"/>
    <w:rsid w:val="002D1E20"/>
    <w:rsid w:val="002E752D"/>
    <w:rsid w:val="00305EDA"/>
    <w:rsid w:val="00312B58"/>
    <w:rsid w:val="00313DF7"/>
    <w:rsid w:val="003278BA"/>
    <w:rsid w:val="003333FC"/>
    <w:rsid w:val="00333ED2"/>
    <w:rsid w:val="00357E25"/>
    <w:rsid w:val="00357E88"/>
    <w:rsid w:val="00364F36"/>
    <w:rsid w:val="00393F45"/>
    <w:rsid w:val="003A55D4"/>
    <w:rsid w:val="003A585D"/>
    <w:rsid w:val="003A5950"/>
    <w:rsid w:val="003B35C3"/>
    <w:rsid w:val="003B7BB3"/>
    <w:rsid w:val="003D18C5"/>
    <w:rsid w:val="003E7D34"/>
    <w:rsid w:val="003F74B2"/>
    <w:rsid w:val="0042783D"/>
    <w:rsid w:val="00432976"/>
    <w:rsid w:val="00441532"/>
    <w:rsid w:val="00445773"/>
    <w:rsid w:val="00455728"/>
    <w:rsid w:val="00464083"/>
    <w:rsid w:val="00470012"/>
    <w:rsid w:val="00484DEB"/>
    <w:rsid w:val="004873D5"/>
    <w:rsid w:val="00490AA8"/>
    <w:rsid w:val="00497B33"/>
    <w:rsid w:val="004B4566"/>
    <w:rsid w:val="004B5564"/>
    <w:rsid w:val="004C1ED7"/>
    <w:rsid w:val="004C31EB"/>
    <w:rsid w:val="004C7CC9"/>
    <w:rsid w:val="004F62FD"/>
    <w:rsid w:val="00521E42"/>
    <w:rsid w:val="005328E7"/>
    <w:rsid w:val="00536959"/>
    <w:rsid w:val="00542F35"/>
    <w:rsid w:val="00565319"/>
    <w:rsid w:val="0058135F"/>
    <w:rsid w:val="005A2B48"/>
    <w:rsid w:val="005A3882"/>
    <w:rsid w:val="005A7CD9"/>
    <w:rsid w:val="005C69BF"/>
    <w:rsid w:val="005F3B41"/>
    <w:rsid w:val="005F5AAE"/>
    <w:rsid w:val="005F5F24"/>
    <w:rsid w:val="00603171"/>
    <w:rsid w:val="00614A45"/>
    <w:rsid w:val="00616952"/>
    <w:rsid w:val="00622AFD"/>
    <w:rsid w:val="00646272"/>
    <w:rsid w:val="006555C9"/>
    <w:rsid w:val="00666C0A"/>
    <w:rsid w:val="00670E99"/>
    <w:rsid w:val="00677ABB"/>
    <w:rsid w:val="006826FE"/>
    <w:rsid w:val="00694FD6"/>
    <w:rsid w:val="006A270D"/>
    <w:rsid w:val="006A7866"/>
    <w:rsid w:val="006B7959"/>
    <w:rsid w:val="006D4B9D"/>
    <w:rsid w:val="006E0311"/>
    <w:rsid w:val="006E22D2"/>
    <w:rsid w:val="00701EB6"/>
    <w:rsid w:val="007044CA"/>
    <w:rsid w:val="007167C2"/>
    <w:rsid w:val="007254AF"/>
    <w:rsid w:val="007255F3"/>
    <w:rsid w:val="00726E4D"/>
    <w:rsid w:val="00742DCF"/>
    <w:rsid w:val="007625E9"/>
    <w:rsid w:val="007667A0"/>
    <w:rsid w:val="00771576"/>
    <w:rsid w:val="007735D1"/>
    <w:rsid w:val="007932DC"/>
    <w:rsid w:val="007B20B3"/>
    <w:rsid w:val="007C143C"/>
    <w:rsid w:val="007D2FB9"/>
    <w:rsid w:val="007D6098"/>
    <w:rsid w:val="007D6733"/>
    <w:rsid w:val="007E73C4"/>
    <w:rsid w:val="007F6E67"/>
    <w:rsid w:val="00815B89"/>
    <w:rsid w:val="008328AC"/>
    <w:rsid w:val="00845338"/>
    <w:rsid w:val="0085467B"/>
    <w:rsid w:val="00882783"/>
    <w:rsid w:val="00884C7F"/>
    <w:rsid w:val="00897795"/>
    <w:rsid w:val="008A42BC"/>
    <w:rsid w:val="008A7A35"/>
    <w:rsid w:val="008B1352"/>
    <w:rsid w:val="008B2631"/>
    <w:rsid w:val="008F164A"/>
    <w:rsid w:val="009027E0"/>
    <w:rsid w:val="00916E59"/>
    <w:rsid w:val="00925450"/>
    <w:rsid w:val="00927FBB"/>
    <w:rsid w:val="00940089"/>
    <w:rsid w:val="00946633"/>
    <w:rsid w:val="009604A6"/>
    <w:rsid w:val="0097328A"/>
    <w:rsid w:val="00977B5F"/>
    <w:rsid w:val="00982B5A"/>
    <w:rsid w:val="009849F9"/>
    <w:rsid w:val="00990007"/>
    <w:rsid w:val="00991B30"/>
    <w:rsid w:val="009B0A46"/>
    <w:rsid w:val="009B6812"/>
    <w:rsid w:val="009C0919"/>
    <w:rsid w:val="009C0FF4"/>
    <w:rsid w:val="009C5377"/>
    <w:rsid w:val="009D1B5C"/>
    <w:rsid w:val="009D53AA"/>
    <w:rsid w:val="009D5785"/>
    <w:rsid w:val="009E6E70"/>
    <w:rsid w:val="009F2871"/>
    <w:rsid w:val="00A0038F"/>
    <w:rsid w:val="00A04B07"/>
    <w:rsid w:val="00A05862"/>
    <w:rsid w:val="00A104DC"/>
    <w:rsid w:val="00A11CE5"/>
    <w:rsid w:val="00A138C4"/>
    <w:rsid w:val="00A13EA5"/>
    <w:rsid w:val="00A14B4E"/>
    <w:rsid w:val="00A1720F"/>
    <w:rsid w:val="00A26BAD"/>
    <w:rsid w:val="00A47719"/>
    <w:rsid w:val="00A5082D"/>
    <w:rsid w:val="00A579E2"/>
    <w:rsid w:val="00A60A7F"/>
    <w:rsid w:val="00A66C7E"/>
    <w:rsid w:val="00A74998"/>
    <w:rsid w:val="00A82F9C"/>
    <w:rsid w:val="00A96DA8"/>
    <w:rsid w:val="00AA3EBA"/>
    <w:rsid w:val="00AC2D61"/>
    <w:rsid w:val="00AC4696"/>
    <w:rsid w:val="00AD2E16"/>
    <w:rsid w:val="00AD6AB0"/>
    <w:rsid w:val="00AE361F"/>
    <w:rsid w:val="00AE498D"/>
    <w:rsid w:val="00AE6865"/>
    <w:rsid w:val="00B17464"/>
    <w:rsid w:val="00B20EAF"/>
    <w:rsid w:val="00B32803"/>
    <w:rsid w:val="00B3606D"/>
    <w:rsid w:val="00B45A85"/>
    <w:rsid w:val="00B548D4"/>
    <w:rsid w:val="00B71A0C"/>
    <w:rsid w:val="00B91566"/>
    <w:rsid w:val="00B974C2"/>
    <w:rsid w:val="00B97F10"/>
    <w:rsid w:val="00BA260C"/>
    <w:rsid w:val="00BB6306"/>
    <w:rsid w:val="00BC16F0"/>
    <w:rsid w:val="00BC7270"/>
    <w:rsid w:val="00BD3EA9"/>
    <w:rsid w:val="00BD7201"/>
    <w:rsid w:val="00BE593D"/>
    <w:rsid w:val="00BE5CAD"/>
    <w:rsid w:val="00BF1050"/>
    <w:rsid w:val="00C01170"/>
    <w:rsid w:val="00C01D90"/>
    <w:rsid w:val="00C02C9F"/>
    <w:rsid w:val="00C03E2F"/>
    <w:rsid w:val="00C168C4"/>
    <w:rsid w:val="00C436C3"/>
    <w:rsid w:val="00C51370"/>
    <w:rsid w:val="00C51FC9"/>
    <w:rsid w:val="00C549D5"/>
    <w:rsid w:val="00C60F8D"/>
    <w:rsid w:val="00C760EB"/>
    <w:rsid w:val="00C800A7"/>
    <w:rsid w:val="00C83C90"/>
    <w:rsid w:val="00C84D57"/>
    <w:rsid w:val="00C93DAC"/>
    <w:rsid w:val="00C94B00"/>
    <w:rsid w:val="00C95BB0"/>
    <w:rsid w:val="00CA0D14"/>
    <w:rsid w:val="00CB2D71"/>
    <w:rsid w:val="00CB4DD6"/>
    <w:rsid w:val="00CC6451"/>
    <w:rsid w:val="00CE0892"/>
    <w:rsid w:val="00CE1BFD"/>
    <w:rsid w:val="00CE3909"/>
    <w:rsid w:val="00CF08F5"/>
    <w:rsid w:val="00D02417"/>
    <w:rsid w:val="00D02744"/>
    <w:rsid w:val="00D0532C"/>
    <w:rsid w:val="00D07C0D"/>
    <w:rsid w:val="00D1302B"/>
    <w:rsid w:val="00D17E43"/>
    <w:rsid w:val="00D27C66"/>
    <w:rsid w:val="00D44D27"/>
    <w:rsid w:val="00D46FFE"/>
    <w:rsid w:val="00D56D08"/>
    <w:rsid w:val="00D56EC7"/>
    <w:rsid w:val="00D604B4"/>
    <w:rsid w:val="00D76FD3"/>
    <w:rsid w:val="00D856FC"/>
    <w:rsid w:val="00D9676D"/>
    <w:rsid w:val="00DC707C"/>
    <w:rsid w:val="00DD47CC"/>
    <w:rsid w:val="00DD516B"/>
    <w:rsid w:val="00DE5069"/>
    <w:rsid w:val="00DE78D4"/>
    <w:rsid w:val="00DF4D7C"/>
    <w:rsid w:val="00DF66D2"/>
    <w:rsid w:val="00E40072"/>
    <w:rsid w:val="00E5714C"/>
    <w:rsid w:val="00E87413"/>
    <w:rsid w:val="00EB741E"/>
    <w:rsid w:val="00EB79CA"/>
    <w:rsid w:val="00ED1CB3"/>
    <w:rsid w:val="00ED69C5"/>
    <w:rsid w:val="00EE2650"/>
    <w:rsid w:val="00EF319D"/>
    <w:rsid w:val="00EF76C7"/>
    <w:rsid w:val="00F00343"/>
    <w:rsid w:val="00F129E6"/>
    <w:rsid w:val="00F143CA"/>
    <w:rsid w:val="00F15E28"/>
    <w:rsid w:val="00F175B5"/>
    <w:rsid w:val="00F352CB"/>
    <w:rsid w:val="00F439AB"/>
    <w:rsid w:val="00F547AF"/>
    <w:rsid w:val="00F62079"/>
    <w:rsid w:val="00F624C9"/>
    <w:rsid w:val="00F62CBF"/>
    <w:rsid w:val="00F63886"/>
    <w:rsid w:val="00F6595D"/>
    <w:rsid w:val="00F66665"/>
    <w:rsid w:val="00F676D4"/>
    <w:rsid w:val="00F82E3A"/>
    <w:rsid w:val="00F9747C"/>
    <w:rsid w:val="00FB0BF8"/>
    <w:rsid w:val="00FB28CF"/>
    <w:rsid w:val="00FE4B11"/>
    <w:rsid w:val="00FE6F50"/>
    <w:rsid w:val="00FF1B2F"/>
    <w:rsid w:val="00FF343B"/>
    <w:rsid w:val="00FF3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C95D"/>
  <w15:docId w15:val="{9AB1FCF2-A608-4F67-BB2F-E29B603B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pPr>
      <w:spacing w:after="0"/>
    </w:pPr>
    <w:rPr>
      <w:rFonts w:eastAsiaTheme="minorEastAsia"/>
      <w:sz w:val="24"/>
      <w:szCs w:val="24"/>
    </w:rPr>
  </w:style>
  <w:style w:type="paragraph" w:styleId="Heading1">
    <w:name w:val="heading 1"/>
    <w:basedOn w:val="Normal"/>
    <w:next w:val="Normal"/>
    <w:link w:val="Heading1Char"/>
    <w:uiPriority w:val="9"/>
    <w:qFormat/>
    <w:rsid w:val="00A1720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720F"/>
    <w:pPr>
      <w:keepNext/>
      <w:keepLines/>
      <w:spacing w:before="20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A1720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ind w:left="720"/>
    </w:pPr>
  </w:style>
  <w:style w:type="paragraph" w:styleId="TOC3">
    <w:name w:val="toc 3"/>
    <w:basedOn w:val="Normal"/>
    <w:next w:val="Normal"/>
    <w:autoRedefine/>
    <w:uiPriority w:val="39"/>
    <w:rsid w:val="00D17E43"/>
    <w:pPr>
      <w:ind w:left="1080"/>
    </w:pPr>
  </w:style>
  <w:style w:type="paragraph" w:styleId="TOC4">
    <w:name w:val="toc 4"/>
    <w:basedOn w:val="Normal"/>
    <w:next w:val="Normal"/>
    <w:autoRedefine/>
    <w:uiPriority w:val="39"/>
    <w:rsid w:val="00D17E43"/>
    <w:pPr>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rsid w:val="00273098"/>
    <w:rPr>
      <w:color w:val="0000FF"/>
      <w:u w:val="single"/>
    </w:rPr>
  </w:style>
  <w:style w:type="character" w:styleId="FollowedHyperlink">
    <w:name w:val="FollowedHyperlink"/>
    <w:rsid w:val="00C32C2F"/>
    <w:rPr>
      <w:color w:val="800080"/>
      <w:u w:val="single"/>
    </w:rPr>
  </w:style>
  <w:style w:type="paragraph" w:styleId="BodyText">
    <w:name w:val="Body Text"/>
    <w:basedOn w:val="Normal"/>
    <w:link w:val="BodyTextChar"/>
    <w:uiPriority w:val="99"/>
    <w:rsid w:val="00C633C2"/>
    <w:pPr>
      <w:jc w:val="both"/>
    </w:pPr>
    <w:rPr>
      <w:rFonts w:ascii="Tahoma" w:hAnsi="Tahoma"/>
      <w:b/>
      <w:bCs/>
      <w:sz w:val="20"/>
      <w:szCs w:val="20"/>
      <w:lang w:val="x-none" w:eastAsia="x-none"/>
    </w:rPr>
  </w:style>
  <w:style w:type="character" w:customStyle="1" w:styleId="BodyTextChar">
    <w:name w:val="Body Text Char"/>
    <w:link w:val="BodyText"/>
    <w:uiPriority w:val="99"/>
    <w:rsid w:val="00C633C2"/>
    <w:rPr>
      <w:rFonts w:ascii="Tahoma" w:hAnsi="Tahoma"/>
      <w:b/>
      <w:bCs/>
      <w:lang w:val="x-none" w:eastAsia="x-none"/>
    </w:rPr>
  </w:style>
  <w:style w:type="paragraph" w:styleId="BodyTextIndent">
    <w:name w:val="Body Text Indent"/>
    <w:basedOn w:val="Normal"/>
    <w:link w:val="BodyTextIndentChar"/>
    <w:uiPriority w:val="99"/>
    <w:rsid w:val="00C633C2"/>
    <w:pPr>
      <w:ind w:firstLine="720"/>
      <w:jc w:val="both"/>
    </w:pPr>
    <w:rPr>
      <w:sz w:val="20"/>
      <w:lang w:val="x-none" w:eastAsia="x-none"/>
    </w:rPr>
  </w:style>
  <w:style w:type="character" w:customStyle="1" w:styleId="BodyTextIndentChar">
    <w:name w:val="Body Text Indent Char"/>
    <w:link w:val="BodyTextIndent"/>
    <w:uiPriority w:val="99"/>
    <w:rsid w:val="00C633C2"/>
    <w:rPr>
      <w:szCs w:val="24"/>
      <w:lang w:val="x-none" w:eastAsia="x-none"/>
    </w:rPr>
  </w:style>
  <w:style w:type="paragraph" w:customStyle="1" w:styleId="Default">
    <w:name w:val="Default"/>
    <w:rsid w:val="002300A5"/>
    <w:pPr>
      <w:autoSpaceDE w:val="0"/>
      <w:autoSpaceDN w:val="0"/>
      <w:adjustRightInd w:val="0"/>
    </w:pPr>
    <w:rPr>
      <w:rFonts w:ascii="Arial" w:hAnsi="Arial" w:cs="Arial"/>
      <w:color w:val="000000"/>
      <w:sz w:val="24"/>
      <w:szCs w:val="24"/>
    </w:rPr>
  </w:style>
  <w:style w:type="table" w:styleId="LightList-Accent1">
    <w:name w:val="Light List Accent 1"/>
    <w:basedOn w:val="TableNormal"/>
    <w:uiPriority w:val="61"/>
    <w:rsid w:val="00313DF7"/>
    <w:pPr>
      <w:spacing w:after="0" w:line="240" w:lineRule="auto"/>
    </w:pPr>
    <w:rPr>
      <w:rFonts w:eastAsiaTheme="minorEastAsia"/>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100" w:beforeAutospacing="1" w:afterLines="0" w:after="100" w:afterAutospacing="1" w:line="240" w:lineRule="auto"/>
      </w:pPr>
      <w:rPr>
        <w:b/>
        <w:bCs/>
        <w:color w:val="FFFFFF" w:themeColor="background1"/>
      </w:rPr>
      <w:tblPr/>
      <w:tcPr>
        <w:shd w:val="clear" w:color="auto" w:fill="4F81BD" w:themeFill="accent1"/>
      </w:tcPr>
    </w:tblStylePr>
    <w:tblStylePr w:type="lastRow">
      <w:pPr>
        <w:spacing w:beforeLines="0" w:before="100" w:beforeAutospacing="1" w:afterLines="0" w:after="10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nhideWhenUsed/>
    <w:rsid w:val="00DF4D7C"/>
    <w:pPr>
      <w:spacing w:before="100" w:beforeAutospacing="1" w:after="100" w:afterAutospacing="1" w:line="240" w:lineRule="auto"/>
    </w:pPr>
    <w:rPr>
      <w:rFonts w:ascii="Times New Roman" w:eastAsia="Times New Roman" w:hAnsi="Times New Roman" w:cs="Times New Roman"/>
    </w:rPr>
  </w:style>
  <w:style w:type="paragraph" w:styleId="BodyText2">
    <w:name w:val="Body Text 2"/>
    <w:basedOn w:val="Normal"/>
    <w:link w:val="BodyText2Char"/>
    <w:uiPriority w:val="99"/>
    <w:semiHidden/>
    <w:unhideWhenUsed/>
    <w:rsid w:val="00622AFD"/>
    <w:pPr>
      <w:spacing w:after="120" w:line="480" w:lineRule="auto"/>
    </w:pPr>
  </w:style>
  <w:style w:type="character" w:customStyle="1" w:styleId="BodyText2Char">
    <w:name w:val="Body Text 2 Char"/>
    <w:basedOn w:val="DefaultParagraphFont"/>
    <w:link w:val="BodyText2"/>
    <w:uiPriority w:val="99"/>
    <w:semiHidden/>
    <w:rsid w:val="00622AFD"/>
    <w:rPr>
      <w:rFonts w:eastAsiaTheme="minorEastAsia"/>
      <w:sz w:val="24"/>
      <w:szCs w:val="24"/>
    </w:rPr>
  </w:style>
  <w:style w:type="character" w:customStyle="1" w:styleId="ListParagraphChar">
    <w:name w:val="List Paragraph Char"/>
    <w:link w:val="ListParagraph"/>
    <w:uiPriority w:val="34"/>
    <w:locked/>
    <w:rsid w:val="003F74B2"/>
    <w:rPr>
      <w:rFonts w:eastAsiaTheme="minorEastAsia"/>
      <w:sz w:val="24"/>
      <w:szCs w:val="24"/>
    </w:rPr>
  </w:style>
  <w:style w:type="character" w:styleId="UnresolvedMention">
    <w:name w:val="Unresolved Mention"/>
    <w:basedOn w:val="DefaultParagraphFont"/>
    <w:uiPriority w:val="99"/>
    <w:semiHidden/>
    <w:unhideWhenUsed/>
    <w:rsid w:val="00DF6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174">
      <w:bodyDiv w:val="1"/>
      <w:marLeft w:val="0"/>
      <w:marRight w:val="0"/>
      <w:marTop w:val="0"/>
      <w:marBottom w:val="0"/>
      <w:divBdr>
        <w:top w:val="none" w:sz="0" w:space="0" w:color="auto"/>
        <w:left w:val="none" w:sz="0" w:space="0" w:color="auto"/>
        <w:bottom w:val="none" w:sz="0" w:space="0" w:color="auto"/>
        <w:right w:val="none" w:sz="0" w:space="0" w:color="auto"/>
      </w:divBdr>
    </w:div>
    <w:div w:id="399983470">
      <w:bodyDiv w:val="1"/>
      <w:marLeft w:val="0"/>
      <w:marRight w:val="0"/>
      <w:marTop w:val="0"/>
      <w:marBottom w:val="0"/>
      <w:divBdr>
        <w:top w:val="none" w:sz="0" w:space="0" w:color="auto"/>
        <w:left w:val="none" w:sz="0" w:space="0" w:color="auto"/>
        <w:bottom w:val="none" w:sz="0" w:space="0" w:color="auto"/>
        <w:right w:val="none" w:sz="0" w:space="0" w:color="auto"/>
      </w:divBdr>
    </w:div>
    <w:div w:id="647172241">
      <w:bodyDiv w:val="1"/>
      <w:marLeft w:val="0"/>
      <w:marRight w:val="0"/>
      <w:marTop w:val="0"/>
      <w:marBottom w:val="0"/>
      <w:divBdr>
        <w:top w:val="none" w:sz="0" w:space="0" w:color="auto"/>
        <w:left w:val="none" w:sz="0" w:space="0" w:color="auto"/>
        <w:bottom w:val="none" w:sz="0" w:space="0" w:color="auto"/>
        <w:right w:val="none" w:sz="0" w:space="0" w:color="auto"/>
      </w:divBdr>
    </w:div>
    <w:div w:id="830172376">
      <w:bodyDiv w:val="1"/>
      <w:marLeft w:val="0"/>
      <w:marRight w:val="0"/>
      <w:marTop w:val="0"/>
      <w:marBottom w:val="0"/>
      <w:divBdr>
        <w:top w:val="none" w:sz="0" w:space="0" w:color="auto"/>
        <w:left w:val="none" w:sz="0" w:space="0" w:color="auto"/>
        <w:bottom w:val="none" w:sz="0" w:space="0" w:color="auto"/>
        <w:right w:val="none" w:sz="0" w:space="0" w:color="auto"/>
      </w:divBdr>
    </w:div>
    <w:div w:id="1378360105">
      <w:bodyDiv w:val="1"/>
      <w:marLeft w:val="0"/>
      <w:marRight w:val="0"/>
      <w:marTop w:val="0"/>
      <w:marBottom w:val="0"/>
      <w:divBdr>
        <w:top w:val="none" w:sz="0" w:space="0" w:color="auto"/>
        <w:left w:val="none" w:sz="0" w:space="0" w:color="auto"/>
        <w:bottom w:val="none" w:sz="0" w:space="0" w:color="auto"/>
        <w:right w:val="none" w:sz="0" w:space="0" w:color="auto"/>
      </w:divBdr>
    </w:div>
    <w:div w:id="1561594010">
      <w:bodyDiv w:val="1"/>
      <w:marLeft w:val="0"/>
      <w:marRight w:val="0"/>
      <w:marTop w:val="0"/>
      <w:marBottom w:val="0"/>
      <w:divBdr>
        <w:top w:val="none" w:sz="0" w:space="0" w:color="auto"/>
        <w:left w:val="none" w:sz="0" w:space="0" w:color="auto"/>
        <w:bottom w:val="none" w:sz="0" w:space="0" w:color="auto"/>
        <w:right w:val="none" w:sz="0" w:space="0" w:color="auto"/>
      </w:divBdr>
    </w:div>
    <w:div w:id="1575627206">
      <w:bodyDiv w:val="1"/>
      <w:marLeft w:val="0"/>
      <w:marRight w:val="0"/>
      <w:marTop w:val="0"/>
      <w:marBottom w:val="0"/>
      <w:divBdr>
        <w:top w:val="none" w:sz="0" w:space="0" w:color="auto"/>
        <w:left w:val="none" w:sz="0" w:space="0" w:color="auto"/>
        <w:bottom w:val="none" w:sz="0" w:space="0" w:color="auto"/>
        <w:right w:val="none" w:sz="0" w:space="0" w:color="auto"/>
      </w:divBdr>
    </w:div>
    <w:div w:id="1631133197">
      <w:bodyDiv w:val="1"/>
      <w:marLeft w:val="0"/>
      <w:marRight w:val="0"/>
      <w:marTop w:val="0"/>
      <w:marBottom w:val="0"/>
      <w:divBdr>
        <w:top w:val="none" w:sz="0" w:space="0" w:color="auto"/>
        <w:left w:val="none" w:sz="0" w:space="0" w:color="auto"/>
        <w:bottom w:val="none" w:sz="0" w:space="0" w:color="auto"/>
        <w:right w:val="none" w:sz="0" w:space="0" w:color="auto"/>
      </w:divBdr>
    </w:div>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 w:id="201367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20%20%20%20%20overhaul-part%20%20%2052" TargetMode="External"/><Relationship Id="rId13" Type="http://schemas.openxmlformats.org/officeDocument/2006/relationships/hyperlink" Target="mailto:rachelle.hamer@va.gov" TargetMode="External"/><Relationship Id="rId3" Type="http://schemas.openxmlformats.org/officeDocument/2006/relationships/settings" Target="settings.xml"/><Relationship Id="rId7" Type="http://schemas.openxmlformats.org/officeDocument/2006/relationships/hyperlink" Target="https://www.acquisition.gov/far-overhaul/far-part-deviation-guide/far-overhaul-part-52" TargetMode="External"/><Relationship Id="rId12" Type="http://schemas.openxmlformats.org/officeDocument/2006/relationships/hyperlink" Target="mailto:Rachelle.Hamer@va.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m.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rachelle.hamer@va.gov" TargetMode="External"/><Relationship Id="rId4" Type="http://schemas.openxmlformats.org/officeDocument/2006/relationships/webSettings" Target="webSettings.xml"/><Relationship Id="rId9" Type="http://schemas.openxmlformats.org/officeDocument/2006/relationships/hyperlink" Target="http://www.va.gov/oal/library/vaar/index.as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1059</TotalTime>
  <Pages>12</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Edgar</dc:creator>
  <cp:lastModifiedBy>Hamer, Rachelle J. (VHACLE)</cp:lastModifiedBy>
  <cp:revision>145</cp:revision>
  <cp:lastPrinted>2016-04-26T14:14:00Z</cp:lastPrinted>
  <dcterms:created xsi:type="dcterms:W3CDTF">2026-04-27T19:09:00Z</dcterms:created>
  <dcterms:modified xsi:type="dcterms:W3CDTF">2026-05-07T13:13:00Z</dcterms:modified>
</cp:coreProperties>
</file>