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9D6B" w14:textId="6A506CE2" w:rsidR="004D10BA" w:rsidRPr="00464D3B" w:rsidRDefault="00C46357" w:rsidP="00B96C51">
      <w:pPr>
        <w:rPr>
          <w:b/>
          <w:bCs/>
        </w:rPr>
      </w:pPr>
      <w:r w:rsidRPr="00464D3B">
        <w:rPr>
          <w:b/>
          <w:bCs/>
        </w:rPr>
        <w:t>(</w:t>
      </w:r>
      <w:r w:rsidR="006C5F41" w:rsidRPr="00464D3B">
        <w:rPr>
          <w:b/>
          <w:bCs/>
        </w:rPr>
        <w:t>I</w:t>
      </w:r>
      <w:r w:rsidRPr="00464D3B">
        <w:rPr>
          <w:b/>
          <w:bCs/>
        </w:rPr>
        <w:t>)</w:t>
      </w:r>
      <w:r w:rsidRPr="00464D3B">
        <w:t xml:space="preserve"> </w:t>
      </w:r>
      <w:r w:rsidR="00AA338B" w:rsidRPr="00464D3B">
        <w:t xml:space="preserve">This is a combined synopsis/solicitation for commercial products or commercial services prepared in accordance with the format in </w:t>
      </w:r>
      <w:r w:rsidR="00B36CB1" w:rsidRPr="00464D3B">
        <w:t>Revolutionary FAR Overhaul (RFO</w:t>
      </w:r>
      <w:r w:rsidR="1113339E" w:rsidRPr="00464D3B">
        <w:t>)</w:t>
      </w:r>
      <w:r w:rsidR="00B36CB1" w:rsidRPr="00464D3B">
        <w:t xml:space="preserve"> P</w:t>
      </w:r>
      <w:r w:rsidR="00AA338B" w:rsidRPr="00464D3B">
        <w:t>art 12</w:t>
      </w:r>
      <w:r w:rsidR="00A36E81" w:rsidRPr="00464D3B">
        <w:t>,</w:t>
      </w:r>
      <w:r w:rsidR="00162076" w:rsidRPr="00464D3B">
        <w:t xml:space="preserve"> Acquisition of Commercial Products and Commercial Services</w:t>
      </w:r>
      <w:r w:rsidR="00A36E81" w:rsidRPr="00464D3B">
        <w:t>,</w:t>
      </w:r>
      <w:r w:rsidR="00162076" w:rsidRPr="00464D3B">
        <w:rPr>
          <w:b/>
          <w:bCs/>
        </w:rPr>
        <w:t xml:space="preserve"> </w:t>
      </w:r>
      <w:r w:rsidR="00AA338B" w:rsidRPr="00464D3B">
        <w:t xml:space="preserve">as supplemented with additional information included in this notice. This announcement constitutes the only solicitation; </w:t>
      </w:r>
      <w:r w:rsidR="00237059" w:rsidRPr="00464D3B">
        <w:t>quot</w:t>
      </w:r>
      <w:r w:rsidR="009F674C" w:rsidRPr="00464D3B">
        <w:t>ations</w:t>
      </w:r>
      <w:r w:rsidR="00AA338B" w:rsidRPr="00464D3B">
        <w:t xml:space="preserve"> are being </w:t>
      </w:r>
      <w:r w:rsidR="006A1F07" w:rsidRPr="00464D3B">
        <w:t>requested,</w:t>
      </w:r>
      <w:r w:rsidR="00AA338B" w:rsidRPr="00464D3B">
        <w:t xml:space="preserve"> and a </w:t>
      </w:r>
      <w:r w:rsidR="005432A2" w:rsidRPr="00464D3B">
        <w:t xml:space="preserve">separate </w:t>
      </w:r>
      <w:r w:rsidR="00AA338B" w:rsidRPr="00464D3B">
        <w:t>written solicitation will not be issued</w:t>
      </w:r>
      <w:r w:rsidR="008E48C5" w:rsidRPr="00464D3B">
        <w:t>.</w:t>
      </w:r>
    </w:p>
    <w:p w14:paraId="5CF094A5" w14:textId="77777777" w:rsidR="00647796" w:rsidRPr="00464D3B" w:rsidRDefault="00647796" w:rsidP="00B96C51"/>
    <w:p w14:paraId="2523DEE8" w14:textId="11AEEB12" w:rsidR="0005266D" w:rsidRPr="00464D3B" w:rsidRDefault="00C46357" w:rsidP="55102E1C">
      <w:pPr>
        <w:rPr>
          <w:b/>
          <w:bCs/>
        </w:rPr>
      </w:pPr>
      <w:r w:rsidRPr="55102E1C">
        <w:rPr>
          <w:b/>
          <w:bCs/>
        </w:rPr>
        <w:t>(</w:t>
      </w:r>
      <w:r w:rsidR="006C5F41" w:rsidRPr="55102E1C">
        <w:rPr>
          <w:b/>
          <w:bCs/>
        </w:rPr>
        <w:t>II</w:t>
      </w:r>
      <w:r w:rsidRPr="55102E1C">
        <w:rPr>
          <w:b/>
          <w:bCs/>
        </w:rPr>
        <w:t xml:space="preserve">) </w:t>
      </w:r>
      <w:r w:rsidR="00647796">
        <w:t>The solicitation number is</w:t>
      </w:r>
      <w:r w:rsidR="006A1F07">
        <w:t xml:space="preserve"> </w:t>
      </w:r>
      <w:r w:rsidR="77259508">
        <w:t>1333ND26QNB03019</w:t>
      </w:r>
      <w:r w:rsidR="00DF6275">
        <w:t>2</w:t>
      </w:r>
      <w:r w:rsidR="006A1F07">
        <w:t xml:space="preserve"> </w:t>
      </w:r>
      <w:r w:rsidR="00794271">
        <w:t>and</w:t>
      </w:r>
      <w:r w:rsidR="00647796">
        <w:t xml:space="preserve"> this solicitation is a Request for Quotation (RFQ). </w:t>
      </w:r>
      <w:r w:rsidR="00DB1A6D">
        <w:t xml:space="preserve">This acquisition is being solicited </w:t>
      </w:r>
      <w:r w:rsidR="00DF6275">
        <w:t>under unrestricted full and open competition</w:t>
      </w:r>
      <w:r w:rsidR="006A1F07">
        <w:t>.</w:t>
      </w:r>
    </w:p>
    <w:p w14:paraId="4D9A27B7" w14:textId="77777777" w:rsidR="0005266D" w:rsidRPr="00464D3B" w:rsidRDefault="0005266D" w:rsidP="00B96C51"/>
    <w:p w14:paraId="1483783A" w14:textId="17F6B682" w:rsidR="00647796" w:rsidRPr="00464D3B" w:rsidRDefault="0005266D" w:rsidP="00B96C51">
      <w:r w:rsidRPr="00464D3B">
        <w:rPr>
          <w:b/>
          <w:bCs/>
        </w:rPr>
        <w:t>(</w:t>
      </w:r>
      <w:r w:rsidR="006C5F41" w:rsidRPr="00464D3B">
        <w:rPr>
          <w:b/>
          <w:bCs/>
        </w:rPr>
        <w:t>III</w:t>
      </w:r>
      <w:r w:rsidRPr="00464D3B">
        <w:rPr>
          <w:b/>
          <w:bCs/>
        </w:rPr>
        <w:t>)</w:t>
      </w:r>
      <w:r w:rsidRPr="00464D3B">
        <w:t xml:space="preserve"> </w:t>
      </w:r>
      <w:r w:rsidR="00647796" w:rsidRPr="00464D3B">
        <w:t xml:space="preserve">The solicitation document and incorporated provisions and clauses are those in effect through </w:t>
      </w:r>
      <w:r w:rsidR="00596AF5" w:rsidRPr="00464D3B">
        <w:t>the</w:t>
      </w:r>
      <w:r w:rsidR="00C01C8C" w:rsidRPr="00464D3B">
        <w:t xml:space="preserve"> RFO</w:t>
      </w:r>
      <w:r w:rsidR="00DE6928" w:rsidRPr="00464D3B">
        <w:t>, supplemented by U.S. Department of Commerce Acquisition Policy</w:t>
      </w:r>
      <w:r w:rsidR="00C01C8C" w:rsidRPr="00464D3B">
        <w:t>.</w:t>
      </w:r>
      <w:r w:rsidR="00647796" w:rsidRPr="00464D3B">
        <w:t xml:space="preserve">  </w:t>
      </w:r>
    </w:p>
    <w:p w14:paraId="54143B90" w14:textId="77777777" w:rsidR="00647796" w:rsidRPr="00464D3B" w:rsidRDefault="00647796" w:rsidP="00B96C51"/>
    <w:p w14:paraId="78BBCB2F" w14:textId="61D31C74" w:rsidR="00647796" w:rsidRPr="00464D3B" w:rsidRDefault="00360C9F" w:rsidP="00B96C51">
      <w:r w:rsidRPr="00464D3B">
        <w:rPr>
          <w:b/>
          <w:bCs/>
        </w:rPr>
        <w:t>(</w:t>
      </w:r>
      <w:r w:rsidR="006C5F41" w:rsidRPr="00464D3B">
        <w:rPr>
          <w:b/>
          <w:bCs/>
        </w:rPr>
        <w:t>IV</w:t>
      </w:r>
      <w:r w:rsidRPr="00464D3B">
        <w:rPr>
          <w:b/>
          <w:bCs/>
        </w:rPr>
        <w:t>)</w:t>
      </w:r>
      <w:r w:rsidRPr="00464D3B">
        <w:t xml:space="preserve"> </w:t>
      </w:r>
      <w:r w:rsidR="00647796" w:rsidRPr="00464D3B">
        <w:t>The associated North American Industrial Classification System (NAICS) code for this procurement is</w:t>
      </w:r>
      <w:r w:rsidR="00E769EC" w:rsidRPr="00464D3B">
        <w:t xml:space="preserve"> 334</w:t>
      </w:r>
      <w:r w:rsidR="00CB52E1" w:rsidRPr="00464D3B">
        <w:t>516</w:t>
      </w:r>
      <w:r w:rsidR="00E769EC" w:rsidRPr="00464D3B">
        <w:t>3</w:t>
      </w:r>
      <w:r w:rsidR="00A47EC5" w:rsidRPr="00464D3B">
        <w:t xml:space="preserve">, </w:t>
      </w:r>
      <w:r w:rsidR="00CB52E1" w:rsidRPr="00464D3B">
        <w:t>Analytical Laboratory Instrument</w:t>
      </w:r>
      <w:r w:rsidR="00A47EC5" w:rsidRPr="00464D3B">
        <w:t xml:space="preserve"> Manufacturing</w:t>
      </w:r>
      <w:r w:rsidR="00A47EC5" w:rsidRPr="00464D3B">
        <w:rPr>
          <w:b/>
          <w:bCs/>
        </w:rPr>
        <w:t>,</w:t>
      </w:r>
      <w:r w:rsidR="0047578C" w:rsidRPr="00464D3B">
        <w:t xml:space="preserve"> with a </w:t>
      </w:r>
      <w:r w:rsidR="002A24D7" w:rsidRPr="00464D3B">
        <w:t>small business size standard of</w:t>
      </w:r>
      <w:r w:rsidR="00A47EC5" w:rsidRPr="00464D3B">
        <w:t xml:space="preserve"> 1,</w:t>
      </w:r>
      <w:r w:rsidR="00CB52E1" w:rsidRPr="00464D3B">
        <w:t>00</w:t>
      </w:r>
      <w:r w:rsidR="00A47EC5" w:rsidRPr="00464D3B">
        <w:t>0 employees.</w:t>
      </w:r>
    </w:p>
    <w:p w14:paraId="4CF4DE65" w14:textId="77777777" w:rsidR="00647796" w:rsidRPr="00464D3B" w:rsidRDefault="00647796" w:rsidP="00B96C51">
      <w:pPr>
        <w:rPr>
          <w:highlight w:val="yellow"/>
        </w:rPr>
      </w:pPr>
    </w:p>
    <w:p w14:paraId="7FBE35C6" w14:textId="2B409634" w:rsidR="00647796" w:rsidRPr="00464D3B" w:rsidRDefault="00254B87" w:rsidP="006A7A8D">
      <w:pPr>
        <w:ind w:right="-540"/>
        <w:contextualSpacing/>
      </w:pPr>
      <w:r w:rsidRPr="00464D3B">
        <w:rPr>
          <w:b/>
          <w:bCs/>
          <w:iCs/>
        </w:rPr>
        <w:t>(</w:t>
      </w:r>
      <w:r w:rsidR="006C5F41" w:rsidRPr="00464D3B">
        <w:rPr>
          <w:b/>
          <w:bCs/>
          <w:iCs/>
        </w:rPr>
        <w:t>V</w:t>
      </w:r>
      <w:r w:rsidRPr="00464D3B">
        <w:rPr>
          <w:b/>
          <w:bCs/>
          <w:iCs/>
        </w:rPr>
        <w:t>)</w:t>
      </w:r>
      <w:r w:rsidRPr="00464D3B">
        <w:rPr>
          <w:iCs/>
        </w:rPr>
        <w:t xml:space="preserve"> </w:t>
      </w:r>
      <w:r w:rsidR="00647796" w:rsidRPr="00464D3B">
        <w:t xml:space="preserve">All </w:t>
      </w:r>
      <w:r w:rsidR="00723866" w:rsidRPr="00464D3B">
        <w:t>quote</w:t>
      </w:r>
      <w:r w:rsidR="00647796" w:rsidRPr="00464D3B">
        <w:t>rs shall provide a firm-fixed-price quotation for the following line item(s):</w:t>
      </w:r>
    </w:p>
    <w:p w14:paraId="3F21F274" w14:textId="77777777" w:rsidR="00647796" w:rsidRPr="00464D3B" w:rsidRDefault="00647796" w:rsidP="00B96C51"/>
    <w:tbl>
      <w:tblPr>
        <w:tblStyle w:val="TableGrid"/>
        <w:tblW w:w="0" w:type="auto"/>
        <w:tblLayout w:type="fixed"/>
        <w:tblLook w:val="04A0" w:firstRow="1" w:lastRow="0" w:firstColumn="1" w:lastColumn="0" w:noHBand="0" w:noVBand="1"/>
      </w:tblPr>
      <w:tblGrid>
        <w:gridCol w:w="3865"/>
        <w:gridCol w:w="720"/>
        <w:gridCol w:w="810"/>
        <w:gridCol w:w="1080"/>
        <w:gridCol w:w="1530"/>
        <w:gridCol w:w="1345"/>
      </w:tblGrid>
      <w:tr w:rsidR="00647796" w:rsidRPr="00464D3B" w14:paraId="4A68950B" w14:textId="77777777" w:rsidTr="00464D3B">
        <w:tc>
          <w:tcPr>
            <w:tcW w:w="3865" w:type="dxa"/>
            <w:vAlign w:val="center"/>
          </w:tcPr>
          <w:p w14:paraId="145F19FE" w14:textId="6524183D" w:rsidR="00647796" w:rsidRPr="00464D3B" w:rsidRDefault="00647796" w:rsidP="00B96C51">
            <w:pPr>
              <w:jc w:val="center"/>
              <w:rPr>
                <w:rFonts w:ascii="Times New Roman" w:hAnsi="Times New Roman" w:cs="Times New Roman"/>
                <w:sz w:val="24"/>
                <w:szCs w:val="24"/>
              </w:rPr>
            </w:pPr>
            <w:r w:rsidRPr="00464D3B">
              <w:rPr>
                <w:rFonts w:ascii="Times New Roman" w:hAnsi="Times New Roman" w:cs="Times New Roman"/>
                <w:sz w:val="24"/>
                <w:szCs w:val="24"/>
              </w:rPr>
              <w:t xml:space="preserve">Contract </w:t>
            </w:r>
            <w:proofErr w:type="gramStart"/>
            <w:r w:rsidRPr="00464D3B">
              <w:rPr>
                <w:rFonts w:ascii="Times New Roman" w:hAnsi="Times New Roman" w:cs="Times New Roman"/>
                <w:sz w:val="24"/>
                <w:szCs w:val="24"/>
              </w:rPr>
              <w:t>Line Item</w:t>
            </w:r>
            <w:proofErr w:type="gramEnd"/>
            <w:r w:rsidRPr="00464D3B">
              <w:rPr>
                <w:rFonts w:ascii="Times New Roman" w:hAnsi="Times New Roman" w:cs="Times New Roman"/>
                <w:sz w:val="24"/>
                <w:szCs w:val="24"/>
              </w:rPr>
              <w:t xml:space="preserve"> Number (CLIN)</w:t>
            </w:r>
          </w:p>
        </w:tc>
        <w:tc>
          <w:tcPr>
            <w:tcW w:w="720" w:type="dxa"/>
            <w:vAlign w:val="center"/>
          </w:tcPr>
          <w:p w14:paraId="1F74F48D" w14:textId="77777777" w:rsidR="00647796" w:rsidRPr="00464D3B" w:rsidRDefault="00647796" w:rsidP="00B96C51">
            <w:pPr>
              <w:jc w:val="center"/>
              <w:rPr>
                <w:rFonts w:ascii="Times New Roman" w:hAnsi="Times New Roman" w:cs="Times New Roman"/>
                <w:sz w:val="24"/>
                <w:szCs w:val="24"/>
              </w:rPr>
            </w:pPr>
            <w:r w:rsidRPr="00464D3B">
              <w:rPr>
                <w:rFonts w:ascii="Times New Roman" w:hAnsi="Times New Roman" w:cs="Times New Roman"/>
                <w:sz w:val="24"/>
                <w:szCs w:val="24"/>
              </w:rPr>
              <w:t>QTY</w:t>
            </w:r>
          </w:p>
        </w:tc>
        <w:tc>
          <w:tcPr>
            <w:tcW w:w="810" w:type="dxa"/>
            <w:vAlign w:val="center"/>
          </w:tcPr>
          <w:p w14:paraId="64D67F71" w14:textId="77777777" w:rsidR="00647796" w:rsidRPr="00464D3B" w:rsidRDefault="00647796" w:rsidP="00B96C51">
            <w:pPr>
              <w:jc w:val="center"/>
              <w:rPr>
                <w:rFonts w:ascii="Times New Roman" w:hAnsi="Times New Roman" w:cs="Times New Roman"/>
                <w:sz w:val="24"/>
                <w:szCs w:val="24"/>
              </w:rPr>
            </w:pPr>
            <w:r w:rsidRPr="00464D3B">
              <w:rPr>
                <w:rFonts w:ascii="Times New Roman" w:hAnsi="Times New Roman" w:cs="Times New Roman"/>
                <w:sz w:val="24"/>
                <w:szCs w:val="24"/>
              </w:rPr>
              <w:t>UNIT</w:t>
            </w:r>
          </w:p>
        </w:tc>
        <w:tc>
          <w:tcPr>
            <w:tcW w:w="1080" w:type="dxa"/>
            <w:vAlign w:val="center"/>
          </w:tcPr>
          <w:p w14:paraId="13E3F110" w14:textId="77777777" w:rsidR="00647796" w:rsidRPr="00464D3B" w:rsidRDefault="00647796" w:rsidP="00B96C51">
            <w:pPr>
              <w:jc w:val="center"/>
              <w:rPr>
                <w:rFonts w:ascii="Times New Roman" w:hAnsi="Times New Roman" w:cs="Times New Roman"/>
                <w:sz w:val="24"/>
                <w:szCs w:val="24"/>
              </w:rPr>
            </w:pPr>
            <w:r w:rsidRPr="00464D3B">
              <w:rPr>
                <w:rFonts w:ascii="Times New Roman" w:hAnsi="Times New Roman" w:cs="Times New Roman"/>
                <w:sz w:val="24"/>
                <w:szCs w:val="24"/>
              </w:rPr>
              <w:t>UNIT PRICE</w:t>
            </w:r>
          </w:p>
        </w:tc>
        <w:tc>
          <w:tcPr>
            <w:tcW w:w="1530" w:type="dxa"/>
            <w:vAlign w:val="center"/>
          </w:tcPr>
          <w:p w14:paraId="2AA3B294" w14:textId="77777777" w:rsidR="00647796" w:rsidRPr="00464D3B" w:rsidRDefault="00647796" w:rsidP="00464D3B">
            <w:pPr>
              <w:ind w:left="-104" w:right="-105"/>
              <w:jc w:val="center"/>
              <w:rPr>
                <w:rFonts w:ascii="Times New Roman" w:hAnsi="Times New Roman" w:cs="Times New Roman"/>
                <w:sz w:val="24"/>
                <w:szCs w:val="24"/>
              </w:rPr>
            </w:pPr>
            <w:r w:rsidRPr="00464D3B">
              <w:rPr>
                <w:rFonts w:ascii="Times New Roman" w:hAnsi="Times New Roman" w:cs="Times New Roman"/>
                <w:sz w:val="24"/>
                <w:szCs w:val="24"/>
              </w:rPr>
              <w:t>APPLICABLE DISCOUNTS</w:t>
            </w:r>
          </w:p>
        </w:tc>
        <w:tc>
          <w:tcPr>
            <w:tcW w:w="1345" w:type="dxa"/>
            <w:vAlign w:val="center"/>
          </w:tcPr>
          <w:p w14:paraId="6506A158" w14:textId="77777777" w:rsidR="00647796" w:rsidRPr="00464D3B" w:rsidRDefault="00647796" w:rsidP="00B96C51">
            <w:pPr>
              <w:jc w:val="center"/>
              <w:rPr>
                <w:rFonts w:ascii="Times New Roman" w:hAnsi="Times New Roman" w:cs="Times New Roman"/>
                <w:sz w:val="24"/>
                <w:szCs w:val="24"/>
              </w:rPr>
            </w:pPr>
            <w:r w:rsidRPr="00464D3B">
              <w:rPr>
                <w:rFonts w:ascii="Times New Roman" w:hAnsi="Times New Roman" w:cs="Times New Roman"/>
                <w:sz w:val="24"/>
                <w:szCs w:val="24"/>
              </w:rPr>
              <w:t>TOTAL</w:t>
            </w:r>
          </w:p>
        </w:tc>
      </w:tr>
      <w:tr w:rsidR="00647796" w:rsidRPr="00464D3B" w14:paraId="7A3F8BC7" w14:textId="77777777" w:rsidTr="00464D3B">
        <w:tc>
          <w:tcPr>
            <w:tcW w:w="3865" w:type="dxa"/>
            <w:vAlign w:val="center"/>
          </w:tcPr>
          <w:p w14:paraId="292AAC4D" w14:textId="1FB92DB9" w:rsidR="00647796" w:rsidRPr="00464D3B" w:rsidRDefault="00647796" w:rsidP="00221B35">
            <w:pPr>
              <w:rPr>
                <w:rFonts w:ascii="Times New Roman" w:hAnsi="Times New Roman" w:cs="Times New Roman"/>
                <w:sz w:val="24"/>
                <w:szCs w:val="24"/>
              </w:rPr>
            </w:pPr>
            <w:r w:rsidRPr="00464D3B">
              <w:rPr>
                <w:rFonts w:ascii="Times New Roman" w:hAnsi="Times New Roman" w:cs="Times New Roman"/>
                <w:sz w:val="24"/>
                <w:szCs w:val="24"/>
              </w:rPr>
              <w:t>CLIN 0001</w:t>
            </w:r>
            <w:r w:rsidR="00271E50" w:rsidRPr="00464D3B">
              <w:rPr>
                <w:rFonts w:ascii="Times New Roman" w:hAnsi="Times New Roman" w:cs="Times New Roman"/>
                <w:sz w:val="24"/>
                <w:szCs w:val="24"/>
              </w:rPr>
              <w:t>:</w:t>
            </w:r>
            <w:r w:rsidR="008C44B8" w:rsidRPr="00464D3B">
              <w:rPr>
                <w:rFonts w:ascii="Times New Roman" w:hAnsi="Times New Roman" w:cs="Times New Roman"/>
                <w:sz w:val="24"/>
                <w:szCs w:val="24"/>
              </w:rPr>
              <w:t xml:space="preserve"> </w:t>
            </w:r>
            <w:r w:rsidR="00005CC2" w:rsidRPr="00005CC2">
              <w:rPr>
                <w:rFonts w:ascii="Times New Roman" w:hAnsi="Times New Roman" w:cs="Times New Roman"/>
                <w:sz w:val="24"/>
                <w:szCs w:val="24"/>
              </w:rPr>
              <w:t>Oscilloscope</w:t>
            </w:r>
            <w:r w:rsidR="00BE0C94" w:rsidRPr="00464D3B">
              <w:rPr>
                <w:rFonts w:ascii="Times New Roman" w:hAnsi="Times New Roman" w:cs="Times New Roman"/>
                <w:sz w:val="24"/>
                <w:szCs w:val="24"/>
              </w:rPr>
              <w:t xml:space="preserve"> </w:t>
            </w:r>
            <w:r w:rsidR="002109B4" w:rsidRPr="00464D3B">
              <w:rPr>
                <w:rFonts w:ascii="Times New Roman" w:hAnsi="Times New Roman" w:cs="Times New Roman"/>
                <w:sz w:val="24"/>
                <w:szCs w:val="24"/>
              </w:rPr>
              <w:t xml:space="preserve">in accordance with </w:t>
            </w:r>
            <w:r w:rsidR="00271E50" w:rsidRPr="00464D3B">
              <w:rPr>
                <w:rFonts w:ascii="Times New Roman" w:hAnsi="Times New Roman" w:cs="Times New Roman"/>
                <w:snapToGrid w:val="0"/>
                <w:sz w:val="24"/>
                <w:szCs w:val="24"/>
              </w:rPr>
              <w:t>the Statement of Work (SOW)</w:t>
            </w:r>
            <w:r w:rsidR="004F584D" w:rsidRPr="00464D3B">
              <w:rPr>
                <w:rFonts w:ascii="Times New Roman" w:hAnsi="Times New Roman" w:cs="Times New Roman"/>
                <w:snapToGrid w:val="0"/>
                <w:sz w:val="24"/>
                <w:szCs w:val="24"/>
              </w:rPr>
              <w:t>.</w:t>
            </w:r>
            <w:r w:rsidR="00AA6E43" w:rsidRPr="00464D3B">
              <w:rPr>
                <w:rFonts w:ascii="Times New Roman" w:hAnsi="Times New Roman" w:cs="Times New Roman"/>
                <w:snapToGrid w:val="0"/>
                <w:sz w:val="24"/>
                <w:szCs w:val="24"/>
              </w:rPr>
              <w:t xml:space="preserve"> </w:t>
            </w:r>
          </w:p>
        </w:tc>
        <w:tc>
          <w:tcPr>
            <w:tcW w:w="720" w:type="dxa"/>
            <w:vAlign w:val="center"/>
          </w:tcPr>
          <w:p w14:paraId="6520CFA0" w14:textId="325780C7" w:rsidR="00647796" w:rsidRPr="00464D3B" w:rsidRDefault="00AB6615" w:rsidP="008C44B8">
            <w:pPr>
              <w:jc w:val="center"/>
              <w:rPr>
                <w:rFonts w:ascii="Times New Roman" w:hAnsi="Times New Roman" w:cs="Times New Roman"/>
                <w:sz w:val="24"/>
                <w:szCs w:val="24"/>
              </w:rPr>
            </w:pPr>
            <w:r w:rsidRPr="00464D3B">
              <w:rPr>
                <w:rFonts w:ascii="Times New Roman" w:hAnsi="Times New Roman" w:cs="Times New Roman"/>
                <w:sz w:val="24"/>
                <w:szCs w:val="24"/>
              </w:rPr>
              <w:t>1</w:t>
            </w:r>
          </w:p>
        </w:tc>
        <w:tc>
          <w:tcPr>
            <w:tcW w:w="810" w:type="dxa"/>
            <w:vAlign w:val="center"/>
          </w:tcPr>
          <w:p w14:paraId="36CA1C2B" w14:textId="6C34325F" w:rsidR="00647796" w:rsidRPr="00464D3B" w:rsidRDefault="00AB6615" w:rsidP="008C44B8">
            <w:pPr>
              <w:jc w:val="center"/>
              <w:rPr>
                <w:rFonts w:ascii="Times New Roman" w:hAnsi="Times New Roman" w:cs="Times New Roman"/>
                <w:sz w:val="24"/>
                <w:szCs w:val="24"/>
              </w:rPr>
            </w:pPr>
            <w:r w:rsidRPr="00464D3B">
              <w:rPr>
                <w:rFonts w:ascii="Times New Roman" w:hAnsi="Times New Roman" w:cs="Times New Roman"/>
                <w:sz w:val="24"/>
                <w:szCs w:val="24"/>
              </w:rPr>
              <w:t>Each</w:t>
            </w:r>
          </w:p>
        </w:tc>
        <w:tc>
          <w:tcPr>
            <w:tcW w:w="1080" w:type="dxa"/>
            <w:vAlign w:val="center"/>
          </w:tcPr>
          <w:p w14:paraId="02A77ECF" w14:textId="77777777" w:rsidR="00647796" w:rsidRPr="00464D3B" w:rsidRDefault="00647796" w:rsidP="00B96C51">
            <w:pPr>
              <w:rPr>
                <w:rFonts w:ascii="Times New Roman" w:hAnsi="Times New Roman" w:cs="Times New Roman"/>
                <w:sz w:val="24"/>
                <w:szCs w:val="24"/>
              </w:rPr>
            </w:pPr>
          </w:p>
        </w:tc>
        <w:tc>
          <w:tcPr>
            <w:tcW w:w="1530" w:type="dxa"/>
            <w:vAlign w:val="center"/>
          </w:tcPr>
          <w:p w14:paraId="6EB86EDD" w14:textId="77777777" w:rsidR="00647796" w:rsidRPr="00464D3B" w:rsidRDefault="00647796" w:rsidP="00B96C51">
            <w:pPr>
              <w:rPr>
                <w:rFonts w:ascii="Times New Roman" w:hAnsi="Times New Roman" w:cs="Times New Roman"/>
                <w:sz w:val="24"/>
                <w:szCs w:val="24"/>
              </w:rPr>
            </w:pPr>
          </w:p>
        </w:tc>
        <w:tc>
          <w:tcPr>
            <w:tcW w:w="1345" w:type="dxa"/>
            <w:vAlign w:val="center"/>
          </w:tcPr>
          <w:p w14:paraId="3481FFD0" w14:textId="77777777" w:rsidR="00647796" w:rsidRPr="00464D3B" w:rsidRDefault="00647796" w:rsidP="00B96C51">
            <w:pPr>
              <w:rPr>
                <w:rFonts w:ascii="Times New Roman" w:hAnsi="Times New Roman" w:cs="Times New Roman"/>
                <w:sz w:val="24"/>
                <w:szCs w:val="24"/>
              </w:rPr>
            </w:pPr>
          </w:p>
        </w:tc>
      </w:tr>
      <w:tr w:rsidR="00005CC2" w:rsidRPr="00464D3B" w14:paraId="7F906498" w14:textId="77777777" w:rsidTr="00464D3B">
        <w:tc>
          <w:tcPr>
            <w:tcW w:w="3865" w:type="dxa"/>
            <w:vAlign w:val="center"/>
          </w:tcPr>
          <w:p w14:paraId="5E3C7E73" w14:textId="4BE94778" w:rsidR="00005CC2" w:rsidRPr="00464D3B" w:rsidRDefault="00005CC2" w:rsidP="00005CC2">
            <w:r w:rsidRPr="00464D3B">
              <w:rPr>
                <w:rFonts w:ascii="Times New Roman" w:hAnsi="Times New Roman" w:cs="Times New Roman"/>
                <w:sz w:val="24"/>
                <w:szCs w:val="24"/>
              </w:rPr>
              <w:t>CLIN 000</w:t>
            </w:r>
            <w:r>
              <w:rPr>
                <w:rFonts w:ascii="Times New Roman" w:hAnsi="Times New Roman" w:cs="Times New Roman"/>
                <w:sz w:val="24"/>
                <w:szCs w:val="24"/>
              </w:rPr>
              <w:t>2</w:t>
            </w:r>
            <w:r w:rsidRPr="00464D3B">
              <w:rPr>
                <w:rFonts w:ascii="Times New Roman" w:hAnsi="Times New Roman" w:cs="Times New Roman"/>
                <w:sz w:val="24"/>
                <w:szCs w:val="24"/>
              </w:rPr>
              <w:t xml:space="preserve">: </w:t>
            </w:r>
            <w:r w:rsidR="009A5C92" w:rsidRPr="009A5C92">
              <w:rPr>
                <w:rFonts w:ascii="Times New Roman" w:hAnsi="Times New Roman" w:cs="Times New Roman"/>
                <w:sz w:val="24"/>
                <w:szCs w:val="24"/>
              </w:rPr>
              <w:t>X10 Probes</w:t>
            </w:r>
            <w:r w:rsidRPr="00464D3B">
              <w:rPr>
                <w:rFonts w:ascii="Times New Roman" w:hAnsi="Times New Roman" w:cs="Times New Roman"/>
                <w:sz w:val="24"/>
                <w:szCs w:val="24"/>
              </w:rPr>
              <w:t xml:space="preserve"> in accordance with </w:t>
            </w:r>
            <w:r w:rsidRPr="00464D3B">
              <w:rPr>
                <w:rFonts w:ascii="Times New Roman" w:hAnsi="Times New Roman" w:cs="Times New Roman"/>
                <w:snapToGrid w:val="0"/>
                <w:sz w:val="24"/>
                <w:szCs w:val="24"/>
              </w:rPr>
              <w:t>the SOW.</w:t>
            </w:r>
          </w:p>
        </w:tc>
        <w:tc>
          <w:tcPr>
            <w:tcW w:w="720" w:type="dxa"/>
            <w:vAlign w:val="center"/>
          </w:tcPr>
          <w:p w14:paraId="51CBF697" w14:textId="423419A6" w:rsidR="00005CC2" w:rsidRPr="00464D3B" w:rsidRDefault="00005CC2" w:rsidP="00005CC2">
            <w:pPr>
              <w:jc w:val="center"/>
            </w:pPr>
            <w:r w:rsidRPr="00464D3B">
              <w:rPr>
                <w:rFonts w:ascii="Times New Roman" w:hAnsi="Times New Roman" w:cs="Times New Roman"/>
                <w:sz w:val="24"/>
                <w:szCs w:val="24"/>
              </w:rPr>
              <w:t>1</w:t>
            </w:r>
          </w:p>
        </w:tc>
        <w:tc>
          <w:tcPr>
            <w:tcW w:w="810" w:type="dxa"/>
            <w:vAlign w:val="center"/>
          </w:tcPr>
          <w:p w14:paraId="18BFDF84" w14:textId="63C8D1C4" w:rsidR="00005CC2" w:rsidRPr="00464D3B" w:rsidRDefault="00005CC2" w:rsidP="00005CC2">
            <w:pPr>
              <w:jc w:val="center"/>
            </w:pPr>
            <w:r w:rsidRPr="00464D3B">
              <w:rPr>
                <w:rFonts w:ascii="Times New Roman" w:hAnsi="Times New Roman" w:cs="Times New Roman"/>
                <w:sz w:val="24"/>
                <w:szCs w:val="24"/>
              </w:rPr>
              <w:t>Each</w:t>
            </w:r>
          </w:p>
        </w:tc>
        <w:tc>
          <w:tcPr>
            <w:tcW w:w="1080" w:type="dxa"/>
            <w:vAlign w:val="center"/>
          </w:tcPr>
          <w:p w14:paraId="13EE8A92" w14:textId="77777777" w:rsidR="00005CC2" w:rsidRPr="00464D3B" w:rsidRDefault="00005CC2" w:rsidP="00005CC2"/>
        </w:tc>
        <w:tc>
          <w:tcPr>
            <w:tcW w:w="1530" w:type="dxa"/>
            <w:vAlign w:val="center"/>
          </w:tcPr>
          <w:p w14:paraId="4146BEAF" w14:textId="77777777" w:rsidR="00005CC2" w:rsidRPr="00464D3B" w:rsidRDefault="00005CC2" w:rsidP="00005CC2"/>
        </w:tc>
        <w:tc>
          <w:tcPr>
            <w:tcW w:w="1345" w:type="dxa"/>
            <w:vAlign w:val="center"/>
          </w:tcPr>
          <w:p w14:paraId="520E0987" w14:textId="77777777" w:rsidR="00005CC2" w:rsidRPr="00464D3B" w:rsidRDefault="00005CC2" w:rsidP="00005CC2"/>
        </w:tc>
      </w:tr>
      <w:tr w:rsidR="00005CC2" w:rsidRPr="00464D3B" w14:paraId="21B5B846" w14:textId="77777777" w:rsidTr="00464D3B">
        <w:tc>
          <w:tcPr>
            <w:tcW w:w="3865" w:type="dxa"/>
            <w:vAlign w:val="center"/>
          </w:tcPr>
          <w:p w14:paraId="4C33AAF0" w14:textId="210292EA" w:rsidR="00005CC2" w:rsidRPr="00D82919" w:rsidRDefault="00D82919" w:rsidP="00005CC2">
            <w:pPr>
              <w:rPr>
                <w:rFonts w:ascii="Times New Roman" w:hAnsi="Times New Roman" w:cs="Times New Roman"/>
                <w:sz w:val="24"/>
                <w:szCs w:val="24"/>
              </w:rPr>
            </w:pPr>
            <w:r w:rsidRPr="00464D3B">
              <w:rPr>
                <w:rFonts w:ascii="Times New Roman" w:hAnsi="Times New Roman" w:cs="Times New Roman"/>
                <w:sz w:val="24"/>
                <w:szCs w:val="24"/>
              </w:rPr>
              <w:t>CLIN 000</w:t>
            </w:r>
            <w:r>
              <w:rPr>
                <w:rFonts w:ascii="Times New Roman" w:hAnsi="Times New Roman" w:cs="Times New Roman"/>
                <w:sz w:val="24"/>
                <w:szCs w:val="24"/>
              </w:rPr>
              <w:t>3</w:t>
            </w:r>
            <w:r w:rsidRPr="00464D3B">
              <w:rPr>
                <w:rFonts w:ascii="Times New Roman" w:hAnsi="Times New Roman" w:cs="Times New Roman"/>
                <w:sz w:val="24"/>
                <w:szCs w:val="24"/>
              </w:rPr>
              <w:t xml:space="preserve">: </w:t>
            </w:r>
            <w:r w:rsidRPr="00D82919">
              <w:rPr>
                <w:rFonts w:ascii="Times New Roman" w:hAnsi="Times New Roman" w:cs="Times New Roman"/>
                <w:sz w:val="24"/>
                <w:szCs w:val="24"/>
              </w:rPr>
              <w:t>High Current Probes</w:t>
            </w:r>
            <w:r w:rsidRPr="00464D3B">
              <w:rPr>
                <w:rFonts w:ascii="Times New Roman" w:hAnsi="Times New Roman" w:cs="Times New Roman"/>
                <w:sz w:val="24"/>
                <w:szCs w:val="24"/>
              </w:rPr>
              <w:t xml:space="preserve"> in accordance with </w:t>
            </w:r>
            <w:r w:rsidRPr="00464D3B">
              <w:rPr>
                <w:rFonts w:ascii="Times New Roman" w:hAnsi="Times New Roman" w:cs="Times New Roman"/>
                <w:snapToGrid w:val="0"/>
                <w:sz w:val="24"/>
                <w:szCs w:val="24"/>
              </w:rPr>
              <w:t>the SOW.</w:t>
            </w:r>
          </w:p>
        </w:tc>
        <w:tc>
          <w:tcPr>
            <w:tcW w:w="720" w:type="dxa"/>
            <w:vAlign w:val="center"/>
          </w:tcPr>
          <w:p w14:paraId="75318F5A" w14:textId="2A242B97" w:rsidR="00005CC2" w:rsidRPr="00464D3B" w:rsidRDefault="00005CC2" w:rsidP="00005CC2">
            <w:pPr>
              <w:jc w:val="center"/>
            </w:pPr>
            <w:r w:rsidRPr="00464D3B">
              <w:rPr>
                <w:rFonts w:ascii="Times New Roman" w:hAnsi="Times New Roman" w:cs="Times New Roman"/>
                <w:sz w:val="24"/>
                <w:szCs w:val="24"/>
              </w:rPr>
              <w:t>1</w:t>
            </w:r>
          </w:p>
        </w:tc>
        <w:tc>
          <w:tcPr>
            <w:tcW w:w="810" w:type="dxa"/>
            <w:vAlign w:val="center"/>
          </w:tcPr>
          <w:p w14:paraId="09556B8E" w14:textId="48A8FC19" w:rsidR="00005CC2" w:rsidRPr="00464D3B" w:rsidRDefault="00005CC2" w:rsidP="00005CC2">
            <w:pPr>
              <w:jc w:val="center"/>
            </w:pPr>
            <w:r w:rsidRPr="00464D3B">
              <w:rPr>
                <w:rFonts w:ascii="Times New Roman" w:hAnsi="Times New Roman" w:cs="Times New Roman"/>
                <w:sz w:val="24"/>
                <w:szCs w:val="24"/>
              </w:rPr>
              <w:t>Each</w:t>
            </w:r>
          </w:p>
        </w:tc>
        <w:tc>
          <w:tcPr>
            <w:tcW w:w="1080" w:type="dxa"/>
            <w:vAlign w:val="center"/>
          </w:tcPr>
          <w:p w14:paraId="2D0BE3CE" w14:textId="77777777" w:rsidR="00005CC2" w:rsidRPr="00464D3B" w:rsidRDefault="00005CC2" w:rsidP="00005CC2"/>
        </w:tc>
        <w:tc>
          <w:tcPr>
            <w:tcW w:w="1530" w:type="dxa"/>
            <w:vAlign w:val="center"/>
          </w:tcPr>
          <w:p w14:paraId="3C2F18AC" w14:textId="77777777" w:rsidR="00005CC2" w:rsidRPr="00464D3B" w:rsidRDefault="00005CC2" w:rsidP="00005CC2"/>
        </w:tc>
        <w:tc>
          <w:tcPr>
            <w:tcW w:w="1345" w:type="dxa"/>
            <w:vAlign w:val="center"/>
          </w:tcPr>
          <w:p w14:paraId="75D25938" w14:textId="77777777" w:rsidR="00005CC2" w:rsidRPr="00464D3B" w:rsidRDefault="00005CC2" w:rsidP="00005CC2"/>
        </w:tc>
      </w:tr>
      <w:tr w:rsidR="00B7011F" w:rsidRPr="00464D3B" w14:paraId="1EEDF8B3" w14:textId="77777777" w:rsidTr="00464D3B">
        <w:tc>
          <w:tcPr>
            <w:tcW w:w="3865" w:type="dxa"/>
            <w:vAlign w:val="center"/>
          </w:tcPr>
          <w:p w14:paraId="1D996514" w14:textId="0031257D" w:rsidR="00B7011F" w:rsidRPr="00B7011F" w:rsidRDefault="00B7011F" w:rsidP="00B7011F">
            <w:pPr>
              <w:rPr>
                <w:rFonts w:ascii="Times New Roman" w:hAnsi="Times New Roman" w:cs="Times New Roman"/>
                <w:sz w:val="24"/>
                <w:szCs w:val="24"/>
              </w:rPr>
            </w:pPr>
            <w:r w:rsidRPr="00B7011F">
              <w:rPr>
                <w:rFonts w:ascii="Times New Roman" w:hAnsi="Times New Roman" w:cs="Times New Roman"/>
                <w:sz w:val="24"/>
                <w:szCs w:val="24"/>
              </w:rPr>
              <w:t>CLIN 000</w:t>
            </w:r>
            <w:r>
              <w:rPr>
                <w:rFonts w:ascii="Times New Roman" w:hAnsi="Times New Roman" w:cs="Times New Roman"/>
                <w:sz w:val="24"/>
                <w:szCs w:val="24"/>
              </w:rPr>
              <w:t>4</w:t>
            </w:r>
            <w:r w:rsidRPr="00B7011F">
              <w:rPr>
                <w:rFonts w:ascii="Times New Roman" w:hAnsi="Times New Roman" w:cs="Times New Roman"/>
                <w:sz w:val="24"/>
                <w:szCs w:val="24"/>
              </w:rPr>
              <w:t xml:space="preserve">: Shipping </w:t>
            </w:r>
          </w:p>
        </w:tc>
        <w:tc>
          <w:tcPr>
            <w:tcW w:w="720" w:type="dxa"/>
            <w:vAlign w:val="center"/>
          </w:tcPr>
          <w:p w14:paraId="20C780BE" w14:textId="67A356CA" w:rsidR="00B7011F" w:rsidRPr="00B7011F" w:rsidRDefault="00B7011F" w:rsidP="00B7011F">
            <w:pPr>
              <w:jc w:val="center"/>
              <w:rPr>
                <w:rFonts w:ascii="Times New Roman" w:hAnsi="Times New Roman" w:cs="Times New Roman"/>
                <w:sz w:val="24"/>
                <w:szCs w:val="24"/>
              </w:rPr>
            </w:pPr>
            <w:r w:rsidRPr="00B7011F">
              <w:rPr>
                <w:rFonts w:ascii="Times New Roman" w:hAnsi="Times New Roman" w:cs="Times New Roman"/>
                <w:sz w:val="24"/>
                <w:szCs w:val="24"/>
              </w:rPr>
              <w:t>1</w:t>
            </w:r>
          </w:p>
        </w:tc>
        <w:tc>
          <w:tcPr>
            <w:tcW w:w="810" w:type="dxa"/>
            <w:vAlign w:val="center"/>
          </w:tcPr>
          <w:p w14:paraId="20A2AFA6" w14:textId="018334F5" w:rsidR="00B7011F" w:rsidRPr="00B7011F" w:rsidRDefault="00B7011F" w:rsidP="00B7011F">
            <w:pPr>
              <w:jc w:val="center"/>
              <w:rPr>
                <w:rFonts w:ascii="Times New Roman" w:hAnsi="Times New Roman" w:cs="Times New Roman"/>
                <w:sz w:val="24"/>
                <w:szCs w:val="24"/>
              </w:rPr>
            </w:pPr>
            <w:r w:rsidRPr="00B7011F">
              <w:rPr>
                <w:rFonts w:ascii="Times New Roman" w:hAnsi="Times New Roman" w:cs="Times New Roman"/>
                <w:sz w:val="24"/>
                <w:szCs w:val="24"/>
              </w:rPr>
              <w:t>Each</w:t>
            </w:r>
          </w:p>
        </w:tc>
        <w:tc>
          <w:tcPr>
            <w:tcW w:w="1080" w:type="dxa"/>
            <w:vAlign w:val="center"/>
          </w:tcPr>
          <w:p w14:paraId="1C3936BE" w14:textId="77777777" w:rsidR="00B7011F" w:rsidRPr="00B7011F" w:rsidRDefault="00B7011F" w:rsidP="00B7011F">
            <w:pPr>
              <w:rPr>
                <w:rFonts w:ascii="Times New Roman" w:hAnsi="Times New Roman" w:cs="Times New Roman"/>
                <w:sz w:val="24"/>
                <w:szCs w:val="24"/>
              </w:rPr>
            </w:pPr>
          </w:p>
        </w:tc>
        <w:tc>
          <w:tcPr>
            <w:tcW w:w="1530" w:type="dxa"/>
            <w:vAlign w:val="center"/>
          </w:tcPr>
          <w:p w14:paraId="59F5DCC8" w14:textId="77777777" w:rsidR="00B7011F" w:rsidRPr="00B7011F" w:rsidRDefault="00B7011F" w:rsidP="00B7011F">
            <w:pPr>
              <w:rPr>
                <w:rFonts w:ascii="Times New Roman" w:hAnsi="Times New Roman" w:cs="Times New Roman"/>
                <w:sz w:val="24"/>
                <w:szCs w:val="24"/>
              </w:rPr>
            </w:pPr>
          </w:p>
        </w:tc>
        <w:tc>
          <w:tcPr>
            <w:tcW w:w="1345" w:type="dxa"/>
            <w:vAlign w:val="center"/>
          </w:tcPr>
          <w:p w14:paraId="4823C29E" w14:textId="77777777" w:rsidR="00B7011F" w:rsidRPr="00B7011F" w:rsidRDefault="00B7011F" w:rsidP="00B7011F">
            <w:pPr>
              <w:rPr>
                <w:rFonts w:ascii="Times New Roman" w:hAnsi="Times New Roman" w:cs="Times New Roman"/>
                <w:sz w:val="24"/>
                <w:szCs w:val="24"/>
              </w:rPr>
            </w:pPr>
          </w:p>
        </w:tc>
      </w:tr>
      <w:tr w:rsidR="00B7011F" w:rsidRPr="00464D3B" w14:paraId="4D79C902" w14:textId="77777777" w:rsidTr="00464D3B">
        <w:tc>
          <w:tcPr>
            <w:tcW w:w="3865" w:type="dxa"/>
            <w:vAlign w:val="center"/>
          </w:tcPr>
          <w:p w14:paraId="7E4A0067" w14:textId="29FFF733" w:rsidR="00B7011F" w:rsidRPr="00B7011F" w:rsidRDefault="00B7011F" w:rsidP="00B7011F">
            <w:pPr>
              <w:rPr>
                <w:rFonts w:ascii="Times New Roman" w:hAnsi="Times New Roman" w:cs="Times New Roman"/>
                <w:sz w:val="24"/>
                <w:szCs w:val="24"/>
              </w:rPr>
            </w:pPr>
            <w:r w:rsidRPr="00B7011F">
              <w:rPr>
                <w:rFonts w:ascii="Times New Roman" w:hAnsi="Times New Roman" w:cs="Times New Roman"/>
                <w:sz w:val="24"/>
                <w:szCs w:val="24"/>
              </w:rPr>
              <w:t>CLIN 000</w:t>
            </w:r>
            <w:r>
              <w:rPr>
                <w:rFonts w:ascii="Times New Roman" w:hAnsi="Times New Roman" w:cs="Times New Roman"/>
                <w:sz w:val="24"/>
                <w:szCs w:val="24"/>
              </w:rPr>
              <w:t>5</w:t>
            </w:r>
            <w:r w:rsidRPr="00B7011F">
              <w:rPr>
                <w:rFonts w:ascii="Times New Roman" w:hAnsi="Times New Roman" w:cs="Times New Roman"/>
                <w:sz w:val="24"/>
                <w:szCs w:val="24"/>
              </w:rPr>
              <w:t>: Other transportation related charges (Not-to-Exceed amount)</w:t>
            </w:r>
          </w:p>
        </w:tc>
        <w:tc>
          <w:tcPr>
            <w:tcW w:w="720" w:type="dxa"/>
            <w:vAlign w:val="center"/>
          </w:tcPr>
          <w:p w14:paraId="77FE7A8F" w14:textId="2D336DD7" w:rsidR="00B7011F" w:rsidRPr="00B7011F" w:rsidRDefault="00B7011F" w:rsidP="00B7011F">
            <w:pPr>
              <w:jc w:val="center"/>
              <w:rPr>
                <w:rFonts w:ascii="Times New Roman" w:hAnsi="Times New Roman" w:cs="Times New Roman"/>
                <w:sz w:val="24"/>
                <w:szCs w:val="24"/>
              </w:rPr>
            </w:pPr>
            <w:r w:rsidRPr="00B7011F">
              <w:rPr>
                <w:rFonts w:ascii="Times New Roman" w:hAnsi="Times New Roman" w:cs="Times New Roman"/>
                <w:sz w:val="24"/>
                <w:szCs w:val="24"/>
              </w:rPr>
              <w:t>1</w:t>
            </w:r>
          </w:p>
        </w:tc>
        <w:tc>
          <w:tcPr>
            <w:tcW w:w="810" w:type="dxa"/>
            <w:vAlign w:val="center"/>
          </w:tcPr>
          <w:p w14:paraId="78B0A5A0" w14:textId="290999CA" w:rsidR="00B7011F" w:rsidRPr="00B7011F" w:rsidRDefault="00B7011F" w:rsidP="00B7011F">
            <w:pPr>
              <w:jc w:val="center"/>
              <w:rPr>
                <w:rFonts w:ascii="Times New Roman" w:hAnsi="Times New Roman" w:cs="Times New Roman"/>
                <w:sz w:val="24"/>
                <w:szCs w:val="24"/>
              </w:rPr>
            </w:pPr>
            <w:r w:rsidRPr="00B7011F">
              <w:rPr>
                <w:rFonts w:ascii="Times New Roman" w:hAnsi="Times New Roman" w:cs="Times New Roman"/>
                <w:sz w:val="24"/>
                <w:szCs w:val="24"/>
              </w:rPr>
              <w:t>Lot</w:t>
            </w:r>
          </w:p>
        </w:tc>
        <w:tc>
          <w:tcPr>
            <w:tcW w:w="1080" w:type="dxa"/>
            <w:vAlign w:val="center"/>
          </w:tcPr>
          <w:p w14:paraId="2BCED7B3" w14:textId="77777777" w:rsidR="00B7011F" w:rsidRPr="00B7011F" w:rsidRDefault="00B7011F" w:rsidP="00B7011F">
            <w:pPr>
              <w:rPr>
                <w:rFonts w:ascii="Times New Roman" w:hAnsi="Times New Roman" w:cs="Times New Roman"/>
                <w:sz w:val="24"/>
                <w:szCs w:val="24"/>
              </w:rPr>
            </w:pPr>
          </w:p>
        </w:tc>
        <w:tc>
          <w:tcPr>
            <w:tcW w:w="1530" w:type="dxa"/>
            <w:vAlign w:val="center"/>
          </w:tcPr>
          <w:p w14:paraId="3935A926" w14:textId="77777777" w:rsidR="00B7011F" w:rsidRPr="00B7011F" w:rsidRDefault="00B7011F" w:rsidP="00B7011F">
            <w:pPr>
              <w:rPr>
                <w:rFonts w:ascii="Times New Roman" w:hAnsi="Times New Roman" w:cs="Times New Roman"/>
                <w:sz w:val="24"/>
                <w:szCs w:val="24"/>
              </w:rPr>
            </w:pPr>
          </w:p>
        </w:tc>
        <w:tc>
          <w:tcPr>
            <w:tcW w:w="1345" w:type="dxa"/>
            <w:vAlign w:val="center"/>
          </w:tcPr>
          <w:p w14:paraId="5AA6D658" w14:textId="705D9533" w:rsidR="00B7011F" w:rsidRPr="00B7011F" w:rsidRDefault="00B7011F" w:rsidP="00B7011F">
            <w:pPr>
              <w:rPr>
                <w:rFonts w:ascii="Times New Roman" w:hAnsi="Times New Roman" w:cs="Times New Roman"/>
                <w:sz w:val="24"/>
                <w:szCs w:val="24"/>
              </w:rPr>
            </w:pPr>
            <w:r w:rsidRPr="00B7011F">
              <w:rPr>
                <w:rFonts w:ascii="Times New Roman" w:hAnsi="Times New Roman" w:cs="Times New Roman"/>
                <w:sz w:val="24"/>
                <w:szCs w:val="24"/>
              </w:rPr>
              <w:t>NTE</w:t>
            </w:r>
          </w:p>
        </w:tc>
      </w:tr>
      <w:tr w:rsidR="00F93D80" w:rsidRPr="00464D3B" w14:paraId="15FC480F" w14:textId="77777777" w:rsidTr="00464D3B">
        <w:tc>
          <w:tcPr>
            <w:tcW w:w="3865" w:type="dxa"/>
          </w:tcPr>
          <w:p w14:paraId="1379E6DA" w14:textId="4229DA04" w:rsidR="00F93D80" w:rsidRPr="00464D3B" w:rsidRDefault="00F93D80" w:rsidP="00F93D80">
            <w:pPr>
              <w:jc w:val="right"/>
              <w:rPr>
                <w:rFonts w:ascii="Times New Roman" w:hAnsi="Times New Roman" w:cs="Times New Roman"/>
                <w:b/>
                <w:bCs/>
                <w:sz w:val="24"/>
                <w:szCs w:val="24"/>
              </w:rPr>
            </w:pPr>
            <w:r w:rsidRPr="00464D3B">
              <w:rPr>
                <w:rFonts w:ascii="Times New Roman" w:hAnsi="Times New Roman" w:cs="Times New Roman"/>
                <w:b/>
                <w:bCs/>
                <w:sz w:val="24"/>
                <w:szCs w:val="24"/>
              </w:rPr>
              <w:t>TOTAL:</w:t>
            </w:r>
          </w:p>
        </w:tc>
        <w:tc>
          <w:tcPr>
            <w:tcW w:w="720" w:type="dxa"/>
            <w:shd w:val="clear" w:color="auto" w:fill="000000" w:themeFill="text1"/>
          </w:tcPr>
          <w:p w14:paraId="469A0672" w14:textId="1C74ACBD" w:rsidR="00F93D80" w:rsidRPr="00464D3B" w:rsidRDefault="00F93D80" w:rsidP="00F93D80">
            <w:pPr>
              <w:rPr>
                <w:rFonts w:ascii="Times New Roman" w:hAnsi="Times New Roman" w:cs="Times New Roman"/>
                <w:sz w:val="24"/>
                <w:szCs w:val="24"/>
                <w:highlight w:val="lightGray"/>
              </w:rPr>
            </w:pPr>
          </w:p>
        </w:tc>
        <w:tc>
          <w:tcPr>
            <w:tcW w:w="810" w:type="dxa"/>
            <w:shd w:val="clear" w:color="auto" w:fill="000000" w:themeFill="text1"/>
          </w:tcPr>
          <w:p w14:paraId="1DF627AC" w14:textId="4313916C" w:rsidR="00F93D80" w:rsidRPr="00464D3B" w:rsidRDefault="00F93D80" w:rsidP="00F93D80">
            <w:pPr>
              <w:rPr>
                <w:rFonts w:ascii="Times New Roman" w:hAnsi="Times New Roman" w:cs="Times New Roman"/>
                <w:sz w:val="24"/>
                <w:szCs w:val="24"/>
                <w:highlight w:val="lightGray"/>
              </w:rPr>
            </w:pPr>
          </w:p>
        </w:tc>
        <w:tc>
          <w:tcPr>
            <w:tcW w:w="1080" w:type="dxa"/>
            <w:shd w:val="clear" w:color="auto" w:fill="000000" w:themeFill="text1"/>
          </w:tcPr>
          <w:p w14:paraId="075CA650" w14:textId="77777777" w:rsidR="00F93D80" w:rsidRPr="00464D3B" w:rsidRDefault="00F93D80" w:rsidP="00F93D80">
            <w:pPr>
              <w:rPr>
                <w:rFonts w:ascii="Times New Roman" w:hAnsi="Times New Roman" w:cs="Times New Roman"/>
                <w:sz w:val="24"/>
                <w:szCs w:val="24"/>
                <w:highlight w:val="lightGray"/>
              </w:rPr>
            </w:pPr>
          </w:p>
        </w:tc>
        <w:tc>
          <w:tcPr>
            <w:tcW w:w="1530" w:type="dxa"/>
          </w:tcPr>
          <w:p w14:paraId="086500B7" w14:textId="77777777" w:rsidR="00F93D80" w:rsidRPr="00464D3B" w:rsidRDefault="00F93D80" w:rsidP="00F93D80">
            <w:pPr>
              <w:rPr>
                <w:rFonts w:ascii="Times New Roman" w:hAnsi="Times New Roman" w:cs="Times New Roman"/>
                <w:sz w:val="24"/>
                <w:szCs w:val="24"/>
              </w:rPr>
            </w:pPr>
          </w:p>
        </w:tc>
        <w:tc>
          <w:tcPr>
            <w:tcW w:w="1345" w:type="dxa"/>
          </w:tcPr>
          <w:p w14:paraId="25D9220E" w14:textId="77777777" w:rsidR="00F93D80" w:rsidRPr="00464D3B" w:rsidRDefault="00F93D80" w:rsidP="00F93D80">
            <w:pPr>
              <w:rPr>
                <w:rFonts w:ascii="Times New Roman" w:hAnsi="Times New Roman" w:cs="Times New Roman"/>
                <w:sz w:val="24"/>
                <w:szCs w:val="24"/>
              </w:rPr>
            </w:pPr>
          </w:p>
        </w:tc>
      </w:tr>
    </w:tbl>
    <w:p w14:paraId="1FF3ED1D" w14:textId="77777777" w:rsidR="00647796" w:rsidRPr="00464D3B" w:rsidRDefault="00647796" w:rsidP="00B96C51"/>
    <w:p w14:paraId="5014B421" w14:textId="77855075" w:rsidR="006A7A8D" w:rsidRPr="00464D3B" w:rsidRDefault="006A7A8D" w:rsidP="006A7A8D">
      <w:r w:rsidRPr="00464D3B">
        <w:rPr>
          <w:b/>
          <w:u w:val="single"/>
        </w:rPr>
        <w:t>(</w:t>
      </w:r>
      <w:r w:rsidR="006C5F41" w:rsidRPr="00464D3B">
        <w:rPr>
          <w:b/>
          <w:u w:val="single"/>
        </w:rPr>
        <w:t>VI</w:t>
      </w:r>
      <w:r w:rsidRPr="00464D3B">
        <w:rPr>
          <w:b/>
          <w:u w:val="single"/>
        </w:rPr>
        <w:t>)</w:t>
      </w:r>
      <w:r w:rsidR="00647195" w:rsidRPr="00464D3B">
        <w:rPr>
          <w:bCs/>
        </w:rPr>
        <w:t xml:space="preserve"> </w:t>
      </w:r>
      <w:r w:rsidR="00E66AF3" w:rsidRPr="00464D3B">
        <w:rPr>
          <w:bCs/>
        </w:rPr>
        <w:t>T</w:t>
      </w:r>
      <w:r w:rsidR="00D2511D" w:rsidRPr="00464D3B">
        <w:rPr>
          <w:bCs/>
        </w:rPr>
        <w:t xml:space="preserve">he requirements for the </w:t>
      </w:r>
      <w:r w:rsidR="00E66AF3" w:rsidRPr="00464D3B">
        <w:rPr>
          <w:bCs/>
        </w:rPr>
        <w:t xml:space="preserve">line </w:t>
      </w:r>
      <w:r w:rsidR="00D2511D" w:rsidRPr="00464D3B">
        <w:rPr>
          <w:bCs/>
        </w:rPr>
        <w:t xml:space="preserve">items to be acquired </w:t>
      </w:r>
      <w:r w:rsidR="00E66AF3" w:rsidRPr="00464D3B">
        <w:rPr>
          <w:bCs/>
        </w:rPr>
        <w:t xml:space="preserve">above </w:t>
      </w:r>
      <w:r w:rsidR="00D2511D" w:rsidRPr="00464D3B">
        <w:rPr>
          <w:bCs/>
        </w:rPr>
        <w:t>are</w:t>
      </w:r>
      <w:r w:rsidR="0019596D">
        <w:rPr>
          <w:bCs/>
        </w:rPr>
        <w:t xml:space="preserve"> detailed</w:t>
      </w:r>
      <w:r w:rsidR="00D2511D" w:rsidRPr="00464D3B">
        <w:rPr>
          <w:bCs/>
        </w:rPr>
        <w:t xml:space="preserve"> in the attached Statement of Work </w:t>
      </w:r>
      <w:r w:rsidR="00332DE9" w:rsidRPr="00464D3B">
        <w:rPr>
          <w:bCs/>
        </w:rPr>
        <w:t xml:space="preserve">(SOW) </w:t>
      </w:r>
      <w:r w:rsidR="00D2511D" w:rsidRPr="00464D3B">
        <w:rPr>
          <w:bCs/>
        </w:rPr>
        <w:t xml:space="preserve">document. </w:t>
      </w:r>
    </w:p>
    <w:p w14:paraId="0CFB6663" w14:textId="4955A223" w:rsidR="006A7A8D" w:rsidRPr="00464D3B" w:rsidRDefault="006A7A8D" w:rsidP="0025337D">
      <w:pPr>
        <w:ind w:left="720" w:right="-540"/>
        <w:contextualSpacing/>
        <w:rPr>
          <w:bCs/>
          <w:i/>
        </w:rPr>
      </w:pPr>
      <w:r w:rsidRPr="00464D3B">
        <w:rPr>
          <w:bCs/>
          <w:iCs/>
        </w:rPr>
        <w:t xml:space="preserve">Attachment #1: </w:t>
      </w:r>
      <w:r w:rsidR="00234BA3" w:rsidRPr="00464D3B">
        <w:rPr>
          <w:bCs/>
          <w:iCs/>
        </w:rPr>
        <w:t>Statement of Work</w:t>
      </w:r>
    </w:p>
    <w:p w14:paraId="360838D0" w14:textId="5096FE6E" w:rsidR="00AB2F13" w:rsidRPr="00464D3B" w:rsidRDefault="00AB2F13" w:rsidP="0025337D">
      <w:pPr>
        <w:ind w:left="720" w:right="-540"/>
        <w:contextualSpacing/>
        <w:rPr>
          <w:bCs/>
          <w:iCs/>
        </w:rPr>
      </w:pPr>
      <w:r w:rsidRPr="00464D3B">
        <w:rPr>
          <w:bCs/>
          <w:iCs/>
        </w:rPr>
        <w:t xml:space="preserve">Attachment #2: </w:t>
      </w:r>
      <w:r w:rsidR="0035047F" w:rsidRPr="00464D3B">
        <w:rPr>
          <w:bCs/>
          <w:iCs/>
        </w:rPr>
        <w:t xml:space="preserve">Applicable Provisions and Clauses </w:t>
      </w:r>
    </w:p>
    <w:p w14:paraId="3ABB17CE" w14:textId="77777777" w:rsidR="006A7A8D" w:rsidRPr="00464D3B" w:rsidRDefault="006A7A8D" w:rsidP="00B96C51">
      <w:pPr>
        <w:rPr>
          <w:b/>
          <w:u w:val="single"/>
        </w:rPr>
      </w:pPr>
    </w:p>
    <w:p w14:paraId="583A738E" w14:textId="25BFFB9F" w:rsidR="00CD268B" w:rsidRPr="00464D3B" w:rsidRDefault="00CD268B" w:rsidP="00B96C51">
      <w:pPr>
        <w:rPr>
          <w:bCs/>
        </w:rPr>
      </w:pPr>
      <w:r w:rsidRPr="00464D3B">
        <w:rPr>
          <w:b/>
          <w:u w:val="single"/>
        </w:rPr>
        <w:t>(</w:t>
      </w:r>
      <w:r w:rsidR="006C5F41" w:rsidRPr="00464D3B">
        <w:rPr>
          <w:b/>
          <w:u w:val="single"/>
        </w:rPr>
        <w:t>VII</w:t>
      </w:r>
      <w:r w:rsidRPr="00464D3B">
        <w:rPr>
          <w:b/>
          <w:u w:val="single"/>
        </w:rPr>
        <w:t>)</w:t>
      </w:r>
      <w:r w:rsidRPr="00464D3B">
        <w:rPr>
          <w:bCs/>
        </w:rPr>
        <w:t xml:space="preserve"> </w:t>
      </w:r>
      <w:r w:rsidR="00F31159" w:rsidRPr="00464D3B">
        <w:rPr>
          <w:bCs/>
        </w:rPr>
        <w:t>Date(s) and place(s) of delivery and acceptance and FOB point are required in accordance with the attached Statement of Work document.</w:t>
      </w:r>
    </w:p>
    <w:p w14:paraId="430BDA0F" w14:textId="77777777" w:rsidR="00CD268B" w:rsidRPr="00464D3B" w:rsidRDefault="00CD268B" w:rsidP="00B96C51">
      <w:pPr>
        <w:rPr>
          <w:b/>
          <w:u w:val="single"/>
        </w:rPr>
      </w:pPr>
    </w:p>
    <w:p w14:paraId="777C8D13" w14:textId="2BAE7385" w:rsidR="006A2F97" w:rsidRPr="00464D3B" w:rsidRDefault="009F35C4" w:rsidP="00B96C51">
      <w:pPr>
        <w:rPr>
          <w:bCs/>
        </w:rPr>
      </w:pPr>
      <w:r w:rsidRPr="00464D3B">
        <w:rPr>
          <w:b/>
        </w:rPr>
        <w:t>(</w:t>
      </w:r>
      <w:r w:rsidR="006C5F41" w:rsidRPr="00464D3B">
        <w:rPr>
          <w:b/>
        </w:rPr>
        <w:t>VIII</w:t>
      </w:r>
      <w:r w:rsidRPr="00464D3B">
        <w:rPr>
          <w:b/>
        </w:rPr>
        <w:t>)</w:t>
      </w:r>
      <w:r w:rsidRPr="00464D3B">
        <w:rPr>
          <w:bCs/>
        </w:rPr>
        <w:t xml:space="preserve"> </w:t>
      </w:r>
      <w:r w:rsidR="00016C8D" w:rsidRPr="00464D3B">
        <w:rPr>
          <w:bCs/>
        </w:rPr>
        <w:t xml:space="preserve">Quoters/Contractors must possess an ACTIVE registration in the System for Award Management system, www.SAM.gov, when submitting a quotation and shall continue to be registered until time of award, during performance, and through final payment of any contract resulting from this solicitation. The Contracting Officer shall confirm that quoters have an </w:t>
      </w:r>
      <w:r w:rsidR="00016C8D" w:rsidRPr="00464D3B">
        <w:rPr>
          <w:bCs/>
        </w:rPr>
        <w:lastRenderedPageBreak/>
        <w:t>“active” registration at the www.sam.gov website upon receipt of the quotation. If the SAM.gov registration is not active, the quotation will not be considered for award.</w:t>
      </w:r>
    </w:p>
    <w:p w14:paraId="42E95C2D" w14:textId="77777777" w:rsidR="006A2F97" w:rsidRPr="00464D3B" w:rsidRDefault="006A2F97" w:rsidP="00B96C51">
      <w:pPr>
        <w:rPr>
          <w:bCs/>
        </w:rPr>
      </w:pPr>
    </w:p>
    <w:p w14:paraId="7C2B2FCD" w14:textId="75A0424D" w:rsidR="00F31159" w:rsidRPr="00464D3B" w:rsidRDefault="00016C8D" w:rsidP="00B96C51">
      <w:pPr>
        <w:rPr>
          <w:bCs/>
        </w:rPr>
      </w:pPr>
      <w:r w:rsidRPr="00464D3B">
        <w:rPr>
          <w:b/>
        </w:rPr>
        <w:t>(IX)</w:t>
      </w:r>
      <w:r w:rsidRPr="00464D3B">
        <w:rPr>
          <w:bCs/>
        </w:rPr>
        <w:t xml:space="preserve"> </w:t>
      </w:r>
      <w:r w:rsidR="007A6384" w:rsidRPr="00464D3B">
        <w:rPr>
          <w:bCs/>
        </w:rPr>
        <w:t xml:space="preserve">The provision at </w:t>
      </w:r>
      <w:r w:rsidR="007A6384" w:rsidRPr="00464D3B">
        <w:rPr>
          <w:b/>
        </w:rPr>
        <w:t>FAR 52.212-1, Instructions to Offerors—Commercial Products and Commercial Services</w:t>
      </w:r>
      <w:r w:rsidR="00F31AA0" w:rsidRPr="00464D3B">
        <w:rPr>
          <w:b/>
        </w:rPr>
        <w:t xml:space="preserve"> (DEVIATION Jan 2026),</w:t>
      </w:r>
      <w:r w:rsidR="007A6384" w:rsidRPr="00464D3B">
        <w:rPr>
          <w:bCs/>
        </w:rPr>
        <w:t xml:space="preserve"> applies to this acquisition. </w:t>
      </w:r>
      <w:r w:rsidR="007A6384" w:rsidRPr="00464D3B">
        <w:rPr>
          <w:bCs/>
          <w:u w:val="single"/>
        </w:rPr>
        <w:t>Addenda to this provision is as follows:</w:t>
      </w:r>
    </w:p>
    <w:p w14:paraId="6E2F9A96" w14:textId="77777777" w:rsidR="00EC0D7C" w:rsidRPr="00464D3B" w:rsidRDefault="00EC0D7C" w:rsidP="00C51992">
      <w:pPr>
        <w:rPr>
          <w:b/>
          <w:color w:val="231F20"/>
        </w:rPr>
      </w:pPr>
    </w:p>
    <w:p w14:paraId="37659890" w14:textId="73B568DA" w:rsidR="00647796" w:rsidRPr="00464D3B" w:rsidRDefault="00647796" w:rsidP="00C51992">
      <w:pPr>
        <w:rPr>
          <w:b/>
          <w:color w:val="231F20"/>
        </w:rPr>
      </w:pPr>
      <w:r w:rsidRPr="00464D3B">
        <w:rPr>
          <w:b/>
          <w:color w:val="231F20"/>
        </w:rPr>
        <w:t>DUE DATE FOR QUOTATIONS</w:t>
      </w:r>
    </w:p>
    <w:p w14:paraId="21EBE1CC" w14:textId="77777777" w:rsidR="00371606" w:rsidRPr="00464D3B" w:rsidRDefault="00371606" w:rsidP="00C51992">
      <w:pPr>
        <w:rPr>
          <w:b/>
        </w:rPr>
      </w:pPr>
    </w:p>
    <w:p w14:paraId="209750CA" w14:textId="41E94020" w:rsidR="00323E02" w:rsidRPr="00464D3B" w:rsidRDefault="00723866" w:rsidP="00C51992">
      <w:r w:rsidRPr="00464D3B">
        <w:rPr>
          <w:color w:val="231F20"/>
        </w:rPr>
        <w:t>Quote</w:t>
      </w:r>
      <w:r w:rsidR="00647796" w:rsidRPr="00464D3B">
        <w:rPr>
          <w:color w:val="231F20"/>
        </w:rPr>
        <w:t xml:space="preserve">rs shall submit their electronic quotations via email, so that NIST receives them not later than </w:t>
      </w:r>
      <w:r w:rsidR="00987ED0" w:rsidRPr="00464D3B">
        <w:rPr>
          <w:b/>
          <w:bCs/>
          <w:color w:val="231F20"/>
        </w:rPr>
        <w:t xml:space="preserve">10:00 am Eastern Time (ET) on </w:t>
      </w:r>
      <w:r w:rsidR="003225C1">
        <w:rPr>
          <w:b/>
          <w:bCs/>
          <w:color w:val="231F20"/>
        </w:rPr>
        <w:t>May</w:t>
      </w:r>
      <w:r w:rsidR="00A46E1D" w:rsidRPr="00464D3B">
        <w:rPr>
          <w:b/>
          <w:bCs/>
          <w:color w:val="231F20"/>
        </w:rPr>
        <w:t xml:space="preserve"> </w:t>
      </w:r>
      <w:r w:rsidR="00647A1B">
        <w:rPr>
          <w:b/>
          <w:bCs/>
          <w:color w:val="231F20"/>
        </w:rPr>
        <w:t>8</w:t>
      </w:r>
      <w:r w:rsidR="00987ED0" w:rsidRPr="00464D3B">
        <w:rPr>
          <w:b/>
          <w:bCs/>
          <w:color w:val="231F20"/>
        </w:rPr>
        <w:t>, 2026</w:t>
      </w:r>
      <w:r w:rsidR="005178BE" w:rsidRPr="00464D3B">
        <w:rPr>
          <w:b/>
          <w:bCs/>
          <w:color w:val="231F20"/>
        </w:rPr>
        <w:t>.</w:t>
      </w:r>
      <w:r w:rsidR="00647796" w:rsidRPr="00464D3B">
        <w:rPr>
          <w:b/>
          <w:color w:val="231F20"/>
        </w:rPr>
        <w:t xml:space="preserve"> </w:t>
      </w:r>
      <w:r w:rsidR="00647796" w:rsidRPr="00464D3B">
        <w:rPr>
          <w:color w:val="231F20"/>
        </w:rPr>
        <w:t>E-mail quotations shall be submitted directly to the Contract Specialist</w:t>
      </w:r>
      <w:r w:rsidR="00987ED0" w:rsidRPr="00464D3B">
        <w:rPr>
          <w:color w:val="231F20"/>
        </w:rPr>
        <w:t xml:space="preserve">, Nina Lin, </w:t>
      </w:r>
      <w:r w:rsidR="00647796" w:rsidRPr="00464D3B">
        <w:rPr>
          <w:color w:val="231F20"/>
        </w:rPr>
        <w:t xml:space="preserve">at </w:t>
      </w:r>
      <w:hyperlink r:id="rId10" w:history="1">
        <w:r w:rsidR="00987ED0" w:rsidRPr="00464D3B">
          <w:rPr>
            <w:rStyle w:val="Hyperlink"/>
          </w:rPr>
          <w:t>nina.lin@nist.gov</w:t>
        </w:r>
      </w:hyperlink>
      <w:r w:rsidR="00987ED0" w:rsidRPr="00464D3B">
        <w:rPr>
          <w:color w:val="231F20"/>
        </w:rPr>
        <w:t xml:space="preserve"> </w:t>
      </w:r>
      <w:r w:rsidR="007F5C13" w:rsidRPr="00464D3B">
        <w:rPr>
          <w:color w:val="231F20"/>
        </w:rPr>
        <w:t>a</w:t>
      </w:r>
      <w:r w:rsidR="00BC7014" w:rsidRPr="00464D3B">
        <w:rPr>
          <w:color w:val="231F20"/>
        </w:rPr>
        <w:t xml:space="preserve">nd </w:t>
      </w:r>
      <w:r w:rsidR="00647796" w:rsidRPr="00464D3B">
        <w:rPr>
          <w:color w:val="231F20"/>
        </w:rPr>
        <w:t>Contracting Officer</w:t>
      </w:r>
      <w:r w:rsidR="00987ED0" w:rsidRPr="00464D3B">
        <w:rPr>
          <w:color w:val="231F20"/>
        </w:rPr>
        <w:t xml:space="preserve">, </w:t>
      </w:r>
      <w:r w:rsidR="003225C1">
        <w:rPr>
          <w:color w:val="231F20"/>
        </w:rPr>
        <w:t>Tracy Retterer</w:t>
      </w:r>
      <w:r w:rsidR="00323E02" w:rsidRPr="00464D3B">
        <w:rPr>
          <w:color w:val="231F20"/>
        </w:rPr>
        <w:t>,</w:t>
      </w:r>
      <w:r w:rsidR="00647796" w:rsidRPr="00464D3B">
        <w:rPr>
          <w:color w:val="231F20"/>
        </w:rPr>
        <w:t xml:space="preserve"> at</w:t>
      </w:r>
      <w:r w:rsidR="00323E02" w:rsidRPr="00464D3B">
        <w:rPr>
          <w:color w:val="231F20"/>
        </w:rPr>
        <w:t xml:space="preserve"> </w:t>
      </w:r>
      <w:hyperlink r:id="rId11" w:history="1">
        <w:r w:rsidR="003225C1" w:rsidRPr="009516F2">
          <w:rPr>
            <w:rStyle w:val="Hyperlink"/>
          </w:rPr>
          <w:t>tracy.bisson@nist.gov</w:t>
        </w:r>
      </w:hyperlink>
      <w:r w:rsidR="00323E02" w:rsidRPr="00464D3B">
        <w:t>.</w:t>
      </w:r>
    </w:p>
    <w:p w14:paraId="212FDEEF" w14:textId="77777777" w:rsidR="003A2597" w:rsidRPr="00464D3B" w:rsidRDefault="003A2597" w:rsidP="00C51992"/>
    <w:p w14:paraId="612338FB" w14:textId="76EA07E5" w:rsidR="00647796" w:rsidRPr="00464D3B" w:rsidRDefault="00647796" w:rsidP="00C51992">
      <w:pPr>
        <w:rPr>
          <w:i/>
          <w:color w:val="231F20"/>
        </w:rPr>
      </w:pPr>
      <w:r w:rsidRPr="00464D3B">
        <w:rPr>
          <w:i/>
          <w:color w:val="231F20"/>
        </w:rPr>
        <w:t xml:space="preserve">Please </w:t>
      </w:r>
      <w:proofErr w:type="gramStart"/>
      <w:r w:rsidRPr="00464D3B">
        <w:rPr>
          <w:i/>
          <w:color w:val="231F20"/>
        </w:rPr>
        <w:t>reference</w:t>
      </w:r>
      <w:proofErr w:type="gramEnd"/>
      <w:r w:rsidRPr="00464D3B">
        <w:rPr>
          <w:i/>
          <w:color w:val="231F20"/>
        </w:rPr>
        <w:t xml:space="preserve"> the RFQ number in the subject line of email communications.</w:t>
      </w:r>
      <w:r w:rsidR="00371606" w:rsidRPr="00464D3B">
        <w:rPr>
          <w:i/>
          <w:color w:val="231F20"/>
        </w:rPr>
        <w:t xml:space="preserve"> </w:t>
      </w:r>
      <w:r w:rsidR="00727D86" w:rsidRPr="00464D3B">
        <w:rPr>
          <w:i/>
          <w:color w:val="231F20"/>
        </w:rPr>
        <w:t>Q</w:t>
      </w:r>
      <w:r w:rsidRPr="00464D3B">
        <w:rPr>
          <w:i/>
          <w:color w:val="231F20"/>
        </w:rPr>
        <w:t xml:space="preserve">uotations shall not be deemed received by the Government until the quotation is </w:t>
      </w:r>
      <w:r w:rsidR="00FB7355" w:rsidRPr="00464D3B">
        <w:rPr>
          <w:i/>
          <w:color w:val="231F20"/>
        </w:rPr>
        <w:t xml:space="preserve">received </w:t>
      </w:r>
      <w:r w:rsidRPr="00464D3B">
        <w:rPr>
          <w:i/>
          <w:color w:val="231F20"/>
        </w:rPr>
        <w:t>in the e-mail inbox set forth above.</w:t>
      </w:r>
    </w:p>
    <w:p w14:paraId="1F4DDB03" w14:textId="77777777" w:rsidR="00647796" w:rsidRPr="00464D3B" w:rsidRDefault="00647796" w:rsidP="00C51992">
      <w:pPr>
        <w:rPr>
          <w:i/>
        </w:rPr>
      </w:pPr>
    </w:p>
    <w:p w14:paraId="5A437FB2" w14:textId="714223A0" w:rsidR="000566B0" w:rsidRPr="00464D3B" w:rsidRDefault="000566B0" w:rsidP="00C51992">
      <w:pPr>
        <w:rPr>
          <w:b/>
          <w:bCs/>
        </w:rPr>
      </w:pPr>
      <w:r w:rsidRPr="00464D3B">
        <w:rPr>
          <w:b/>
          <w:bCs/>
        </w:rPr>
        <w:t>PRE-QUOTE INQUIRIES</w:t>
      </w:r>
      <w:r w:rsidR="00406E9A" w:rsidRPr="00464D3B">
        <w:rPr>
          <w:b/>
          <w:bCs/>
        </w:rPr>
        <w:t xml:space="preserve"> (CAR </w:t>
      </w:r>
      <w:r w:rsidR="005D2391" w:rsidRPr="00464D3B">
        <w:rPr>
          <w:b/>
          <w:bCs/>
        </w:rPr>
        <w:t>1352.215-72)</w:t>
      </w:r>
    </w:p>
    <w:p w14:paraId="51C7BC81" w14:textId="77777777" w:rsidR="00371606" w:rsidRPr="00464D3B" w:rsidRDefault="00371606" w:rsidP="00C51992">
      <w:pPr>
        <w:rPr>
          <w:b/>
          <w:bCs/>
        </w:rPr>
      </w:pPr>
    </w:p>
    <w:p w14:paraId="1B13F4F5" w14:textId="70518066" w:rsidR="000566B0" w:rsidRPr="00464D3B" w:rsidRDefault="00EE6CC3" w:rsidP="00C51992">
      <w:r w:rsidRPr="00464D3B">
        <w:t>Quote</w:t>
      </w:r>
      <w:r w:rsidR="000566B0" w:rsidRPr="00464D3B">
        <w:t>rs must submit all questions concerning this solicitation in writing to both the Contract Specialist</w:t>
      </w:r>
      <w:r w:rsidR="00B91C44" w:rsidRPr="00464D3B">
        <w:t>,</w:t>
      </w:r>
      <w:r w:rsidR="000566B0" w:rsidRPr="00464D3B">
        <w:t xml:space="preserve"> and the Contracting Officer</w:t>
      </w:r>
      <w:r w:rsidR="00177491" w:rsidRPr="00464D3B">
        <w:t xml:space="preserve"> through email.</w:t>
      </w:r>
      <w:r w:rsidR="000566B0" w:rsidRPr="00464D3B">
        <w:t xml:space="preserve"> Questions should be received no later than </w:t>
      </w:r>
      <w:r w:rsidR="00BF368C">
        <w:rPr>
          <w:u w:val="single"/>
        </w:rPr>
        <w:t>3</w:t>
      </w:r>
      <w:r w:rsidR="004F5ADF" w:rsidRPr="00464D3B">
        <w:rPr>
          <w:u w:val="single"/>
        </w:rPr>
        <w:t xml:space="preserve"> </w:t>
      </w:r>
      <w:r w:rsidR="000566B0" w:rsidRPr="00464D3B">
        <w:rPr>
          <w:u w:val="single"/>
        </w:rPr>
        <w:t>calendar days after the issuance date of this solicitation</w:t>
      </w:r>
      <w:r w:rsidR="000566B0" w:rsidRPr="00464D3B">
        <w:t xml:space="preserve">. All responses to the questions will be made in writing, without identification of the questioner, and will be included in an amendment to the solicitation. Even if provided in other form, only the responses included in the amendment to the solicitation will govern performance of the contract. </w:t>
      </w:r>
    </w:p>
    <w:p w14:paraId="168E2632" w14:textId="77777777" w:rsidR="00EC0D7C" w:rsidRPr="00464D3B" w:rsidRDefault="00EC0D7C" w:rsidP="00C51992">
      <w:pPr>
        <w:rPr>
          <w:i/>
        </w:rPr>
      </w:pPr>
    </w:p>
    <w:p w14:paraId="08D7D62A" w14:textId="5D62ACC7" w:rsidR="00647796" w:rsidRPr="00464D3B" w:rsidRDefault="00647796" w:rsidP="00C51992">
      <w:pPr>
        <w:widowControl w:val="0"/>
        <w:autoSpaceDE w:val="0"/>
        <w:autoSpaceDN w:val="0"/>
        <w:outlineLvl w:val="2"/>
        <w:rPr>
          <w:rFonts w:eastAsia="Courier New"/>
          <w:b/>
          <w:bCs/>
          <w:iCs/>
          <w:caps/>
        </w:rPr>
      </w:pPr>
      <w:r w:rsidRPr="00464D3B">
        <w:rPr>
          <w:rFonts w:eastAsia="Courier New"/>
          <w:b/>
          <w:bCs/>
          <w:iCs/>
          <w:caps/>
        </w:rPr>
        <w:t>Quotation Preparation Instructions</w:t>
      </w:r>
    </w:p>
    <w:p w14:paraId="5B3FB517" w14:textId="5DCD37D1" w:rsidR="00647796" w:rsidRPr="00464D3B" w:rsidRDefault="00647796" w:rsidP="00C51992">
      <w:pPr>
        <w:widowControl w:val="0"/>
        <w:autoSpaceDE w:val="0"/>
        <w:autoSpaceDN w:val="0"/>
        <w:rPr>
          <w:rFonts w:eastAsia="Courier New"/>
          <w:b/>
          <w:i/>
        </w:rPr>
      </w:pPr>
    </w:p>
    <w:p w14:paraId="3DA88CF5" w14:textId="7B8DE932" w:rsidR="004428D0" w:rsidRPr="00464D3B" w:rsidRDefault="004428D0" w:rsidP="00C51992">
      <w:r w:rsidRPr="00464D3B">
        <w:t xml:space="preserve">All quotations shall conform to solicitation provisions/clauses and be prepared in accordance with this section. The quotation shall be clearly and concisely written as well as be neat, indexed (cross-indexed as appropriate) and logically assembled. Note: The term “indexed” refers to a table of contents that lists sections and page numbers. </w:t>
      </w:r>
      <w:proofErr w:type="gramStart"/>
      <w:r w:rsidRPr="00464D3B">
        <w:t>In the event that</w:t>
      </w:r>
      <w:proofErr w:type="gramEnd"/>
      <w:r w:rsidRPr="00464D3B">
        <w:t xml:space="preserve"> the </w:t>
      </w:r>
      <w:r w:rsidR="00727D86" w:rsidRPr="00464D3B">
        <w:t>quote</w:t>
      </w:r>
      <w:r w:rsidRPr="00464D3B">
        <w:t>r is unable to create an indexed quotation, an alternative approach such as a Table of Contents shall suffice. All pages of the quotation shall be appropriately numbered.</w:t>
      </w:r>
      <w:r w:rsidR="003464A3" w:rsidRPr="00464D3B">
        <w:t xml:space="preserve"> A cover letter may be incl</w:t>
      </w:r>
      <w:r w:rsidR="005B570B" w:rsidRPr="00464D3B">
        <w:t xml:space="preserve">uded </w:t>
      </w:r>
      <w:r w:rsidR="00AC1E09" w:rsidRPr="00464D3B">
        <w:t>in addition to Volumes I-</w:t>
      </w:r>
      <w:r w:rsidR="00F017B1" w:rsidRPr="00464D3B">
        <w:t>III</w:t>
      </w:r>
      <w:r w:rsidR="00AC1E09" w:rsidRPr="00464D3B">
        <w:t xml:space="preserve"> discussed below.</w:t>
      </w:r>
      <w:r w:rsidR="002B4496" w:rsidRPr="00464D3B">
        <w:t xml:space="preserve"> There are no page limits.</w:t>
      </w:r>
    </w:p>
    <w:p w14:paraId="06345A90" w14:textId="77777777" w:rsidR="004428D0" w:rsidRPr="00464D3B" w:rsidRDefault="004428D0" w:rsidP="00C51992">
      <w:r w:rsidRPr="00464D3B">
        <w:t xml:space="preserve"> </w:t>
      </w:r>
    </w:p>
    <w:p w14:paraId="21830BB3" w14:textId="434356CD" w:rsidR="004428D0" w:rsidRPr="00464D3B" w:rsidRDefault="004428D0" w:rsidP="00C51992">
      <w:r w:rsidRPr="00464D3B">
        <w:t xml:space="preserve">In preparing the quotation, each volume shall stand on its own. For each given evaluation </w:t>
      </w:r>
      <w:r w:rsidR="00A33870" w:rsidRPr="00464D3B">
        <w:t>factor,</w:t>
      </w:r>
      <w:r w:rsidRPr="00464D3B">
        <w:t xml:space="preserve"> the Government will only evaluate the information provided in the corresponding section of the quotation. The </w:t>
      </w:r>
      <w:r w:rsidR="00727D86" w:rsidRPr="00464D3B">
        <w:t>quote</w:t>
      </w:r>
      <w:r w:rsidRPr="00464D3B">
        <w:t>r’s quotation shall be clearly divided into the following distinct volumes:</w:t>
      </w:r>
    </w:p>
    <w:p w14:paraId="3B648D25" w14:textId="77777777" w:rsidR="004428D0" w:rsidRPr="00464D3B" w:rsidRDefault="004428D0" w:rsidP="00C51992"/>
    <w:p w14:paraId="3E9ECD02" w14:textId="41F2B2F1" w:rsidR="004428D0" w:rsidRPr="00464D3B" w:rsidRDefault="004428D0" w:rsidP="00692C11">
      <w:pPr>
        <w:ind w:firstLine="720"/>
      </w:pPr>
      <w:r w:rsidRPr="00464D3B">
        <w:t>Volume I – Technical Quotation</w:t>
      </w:r>
    </w:p>
    <w:p w14:paraId="6D2B93CD" w14:textId="16C7A597" w:rsidR="004428D0" w:rsidRPr="00464D3B" w:rsidRDefault="004428D0" w:rsidP="00C51992">
      <w:pPr>
        <w:ind w:firstLine="720"/>
      </w:pPr>
      <w:r w:rsidRPr="00464D3B">
        <w:t>Volume I</w:t>
      </w:r>
      <w:r w:rsidR="00EC60CD" w:rsidRPr="00464D3B">
        <w:t>I</w:t>
      </w:r>
      <w:r w:rsidRPr="00464D3B">
        <w:t xml:space="preserve"> – Price Quotation</w:t>
      </w:r>
    </w:p>
    <w:p w14:paraId="699253C5" w14:textId="4E68D259" w:rsidR="001C242F" w:rsidRPr="00464D3B" w:rsidRDefault="001C242F" w:rsidP="00C51992">
      <w:pPr>
        <w:ind w:firstLine="720"/>
      </w:pPr>
      <w:r w:rsidRPr="00464D3B">
        <w:t>Volume III- Terms and Conditions</w:t>
      </w:r>
    </w:p>
    <w:p w14:paraId="24E343B0" w14:textId="35C812F5" w:rsidR="004428D0" w:rsidRPr="00464D3B" w:rsidRDefault="004428D0" w:rsidP="00C51992">
      <w:pPr>
        <w:widowControl w:val="0"/>
        <w:autoSpaceDE w:val="0"/>
        <w:autoSpaceDN w:val="0"/>
        <w:rPr>
          <w:rFonts w:eastAsia="Courier New"/>
          <w:b/>
          <w:i/>
        </w:rPr>
      </w:pPr>
    </w:p>
    <w:p w14:paraId="36131729" w14:textId="77777777" w:rsidR="00647796" w:rsidRPr="00464D3B" w:rsidRDefault="00647796" w:rsidP="007E0F30">
      <w:pPr>
        <w:rPr>
          <w:rFonts w:eastAsia="Courier New"/>
          <w:b/>
          <w:bCs/>
          <w:u w:val="single"/>
        </w:rPr>
      </w:pPr>
      <w:bookmarkStart w:id="0" w:name="_Hlk29895276"/>
      <w:r w:rsidRPr="00464D3B">
        <w:rPr>
          <w:rFonts w:eastAsia="Courier New"/>
          <w:b/>
          <w:bCs/>
          <w:u w:val="single"/>
        </w:rPr>
        <w:t>Volume I - Technical Quotation:</w:t>
      </w:r>
    </w:p>
    <w:p w14:paraId="3787E5DC" w14:textId="77777777" w:rsidR="007F6DD7" w:rsidRPr="00464D3B" w:rsidRDefault="007F6DD7" w:rsidP="007E0F30">
      <w:pPr>
        <w:rPr>
          <w:rFonts w:eastAsia="Courier New"/>
          <w:b/>
          <w:bCs/>
          <w:u w:val="single"/>
        </w:rPr>
      </w:pPr>
    </w:p>
    <w:bookmarkEnd w:id="0"/>
    <w:p w14:paraId="786AD696" w14:textId="0EED7294" w:rsidR="00647796" w:rsidRPr="00464D3B" w:rsidRDefault="00647796" w:rsidP="007E0F30">
      <w:pPr>
        <w:pStyle w:val="BodyText"/>
        <w:spacing w:after="0"/>
        <w:rPr>
          <w:bCs/>
        </w:rPr>
      </w:pPr>
      <w:r w:rsidRPr="00464D3B">
        <w:t xml:space="preserve">The </w:t>
      </w:r>
      <w:r w:rsidR="00727D86" w:rsidRPr="00464D3B">
        <w:t>quote</w:t>
      </w:r>
      <w:r w:rsidRPr="00464D3B">
        <w:t xml:space="preserve">r shall submit one (1) copy of their </w:t>
      </w:r>
      <w:r w:rsidR="000456FD" w:rsidRPr="00464D3B">
        <w:t>technical</w:t>
      </w:r>
      <w:r w:rsidRPr="00464D3B">
        <w:t xml:space="preserve"> quotation, electronically, via E-mail to </w:t>
      </w:r>
      <w:r w:rsidR="00DA535D" w:rsidRPr="00464D3B">
        <w:t xml:space="preserve">the Contract Specialist </w:t>
      </w:r>
      <w:r w:rsidRPr="00464D3B">
        <w:t>and</w:t>
      </w:r>
      <w:r w:rsidR="00DA535D" w:rsidRPr="00464D3B">
        <w:t xml:space="preserve"> Contracting Officer identified above. T</w:t>
      </w:r>
      <w:r w:rsidRPr="00464D3B">
        <w:t>he technical quotation shall address the following:</w:t>
      </w:r>
      <w:r w:rsidRPr="00464D3B">
        <w:rPr>
          <w:bCs/>
        </w:rPr>
        <w:t xml:space="preserve"> </w:t>
      </w:r>
    </w:p>
    <w:p w14:paraId="35B7388C" w14:textId="77777777" w:rsidR="00647796" w:rsidRPr="00464D3B" w:rsidRDefault="00647796" w:rsidP="007E0F30">
      <w:pPr>
        <w:pStyle w:val="BodyText"/>
        <w:spacing w:after="0"/>
      </w:pPr>
    </w:p>
    <w:p w14:paraId="510116AB" w14:textId="21CED2DB" w:rsidR="00647796" w:rsidRPr="00464D3B" w:rsidRDefault="001F1649" w:rsidP="007E0F30">
      <w:pPr>
        <w:pStyle w:val="pindented1"/>
        <w:spacing w:line="240" w:lineRule="auto"/>
        <w:ind w:firstLine="0"/>
        <w:rPr>
          <w:rFonts w:ascii="Times New Roman" w:hAnsi="Times New Roman" w:cs="Times New Roman"/>
          <w:bCs/>
          <w:i/>
          <w:color w:val="auto"/>
          <w:sz w:val="24"/>
          <w:szCs w:val="24"/>
        </w:rPr>
      </w:pPr>
      <w:r w:rsidRPr="00464D3B">
        <w:rPr>
          <w:rFonts w:ascii="Times New Roman" w:hAnsi="Times New Roman" w:cs="Times New Roman"/>
          <w:bCs/>
          <w:color w:val="auto"/>
          <w:sz w:val="24"/>
          <w:szCs w:val="24"/>
        </w:rPr>
        <w:t xml:space="preserve">The quoter shall submit technical </w:t>
      </w:r>
      <w:r w:rsidR="00C67B75" w:rsidRPr="00464D3B">
        <w:rPr>
          <w:rFonts w:ascii="Times New Roman" w:hAnsi="Times New Roman" w:cs="Times New Roman"/>
          <w:bCs/>
          <w:color w:val="auto"/>
          <w:sz w:val="24"/>
          <w:szCs w:val="24"/>
        </w:rPr>
        <w:t>approach</w:t>
      </w:r>
      <w:r w:rsidRPr="00464D3B">
        <w:rPr>
          <w:rFonts w:ascii="Times New Roman" w:hAnsi="Times New Roman" w:cs="Times New Roman"/>
          <w:bCs/>
          <w:color w:val="auto"/>
          <w:sz w:val="24"/>
          <w:szCs w:val="24"/>
        </w:rPr>
        <w:t xml:space="preserve"> and capability documentation which may include a narrative, charts, graphs, tables, drawings, product / service literature, and </w:t>
      </w:r>
      <w:r w:rsidR="00C67B75" w:rsidRPr="00464D3B">
        <w:rPr>
          <w:rFonts w:ascii="Times New Roman" w:hAnsi="Times New Roman" w:cs="Times New Roman"/>
          <w:bCs/>
          <w:color w:val="auto"/>
          <w:sz w:val="24"/>
          <w:szCs w:val="24"/>
        </w:rPr>
        <w:t xml:space="preserve">as applicable, </w:t>
      </w:r>
      <w:r w:rsidRPr="00464D3B">
        <w:rPr>
          <w:rFonts w:ascii="Times New Roman" w:hAnsi="Times New Roman" w:cs="Times New Roman"/>
          <w:bCs/>
          <w:color w:val="auto"/>
          <w:sz w:val="24"/>
          <w:szCs w:val="24"/>
        </w:rPr>
        <w:t xml:space="preserve">demonstrated authority to provide the necessary items and perform the required services identified in the </w:t>
      </w:r>
      <w:r w:rsidR="00CF4264" w:rsidRPr="00464D3B">
        <w:rPr>
          <w:rFonts w:ascii="Times New Roman" w:hAnsi="Times New Roman" w:cs="Times New Roman"/>
          <w:bCs/>
          <w:color w:val="auto"/>
          <w:sz w:val="24"/>
          <w:szCs w:val="24"/>
        </w:rPr>
        <w:t>S</w:t>
      </w:r>
      <w:r w:rsidRPr="00464D3B">
        <w:rPr>
          <w:rFonts w:ascii="Times New Roman" w:hAnsi="Times New Roman" w:cs="Times New Roman"/>
          <w:bCs/>
          <w:color w:val="auto"/>
          <w:sz w:val="24"/>
          <w:szCs w:val="24"/>
        </w:rPr>
        <w:t xml:space="preserve">tatement of </w:t>
      </w:r>
      <w:r w:rsidR="00CF4264" w:rsidRPr="00464D3B">
        <w:rPr>
          <w:rFonts w:ascii="Times New Roman" w:hAnsi="Times New Roman" w:cs="Times New Roman"/>
          <w:bCs/>
          <w:color w:val="auto"/>
          <w:sz w:val="24"/>
          <w:szCs w:val="24"/>
        </w:rPr>
        <w:t>W</w:t>
      </w:r>
      <w:r w:rsidRPr="00464D3B">
        <w:rPr>
          <w:rFonts w:ascii="Times New Roman" w:hAnsi="Times New Roman" w:cs="Times New Roman"/>
          <w:bCs/>
          <w:color w:val="auto"/>
          <w:sz w:val="24"/>
          <w:szCs w:val="24"/>
        </w:rPr>
        <w:t>ork</w:t>
      </w:r>
      <w:r w:rsidR="0010030E" w:rsidRPr="00464D3B">
        <w:rPr>
          <w:rFonts w:ascii="Times New Roman" w:hAnsi="Times New Roman" w:cs="Times New Roman"/>
          <w:bCs/>
          <w:color w:val="auto"/>
          <w:sz w:val="24"/>
          <w:szCs w:val="24"/>
        </w:rPr>
        <w:t xml:space="preserve"> (Attachment 1)</w:t>
      </w:r>
      <w:r w:rsidRPr="00464D3B">
        <w:rPr>
          <w:rFonts w:ascii="Times New Roman" w:hAnsi="Times New Roman" w:cs="Times New Roman"/>
          <w:bCs/>
          <w:color w:val="auto"/>
          <w:sz w:val="24"/>
          <w:szCs w:val="24"/>
        </w:rPr>
        <w:t xml:space="preserve">. The documentation shall clearly describe, in sufficient detail, the </w:t>
      </w:r>
      <w:r w:rsidR="009F0094" w:rsidRPr="00464D3B">
        <w:rPr>
          <w:rFonts w:ascii="Times New Roman" w:hAnsi="Times New Roman" w:cs="Times New Roman"/>
          <w:bCs/>
          <w:color w:val="auto"/>
          <w:sz w:val="24"/>
          <w:szCs w:val="24"/>
        </w:rPr>
        <w:t>quote</w:t>
      </w:r>
      <w:r w:rsidRPr="00464D3B">
        <w:rPr>
          <w:rFonts w:ascii="Times New Roman" w:hAnsi="Times New Roman" w:cs="Times New Roman"/>
          <w:bCs/>
          <w:color w:val="auto"/>
          <w:sz w:val="24"/>
          <w:szCs w:val="24"/>
        </w:rPr>
        <w:t>r's authority, proposed items, resources and methods to successfully fulfill the requirements including specifications, performance capability requirements, delivery schedules, warranties</w:t>
      </w:r>
      <w:r w:rsidR="0010030E" w:rsidRPr="00464D3B">
        <w:rPr>
          <w:rFonts w:ascii="Times New Roman" w:hAnsi="Times New Roman" w:cs="Times New Roman"/>
          <w:bCs/>
          <w:color w:val="auto"/>
          <w:sz w:val="24"/>
          <w:szCs w:val="24"/>
        </w:rPr>
        <w:t>,</w:t>
      </w:r>
      <w:r w:rsidRPr="00464D3B">
        <w:rPr>
          <w:rFonts w:ascii="Times New Roman" w:hAnsi="Times New Roman" w:cs="Times New Roman"/>
          <w:bCs/>
          <w:color w:val="auto"/>
          <w:sz w:val="24"/>
          <w:szCs w:val="24"/>
        </w:rPr>
        <w:t xml:space="preserve"> and all service requirements.</w:t>
      </w:r>
      <w:r w:rsidR="00835239" w:rsidRPr="00464D3B">
        <w:rPr>
          <w:rFonts w:ascii="Times New Roman" w:hAnsi="Times New Roman" w:cs="Times New Roman"/>
          <w:bCs/>
          <w:color w:val="auto"/>
          <w:sz w:val="24"/>
          <w:szCs w:val="24"/>
        </w:rPr>
        <w:t xml:space="preserve"> </w:t>
      </w:r>
      <w:r w:rsidR="00567E2E" w:rsidRPr="00464D3B">
        <w:rPr>
          <w:rFonts w:ascii="Times New Roman" w:hAnsi="Times New Roman" w:cs="Times New Roman"/>
          <w:bCs/>
          <w:color w:val="auto"/>
          <w:sz w:val="24"/>
          <w:szCs w:val="24"/>
        </w:rPr>
        <w:t xml:space="preserve">The submission shall clearly identify each line item above. </w:t>
      </w:r>
      <w:r w:rsidR="00647796" w:rsidRPr="00464D3B">
        <w:rPr>
          <w:rFonts w:ascii="Times New Roman" w:hAnsi="Times New Roman" w:cs="Times New Roman"/>
          <w:bCs/>
          <w:color w:val="auto"/>
          <w:sz w:val="24"/>
          <w:szCs w:val="24"/>
        </w:rPr>
        <w:t xml:space="preserve">The </w:t>
      </w:r>
      <w:r w:rsidR="004428D0" w:rsidRPr="00464D3B">
        <w:rPr>
          <w:rFonts w:ascii="Times New Roman" w:hAnsi="Times New Roman" w:cs="Times New Roman"/>
          <w:bCs/>
          <w:color w:val="auto"/>
          <w:sz w:val="24"/>
          <w:szCs w:val="24"/>
        </w:rPr>
        <w:t>submission</w:t>
      </w:r>
      <w:r w:rsidR="00647796" w:rsidRPr="00464D3B">
        <w:rPr>
          <w:rFonts w:ascii="Times New Roman" w:hAnsi="Times New Roman" w:cs="Times New Roman"/>
          <w:bCs/>
          <w:color w:val="auto"/>
          <w:sz w:val="24"/>
          <w:szCs w:val="24"/>
        </w:rPr>
        <w:t xml:space="preserve"> must demonstrate that </w:t>
      </w:r>
      <w:r w:rsidR="00835239" w:rsidRPr="00464D3B">
        <w:rPr>
          <w:rFonts w:ascii="Times New Roman" w:hAnsi="Times New Roman" w:cs="Times New Roman"/>
          <w:bCs/>
          <w:color w:val="auto"/>
          <w:sz w:val="24"/>
          <w:szCs w:val="24"/>
        </w:rPr>
        <w:t>the</w:t>
      </w:r>
      <w:r w:rsidR="00647796" w:rsidRPr="00464D3B">
        <w:rPr>
          <w:rFonts w:ascii="Times New Roman" w:hAnsi="Times New Roman" w:cs="Times New Roman"/>
          <w:bCs/>
          <w:color w:val="auto"/>
          <w:sz w:val="24"/>
          <w:szCs w:val="24"/>
        </w:rPr>
        <w:t xml:space="preserve"> proposed system meets or exceeds each minimum requirement described within the attached </w:t>
      </w:r>
      <w:r w:rsidR="00CF4264" w:rsidRPr="00464D3B">
        <w:rPr>
          <w:rFonts w:ascii="Times New Roman" w:hAnsi="Times New Roman" w:cs="Times New Roman"/>
          <w:bCs/>
          <w:color w:val="auto"/>
          <w:sz w:val="24"/>
          <w:szCs w:val="24"/>
        </w:rPr>
        <w:t>SOW</w:t>
      </w:r>
      <w:r w:rsidR="00647796" w:rsidRPr="00464D3B">
        <w:rPr>
          <w:rFonts w:ascii="Times New Roman" w:hAnsi="Times New Roman" w:cs="Times New Roman"/>
          <w:bCs/>
          <w:color w:val="auto"/>
          <w:sz w:val="24"/>
          <w:szCs w:val="24"/>
        </w:rPr>
        <w:t xml:space="preserve"> document by providing a citation </w:t>
      </w:r>
      <w:r w:rsidR="0019002F" w:rsidRPr="00464D3B">
        <w:rPr>
          <w:rFonts w:ascii="Times New Roman" w:hAnsi="Times New Roman" w:cs="Times New Roman"/>
          <w:bCs/>
          <w:color w:val="auto"/>
          <w:sz w:val="24"/>
          <w:szCs w:val="24"/>
        </w:rPr>
        <w:t xml:space="preserve">between the </w:t>
      </w:r>
      <w:r w:rsidR="00CF4264" w:rsidRPr="00464D3B">
        <w:rPr>
          <w:rFonts w:ascii="Times New Roman" w:hAnsi="Times New Roman" w:cs="Times New Roman"/>
          <w:bCs/>
          <w:color w:val="auto"/>
          <w:sz w:val="24"/>
          <w:szCs w:val="24"/>
        </w:rPr>
        <w:t>SOW</w:t>
      </w:r>
      <w:r w:rsidR="0019002F" w:rsidRPr="00464D3B">
        <w:rPr>
          <w:rFonts w:ascii="Times New Roman" w:hAnsi="Times New Roman" w:cs="Times New Roman"/>
          <w:bCs/>
          <w:color w:val="auto"/>
          <w:sz w:val="24"/>
          <w:szCs w:val="24"/>
        </w:rPr>
        <w:t xml:space="preserve"> paragraph and the </w:t>
      </w:r>
      <w:r w:rsidR="00647796" w:rsidRPr="00464D3B">
        <w:rPr>
          <w:rFonts w:ascii="Times New Roman" w:hAnsi="Times New Roman" w:cs="Times New Roman"/>
          <w:bCs/>
          <w:color w:val="auto"/>
          <w:sz w:val="24"/>
          <w:szCs w:val="24"/>
        </w:rPr>
        <w:t xml:space="preserve">relevant section of </w:t>
      </w:r>
      <w:r w:rsidR="004D43CE" w:rsidRPr="00464D3B">
        <w:rPr>
          <w:rFonts w:ascii="Times New Roman" w:hAnsi="Times New Roman" w:cs="Times New Roman"/>
          <w:bCs/>
          <w:color w:val="auto"/>
          <w:sz w:val="24"/>
          <w:szCs w:val="24"/>
        </w:rPr>
        <w:t xml:space="preserve">the </w:t>
      </w:r>
      <w:r w:rsidR="00647796" w:rsidRPr="00464D3B">
        <w:rPr>
          <w:rFonts w:ascii="Times New Roman" w:hAnsi="Times New Roman" w:cs="Times New Roman"/>
          <w:bCs/>
          <w:color w:val="auto"/>
          <w:sz w:val="24"/>
          <w:szCs w:val="24"/>
        </w:rPr>
        <w:t xml:space="preserve">technical description or product literature.  </w:t>
      </w:r>
      <w:r w:rsidR="00647796" w:rsidRPr="00464D3B">
        <w:rPr>
          <w:rFonts w:ascii="Times New Roman" w:hAnsi="Times New Roman" w:cs="Times New Roman"/>
          <w:bCs/>
          <w:color w:val="auto"/>
          <w:sz w:val="24"/>
          <w:szCs w:val="24"/>
          <w:u w:val="single"/>
        </w:rPr>
        <w:t xml:space="preserve">The </w:t>
      </w:r>
      <w:r w:rsidR="00727D86" w:rsidRPr="00464D3B">
        <w:rPr>
          <w:rFonts w:ascii="Times New Roman" w:hAnsi="Times New Roman" w:cs="Times New Roman"/>
          <w:bCs/>
          <w:color w:val="auto"/>
          <w:sz w:val="24"/>
          <w:szCs w:val="24"/>
          <w:u w:val="single"/>
        </w:rPr>
        <w:t>quoter</w:t>
      </w:r>
      <w:r w:rsidR="00647796" w:rsidRPr="00464D3B">
        <w:rPr>
          <w:rFonts w:ascii="Times New Roman" w:hAnsi="Times New Roman" w:cs="Times New Roman"/>
          <w:bCs/>
          <w:color w:val="auto"/>
          <w:sz w:val="24"/>
          <w:szCs w:val="24"/>
          <w:u w:val="single"/>
        </w:rPr>
        <w:t xml:space="preserve"> must not simply state they will meet or exceed the requirement; evidence must be provided. </w:t>
      </w:r>
      <w:r w:rsidR="00647796" w:rsidRPr="00464D3B">
        <w:rPr>
          <w:rFonts w:ascii="Times New Roman" w:hAnsi="Times New Roman" w:cs="Times New Roman"/>
          <w:bCs/>
          <w:color w:val="auto"/>
          <w:sz w:val="24"/>
          <w:szCs w:val="24"/>
        </w:rPr>
        <w:t xml:space="preserve">If applicable, </w:t>
      </w:r>
      <w:r w:rsidR="00647796" w:rsidRPr="00464D3B">
        <w:rPr>
          <w:rFonts w:ascii="Times New Roman" w:hAnsi="Times New Roman" w:cs="Times New Roman"/>
          <w:bCs/>
          <w:color w:val="auto"/>
          <w:sz w:val="24"/>
          <w:szCs w:val="24"/>
          <w:lang w:val="en"/>
        </w:rPr>
        <w:t xml:space="preserve">evidence that the </w:t>
      </w:r>
      <w:r w:rsidR="00727D86" w:rsidRPr="00464D3B">
        <w:rPr>
          <w:rFonts w:ascii="Times New Roman" w:hAnsi="Times New Roman" w:cs="Times New Roman"/>
          <w:bCs/>
          <w:color w:val="auto"/>
          <w:sz w:val="24"/>
          <w:szCs w:val="24"/>
          <w:lang w:val="en"/>
        </w:rPr>
        <w:t>quoter</w:t>
      </w:r>
      <w:r w:rsidR="00647796" w:rsidRPr="00464D3B">
        <w:rPr>
          <w:rFonts w:ascii="Times New Roman" w:hAnsi="Times New Roman" w:cs="Times New Roman"/>
          <w:bCs/>
          <w:color w:val="auto"/>
          <w:sz w:val="24"/>
          <w:szCs w:val="24"/>
          <w:lang w:val="en"/>
        </w:rPr>
        <w:t xml:space="preserve"> is authorized by the </w:t>
      </w:r>
      <w:r w:rsidR="004428D0" w:rsidRPr="00464D3B">
        <w:rPr>
          <w:rFonts w:ascii="Times New Roman" w:hAnsi="Times New Roman" w:cs="Times New Roman"/>
          <w:bCs/>
          <w:color w:val="auto"/>
          <w:sz w:val="24"/>
          <w:szCs w:val="24"/>
          <w:lang w:val="en"/>
        </w:rPr>
        <w:t>manufacturer</w:t>
      </w:r>
      <w:r w:rsidR="00647796" w:rsidRPr="00464D3B">
        <w:rPr>
          <w:rFonts w:ascii="Times New Roman" w:hAnsi="Times New Roman" w:cs="Times New Roman"/>
          <w:bCs/>
          <w:color w:val="auto"/>
          <w:sz w:val="24"/>
          <w:szCs w:val="24"/>
          <w:lang w:val="en"/>
        </w:rPr>
        <w:t xml:space="preserve"> to provide the item(s) in the quotation </w:t>
      </w:r>
      <w:r w:rsidR="00427795" w:rsidRPr="00464D3B">
        <w:rPr>
          <w:rFonts w:ascii="Times New Roman" w:hAnsi="Times New Roman" w:cs="Times New Roman"/>
          <w:bCs/>
          <w:color w:val="auto"/>
          <w:sz w:val="24"/>
          <w:szCs w:val="24"/>
          <w:lang w:val="en"/>
        </w:rPr>
        <w:t>shall</w:t>
      </w:r>
      <w:r w:rsidR="00647796" w:rsidRPr="00464D3B">
        <w:rPr>
          <w:rFonts w:ascii="Times New Roman" w:hAnsi="Times New Roman" w:cs="Times New Roman"/>
          <w:bCs/>
          <w:color w:val="auto"/>
          <w:sz w:val="24"/>
          <w:szCs w:val="24"/>
          <w:lang w:val="en"/>
        </w:rPr>
        <w:t xml:space="preserve"> be included.</w:t>
      </w:r>
      <w:r w:rsidR="00647796" w:rsidRPr="00464D3B">
        <w:rPr>
          <w:rFonts w:ascii="Times New Roman" w:hAnsi="Times New Roman" w:cs="Times New Roman"/>
          <w:bCs/>
          <w:i/>
          <w:color w:val="auto"/>
          <w:sz w:val="24"/>
          <w:szCs w:val="24"/>
          <w:lang w:val="en"/>
        </w:rPr>
        <w:t xml:space="preserve"> </w:t>
      </w:r>
    </w:p>
    <w:p w14:paraId="1DBF871C" w14:textId="77777777" w:rsidR="00F017B1" w:rsidRPr="00464D3B" w:rsidRDefault="00F017B1" w:rsidP="007E0F30">
      <w:pPr>
        <w:rPr>
          <w:b/>
          <w:u w:val="thick" w:color="231F20"/>
        </w:rPr>
      </w:pPr>
    </w:p>
    <w:p w14:paraId="1D34AACD" w14:textId="05E5AFFD" w:rsidR="00647796" w:rsidRPr="00464D3B" w:rsidRDefault="00647796" w:rsidP="007E0F30">
      <w:pPr>
        <w:rPr>
          <w:b/>
        </w:rPr>
      </w:pPr>
      <w:r w:rsidRPr="00464D3B">
        <w:rPr>
          <w:b/>
          <w:u w:val="thick" w:color="231F20"/>
        </w:rPr>
        <w:t>Volume I</w:t>
      </w:r>
      <w:r w:rsidR="00EC60CD" w:rsidRPr="00464D3B">
        <w:rPr>
          <w:b/>
          <w:u w:val="thick" w:color="231F20"/>
        </w:rPr>
        <w:t>I</w:t>
      </w:r>
      <w:r w:rsidRPr="00464D3B">
        <w:rPr>
          <w:b/>
          <w:u w:val="thick" w:color="231F20"/>
        </w:rPr>
        <w:t xml:space="preserve"> - Price Quotation:</w:t>
      </w:r>
    </w:p>
    <w:p w14:paraId="08893AB1" w14:textId="77777777" w:rsidR="00647796" w:rsidRPr="00464D3B" w:rsidRDefault="00647796" w:rsidP="007E0F30"/>
    <w:p w14:paraId="139D3EF8" w14:textId="30325EFD" w:rsidR="00647796" w:rsidRPr="00464D3B" w:rsidRDefault="00647796" w:rsidP="007E0F30">
      <w:r w:rsidRPr="00464D3B">
        <w:t xml:space="preserve">The pricing quotation shall be separate from any other portion of the quotation. The </w:t>
      </w:r>
      <w:r w:rsidR="00727D86" w:rsidRPr="00464D3B">
        <w:t>quoter</w:t>
      </w:r>
      <w:r w:rsidRPr="00464D3B">
        <w:t xml:space="preserve"> shall propose a firm-fixed-price quotation for each </w:t>
      </w:r>
      <w:r w:rsidR="00BF368C">
        <w:t>line item</w:t>
      </w:r>
      <w:r w:rsidR="00154D43">
        <w:t xml:space="preserve"> in Section V</w:t>
      </w:r>
      <w:r w:rsidR="000E6B9C" w:rsidRPr="00464D3B">
        <w:t xml:space="preserve"> to include all shipping costs (FOB Destination)</w:t>
      </w:r>
      <w:r w:rsidR="00692C11" w:rsidRPr="00464D3B">
        <w:t xml:space="preserve"> and tariffs, if applicable</w:t>
      </w:r>
      <w:r w:rsidRPr="00464D3B">
        <w:t>. Price quotations shall remain valid for a period of 90 days from the date quotations are due.</w:t>
      </w:r>
    </w:p>
    <w:p w14:paraId="5263B900" w14:textId="77777777" w:rsidR="001C242F" w:rsidRDefault="001C242F" w:rsidP="007E0F30"/>
    <w:p w14:paraId="29042E1C" w14:textId="502E92FE" w:rsidR="007E0F30" w:rsidRPr="00DF01C8" w:rsidRDefault="007E0F30" w:rsidP="007E0F30">
      <w:pPr>
        <w:textAlignment w:val="baseline"/>
        <w:rPr>
          <w:rFonts w:ascii="Arial" w:hAnsi="Arial" w:cs="Arial"/>
          <w:i/>
          <w:iCs/>
          <w:sz w:val="22"/>
          <w:szCs w:val="22"/>
        </w:rPr>
      </w:pPr>
      <w:r w:rsidRPr="00D85991">
        <w:rPr>
          <w:rFonts w:ascii="Arial" w:hAnsi="Arial" w:cs="Arial"/>
          <w:i/>
          <w:iCs/>
          <w:sz w:val="22"/>
          <w:szCs w:val="22"/>
        </w:rPr>
        <w:t>Offerors that are proposing products manufactured outside of the United States must identify any other or unknown charges that may be applicable to the sale of these products (here indicated as CLIN 000</w:t>
      </w:r>
      <w:r w:rsidR="004D7D9D">
        <w:rPr>
          <w:rFonts w:ascii="Arial" w:hAnsi="Arial" w:cs="Arial"/>
          <w:i/>
          <w:iCs/>
          <w:sz w:val="22"/>
          <w:szCs w:val="22"/>
        </w:rPr>
        <w:t>5</w:t>
      </w:r>
      <w:r w:rsidRPr="00D85991">
        <w:rPr>
          <w:rFonts w:ascii="Arial" w:hAnsi="Arial" w:cs="Arial"/>
          <w:i/>
          <w:iCs/>
          <w:sz w:val="22"/>
          <w:szCs w:val="22"/>
        </w:rPr>
        <w:t xml:space="preserve"> - Other related</w:t>
      </w:r>
      <w:r>
        <w:rPr>
          <w:rFonts w:ascii="Arial" w:hAnsi="Arial" w:cs="Arial"/>
          <w:i/>
          <w:iCs/>
          <w:sz w:val="22"/>
          <w:szCs w:val="22"/>
        </w:rPr>
        <w:t xml:space="preserve"> transportation</w:t>
      </w:r>
      <w:r w:rsidRPr="00D85991">
        <w:rPr>
          <w:rFonts w:ascii="Arial" w:hAnsi="Arial" w:cs="Arial"/>
          <w:i/>
          <w:iCs/>
          <w:sz w:val="22"/>
          <w:szCs w:val="22"/>
        </w:rPr>
        <w:t xml:space="preserve"> expenses) as a separate line item on price quotes/proposals. This price element may be listed as part of the cost of the product or as a sub-total element but must be clearly identified. This price element must only apply to the total value of the goods identified for customs processing. Only include the country of origin and the tariff percentage currently in place or the expected amount at time of delivery for that country.  Price quotes shall clearly identify the relevant tariffs in terms of percentage and total cost. If there are multiple countries of origins and associated tariffs, identify each separately.</w:t>
      </w:r>
    </w:p>
    <w:p w14:paraId="5B500CB4" w14:textId="77777777" w:rsidR="007E0F30" w:rsidRPr="00464D3B" w:rsidRDefault="007E0F30" w:rsidP="007E0F30"/>
    <w:p w14:paraId="54385E55" w14:textId="77777777" w:rsidR="001900EF" w:rsidRPr="00464D3B" w:rsidRDefault="001900EF" w:rsidP="007E0F30">
      <w:pPr>
        <w:rPr>
          <w:b/>
          <w:u w:val="thick" w:color="231F20"/>
        </w:rPr>
      </w:pPr>
      <w:r w:rsidRPr="00464D3B">
        <w:rPr>
          <w:b/>
          <w:u w:val="thick" w:color="231F20"/>
        </w:rPr>
        <w:t>Volume III – Terms and Conditions:</w:t>
      </w:r>
    </w:p>
    <w:p w14:paraId="00FF8D0B" w14:textId="77777777" w:rsidR="001C242F" w:rsidRPr="00464D3B" w:rsidRDefault="001C242F" w:rsidP="007E0F30">
      <w:pPr>
        <w:rPr>
          <w:b/>
        </w:rPr>
      </w:pPr>
    </w:p>
    <w:p w14:paraId="319FD613" w14:textId="480831A7" w:rsidR="001900EF" w:rsidRPr="00464D3B" w:rsidRDefault="003328B2" w:rsidP="007E0F30">
      <w:r w:rsidRPr="00464D3B">
        <w:t xml:space="preserve">The </w:t>
      </w:r>
      <w:r w:rsidR="00727D86" w:rsidRPr="00464D3B">
        <w:t>quoter</w:t>
      </w:r>
      <w:r w:rsidRPr="00464D3B">
        <w:t xml:space="preserve"> shall </w:t>
      </w:r>
      <w:r w:rsidR="001900EF" w:rsidRPr="00464D3B">
        <w:t xml:space="preserve">review </w:t>
      </w:r>
      <w:r w:rsidR="006504AD" w:rsidRPr="00464D3B">
        <w:t>Attachment</w:t>
      </w:r>
      <w:r w:rsidR="00B91C8D" w:rsidRPr="00464D3B">
        <w:t xml:space="preserve"> </w:t>
      </w:r>
      <w:r w:rsidR="0035047F" w:rsidRPr="00464D3B">
        <w:t>2</w:t>
      </w:r>
      <w:r w:rsidR="00B91C8D" w:rsidRPr="00464D3B">
        <w:t>, Applicable P</w:t>
      </w:r>
      <w:r w:rsidR="001900EF" w:rsidRPr="00464D3B">
        <w:t xml:space="preserve">rovision and </w:t>
      </w:r>
      <w:r w:rsidR="00B91C8D" w:rsidRPr="00464D3B">
        <w:t>C</w:t>
      </w:r>
      <w:r w:rsidR="001900EF" w:rsidRPr="00464D3B">
        <w:t xml:space="preserve">lauses </w:t>
      </w:r>
      <w:r w:rsidR="00B91C8D" w:rsidRPr="00464D3B">
        <w:t>a</w:t>
      </w:r>
      <w:r w:rsidR="001900EF" w:rsidRPr="00464D3B">
        <w:t xml:space="preserve">nd complete any required </w:t>
      </w:r>
      <w:r w:rsidR="001C242F" w:rsidRPr="00464D3B">
        <w:t xml:space="preserve">information as record via a separate volume response to this solicitation. </w:t>
      </w:r>
      <w:r w:rsidR="001900EF" w:rsidRPr="00464D3B">
        <w:tab/>
      </w:r>
    </w:p>
    <w:p w14:paraId="701F21C7" w14:textId="77777777" w:rsidR="001C242F" w:rsidRPr="00464D3B" w:rsidRDefault="001C242F" w:rsidP="007E0F30"/>
    <w:p w14:paraId="1D25E1F0" w14:textId="0111B4DF" w:rsidR="001C242F" w:rsidRPr="00464D3B" w:rsidRDefault="001C242F" w:rsidP="007E0F30">
      <w:r w:rsidRPr="00464D3B">
        <w:rPr>
          <w:u w:val="single"/>
        </w:rPr>
        <w:t>Note</w:t>
      </w:r>
      <w:r w:rsidRPr="00464D3B">
        <w:t xml:space="preserve">: </w:t>
      </w:r>
      <w:r w:rsidR="00094E92" w:rsidRPr="00464D3B">
        <w:t>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r w:rsidR="00587277" w:rsidRPr="00464D3B">
        <w:t>.</w:t>
      </w:r>
    </w:p>
    <w:p w14:paraId="12855915" w14:textId="77777777" w:rsidR="00647796" w:rsidRPr="00464D3B" w:rsidRDefault="00647796" w:rsidP="00C51992">
      <w:pPr>
        <w:pStyle w:val="BodyText"/>
        <w:spacing w:after="0"/>
      </w:pPr>
    </w:p>
    <w:p w14:paraId="6BF737A9" w14:textId="7FAFE0F1" w:rsidR="004A4D76" w:rsidRPr="00464D3B" w:rsidRDefault="004A4D76" w:rsidP="004A4D76">
      <w:pPr>
        <w:rPr>
          <w:bCs/>
        </w:rPr>
      </w:pPr>
      <w:r w:rsidRPr="00464D3B">
        <w:rPr>
          <w:b/>
        </w:rPr>
        <w:lastRenderedPageBreak/>
        <w:t>(X)</w:t>
      </w:r>
      <w:r w:rsidRPr="00464D3B">
        <w:rPr>
          <w:bCs/>
        </w:rPr>
        <w:t xml:space="preserve"> The provision at </w:t>
      </w:r>
      <w:r w:rsidRPr="00464D3B">
        <w:rPr>
          <w:b/>
        </w:rPr>
        <w:t>FAR 52.212-</w:t>
      </w:r>
      <w:r w:rsidR="00E85DE5" w:rsidRPr="00464D3B">
        <w:rPr>
          <w:b/>
        </w:rPr>
        <w:t>2</w:t>
      </w:r>
      <w:r w:rsidRPr="00464D3B">
        <w:rPr>
          <w:b/>
        </w:rPr>
        <w:t xml:space="preserve"> </w:t>
      </w:r>
      <w:r w:rsidR="00C928C5" w:rsidRPr="00464D3B">
        <w:rPr>
          <w:b/>
          <w:bCs/>
        </w:rPr>
        <w:t>Evaluation—Commercial Products and Commercial Services</w:t>
      </w:r>
      <w:r w:rsidR="00DE1ABA">
        <w:rPr>
          <w:b/>
          <w:bCs/>
        </w:rPr>
        <w:t xml:space="preserve"> </w:t>
      </w:r>
      <w:r w:rsidRPr="00464D3B">
        <w:rPr>
          <w:b/>
        </w:rPr>
        <w:t xml:space="preserve">(DEVIATION Jan 2026), </w:t>
      </w:r>
      <w:r w:rsidRPr="00464D3B">
        <w:rPr>
          <w:bCs/>
        </w:rPr>
        <w:t xml:space="preserve">applies to this acquisition. </w:t>
      </w:r>
      <w:r w:rsidRPr="00464D3B">
        <w:rPr>
          <w:bCs/>
          <w:u w:val="single"/>
        </w:rPr>
        <w:t>Addenda to this provision is as follows:</w:t>
      </w:r>
    </w:p>
    <w:p w14:paraId="0EB23769" w14:textId="77777777" w:rsidR="00EC0D7C" w:rsidRPr="00464D3B" w:rsidRDefault="00EC0D7C" w:rsidP="00C51992">
      <w:pPr>
        <w:pStyle w:val="BodyText"/>
        <w:spacing w:after="0"/>
      </w:pPr>
    </w:p>
    <w:p w14:paraId="26C9DB5A" w14:textId="74BF70EB" w:rsidR="007237B8" w:rsidRDefault="007237B8" w:rsidP="00BD50D6">
      <w:pPr>
        <w:tabs>
          <w:tab w:val="left" w:pos="1080"/>
        </w:tabs>
        <w:contextualSpacing/>
      </w:pPr>
      <w:r w:rsidRPr="00464D3B">
        <w:t xml:space="preserve">The Government intends to award a single </w:t>
      </w:r>
      <w:r w:rsidR="00DA71D8" w:rsidRPr="00464D3B">
        <w:t xml:space="preserve">firm fixed price </w:t>
      </w:r>
      <w:r w:rsidRPr="00464D3B">
        <w:t xml:space="preserve">purchase order (PO) from this solicitation utilizing simplified acquisitions procedures in accordance with </w:t>
      </w:r>
      <w:r w:rsidR="00D14FD0" w:rsidRPr="00464D3B">
        <w:t>RFO</w:t>
      </w:r>
      <w:r w:rsidRPr="00464D3B">
        <w:t xml:space="preserve"> part 1</w:t>
      </w:r>
      <w:r w:rsidR="00CD7225" w:rsidRPr="00464D3B">
        <w:t>2</w:t>
      </w:r>
      <w:r w:rsidRPr="00464D3B">
        <w:t>. The Government reserves the right not to award a PO and to make an award without discussions based solely upon initial quotes.</w:t>
      </w:r>
    </w:p>
    <w:p w14:paraId="2C43834A" w14:textId="67ADAA5D" w:rsidR="00B228EB" w:rsidRPr="00464D3B" w:rsidRDefault="00F91C4C" w:rsidP="00BD50D6">
      <w:pPr>
        <w:contextualSpacing/>
      </w:pPr>
      <w:r w:rsidRPr="00464D3B">
        <w:rPr>
          <w:b/>
          <w:bCs/>
        </w:rPr>
        <w:t>BASIS FOR AWARD</w:t>
      </w:r>
    </w:p>
    <w:p w14:paraId="3E158647" w14:textId="77777777" w:rsidR="006D2814" w:rsidRPr="00464D3B" w:rsidRDefault="006D2814" w:rsidP="00C51992">
      <w:pPr>
        <w:ind w:firstLine="360"/>
        <w:contextualSpacing/>
      </w:pPr>
    </w:p>
    <w:p w14:paraId="0B28F718" w14:textId="49D94866" w:rsidR="006D2814" w:rsidRDefault="006D2814" w:rsidP="00BD50D6">
      <w:pPr>
        <w:contextualSpacing/>
      </w:pPr>
      <w:proofErr w:type="gramStart"/>
      <w:r w:rsidRPr="00464D3B">
        <w:t>Award</w:t>
      </w:r>
      <w:proofErr w:type="gramEnd"/>
      <w:r w:rsidRPr="00464D3B">
        <w:t xml:space="preserve"> shall be made to the responsible </w:t>
      </w:r>
      <w:r w:rsidR="009F0094" w:rsidRPr="00464D3B">
        <w:t>quote</w:t>
      </w:r>
      <w:r w:rsidRPr="00464D3B">
        <w:t xml:space="preserve">r who: (1) Meets all required technical specifications as determined by a review of documentation submitted in accordance with this solicitation; (2) proposes the lowest price. </w:t>
      </w:r>
      <w:proofErr w:type="gramStart"/>
      <w:r w:rsidRPr="00464D3B">
        <w:t>Award</w:t>
      </w:r>
      <w:proofErr w:type="gramEnd"/>
      <w:r w:rsidRPr="00464D3B">
        <w:t xml:space="preserve"> shall be made to the lowest priced, technically acceptable </w:t>
      </w:r>
      <w:r w:rsidR="009F0094" w:rsidRPr="00464D3B">
        <w:t>quote</w:t>
      </w:r>
      <w:r w:rsidRPr="00464D3B">
        <w:t>r.</w:t>
      </w:r>
    </w:p>
    <w:p w14:paraId="5F0815DC" w14:textId="77777777" w:rsidR="0098093A" w:rsidRDefault="0098093A" w:rsidP="00BD50D6">
      <w:pPr>
        <w:contextualSpacing/>
      </w:pPr>
    </w:p>
    <w:p w14:paraId="4300AAD1" w14:textId="77777777" w:rsidR="003B5015" w:rsidRDefault="003B5015" w:rsidP="003B5015">
      <w:pPr>
        <w:contextualSpacing/>
      </w:pPr>
      <w:r>
        <w:t>The Government will evaluate quotations, beginning with the lowest-priced quotation, for technical acceptability. If the lowest-priced quotation is found to be 'Acceptable,' no further technical evaluations of other quotations will be performed, and the award will be made to that quoter. If the lowest-priced quotation is deemed 'Unacceptable,' the Government will evaluate the next lowest-priced quotation, repeating this process until a technically acceptable quotation is identified. Therefore, the Government may not evaluate the technical quotations of all quoters.</w:t>
      </w:r>
    </w:p>
    <w:p w14:paraId="3D9BF955" w14:textId="77777777" w:rsidR="006D2814" w:rsidRPr="00464D3B" w:rsidRDefault="006D2814" w:rsidP="00BD50D6">
      <w:pPr>
        <w:ind w:left="360"/>
        <w:contextualSpacing/>
      </w:pPr>
    </w:p>
    <w:p w14:paraId="23B912C3" w14:textId="61ADF154" w:rsidR="006D2814" w:rsidRPr="00464D3B" w:rsidRDefault="006D2814" w:rsidP="00BD50D6">
      <w:pPr>
        <w:contextualSpacing/>
      </w:pPr>
      <w:r w:rsidRPr="00464D3B">
        <w:t xml:space="preserve">A </w:t>
      </w:r>
      <w:r w:rsidR="009F0094" w:rsidRPr="00464D3B">
        <w:t>quote</w:t>
      </w:r>
      <w:r w:rsidRPr="00464D3B">
        <w:t xml:space="preserve">r's failure to address any factor may be considered indicative of the </w:t>
      </w:r>
      <w:r w:rsidR="009F0094" w:rsidRPr="00464D3B">
        <w:t>quote</w:t>
      </w:r>
      <w:r w:rsidRPr="00464D3B">
        <w:t>r's lack of understanding of the Government's requirements and may result in the offer being determined unacceptable.</w:t>
      </w:r>
    </w:p>
    <w:p w14:paraId="2A346728" w14:textId="77777777" w:rsidR="001B42BA" w:rsidRPr="00464D3B" w:rsidRDefault="001B42BA" w:rsidP="00BD50D6">
      <w:pPr>
        <w:contextualSpacing/>
      </w:pPr>
    </w:p>
    <w:p w14:paraId="677D9434" w14:textId="657F5CEC" w:rsidR="006D2814" w:rsidRPr="00464D3B" w:rsidRDefault="00464D3B" w:rsidP="00BD50D6">
      <w:pPr>
        <w:contextualSpacing/>
        <w:rPr>
          <w:b/>
        </w:rPr>
      </w:pPr>
      <w:proofErr w:type="gramStart"/>
      <w:r w:rsidRPr="00464D3B">
        <w:rPr>
          <w:b/>
        </w:rPr>
        <w:t>EVALUATION</w:t>
      </w:r>
      <w:proofErr w:type="gramEnd"/>
      <w:r w:rsidR="00F91C4C" w:rsidRPr="00464D3B">
        <w:rPr>
          <w:b/>
        </w:rPr>
        <w:t xml:space="preserve"> FACTORS</w:t>
      </w:r>
    </w:p>
    <w:p w14:paraId="425F9255" w14:textId="77777777" w:rsidR="006D2814" w:rsidRPr="00464D3B" w:rsidRDefault="006D2814" w:rsidP="00C51992">
      <w:pPr>
        <w:contextualSpacing/>
      </w:pPr>
    </w:p>
    <w:p w14:paraId="53E87A10" w14:textId="3FD8303F" w:rsidR="006D2814" w:rsidRPr="00464D3B" w:rsidRDefault="006D2814" w:rsidP="00BD50D6">
      <w:pPr>
        <w:contextualSpacing/>
      </w:pPr>
      <w:r w:rsidRPr="00464D3B">
        <w:rPr>
          <w:b/>
          <w:bCs/>
          <w:u w:val="single"/>
        </w:rPr>
        <w:t>Technical Capability</w:t>
      </w:r>
      <w:r w:rsidRPr="00464D3B">
        <w:rPr>
          <w:b/>
          <w:bCs/>
        </w:rPr>
        <w:t>: No prototypes, demonstration models, used or refurbished instruments will be considered</w:t>
      </w:r>
      <w:r w:rsidRPr="00464D3B">
        <w:t xml:space="preserve">. Evaluation of technical capability shall be based on the information provided in the quotation. NIST will evaluate whether the </w:t>
      </w:r>
      <w:r w:rsidR="00727D86" w:rsidRPr="00464D3B">
        <w:t>quoter</w:t>
      </w:r>
      <w:r w:rsidRPr="00464D3B">
        <w:t xml:space="preserve"> has demonstrated that its proposed equipment meets or exceeds all minimum requirements. Quotations that do not demonstrate the proposed equipment meets all requirements will not be considered further for award.  If a </w:t>
      </w:r>
      <w:r w:rsidR="00EE6CC3" w:rsidRPr="00464D3B">
        <w:t>quoter</w:t>
      </w:r>
      <w:r w:rsidRPr="00464D3B">
        <w:t xml:space="preserve">s technical description and/or product literature does not indicate whether its proposed equipment meets a certain minimum requirement, NIST will determine that it does not meet the requirements.  </w:t>
      </w:r>
    </w:p>
    <w:p w14:paraId="189FA942" w14:textId="77777777" w:rsidR="006D2814" w:rsidRPr="00464D3B" w:rsidRDefault="006D2814" w:rsidP="00BD50D6">
      <w:pPr>
        <w:contextualSpacing/>
      </w:pPr>
    </w:p>
    <w:p w14:paraId="0AD1D8F8" w14:textId="7A7B5131" w:rsidR="001B42BA" w:rsidRPr="00464D3B" w:rsidRDefault="006D2814" w:rsidP="00BD50D6">
      <w:pPr>
        <w:contextualSpacing/>
      </w:pPr>
      <w:r w:rsidRPr="00464D3B">
        <w:rPr>
          <w:b/>
          <w:bCs/>
          <w:u w:val="single"/>
        </w:rPr>
        <w:t>Price:</w:t>
      </w:r>
      <w:r w:rsidRPr="00464D3B">
        <w:t xml:space="preserve"> The proposed price will be evaluated. The evaluation will determine whether the proposed prices are reasonable in relation to the </w:t>
      </w:r>
      <w:proofErr w:type="gramStart"/>
      <w:r w:rsidRPr="00464D3B">
        <w:t>solicitation requirements</w:t>
      </w:r>
      <w:proofErr w:type="gramEnd"/>
      <w:r w:rsidRPr="00464D3B">
        <w:t>. Prices must be entirely compatible with the technical portion of the quotation.</w:t>
      </w:r>
    </w:p>
    <w:sectPr w:rsidR="001B42BA" w:rsidRPr="00464D3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D85E" w14:textId="77777777" w:rsidR="00B42B16" w:rsidRDefault="00B42B16" w:rsidP="00647796">
      <w:r>
        <w:separator/>
      </w:r>
    </w:p>
  </w:endnote>
  <w:endnote w:type="continuationSeparator" w:id="0">
    <w:p w14:paraId="73755445" w14:textId="77777777" w:rsidR="00B42B16" w:rsidRDefault="00B42B16" w:rsidP="00647796">
      <w:r>
        <w:continuationSeparator/>
      </w:r>
    </w:p>
  </w:endnote>
  <w:endnote w:type="continuationNotice" w:id="1">
    <w:p w14:paraId="5CC6CA91" w14:textId="77777777" w:rsidR="00B42B16" w:rsidRDefault="00B42B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8638" w14:textId="77777777" w:rsidR="006A1F07" w:rsidRDefault="006A1F0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6948E5A" w14:textId="77777777" w:rsidR="00653177" w:rsidRDefault="00653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5D20" w14:textId="77777777" w:rsidR="00B42B16" w:rsidRDefault="00B42B16" w:rsidP="00647796">
      <w:r>
        <w:separator/>
      </w:r>
    </w:p>
  </w:footnote>
  <w:footnote w:type="continuationSeparator" w:id="0">
    <w:p w14:paraId="70E54AE2" w14:textId="77777777" w:rsidR="00B42B16" w:rsidRDefault="00B42B16" w:rsidP="00647796">
      <w:r>
        <w:continuationSeparator/>
      </w:r>
    </w:p>
  </w:footnote>
  <w:footnote w:type="continuationNotice" w:id="1">
    <w:p w14:paraId="106071CF" w14:textId="77777777" w:rsidR="00B42B16" w:rsidRDefault="00B42B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54F5" w14:textId="2A6E0931" w:rsidR="00647796" w:rsidRDefault="00647796">
    <w:pPr>
      <w:pStyle w:val="Header"/>
    </w:pPr>
    <w:r>
      <w:rPr>
        <w:noProof/>
      </w:rPr>
      <mc:AlternateContent>
        <mc:Choice Requires="wps">
          <w:drawing>
            <wp:anchor distT="0" distB="0" distL="118745" distR="118745" simplePos="0" relativeHeight="251658240" behindDoc="1" locked="0" layoutInCell="1" allowOverlap="0" wp14:anchorId="5A6371D8" wp14:editId="34134B87">
              <wp:simplePos x="0" y="0"/>
              <wp:positionH relativeFrom="margin">
                <wp:posOffset>0</wp:posOffset>
              </wp:positionH>
              <wp:positionV relativeFrom="page">
                <wp:posOffset>452755</wp:posOffset>
              </wp:positionV>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C3B750" w14:textId="17E523B8" w:rsidR="00647796" w:rsidRPr="000350AF" w:rsidRDefault="00CA5B48" w:rsidP="00247CEA">
                          <w:pPr>
                            <w:pStyle w:val="Header"/>
                            <w:jc w:val="center"/>
                            <w:rPr>
                              <w:caps/>
                              <w:color w:val="FFFFFF"/>
                            </w:rPr>
                          </w:pPr>
                          <w:r w:rsidRPr="00CA5B48">
                            <w:rPr>
                              <w:rFonts w:eastAsia="Arial"/>
                              <w:b/>
                              <w:bCs/>
                              <w:color w:val="FFFFFF"/>
                            </w:rPr>
                            <w:t xml:space="preserve">Oscilloscope </w:t>
                          </w:r>
                          <w:r w:rsidR="000350AF" w:rsidRPr="000350AF">
                            <w:rPr>
                              <w:rFonts w:eastAsia="Arial"/>
                              <w:b/>
                              <w:bCs/>
                              <w:color w:val="FFFFFF"/>
                            </w:rPr>
                            <w:t>1333ND26QNB03019</w:t>
                          </w:r>
                          <w:r>
                            <w:rPr>
                              <w:rFonts w:eastAsia="Arial"/>
                              <w:b/>
                              <w:bCs/>
                              <w:color w:val="FFFFFF"/>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A6371D8" id="Rectangle 197" o:spid="_x0000_s1026" style="position:absolute;margin-left:0;margin-top:35.65pt;width:468.5pt;height:21.3pt;z-index:-251658240;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" o:allowoverlap="f" fillcolor="#4472c4 [3204]" stroked="f" strokeweight="1pt">
              <v:textbox style="mso-fit-shape-to-text:t">
                <w:txbxContent>
                  <w:p w14:paraId="3DC3B750" w14:textId="17E523B8" w:rsidR="00647796" w:rsidRPr="000350AF" w:rsidRDefault="00CA5B48" w:rsidP="00247CEA">
                    <w:pPr>
                      <w:pStyle w:val="Header"/>
                      <w:jc w:val="center"/>
                      <w:rPr>
                        <w:caps/>
                        <w:color w:val="FFFFFF"/>
                      </w:rPr>
                    </w:pPr>
                    <w:r w:rsidRPr="00CA5B48">
                      <w:rPr>
                        <w:rFonts w:eastAsia="Arial"/>
                        <w:b/>
                        <w:bCs/>
                        <w:color w:val="FFFFFF"/>
                      </w:rPr>
                      <w:t xml:space="preserve">Oscilloscope </w:t>
                    </w:r>
                    <w:r w:rsidR="000350AF" w:rsidRPr="000350AF">
                      <w:rPr>
                        <w:rFonts w:eastAsia="Arial"/>
                        <w:b/>
                        <w:bCs/>
                        <w:color w:val="FFFFFF"/>
                      </w:rPr>
                      <w:t>1333ND26QNB03019</w:t>
                    </w:r>
                    <w:r>
                      <w:rPr>
                        <w:rFonts w:eastAsia="Arial"/>
                        <w:b/>
                        <w:bCs/>
                        <w:color w:val="FFFFFF"/>
                      </w:rPr>
                      <w:t>2</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0A85"/>
    <w:multiLevelType w:val="hybridMultilevel"/>
    <w:tmpl w:val="056A3748"/>
    <w:lvl w:ilvl="0" w:tplc="CB6C657A">
      <w:start w:val="2"/>
      <w:numFmt w:val="decimal"/>
      <w:lvlText w:val="(%1)"/>
      <w:lvlJc w:val="left"/>
      <w:pPr>
        <w:ind w:left="100" w:hanging="432"/>
      </w:pPr>
      <w:rPr>
        <w:rFonts w:ascii="Courier New" w:eastAsia="Courier New" w:hAnsi="Courier New" w:cs="Courier New" w:hint="default"/>
        <w:spacing w:val="-1"/>
        <w:w w:val="100"/>
        <w:sz w:val="18"/>
        <w:szCs w:val="18"/>
      </w:rPr>
    </w:lvl>
    <w:lvl w:ilvl="1" w:tplc="1F3A73AE">
      <w:start w:val="1"/>
      <w:numFmt w:val="lowerLetter"/>
      <w:lvlText w:val="(%2)"/>
      <w:lvlJc w:val="left"/>
      <w:pPr>
        <w:ind w:left="100" w:hanging="432"/>
      </w:pPr>
      <w:rPr>
        <w:rFonts w:ascii="Times New Roman" w:eastAsia="Courier New" w:hAnsi="Times New Roman" w:cs="Times New Roman" w:hint="default"/>
        <w:spacing w:val="-1"/>
        <w:w w:val="100"/>
        <w:sz w:val="22"/>
        <w:szCs w:val="22"/>
      </w:rPr>
    </w:lvl>
    <w:lvl w:ilvl="2" w:tplc="979A6740">
      <w:numFmt w:val="bullet"/>
      <w:lvlText w:val="•"/>
      <w:lvlJc w:val="left"/>
      <w:pPr>
        <w:ind w:left="1980" w:hanging="432"/>
      </w:pPr>
      <w:rPr>
        <w:rFonts w:hint="default"/>
      </w:rPr>
    </w:lvl>
    <w:lvl w:ilvl="3" w:tplc="6CB28668">
      <w:numFmt w:val="bullet"/>
      <w:lvlText w:val="•"/>
      <w:lvlJc w:val="left"/>
      <w:pPr>
        <w:ind w:left="2920" w:hanging="432"/>
      </w:pPr>
      <w:rPr>
        <w:rFonts w:hint="default"/>
      </w:rPr>
    </w:lvl>
    <w:lvl w:ilvl="4" w:tplc="B27A77E2">
      <w:numFmt w:val="bullet"/>
      <w:lvlText w:val="•"/>
      <w:lvlJc w:val="left"/>
      <w:pPr>
        <w:ind w:left="3860" w:hanging="432"/>
      </w:pPr>
      <w:rPr>
        <w:rFonts w:hint="default"/>
      </w:rPr>
    </w:lvl>
    <w:lvl w:ilvl="5" w:tplc="A2D678C4">
      <w:numFmt w:val="bullet"/>
      <w:lvlText w:val="•"/>
      <w:lvlJc w:val="left"/>
      <w:pPr>
        <w:ind w:left="4800" w:hanging="432"/>
      </w:pPr>
      <w:rPr>
        <w:rFonts w:hint="default"/>
      </w:rPr>
    </w:lvl>
    <w:lvl w:ilvl="6" w:tplc="7A3822D0">
      <w:numFmt w:val="bullet"/>
      <w:lvlText w:val="•"/>
      <w:lvlJc w:val="left"/>
      <w:pPr>
        <w:ind w:left="5740" w:hanging="432"/>
      </w:pPr>
      <w:rPr>
        <w:rFonts w:hint="default"/>
      </w:rPr>
    </w:lvl>
    <w:lvl w:ilvl="7" w:tplc="FC2AA3C0">
      <w:numFmt w:val="bullet"/>
      <w:lvlText w:val="•"/>
      <w:lvlJc w:val="left"/>
      <w:pPr>
        <w:ind w:left="6680" w:hanging="432"/>
      </w:pPr>
      <w:rPr>
        <w:rFonts w:hint="default"/>
      </w:rPr>
    </w:lvl>
    <w:lvl w:ilvl="8" w:tplc="826E454A">
      <w:numFmt w:val="bullet"/>
      <w:lvlText w:val="•"/>
      <w:lvlJc w:val="left"/>
      <w:pPr>
        <w:ind w:left="7620" w:hanging="432"/>
      </w:pPr>
      <w:rPr>
        <w:rFonts w:hint="default"/>
      </w:rPr>
    </w:lvl>
  </w:abstractNum>
  <w:abstractNum w:abstractNumId="1" w15:restartNumberingAfterBreak="0">
    <w:nsid w:val="0EC55A0F"/>
    <w:multiLevelType w:val="hybridMultilevel"/>
    <w:tmpl w:val="DD14D068"/>
    <w:lvl w:ilvl="0" w:tplc="949E0BB8">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388574A5"/>
    <w:multiLevelType w:val="hybridMultilevel"/>
    <w:tmpl w:val="4F4A1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C75C76"/>
    <w:multiLevelType w:val="hybridMultilevel"/>
    <w:tmpl w:val="D5081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116D77"/>
    <w:multiLevelType w:val="hybridMultilevel"/>
    <w:tmpl w:val="0FA45AB4"/>
    <w:lvl w:ilvl="0" w:tplc="8564D97C">
      <w:start w:val="2"/>
      <w:numFmt w:val="lowerRoman"/>
      <w:lvlText w:val="(%1)"/>
      <w:lvlJc w:val="left"/>
      <w:pPr>
        <w:ind w:left="1440" w:hanging="360"/>
      </w:pPr>
      <w:rPr>
        <w:rFonts w:hint="default"/>
        <w:b w:val="0"/>
        <w:bCs/>
      </w:rPr>
    </w:lvl>
    <w:lvl w:ilvl="1" w:tplc="F78C5B7E">
      <w:start w:val="12"/>
      <w:numFmt w:val="bullet"/>
      <w:lvlText w:val="•"/>
      <w:lvlJc w:val="left"/>
      <w:pPr>
        <w:ind w:left="2160" w:hanging="360"/>
      </w:pPr>
      <w:rPr>
        <w:rFonts w:ascii="Times New Roman" w:eastAsiaTheme="minorHAnsi" w:hAnsi="Times New Roman" w:cs="Times New Roman" w:hint="default"/>
      </w:rPr>
    </w:lvl>
    <w:lvl w:ilvl="2" w:tplc="1D42C466">
      <w:start w:val="1"/>
      <w:numFmt w:val="lowerLetter"/>
      <w:lvlText w:val="(%3)"/>
      <w:lvlJc w:val="left"/>
      <w:pPr>
        <w:ind w:left="3060" w:hanging="360"/>
      </w:pPr>
      <w:rPr>
        <w:rFonts w:hint="default"/>
      </w:rPr>
    </w:lvl>
    <w:lvl w:ilvl="3" w:tplc="F09650B4">
      <w:start w:val="1"/>
      <w:numFmt w:val="decimal"/>
      <w:lvlText w:val="(%4)"/>
      <w:lvlJc w:val="left"/>
      <w:pPr>
        <w:ind w:left="3600" w:hanging="360"/>
      </w:pPr>
      <w:rPr>
        <w:rFonts w:hint="default"/>
      </w:rPr>
    </w:lvl>
    <w:lvl w:ilvl="4" w:tplc="677EDF82">
      <w:start w:val="1"/>
      <w:numFmt w:val="decimal"/>
      <w:lvlText w:val="%5)"/>
      <w:lvlJc w:val="left"/>
      <w:pPr>
        <w:ind w:left="4320" w:hanging="36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8747517"/>
    <w:multiLevelType w:val="hybridMultilevel"/>
    <w:tmpl w:val="B3369AE6"/>
    <w:lvl w:ilvl="0" w:tplc="21C61E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D4639B7"/>
    <w:multiLevelType w:val="hybridMultilevel"/>
    <w:tmpl w:val="BD76D2B0"/>
    <w:lvl w:ilvl="0" w:tplc="6498A9A0">
      <w:start w:val="1"/>
      <w:numFmt w:val="decimal"/>
      <w:lvlText w:val="%1."/>
      <w:lvlJc w:val="left"/>
      <w:pPr>
        <w:ind w:left="1201" w:hanging="564"/>
      </w:pPr>
      <w:rPr>
        <w:rFonts w:ascii="Times New Roman" w:eastAsia="Times New Roman" w:hAnsi="Times New Roman" w:cs="Times New Roman" w:hint="default"/>
        <w:color w:val="231F20"/>
        <w:spacing w:val="-1"/>
        <w:w w:val="97"/>
        <w:sz w:val="22"/>
        <w:szCs w:val="22"/>
      </w:rPr>
    </w:lvl>
    <w:lvl w:ilvl="1" w:tplc="EE806508">
      <w:start w:val="1"/>
      <w:numFmt w:val="decimal"/>
      <w:lvlText w:val="%2."/>
      <w:lvlJc w:val="left"/>
      <w:pPr>
        <w:ind w:left="2091" w:hanging="327"/>
      </w:pPr>
      <w:rPr>
        <w:rFonts w:ascii="Times New Roman" w:eastAsia="Times New Roman" w:hAnsi="Times New Roman" w:cs="Times New Roman" w:hint="default"/>
        <w:color w:val="231F20"/>
        <w:spacing w:val="-1"/>
        <w:w w:val="97"/>
        <w:sz w:val="22"/>
        <w:szCs w:val="22"/>
      </w:rPr>
    </w:lvl>
    <w:lvl w:ilvl="2" w:tplc="576675E4">
      <w:numFmt w:val="bullet"/>
      <w:lvlText w:val="•"/>
      <w:lvlJc w:val="left"/>
      <w:pPr>
        <w:ind w:left="3120" w:hanging="327"/>
      </w:pPr>
      <w:rPr>
        <w:rFonts w:hint="default"/>
      </w:rPr>
    </w:lvl>
    <w:lvl w:ilvl="3" w:tplc="15F23C0E">
      <w:numFmt w:val="bullet"/>
      <w:lvlText w:val="•"/>
      <w:lvlJc w:val="left"/>
      <w:pPr>
        <w:ind w:left="4140" w:hanging="327"/>
      </w:pPr>
      <w:rPr>
        <w:rFonts w:hint="default"/>
      </w:rPr>
    </w:lvl>
    <w:lvl w:ilvl="4" w:tplc="6382FEC2">
      <w:numFmt w:val="bullet"/>
      <w:lvlText w:val="•"/>
      <w:lvlJc w:val="left"/>
      <w:pPr>
        <w:ind w:left="5160" w:hanging="327"/>
      </w:pPr>
      <w:rPr>
        <w:rFonts w:hint="default"/>
      </w:rPr>
    </w:lvl>
    <w:lvl w:ilvl="5" w:tplc="0B9EF4D0">
      <w:numFmt w:val="bullet"/>
      <w:lvlText w:val="•"/>
      <w:lvlJc w:val="left"/>
      <w:pPr>
        <w:ind w:left="6180" w:hanging="327"/>
      </w:pPr>
      <w:rPr>
        <w:rFonts w:hint="default"/>
      </w:rPr>
    </w:lvl>
    <w:lvl w:ilvl="6" w:tplc="971EF828">
      <w:numFmt w:val="bullet"/>
      <w:lvlText w:val="•"/>
      <w:lvlJc w:val="left"/>
      <w:pPr>
        <w:ind w:left="7200" w:hanging="327"/>
      </w:pPr>
      <w:rPr>
        <w:rFonts w:hint="default"/>
      </w:rPr>
    </w:lvl>
    <w:lvl w:ilvl="7" w:tplc="9E4097A2">
      <w:numFmt w:val="bullet"/>
      <w:lvlText w:val="•"/>
      <w:lvlJc w:val="left"/>
      <w:pPr>
        <w:ind w:left="8220" w:hanging="327"/>
      </w:pPr>
      <w:rPr>
        <w:rFonts w:hint="default"/>
      </w:rPr>
    </w:lvl>
    <w:lvl w:ilvl="8" w:tplc="A5646FC2">
      <w:numFmt w:val="bullet"/>
      <w:lvlText w:val="•"/>
      <w:lvlJc w:val="left"/>
      <w:pPr>
        <w:ind w:left="9240" w:hanging="327"/>
      </w:pPr>
      <w:rPr>
        <w:rFonts w:hint="default"/>
      </w:rPr>
    </w:lvl>
  </w:abstractNum>
  <w:num w:numId="1" w16cid:durableId="392579765">
    <w:abstractNumId w:val="6"/>
  </w:num>
  <w:num w:numId="2" w16cid:durableId="1270965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6735611">
    <w:abstractNumId w:val="3"/>
  </w:num>
  <w:num w:numId="4" w16cid:durableId="318072978">
    <w:abstractNumId w:val="0"/>
  </w:num>
  <w:num w:numId="5" w16cid:durableId="574902920">
    <w:abstractNumId w:val="4"/>
  </w:num>
  <w:num w:numId="6" w16cid:durableId="1923224229">
    <w:abstractNumId w:val="5"/>
  </w:num>
  <w:num w:numId="7" w16cid:durableId="525755917">
    <w:abstractNumId w:val="1"/>
  </w:num>
  <w:num w:numId="8" w16cid:durableId="2107191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96"/>
    <w:rsid w:val="00005095"/>
    <w:rsid w:val="00005CC2"/>
    <w:rsid w:val="0000776F"/>
    <w:rsid w:val="00011601"/>
    <w:rsid w:val="00011779"/>
    <w:rsid w:val="00015E26"/>
    <w:rsid w:val="00016C8D"/>
    <w:rsid w:val="00022B4F"/>
    <w:rsid w:val="000242B1"/>
    <w:rsid w:val="000350AF"/>
    <w:rsid w:val="000351A7"/>
    <w:rsid w:val="00041661"/>
    <w:rsid w:val="000436DE"/>
    <w:rsid w:val="000456FD"/>
    <w:rsid w:val="00046583"/>
    <w:rsid w:val="0005266D"/>
    <w:rsid w:val="00052DB9"/>
    <w:rsid w:val="00054261"/>
    <w:rsid w:val="00055398"/>
    <w:rsid w:val="00055F95"/>
    <w:rsid w:val="000566B0"/>
    <w:rsid w:val="00057DC5"/>
    <w:rsid w:val="000619F9"/>
    <w:rsid w:val="00063167"/>
    <w:rsid w:val="00063CB6"/>
    <w:rsid w:val="000652FB"/>
    <w:rsid w:val="00071957"/>
    <w:rsid w:val="00075C62"/>
    <w:rsid w:val="00075EFA"/>
    <w:rsid w:val="000763F0"/>
    <w:rsid w:val="0008290D"/>
    <w:rsid w:val="00084EEE"/>
    <w:rsid w:val="000859E5"/>
    <w:rsid w:val="000870E5"/>
    <w:rsid w:val="000905CB"/>
    <w:rsid w:val="00091CAB"/>
    <w:rsid w:val="00093C9F"/>
    <w:rsid w:val="00094E92"/>
    <w:rsid w:val="00095587"/>
    <w:rsid w:val="000A1284"/>
    <w:rsid w:val="000A1E1A"/>
    <w:rsid w:val="000A5C7D"/>
    <w:rsid w:val="000A72A6"/>
    <w:rsid w:val="000B0AB5"/>
    <w:rsid w:val="000B4B26"/>
    <w:rsid w:val="000B5647"/>
    <w:rsid w:val="000B6994"/>
    <w:rsid w:val="000B7110"/>
    <w:rsid w:val="000C749E"/>
    <w:rsid w:val="000D205C"/>
    <w:rsid w:val="000D6503"/>
    <w:rsid w:val="000D6617"/>
    <w:rsid w:val="000E094A"/>
    <w:rsid w:val="000E6B9C"/>
    <w:rsid w:val="000E6F39"/>
    <w:rsid w:val="000F1282"/>
    <w:rsid w:val="000F48A3"/>
    <w:rsid w:val="0010030E"/>
    <w:rsid w:val="00101775"/>
    <w:rsid w:val="00102FB9"/>
    <w:rsid w:val="00103B84"/>
    <w:rsid w:val="0010558F"/>
    <w:rsid w:val="00106F01"/>
    <w:rsid w:val="001119D3"/>
    <w:rsid w:val="00113A6B"/>
    <w:rsid w:val="00114120"/>
    <w:rsid w:val="00116337"/>
    <w:rsid w:val="00121D18"/>
    <w:rsid w:val="001233AB"/>
    <w:rsid w:val="00124BE6"/>
    <w:rsid w:val="00127146"/>
    <w:rsid w:val="00127421"/>
    <w:rsid w:val="0013158F"/>
    <w:rsid w:val="00132433"/>
    <w:rsid w:val="001326B8"/>
    <w:rsid w:val="001335FE"/>
    <w:rsid w:val="00141ADC"/>
    <w:rsid w:val="001450B8"/>
    <w:rsid w:val="00147A24"/>
    <w:rsid w:val="001537BD"/>
    <w:rsid w:val="00154D43"/>
    <w:rsid w:val="00155B12"/>
    <w:rsid w:val="0015638C"/>
    <w:rsid w:val="00156B4F"/>
    <w:rsid w:val="00160BCB"/>
    <w:rsid w:val="00162076"/>
    <w:rsid w:val="00173E20"/>
    <w:rsid w:val="001755F3"/>
    <w:rsid w:val="00177491"/>
    <w:rsid w:val="00177AC7"/>
    <w:rsid w:val="00177F84"/>
    <w:rsid w:val="0018711B"/>
    <w:rsid w:val="0019002F"/>
    <w:rsid w:val="001900EF"/>
    <w:rsid w:val="0019180E"/>
    <w:rsid w:val="0019596D"/>
    <w:rsid w:val="00197893"/>
    <w:rsid w:val="001A2865"/>
    <w:rsid w:val="001A5C9D"/>
    <w:rsid w:val="001A67B1"/>
    <w:rsid w:val="001B2502"/>
    <w:rsid w:val="001B42BA"/>
    <w:rsid w:val="001B44AF"/>
    <w:rsid w:val="001B4F83"/>
    <w:rsid w:val="001B5243"/>
    <w:rsid w:val="001C242F"/>
    <w:rsid w:val="001C2760"/>
    <w:rsid w:val="001C4E8F"/>
    <w:rsid w:val="001C5F29"/>
    <w:rsid w:val="001C6245"/>
    <w:rsid w:val="001E25D2"/>
    <w:rsid w:val="001E60F0"/>
    <w:rsid w:val="001F0829"/>
    <w:rsid w:val="001F0AE6"/>
    <w:rsid w:val="001F0EA9"/>
    <w:rsid w:val="001F1649"/>
    <w:rsid w:val="001F5268"/>
    <w:rsid w:val="00201D6F"/>
    <w:rsid w:val="00202BE4"/>
    <w:rsid w:val="00210306"/>
    <w:rsid w:val="002109B4"/>
    <w:rsid w:val="00210CFA"/>
    <w:rsid w:val="0021473D"/>
    <w:rsid w:val="002164D9"/>
    <w:rsid w:val="00220867"/>
    <w:rsid w:val="00221803"/>
    <w:rsid w:val="00221B35"/>
    <w:rsid w:val="0022263B"/>
    <w:rsid w:val="00222C41"/>
    <w:rsid w:val="00223C61"/>
    <w:rsid w:val="00224657"/>
    <w:rsid w:val="00225749"/>
    <w:rsid w:val="00230280"/>
    <w:rsid w:val="002321BE"/>
    <w:rsid w:val="00232C0C"/>
    <w:rsid w:val="00234BA3"/>
    <w:rsid w:val="00234D77"/>
    <w:rsid w:val="00237059"/>
    <w:rsid w:val="002375E1"/>
    <w:rsid w:val="00246166"/>
    <w:rsid w:val="00247A0E"/>
    <w:rsid w:val="00247CEA"/>
    <w:rsid w:val="002510C7"/>
    <w:rsid w:val="0025337D"/>
    <w:rsid w:val="00254B87"/>
    <w:rsid w:val="0025756C"/>
    <w:rsid w:val="00266F84"/>
    <w:rsid w:val="002674A4"/>
    <w:rsid w:val="00271E50"/>
    <w:rsid w:val="00274CBD"/>
    <w:rsid w:val="00275365"/>
    <w:rsid w:val="002779AA"/>
    <w:rsid w:val="0028043B"/>
    <w:rsid w:val="00280EFB"/>
    <w:rsid w:val="00285A49"/>
    <w:rsid w:val="002909A4"/>
    <w:rsid w:val="0029763E"/>
    <w:rsid w:val="002A09DA"/>
    <w:rsid w:val="002A24D7"/>
    <w:rsid w:val="002A4438"/>
    <w:rsid w:val="002A7F76"/>
    <w:rsid w:val="002B127A"/>
    <w:rsid w:val="002B2739"/>
    <w:rsid w:val="002B4496"/>
    <w:rsid w:val="002B4E1E"/>
    <w:rsid w:val="002C1519"/>
    <w:rsid w:val="002C1EFC"/>
    <w:rsid w:val="002C6F60"/>
    <w:rsid w:val="002D250A"/>
    <w:rsid w:val="002D2A88"/>
    <w:rsid w:val="002D31B8"/>
    <w:rsid w:val="002D35F0"/>
    <w:rsid w:val="002D40F6"/>
    <w:rsid w:val="002D5E2C"/>
    <w:rsid w:val="002E01D9"/>
    <w:rsid w:val="002E09E4"/>
    <w:rsid w:val="002E2FAE"/>
    <w:rsid w:val="002E70F7"/>
    <w:rsid w:val="002F4589"/>
    <w:rsid w:val="002F5821"/>
    <w:rsid w:val="00301B36"/>
    <w:rsid w:val="00303933"/>
    <w:rsid w:val="00305132"/>
    <w:rsid w:val="0030580F"/>
    <w:rsid w:val="00306349"/>
    <w:rsid w:val="00316913"/>
    <w:rsid w:val="003225C1"/>
    <w:rsid w:val="00323E02"/>
    <w:rsid w:val="003263DA"/>
    <w:rsid w:val="0032677B"/>
    <w:rsid w:val="003328B2"/>
    <w:rsid w:val="00332DE9"/>
    <w:rsid w:val="00336ACE"/>
    <w:rsid w:val="003418A5"/>
    <w:rsid w:val="00341B76"/>
    <w:rsid w:val="003464A3"/>
    <w:rsid w:val="0035047F"/>
    <w:rsid w:val="0035455F"/>
    <w:rsid w:val="00355A90"/>
    <w:rsid w:val="00360C9F"/>
    <w:rsid w:val="00363F72"/>
    <w:rsid w:val="00365E5E"/>
    <w:rsid w:val="00371606"/>
    <w:rsid w:val="00372EC2"/>
    <w:rsid w:val="00391762"/>
    <w:rsid w:val="00394B3C"/>
    <w:rsid w:val="00397C8B"/>
    <w:rsid w:val="003A2597"/>
    <w:rsid w:val="003A7DF0"/>
    <w:rsid w:val="003B26D6"/>
    <w:rsid w:val="003B3AB0"/>
    <w:rsid w:val="003B5015"/>
    <w:rsid w:val="003B5FF5"/>
    <w:rsid w:val="003B63F2"/>
    <w:rsid w:val="003C0EC6"/>
    <w:rsid w:val="003C7559"/>
    <w:rsid w:val="003D32E5"/>
    <w:rsid w:val="003D4066"/>
    <w:rsid w:val="003E14AA"/>
    <w:rsid w:val="003F1685"/>
    <w:rsid w:val="003F2F45"/>
    <w:rsid w:val="003F39B5"/>
    <w:rsid w:val="004006CB"/>
    <w:rsid w:val="00404A48"/>
    <w:rsid w:val="00406E9A"/>
    <w:rsid w:val="004070F7"/>
    <w:rsid w:val="00410E68"/>
    <w:rsid w:val="00420220"/>
    <w:rsid w:val="00422BA9"/>
    <w:rsid w:val="00424185"/>
    <w:rsid w:val="00427795"/>
    <w:rsid w:val="00432068"/>
    <w:rsid w:val="004323D2"/>
    <w:rsid w:val="00434AF1"/>
    <w:rsid w:val="004353AE"/>
    <w:rsid w:val="0043579C"/>
    <w:rsid w:val="004428D0"/>
    <w:rsid w:val="00443D56"/>
    <w:rsid w:val="0044743D"/>
    <w:rsid w:val="00455676"/>
    <w:rsid w:val="004569E5"/>
    <w:rsid w:val="004612AA"/>
    <w:rsid w:val="00464D3B"/>
    <w:rsid w:val="00465FAA"/>
    <w:rsid w:val="00470C91"/>
    <w:rsid w:val="00471ECC"/>
    <w:rsid w:val="0047211A"/>
    <w:rsid w:val="00472190"/>
    <w:rsid w:val="00472EE9"/>
    <w:rsid w:val="004738AD"/>
    <w:rsid w:val="00474776"/>
    <w:rsid w:val="0047578C"/>
    <w:rsid w:val="00483D1B"/>
    <w:rsid w:val="00486AA6"/>
    <w:rsid w:val="00495608"/>
    <w:rsid w:val="00496937"/>
    <w:rsid w:val="00496E5D"/>
    <w:rsid w:val="004A3D3E"/>
    <w:rsid w:val="004A4D76"/>
    <w:rsid w:val="004A57CF"/>
    <w:rsid w:val="004A7A94"/>
    <w:rsid w:val="004B645C"/>
    <w:rsid w:val="004B6773"/>
    <w:rsid w:val="004B70C7"/>
    <w:rsid w:val="004C06CA"/>
    <w:rsid w:val="004C34D2"/>
    <w:rsid w:val="004C6C3E"/>
    <w:rsid w:val="004D0B20"/>
    <w:rsid w:val="004D10BA"/>
    <w:rsid w:val="004D2628"/>
    <w:rsid w:val="004D43CE"/>
    <w:rsid w:val="004D7D9D"/>
    <w:rsid w:val="004E2A0E"/>
    <w:rsid w:val="004E4104"/>
    <w:rsid w:val="004E4C44"/>
    <w:rsid w:val="004F0B36"/>
    <w:rsid w:val="004F33CD"/>
    <w:rsid w:val="004F584D"/>
    <w:rsid w:val="004F5ADF"/>
    <w:rsid w:val="004F7E41"/>
    <w:rsid w:val="005007CD"/>
    <w:rsid w:val="00502BCC"/>
    <w:rsid w:val="005037B3"/>
    <w:rsid w:val="00504C70"/>
    <w:rsid w:val="005058AE"/>
    <w:rsid w:val="00505F77"/>
    <w:rsid w:val="005072B9"/>
    <w:rsid w:val="00512E7C"/>
    <w:rsid w:val="005178BE"/>
    <w:rsid w:val="00524D34"/>
    <w:rsid w:val="00526209"/>
    <w:rsid w:val="005279F1"/>
    <w:rsid w:val="005356C6"/>
    <w:rsid w:val="005432A2"/>
    <w:rsid w:val="005445FA"/>
    <w:rsid w:val="00546D0F"/>
    <w:rsid w:val="00552F69"/>
    <w:rsid w:val="005539BC"/>
    <w:rsid w:val="00554CD9"/>
    <w:rsid w:val="005633E4"/>
    <w:rsid w:val="00566417"/>
    <w:rsid w:val="00567E2E"/>
    <w:rsid w:val="00571936"/>
    <w:rsid w:val="00572315"/>
    <w:rsid w:val="00576D67"/>
    <w:rsid w:val="0058281A"/>
    <w:rsid w:val="00584532"/>
    <w:rsid w:val="005851C9"/>
    <w:rsid w:val="00587277"/>
    <w:rsid w:val="00590B2B"/>
    <w:rsid w:val="00593610"/>
    <w:rsid w:val="00594368"/>
    <w:rsid w:val="005943E2"/>
    <w:rsid w:val="00596AF5"/>
    <w:rsid w:val="005A0AB1"/>
    <w:rsid w:val="005A2EC5"/>
    <w:rsid w:val="005A45F9"/>
    <w:rsid w:val="005A56B4"/>
    <w:rsid w:val="005A6C69"/>
    <w:rsid w:val="005B570B"/>
    <w:rsid w:val="005B67BF"/>
    <w:rsid w:val="005B7DBC"/>
    <w:rsid w:val="005C59E5"/>
    <w:rsid w:val="005C6779"/>
    <w:rsid w:val="005C7D1E"/>
    <w:rsid w:val="005D2391"/>
    <w:rsid w:val="005D4ECC"/>
    <w:rsid w:val="005D711D"/>
    <w:rsid w:val="005E36C4"/>
    <w:rsid w:val="005E4CB8"/>
    <w:rsid w:val="005F1F1F"/>
    <w:rsid w:val="005F4CD6"/>
    <w:rsid w:val="005F64F7"/>
    <w:rsid w:val="00602C45"/>
    <w:rsid w:val="00605287"/>
    <w:rsid w:val="00606D26"/>
    <w:rsid w:val="00607A89"/>
    <w:rsid w:val="00615A88"/>
    <w:rsid w:val="00615C56"/>
    <w:rsid w:val="00617E90"/>
    <w:rsid w:val="0062568A"/>
    <w:rsid w:val="006313F6"/>
    <w:rsid w:val="00631B5B"/>
    <w:rsid w:val="00632C69"/>
    <w:rsid w:val="00637FBD"/>
    <w:rsid w:val="00640EE4"/>
    <w:rsid w:val="00647195"/>
    <w:rsid w:val="00647796"/>
    <w:rsid w:val="00647A1B"/>
    <w:rsid w:val="006504AD"/>
    <w:rsid w:val="006514AE"/>
    <w:rsid w:val="00653177"/>
    <w:rsid w:val="0065640A"/>
    <w:rsid w:val="00657805"/>
    <w:rsid w:val="0066310B"/>
    <w:rsid w:val="00664D3C"/>
    <w:rsid w:val="006703A3"/>
    <w:rsid w:val="006764F0"/>
    <w:rsid w:val="00683829"/>
    <w:rsid w:val="00683BE1"/>
    <w:rsid w:val="00691B37"/>
    <w:rsid w:val="00692C11"/>
    <w:rsid w:val="006A194A"/>
    <w:rsid w:val="006A1F07"/>
    <w:rsid w:val="006A2F97"/>
    <w:rsid w:val="006A3038"/>
    <w:rsid w:val="006A7A8D"/>
    <w:rsid w:val="006B1921"/>
    <w:rsid w:val="006C2EA1"/>
    <w:rsid w:val="006C5F41"/>
    <w:rsid w:val="006C6B3B"/>
    <w:rsid w:val="006D2814"/>
    <w:rsid w:val="006E2C0E"/>
    <w:rsid w:val="006E2EA1"/>
    <w:rsid w:val="006E2F45"/>
    <w:rsid w:val="006E5E30"/>
    <w:rsid w:val="006F0765"/>
    <w:rsid w:val="006F3BF9"/>
    <w:rsid w:val="00703023"/>
    <w:rsid w:val="00703B45"/>
    <w:rsid w:val="00710CDB"/>
    <w:rsid w:val="007121AA"/>
    <w:rsid w:val="00712D43"/>
    <w:rsid w:val="007162CE"/>
    <w:rsid w:val="00720C3C"/>
    <w:rsid w:val="0072239C"/>
    <w:rsid w:val="007237B8"/>
    <w:rsid w:val="00723866"/>
    <w:rsid w:val="00724E4A"/>
    <w:rsid w:val="00727D86"/>
    <w:rsid w:val="0073189B"/>
    <w:rsid w:val="00733C2C"/>
    <w:rsid w:val="007412CD"/>
    <w:rsid w:val="00741DC2"/>
    <w:rsid w:val="00743BF0"/>
    <w:rsid w:val="00745440"/>
    <w:rsid w:val="00755534"/>
    <w:rsid w:val="00756557"/>
    <w:rsid w:val="007603B8"/>
    <w:rsid w:val="00761A3B"/>
    <w:rsid w:val="00762392"/>
    <w:rsid w:val="007629B1"/>
    <w:rsid w:val="007648E0"/>
    <w:rsid w:val="0077052B"/>
    <w:rsid w:val="0077575E"/>
    <w:rsid w:val="00777C34"/>
    <w:rsid w:val="00781605"/>
    <w:rsid w:val="00783525"/>
    <w:rsid w:val="00783B34"/>
    <w:rsid w:val="00794051"/>
    <w:rsid w:val="00794271"/>
    <w:rsid w:val="00795028"/>
    <w:rsid w:val="00796E97"/>
    <w:rsid w:val="00797A78"/>
    <w:rsid w:val="007A6384"/>
    <w:rsid w:val="007A7A0E"/>
    <w:rsid w:val="007B1C3C"/>
    <w:rsid w:val="007B7F05"/>
    <w:rsid w:val="007C1002"/>
    <w:rsid w:val="007C34D2"/>
    <w:rsid w:val="007D3A10"/>
    <w:rsid w:val="007E0F30"/>
    <w:rsid w:val="007E2328"/>
    <w:rsid w:val="007E6D59"/>
    <w:rsid w:val="007E75E1"/>
    <w:rsid w:val="007F2320"/>
    <w:rsid w:val="007F346F"/>
    <w:rsid w:val="007F359C"/>
    <w:rsid w:val="007F5057"/>
    <w:rsid w:val="007F5C13"/>
    <w:rsid w:val="007F5D06"/>
    <w:rsid w:val="007F6DD7"/>
    <w:rsid w:val="008057A5"/>
    <w:rsid w:val="0080768C"/>
    <w:rsid w:val="00813226"/>
    <w:rsid w:val="008328BF"/>
    <w:rsid w:val="00835239"/>
    <w:rsid w:val="00845D58"/>
    <w:rsid w:val="008469B1"/>
    <w:rsid w:val="00855FC6"/>
    <w:rsid w:val="00857F87"/>
    <w:rsid w:val="008604B6"/>
    <w:rsid w:val="00867238"/>
    <w:rsid w:val="00871781"/>
    <w:rsid w:val="00875823"/>
    <w:rsid w:val="0087593F"/>
    <w:rsid w:val="00883264"/>
    <w:rsid w:val="00884551"/>
    <w:rsid w:val="008A198F"/>
    <w:rsid w:val="008A2E56"/>
    <w:rsid w:val="008A3079"/>
    <w:rsid w:val="008A66AD"/>
    <w:rsid w:val="008A7430"/>
    <w:rsid w:val="008B1D12"/>
    <w:rsid w:val="008B48E2"/>
    <w:rsid w:val="008C08B3"/>
    <w:rsid w:val="008C44B8"/>
    <w:rsid w:val="008C5C46"/>
    <w:rsid w:val="008E184F"/>
    <w:rsid w:val="008E3241"/>
    <w:rsid w:val="008E463B"/>
    <w:rsid w:val="008E48C5"/>
    <w:rsid w:val="008E4F47"/>
    <w:rsid w:val="008F22D9"/>
    <w:rsid w:val="008F6351"/>
    <w:rsid w:val="00901ADA"/>
    <w:rsid w:val="00901DA1"/>
    <w:rsid w:val="009066FF"/>
    <w:rsid w:val="00906F9F"/>
    <w:rsid w:val="0090747A"/>
    <w:rsid w:val="00911CE0"/>
    <w:rsid w:val="0091365F"/>
    <w:rsid w:val="00914E7C"/>
    <w:rsid w:val="00920F85"/>
    <w:rsid w:val="009230A9"/>
    <w:rsid w:val="009369C7"/>
    <w:rsid w:val="00945EA6"/>
    <w:rsid w:val="00954FAF"/>
    <w:rsid w:val="00956318"/>
    <w:rsid w:val="00960A62"/>
    <w:rsid w:val="009648B7"/>
    <w:rsid w:val="00965C89"/>
    <w:rsid w:val="00965D0E"/>
    <w:rsid w:val="009734DA"/>
    <w:rsid w:val="00974403"/>
    <w:rsid w:val="00975D9D"/>
    <w:rsid w:val="0098093A"/>
    <w:rsid w:val="009817F5"/>
    <w:rsid w:val="00987ED0"/>
    <w:rsid w:val="00990FC0"/>
    <w:rsid w:val="009974A1"/>
    <w:rsid w:val="009A5C92"/>
    <w:rsid w:val="009A6F1C"/>
    <w:rsid w:val="009A702A"/>
    <w:rsid w:val="009B0E4B"/>
    <w:rsid w:val="009B1B89"/>
    <w:rsid w:val="009B3E23"/>
    <w:rsid w:val="009C22A5"/>
    <w:rsid w:val="009C2495"/>
    <w:rsid w:val="009C2FD2"/>
    <w:rsid w:val="009C58DF"/>
    <w:rsid w:val="009E0B03"/>
    <w:rsid w:val="009E242E"/>
    <w:rsid w:val="009E591E"/>
    <w:rsid w:val="009E6997"/>
    <w:rsid w:val="009E7F22"/>
    <w:rsid w:val="009F0094"/>
    <w:rsid w:val="009F27BF"/>
    <w:rsid w:val="009F35C4"/>
    <w:rsid w:val="009F3E34"/>
    <w:rsid w:val="009F674C"/>
    <w:rsid w:val="00A02CF9"/>
    <w:rsid w:val="00A02DA4"/>
    <w:rsid w:val="00A0610B"/>
    <w:rsid w:val="00A11C48"/>
    <w:rsid w:val="00A16979"/>
    <w:rsid w:val="00A17AA2"/>
    <w:rsid w:val="00A21AF4"/>
    <w:rsid w:val="00A22F1F"/>
    <w:rsid w:val="00A234E5"/>
    <w:rsid w:val="00A24E7C"/>
    <w:rsid w:val="00A2634B"/>
    <w:rsid w:val="00A26C88"/>
    <w:rsid w:val="00A303DE"/>
    <w:rsid w:val="00A31FCE"/>
    <w:rsid w:val="00A3308C"/>
    <w:rsid w:val="00A334C3"/>
    <w:rsid w:val="00A336A2"/>
    <w:rsid w:val="00A33870"/>
    <w:rsid w:val="00A3442C"/>
    <w:rsid w:val="00A36E81"/>
    <w:rsid w:val="00A3745D"/>
    <w:rsid w:val="00A4424B"/>
    <w:rsid w:val="00A446B5"/>
    <w:rsid w:val="00A46E1D"/>
    <w:rsid w:val="00A47EC5"/>
    <w:rsid w:val="00A51039"/>
    <w:rsid w:val="00A529A2"/>
    <w:rsid w:val="00A573EA"/>
    <w:rsid w:val="00A605E4"/>
    <w:rsid w:val="00A615F6"/>
    <w:rsid w:val="00A61EA7"/>
    <w:rsid w:val="00A64295"/>
    <w:rsid w:val="00A67081"/>
    <w:rsid w:val="00A730E0"/>
    <w:rsid w:val="00A81326"/>
    <w:rsid w:val="00A84421"/>
    <w:rsid w:val="00A95780"/>
    <w:rsid w:val="00A964D5"/>
    <w:rsid w:val="00A968B2"/>
    <w:rsid w:val="00AA23AD"/>
    <w:rsid w:val="00AA338B"/>
    <w:rsid w:val="00AA60BB"/>
    <w:rsid w:val="00AA6E43"/>
    <w:rsid w:val="00AB2F13"/>
    <w:rsid w:val="00AB32A0"/>
    <w:rsid w:val="00AB34B3"/>
    <w:rsid w:val="00AB4AA8"/>
    <w:rsid w:val="00AB6615"/>
    <w:rsid w:val="00AB7CC2"/>
    <w:rsid w:val="00AC1E09"/>
    <w:rsid w:val="00AC2740"/>
    <w:rsid w:val="00AC3356"/>
    <w:rsid w:val="00AC6543"/>
    <w:rsid w:val="00AD2763"/>
    <w:rsid w:val="00AE3670"/>
    <w:rsid w:val="00AE4A05"/>
    <w:rsid w:val="00AF27EE"/>
    <w:rsid w:val="00AF393C"/>
    <w:rsid w:val="00B01BB9"/>
    <w:rsid w:val="00B04BDD"/>
    <w:rsid w:val="00B04E26"/>
    <w:rsid w:val="00B06DA4"/>
    <w:rsid w:val="00B10442"/>
    <w:rsid w:val="00B21A52"/>
    <w:rsid w:val="00B228EB"/>
    <w:rsid w:val="00B34704"/>
    <w:rsid w:val="00B36CB1"/>
    <w:rsid w:val="00B40C27"/>
    <w:rsid w:val="00B42B16"/>
    <w:rsid w:val="00B4535F"/>
    <w:rsid w:val="00B479E2"/>
    <w:rsid w:val="00B50100"/>
    <w:rsid w:val="00B50E48"/>
    <w:rsid w:val="00B518C5"/>
    <w:rsid w:val="00B553F3"/>
    <w:rsid w:val="00B55C84"/>
    <w:rsid w:val="00B5727F"/>
    <w:rsid w:val="00B62AD3"/>
    <w:rsid w:val="00B7011F"/>
    <w:rsid w:val="00B72FC7"/>
    <w:rsid w:val="00B73457"/>
    <w:rsid w:val="00B74216"/>
    <w:rsid w:val="00B77393"/>
    <w:rsid w:val="00B80ADC"/>
    <w:rsid w:val="00B80C3F"/>
    <w:rsid w:val="00B82BFD"/>
    <w:rsid w:val="00B847E2"/>
    <w:rsid w:val="00B91C44"/>
    <w:rsid w:val="00B91C8D"/>
    <w:rsid w:val="00B9222D"/>
    <w:rsid w:val="00B92F2A"/>
    <w:rsid w:val="00B932D2"/>
    <w:rsid w:val="00B94485"/>
    <w:rsid w:val="00B949B9"/>
    <w:rsid w:val="00B96C51"/>
    <w:rsid w:val="00BA259D"/>
    <w:rsid w:val="00BA32F1"/>
    <w:rsid w:val="00BA65DB"/>
    <w:rsid w:val="00BA767B"/>
    <w:rsid w:val="00BB1E69"/>
    <w:rsid w:val="00BC539F"/>
    <w:rsid w:val="00BC5995"/>
    <w:rsid w:val="00BC7014"/>
    <w:rsid w:val="00BD50D6"/>
    <w:rsid w:val="00BE0C94"/>
    <w:rsid w:val="00BE2382"/>
    <w:rsid w:val="00BE646D"/>
    <w:rsid w:val="00BE706D"/>
    <w:rsid w:val="00BF368C"/>
    <w:rsid w:val="00BF73DF"/>
    <w:rsid w:val="00C01C8C"/>
    <w:rsid w:val="00C059D1"/>
    <w:rsid w:val="00C114D1"/>
    <w:rsid w:val="00C13654"/>
    <w:rsid w:val="00C15329"/>
    <w:rsid w:val="00C17F5E"/>
    <w:rsid w:val="00C20C6B"/>
    <w:rsid w:val="00C22C3E"/>
    <w:rsid w:val="00C23FF3"/>
    <w:rsid w:val="00C2405E"/>
    <w:rsid w:val="00C2527C"/>
    <w:rsid w:val="00C30D70"/>
    <w:rsid w:val="00C31888"/>
    <w:rsid w:val="00C37D81"/>
    <w:rsid w:val="00C46357"/>
    <w:rsid w:val="00C46A07"/>
    <w:rsid w:val="00C46DC1"/>
    <w:rsid w:val="00C5052C"/>
    <w:rsid w:val="00C512D7"/>
    <w:rsid w:val="00C51992"/>
    <w:rsid w:val="00C5546F"/>
    <w:rsid w:val="00C63120"/>
    <w:rsid w:val="00C67B75"/>
    <w:rsid w:val="00C718BF"/>
    <w:rsid w:val="00C74042"/>
    <w:rsid w:val="00C7494D"/>
    <w:rsid w:val="00C86BAD"/>
    <w:rsid w:val="00C90912"/>
    <w:rsid w:val="00C928C5"/>
    <w:rsid w:val="00C953CD"/>
    <w:rsid w:val="00C960FF"/>
    <w:rsid w:val="00CA100C"/>
    <w:rsid w:val="00CA214A"/>
    <w:rsid w:val="00CA308C"/>
    <w:rsid w:val="00CA5B48"/>
    <w:rsid w:val="00CB033D"/>
    <w:rsid w:val="00CB0EE6"/>
    <w:rsid w:val="00CB47FC"/>
    <w:rsid w:val="00CB52E1"/>
    <w:rsid w:val="00CB5627"/>
    <w:rsid w:val="00CD268B"/>
    <w:rsid w:val="00CD3107"/>
    <w:rsid w:val="00CD7225"/>
    <w:rsid w:val="00CE03ED"/>
    <w:rsid w:val="00CE7D0E"/>
    <w:rsid w:val="00CF4264"/>
    <w:rsid w:val="00D00175"/>
    <w:rsid w:val="00D012FC"/>
    <w:rsid w:val="00D0187B"/>
    <w:rsid w:val="00D03CC7"/>
    <w:rsid w:val="00D04D27"/>
    <w:rsid w:val="00D04E69"/>
    <w:rsid w:val="00D12DD7"/>
    <w:rsid w:val="00D14DC8"/>
    <w:rsid w:val="00D14FD0"/>
    <w:rsid w:val="00D20C4B"/>
    <w:rsid w:val="00D234F6"/>
    <w:rsid w:val="00D24E05"/>
    <w:rsid w:val="00D2511D"/>
    <w:rsid w:val="00D27A26"/>
    <w:rsid w:val="00D33FFC"/>
    <w:rsid w:val="00D3499F"/>
    <w:rsid w:val="00D366DC"/>
    <w:rsid w:val="00D4296D"/>
    <w:rsid w:val="00D43A34"/>
    <w:rsid w:val="00D63C45"/>
    <w:rsid w:val="00D64D3A"/>
    <w:rsid w:val="00D65585"/>
    <w:rsid w:val="00D65EDE"/>
    <w:rsid w:val="00D72DE0"/>
    <w:rsid w:val="00D741AF"/>
    <w:rsid w:val="00D77529"/>
    <w:rsid w:val="00D82919"/>
    <w:rsid w:val="00D82D95"/>
    <w:rsid w:val="00D903A3"/>
    <w:rsid w:val="00D93D2D"/>
    <w:rsid w:val="00D96E13"/>
    <w:rsid w:val="00DA1DED"/>
    <w:rsid w:val="00DA3379"/>
    <w:rsid w:val="00DA3883"/>
    <w:rsid w:val="00DA4E52"/>
    <w:rsid w:val="00DA535D"/>
    <w:rsid w:val="00DA71D8"/>
    <w:rsid w:val="00DA7819"/>
    <w:rsid w:val="00DB1A6D"/>
    <w:rsid w:val="00DB7CB4"/>
    <w:rsid w:val="00DC00CC"/>
    <w:rsid w:val="00DD13E8"/>
    <w:rsid w:val="00DD30C0"/>
    <w:rsid w:val="00DD3155"/>
    <w:rsid w:val="00DD5545"/>
    <w:rsid w:val="00DE1ABA"/>
    <w:rsid w:val="00DE2FB2"/>
    <w:rsid w:val="00DE3CDA"/>
    <w:rsid w:val="00DE6928"/>
    <w:rsid w:val="00DE79C1"/>
    <w:rsid w:val="00DF00A3"/>
    <w:rsid w:val="00DF0574"/>
    <w:rsid w:val="00DF0ACA"/>
    <w:rsid w:val="00DF2EE3"/>
    <w:rsid w:val="00DF550E"/>
    <w:rsid w:val="00DF6275"/>
    <w:rsid w:val="00E2097D"/>
    <w:rsid w:val="00E36389"/>
    <w:rsid w:val="00E3693E"/>
    <w:rsid w:val="00E44409"/>
    <w:rsid w:val="00E45ED2"/>
    <w:rsid w:val="00E52C83"/>
    <w:rsid w:val="00E569D6"/>
    <w:rsid w:val="00E66AF3"/>
    <w:rsid w:val="00E70F49"/>
    <w:rsid w:val="00E73B56"/>
    <w:rsid w:val="00E76518"/>
    <w:rsid w:val="00E769EC"/>
    <w:rsid w:val="00E805A9"/>
    <w:rsid w:val="00E84749"/>
    <w:rsid w:val="00E85DE5"/>
    <w:rsid w:val="00E9449B"/>
    <w:rsid w:val="00E94E00"/>
    <w:rsid w:val="00E9553A"/>
    <w:rsid w:val="00E968EB"/>
    <w:rsid w:val="00EA26DE"/>
    <w:rsid w:val="00EA464D"/>
    <w:rsid w:val="00EA6368"/>
    <w:rsid w:val="00EA75E7"/>
    <w:rsid w:val="00EA7E42"/>
    <w:rsid w:val="00EB6C0A"/>
    <w:rsid w:val="00EC0D7C"/>
    <w:rsid w:val="00EC2EE5"/>
    <w:rsid w:val="00EC5480"/>
    <w:rsid w:val="00EC60CD"/>
    <w:rsid w:val="00ED1685"/>
    <w:rsid w:val="00ED2070"/>
    <w:rsid w:val="00ED5762"/>
    <w:rsid w:val="00ED59D8"/>
    <w:rsid w:val="00EE4BD2"/>
    <w:rsid w:val="00EE4E20"/>
    <w:rsid w:val="00EE6CC3"/>
    <w:rsid w:val="00EF2956"/>
    <w:rsid w:val="00EF4617"/>
    <w:rsid w:val="00F017B1"/>
    <w:rsid w:val="00F04CB1"/>
    <w:rsid w:val="00F13C38"/>
    <w:rsid w:val="00F1711A"/>
    <w:rsid w:val="00F22098"/>
    <w:rsid w:val="00F25D8E"/>
    <w:rsid w:val="00F31159"/>
    <w:rsid w:val="00F31AA0"/>
    <w:rsid w:val="00F40FE9"/>
    <w:rsid w:val="00F4124A"/>
    <w:rsid w:val="00F4169E"/>
    <w:rsid w:val="00F450E1"/>
    <w:rsid w:val="00F61B9B"/>
    <w:rsid w:val="00F63348"/>
    <w:rsid w:val="00F6560D"/>
    <w:rsid w:val="00F72C13"/>
    <w:rsid w:val="00F7516B"/>
    <w:rsid w:val="00F83C2B"/>
    <w:rsid w:val="00F8459E"/>
    <w:rsid w:val="00F91C4C"/>
    <w:rsid w:val="00F93D80"/>
    <w:rsid w:val="00F96ECB"/>
    <w:rsid w:val="00FA3012"/>
    <w:rsid w:val="00FA3129"/>
    <w:rsid w:val="00FA40BD"/>
    <w:rsid w:val="00FA7DAE"/>
    <w:rsid w:val="00FB01DF"/>
    <w:rsid w:val="00FB2280"/>
    <w:rsid w:val="00FB25AD"/>
    <w:rsid w:val="00FB3B32"/>
    <w:rsid w:val="00FB500B"/>
    <w:rsid w:val="00FB7355"/>
    <w:rsid w:val="00FC1B5A"/>
    <w:rsid w:val="00FC23DD"/>
    <w:rsid w:val="00FC2526"/>
    <w:rsid w:val="00FC2975"/>
    <w:rsid w:val="00FC35B1"/>
    <w:rsid w:val="00FC4207"/>
    <w:rsid w:val="00FD2110"/>
    <w:rsid w:val="00FD34EE"/>
    <w:rsid w:val="00FD4534"/>
    <w:rsid w:val="00FE31CB"/>
    <w:rsid w:val="00FF1B8A"/>
    <w:rsid w:val="00FF2C0F"/>
    <w:rsid w:val="1113339E"/>
    <w:rsid w:val="55102E1C"/>
    <w:rsid w:val="5F6AF083"/>
    <w:rsid w:val="6D49559A"/>
    <w:rsid w:val="77259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5A42A"/>
  <w15:chartTrackingRefBased/>
  <w15:docId w15:val="{B65CB4F7-1CEF-4A03-9F47-B2423274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96"/>
    <w:pPr>
      <w:spacing w:after="0" w:line="240" w:lineRule="auto"/>
    </w:pPr>
    <w:rPr>
      <w:rFonts w:eastAsia="Times New Roman"/>
    </w:rPr>
  </w:style>
  <w:style w:type="paragraph" w:styleId="Heading1">
    <w:name w:val="heading 1"/>
    <w:basedOn w:val="Normal"/>
    <w:next w:val="Normal"/>
    <w:link w:val="Heading1Char"/>
    <w:uiPriority w:val="9"/>
    <w:qFormat/>
    <w:rsid w:val="00C01C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4779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4779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647796"/>
    <w:pPr>
      <w:ind w:left="720"/>
      <w:contextualSpacing/>
    </w:pPr>
  </w:style>
  <w:style w:type="character" w:styleId="Hyperlink">
    <w:name w:val="Hyperlink"/>
    <w:basedOn w:val="DefaultParagraphFont"/>
    <w:uiPriority w:val="99"/>
    <w:rsid w:val="00647796"/>
    <w:rPr>
      <w:rFonts w:cs="Times New Roman"/>
      <w:color w:val="0000FF"/>
      <w:u w:val="single"/>
    </w:rPr>
  </w:style>
  <w:style w:type="paragraph" w:styleId="BodyText">
    <w:name w:val="Body Text"/>
    <w:basedOn w:val="Normal"/>
    <w:link w:val="BodyTextChar"/>
    <w:uiPriority w:val="99"/>
    <w:unhideWhenUsed/>
    <w:rsid w:val="00647796"/>
    <w:pPr>
      <w:spacing w:after="120"/>
    </w:pPr>
  </w:style>
  <w:style w:type="character" w:customStyle="1" w:styleId="BodyTextChar">
    <w:name w:val="Body Text Char"/>
    <w:basedOn w:val="DefaultParagraphFont"/>
    <w:link w:val="BodyText"/>
    <w:uiPriority w:val="99"/>
    <w:rsid w:val="00647796"/>
    <w:rPr>
      <w:rFonts w:eastAsia="Times New Roman"/>
    </w:rPr>
  </w:style>
  <w:style w:type="table" w:styleId="TableGrid">
    <w:name w:val="Table Grid"/>
    <w:basedOn w:val="TableNormal"/>
    <w:uiPriority w:val="39"/>
    <w:rsid w:val="00647796"/>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ctr">
    <w:name w:val="pbodyctr"/>
    <w:basedOn w:val="Normal"/>
    <w:rsid w:val="00647796"/>
    <w:pPr>
      <w:spacing w:before="240" w:after="240" w:line="288" w:lineRule="auto"/>
      <w:jc w:val="center"/>
    </w:pPr>
    <w:rPr>
      <w:color w:val="000000"/>
    </w:rPr>
  </w:style>
  <w:style w:type="paragraph" w:customStyle="1" w:styleId="pindented1">
    <w:name w:val="pindented1"/>
    <w:basedOn w:val="Normal"/>
    <w:rsid w:val="00647796"/>
    <w:pPr>
      <w:spacing w:line="288" w:lineRule="auto"/>
      <w:ind w:firstLine="480"/>
    </w:pPr>
    <w:rPr>
      <w:rFonts w:ascii="Arial" w:hAnsi="Arial" w:cs="Arial"/>
      <w:color w:val="000000"/>
      <w:sz w:val="20"/>
      <w:szCs w:val="20"/>
    </w:rPr>
  </w:style>
  <w:style w:type="character" w:customStyle="1" w:styleId="ListParagraphChar">
    <w:name w:val="List Paragraph Char"/>
    <w:link w:val="ListParagraph"/>
    <w:uiPriority w:val="34"/>
    <w:rsid w:val="00647796"/>
    <w:rPr>
      <w:rFonts w:eastAsia="Times New Roman"/>
    </w:rPr>
  </w:style>
  <w:style w:type="paragraph" w:styleId="Header">
    <w:name w:val="header"/>
    <w:basedOn w:val="Normal"/>
    <w:link w:val="HeaderChar"/>
    <w:uiPriority w:val="99"/>
    <w:unhideWhenUsed/>
    <w:rsid w:val="00647796"/>
    <w:pPr>
      <w:tabs>
        <w:tab w:val="center" w:pos="4680"/>
        <w:tab w:val="right" w:pos="9360"/>
      </w:tabs>
    </w:pPr>
  </w:style>
  <w:style w:type="character" w:customStyle="1" w:styleId="HeaderChar">
    <w:name w:val="Header Char"/>
    <w:basedOn w:val="DefaultParagraphFont"/>
    <w:link w:val="Header"/>
    <w:uiPriority w:val="99"/>
    <w:rsid w:val="00647796"/>
    <w:rPr>
      <w:rFonts w:eastAsia="Times New Roman"/>
    </w:rPr>
  </w:style>
  <w:style w:type="paragraph" w:styleId="Footer">
    <w:name w:val="footer"/>
    <w:basedOn w:val="Normal"/>
    <w:link w:val="FooterChar"/>
    <w:uiPriority w:val="99"/>
    <w:unhideWhenUsed/>
    <w:rsid w:val="00647796"/>
    <w:pPr>
      <w:tabs>
        <w:tab w:val="center" w:pos="4680"/>
        <w:tab w:val="right" w:pos="9360"/>
      </w:tabs>
    </w:pPr>
  </w:style>
  <w:style w:type="character" w:customStyle="1" w:styleId="FooterChar">
    <w:name w:val="Footer Char"/>
    <w:basedOn w:val="DefaultParagraphFont"/>
    <w:link w:val="Footer"/>
    <w:uiPriority w:val="99"/>
    <w:rsid w:val="00647796"/>
    <w:rPr>
      <w:rFonts w:eastAsia="Times New Roman"/>
    </w:rPr>
  </w:style>
  <w:style w:type="character" w:styleId="UnresolvedMention">
    <w:name w:val="Unresolved Mention"/>
    <w:basedOn w:val="DefaultParagraphFont"/>
    <w:uiPriority w:val="99"/>
    <w:semiHidden/>
    <w:unhideWhenUsed/>
    <w:rsid w:val="00647796"/>
    <w:rPr>
      <w:color w:val="605E5C"/>
      <w:shd w:val="clear" w:color="auto" w:fill="E1DFDD"/>
    </w:rPr>
  </w:style>
  <w:style w:type="character" w:styleId="CommentReference">
    <w:name w:val="annotation reference"/>
    <w:basedOn w:val="DefaultParagraphFont"/>
    <w:uiPriority w:val="99"/>
    <w:semiHidden/>
    <w:unhideWhenUsed/>
    <w:rsid w:val="00647796"/>
    <w:rPr>
      <w:sz w:val="16"/>
      <w:szCs w:val="16"/>
    </w:rPr>
  </w:style>
  <w:style w:type="paragraph" w:styleId="CommentText">
    <w:name w:val="annotation text"/>
    <w:basedOn w:val="Normal"/>
    <w:link w:val="CommentTextChar"/>
    <w:uiPriority w:val="99"/>
    <w:unhideWhenUsed/>
    <w:rsid w:val="00647796"/>
    <w:rPr>
      <w:sz w:val="20"/>
      <w:szCs w:val="20"/>
    </w:rPr>
  </w:style>
  <w:style w:type="character" w:customStyle="1" w:styleId="CommentTextChar">
    <w:name w:val="Comment Text Char"/>
    <w:basedOn w:val="DefaultParagraphFont"/>
    <w:link w:val="CommentText"/>
    <w:uiPriority w:val="99"/>
    <w:rsid w:val="00647796"/>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647796"/>
    <w:rPr>
      <w:b/>
      <w:bCs/>
    </w:rPr>
  </w:style>
  <w:style w:type="character" w:customStyle="1" w:styleId="CommentSubjectChar">
    <w:name w:val="Comment Subject Char"/>
    <w:basedOn w:val="CommentTextChar"/>
    <w:link w:val="CommentSubject"/>
    <w:uiPriority w:val="99"/>
    <w:semiHidden/>
    <w:rsid w:val="00647796"/>
    <w:rPr>
      <w:rFonts w:eastAsia="Times New Roman"/>
      <w:b/>
      <w:bCs/>
      <w:sz w:val="20"/>
      <w:szCs w:val="20"/>
    </w:rPr>
  </w:style>
  <w:style w:type="paragraph" w:customStyle="1" w:styleId="Default">
    <w:name w:val="Default"/>
    <w:rsid w:val="007237B8"/>
    <w:pPr>
      <w:autoSpaceDE w:val="0"/>
      <w:autoSpaceDN w:val="0"/>
      <w:adjustRightInd w:val="0"/>
      <w:spacing w:after="0" w:line="240" w:lineRule="auto"/>
    </w:pPr>
    <w:rPr>
      <w:color w:val="000000"/>
    </w:rPr>
  </w:style>
  <w:style w:type="paragraph" w:styleId="NormalWeb">
    <w:name w:val="Normal (Web)"/>
    <w:basedOn w:val="Normal"/>
    <w:uiPriority w:val="99"/>
    <w:unhideWhenUsed/>
    <w:rsid w:val="007237B8"/>
    <w:pPr>
      <w:spacing w:before="100" w:beforeAutospacing="1" w:after="100" w:afterAutospacing="1"/>
    </w:pPr>
  </w:style>
  <w:style w:type="paragraph" w:customStyle="1" w:styleId="xmsonormal">
    <w:name w:val="x_msonormal"/>
    <w:basedOn w:val="Normal"/>
    <w:uiPriority w:val="99"/>
    <w:rsid w:val="003E14AA"/>
    <w:pPr>
      <w:spacing w:before="100" w:beforeAutospacing="1" w:afterAutospacing="1"/>
    </w:pPr>
    <w:rPr>
      <w:rFonts w:eastAsiaTheme="minorHAnsi"/>
    </w:rPr>
  </w:style>
  <w:style w:type="paragraph" w:customStyle="1" w:styleId="p">
    <w:name w:val="p"/>
    <w:basedOn w:val="Normal"/>
    <w:rsid w:val="00FF2C0F"/>
    <w:pPr>
      <w:spacing w:before="100" w:beforeAutospacing="1" w:after="100" w:afterAutospacing="1"/>
    </w:pPr>
  </w:style>
  <w:style w:type="character" w:customStyle="1" w:styleId="ph">
    <w:name w:val="ph"/>
    <w:basedOn w:val="DefaultParagraphFont"/>
    <w:rsid w:val="00FF2C0F"/>
  </w:style>
  <w:style w:type="paragraph" w:styleId="Revision">
    <w:name w:val="Revision"/>
    <w:hidden/>
    <w:uiPriority w:val="99"/>
    <w:semiHidden/>
    <w:rsid w:val="004C6C3E"/>
    <w:pPr>
      <w:spacing w:after="0" w:line="240" w:lineRule="auto"/>
    </w:pPr>
    <w:rPr>
      <w:rFonts w:eastAsia="Times New Roman"/>
    </w:rPr>
  </w:style>
  <w:style w:type="paragraph" w:customStyle="1" w:styleId="listl1">
    <w:name w:val="listl1"/>
    <w:basedOn w:val="Normal"/>
    <w:rsid w:val="00197893"/>
    <w:pPr>
      <w:spacing w:before="100" w:beforeAutospacing="1" w:after="100" w:afterAutospacing="1"/>
    </w:pPr>
  </w:style>
  <w:style w:type="paragraph" w:customStyle="1" w:styleId="listl2">
    <w:name w:val="listl2"/>
    <w:basedOn w:val="Normal"/>
    <w:rsid w:val="00197893"/>
    <w:pPr>
      <w:spacing w:before="100" w:beforeAutospacing="1" w:after="100" w:afterAutospacing="1"/>
    </w:pPr>
  </w:style>
  <w:style w:type="character" w:styleId="Emphasis">
    <w:name w:val="Emphasis"/>
    <w:basedOn w:val="DefaultParagraphFont"/>
    <w:uiPriority w:val="20"/>
    <w:qFormat/>
    <w:rsid w:val="00197893"/>
    <w:rPr>
      <w:i/>
      <w:iCs/>
    </w:rPr>
  </w:style>
  <w:style w:type="paragraph" w:customStyle="1" w:styleId="runin">
    <w:name w:val="runin"/>
    <w:basedOn w:val="Normal"/>
    <w:rsid w:val="009B3E23"/>
    <w:pPr>
      <w:spacing w:before="100" w:beforeAutospacing="1" w:after="100" w:afterAutospacing="1"/>
    </w:pPr>
  </w:style>
  <w:style w:type="paragraph" w:customStyle="1" w:styleId="runinchild">
    <w:name w:val="runinchild"/>
    <w:basedOn w:val="Normal"/>
    <w:rsid w:val="009B3E23"/>
    <w:pPr>
      <w:spacing w:before="100" w:beforeAutospacing="1" w:after="100" w:afterAutospacing="1"/>
    </w:pPr>
  </w:style>
  <w:style w:type="paragraph" w:customStyle="1" w:styleId="listl3">
    <w:name w:val="listl3"/>
    <w:basedOn w:val="Normal"/>
    <w:rsid w:val="009B3E23"/>
    <w:pPr>
      <w:spacing w:before="100" w:beforeAutospacing="1" w:after="100" w:afterAutospacing="1"/>
    </w:pPr>
  </w:style>
  <w:style w:type="paragraph" w:customStyle="1" w:styleId="listl4">
    <w:name w:val="listl4"/>
    <w:basedOn w:val="Normal"/>
    <w:rsid w:val="009B3E23"/>
    <w:pPr>
      <w:spacing w:before="100" w:beforeAutospacing="1" w:after="100" w:afterAutospacing="1"/>
    </w:pPr>
  </w:style>
  <w:style w:type="paragraph" w:customStyle="1" w:styleId="paragraph">
    <w:name w:val="paragraph"/>
    <w:basedOn w:val="Normal"/>
    <w:rsid w:val="00A234E5"/>
    <w:pPr>
      <w:spacing w:before="100" w:beforeAutospacing="1" w:after="100" w:afterAutospacing="1"/>
    </w:pPr>
  </w:style>
  <w:style w:type="character" w:customStyle="1" w:styleId="normaltextrun">
    <w:name w:val="normaltextrun"/>
    <w:basedOn w:val="DefaultParagraphFont"/>
    <w:rsid w:val="00A234E5"/>
  </w:style>
  <w:style w:type="character" w:customStyle="1" w:styleId="eop">
    <w:name w:val="eop"/>
    <w:basedOn w:val="DefaultParagraphFont"/>
    <w:rsid w:val="00A234E5"/>
  </w:style>
  <w:style w:type="character" w:customStyle="1" w:styleId="Heading1Char">
    <w:name w:val="Heading 1 Char"/>
    <w:basedOn w:val="DefaultParagraphFont"/>
    <w:link w:val="Heading1"/>
    <w:uiPriority w:val="9"/>
    <w:rsid w:val="00C01C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98609">
      <w:bodyDiv w:val="1"/>
      <w:marLeft w:val="0"/>
      <w:marRight w:val="0"/>
      <w:marTop w:val="0"/>
      <w:marBottom w:val="0"/>
      <w:divBdr>
        <w:top w:val="none" w:sz="0" w:space="0" w:color="auto"/>
        <w:left w:val="none" w:sz="0" w:space="0" w:color="auto"/>
        <w:bottom w:val="none" w:sz="0" w:space="0" w:color="auto"/>
        <w:right w:val="none" w:sz="0" w:space="0" w:color="auto"/>
      </w:divBdr>
    </w:div>
    <w:div w:id="583802189">
      <w:bodyDiv w:val="1"/>
      <w:marLeft w:val="0"/>
      <w:marRight w:val="0"/>
      <w:marTop w:val="0"/>
      <w:marBottom w:val="0"/>
      <w:divBdr>
        <w:top w:val="none" w:sz="0" w:space="0" w:color="auto"/>
        <w:left w:val="none" w:sz="0" w:space="0" w:color="auto"/>
        <w:bottom w:val="none" w:sz="0" w:space="0" w:color="auto"/>
        <w:right w:val="none" w:sz="0" w:space="0" w:color="auto"/>
      </w:divBdr>
    </w:div>
    <w:div w:id="1159270317">
      <w:bodyDiv w:val="1"/>
      <w:marLeft w:val="0"/>
      <w:marRight w:val="0"/>
      <w:marTop w:val="0"/>
      <w:marBottom w:val="0"/>
      <w:divBdr>
        <w:top w:val="none" w:sz="0" w:space="0" w:color="auto"/>
        <w:left w:val="none" w:sz="0" w:space="0" w:color="auto"/>
        <w:bottom w:val="none" w:sz="0" w:space="0" w:color="auto"/>
        <w:right w:val="none" w:sz="0" w:space="0" w:color="auto"/>
      </w:divBdr>
    </w:div>
    <w:div w:id="1168056985">
      <w:bodyDiv w:val="1"/>
      <w:marLeft w:val="0"/>
      <w:marRight w:val="0"/>
      <w:marTop w:val="0"/>
      <w:marBottom w:val="0"/>
      <w:divBdr>
        <w:top w:val="none" w:sz="0" w:space="0" w:color="auto"/>
        <w:left w:val="none" w:sz="0" w:space="0" w:color="auto"/>
        <w:bottom w:val="none" w:sz="0" w:space="0" w:color="auto"/>
        <w:right w:val="none" w:sz="0" w:space="0" w:color="auto"/>
      </w:divBdr>
    </w:div>
    <w:div w:id="1413355237">
      <w:bodyDiv w:val="1"/>
      <w:marLeft w:val="0"/>
      <w:marRight w:val="0"/>
      <w:marTop w:val="0"/>
      <w:marBottom w:val="0"/>
      <w:divBdr>
        <w:top w:val="none" w:sz="0" w:space="0" w:color="auto"/>
        <w:left w:val="none" w:sz="0" w:space="0" w:color="auto"/>
        <w:bottom w:val="none" w:sz="0" w:space="0" w:color="auto"/>
        <w:right w:val="none" w:sz="0" w:space="0" w:color="auto"/>
      </w:divBdr>
    </w:div>
    <w:div w:id="1414086476">
      <w:bodyDiv w:val="1"/>
      <w:marLeft w:val="0"/>
      <w:marRight w:val="0"/>
      <w:marTop w:val="0"/>
      <w:marBottom w:val="0"/>
      <w:divBdr>
        <w:top w:val="none" w:sz="0" w:space="0" w:color="auto"/>
        <w:left w:val="none" w:sz="0" w:space="0" w:color="auto"/>
        <w:bottom w:val="none" w:sz="0" w:space="0" w:color="auto"/>
        <w:right w:val="none" w:sz="0" w:space="0" w:color="auto"/>
      </w:divBdr>
    </w:div>
    <w:div w:id="1620259934">
      <w:bodyDiv w:val="1"/>
      <w:marLeft w:val="0"/>
      <w:marRight w:val="0"/>
      <w:marTop w:val="0"/>
      <w:marBottom w:val="0"/>
      <w:divBdr>
        <w:top w:val="none" w:sz="0" w:space="0" w:color="auto"/>
        <w:left w:val="none" w:sz="0" w:space="0" w:color="auto"/>
        <w:bottom w:val="none" w:sz="0" w:space="0" w:color="auto"/>
        <w:right w:val="none" w:sz="0" w:space="0" w:color="auto"/>
      </w:divBdr>
    </w:div>
    <w:div w:id="1684014570">
      <w:bodyDiv w:val="1"/>
      <w:marLeft w:val="0"/>
      <w:marRight w:val="0"/>
      <w:marTop w:val="0"/>
      <w:marBottom w:val="0"/>
      <w:divBdr>
        <w:top w:val="none" w:sz="0" w:space="0" w:color="auto"/>
        <w:left w:val="none" w:sz="0" w:space="0" w:color="auto"/>
        <w:bottom w:val="none" w:sz="0" w:space="0" w:color="auto"/>
        <w:right w:val="none" w:sz="0" w:space="0" w:color="auto"/>
      </w:divBdr>
    </w:div>
    <w:div w:id="2025090920">
      <w:bodyDiv w:val="1"/>
      <w:marLeft w:val="0"/>
      <w:marRight w:val="0"/>
      <w:marTop w:val="0"/>
      <w:marBottom w:val="0"/>
      <w:divBdr>
        <w:top w:val="none" w:sz="0" w:space="0" w:color="auto"/>
        <w:left w:val="none" w:sz="0" w:space="0" w:color="auto"/>
        <w:bottom w:val="none" w:sz="0" w:space="0" w:color="auto"/>
        <w:right w:val="none" w:sz="0" w:space="0" w:color="auto"/>
      </w:divBdr>
    </w:div>
    <w:div w:id="210777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racy.bisson@nist.go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nina.lin@nist.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AABCB1-294A-4C34-94BE-FA4381B6B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4B1A5-FE42-4323-8F3B-46617042F700}">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BE237037-8042-494E-8CDC-24A70A4187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1601</Words>
  <Characters>9128</Characters>
  <Application>Microsoft Office Word</Application>
  <DocSecurity>0</DocSecurity>
  <Lines>76</Lines>
  <Paragraphs>21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(1333ND26QNBXXXXXX)</dc:title>
  <dc:subject/>
  <dc:creator>Cielo Ibarra</dc:creator>
  <cp:keywords/>
  <dc:description/>
  <cp:lastModifiedBy>Lin, Nina T. (Fed)</cp:lastModifiedBy>
  <cp:revision>123</cp:revision>
  <dcterms:created xsi:type="dcterms:W3CDTF">2026-01-21T21:39:00Z</dcterms:created>
  <dcterms:modified xsi:type="dcterms:W3CDTF">2026-05-01T13:43:00Z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