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86A7" w14:textId="2CD8B4B3"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following FAR Clauses provisions apply to this solicitation. FAR 52.212-1, Instructions to Offerors-Commercial Items </w:t>
      </w:r>
      <w:r w:rsidR="00816141">
        <w:rPr>
          <w:b/>
          <w:color w:val="333333"/>
          <w:sz w:val="24"/>
          <w:szCs w:val="24"/>
        </w:rPr>
        <w:t>(</w:t>
      </w:r>
      <w:r w:rsidR="006C3B35">
        <w:rPr>
          <w:b/>
          <w:color w:val="333333"/>
          <w:sz w:val="24"/>
          <w:szCs w:val="24"/>
        </w:rPr>
        <w:t>MAR</w:t>
      </w:r>
      <w:r w:rsidRPr="007645EC">
        <w:rPr>
          <w:b/>
          <w:color w:val="333333"/>
          <w:sz w:val="24"/>
          <w:szCs w:val="24"/>
        </w:rPr>
        <w:t xml:space="preserve"> 20</w:t>
      </w:r>
      <w:r w:rsidR="00816141">
        <w:rPr>
          <w:b/>
          <w:color w:val="333333"/>
          <w:sz w:val="24"/>
          <w:szCs w:val="24"/>
        </w:rPr>
        <w:t>23</w:t>
      </w:r>
      <w:r w:rsidRPr="007645EC">
        <w:rPr>
          <w:b/>
          <w:color w:val="333333"/>
          <w:sz w:val="24"/>
          <w:szCs w:val="24"/>
        </w:rPr>
        <w:t>); FAR 52.212-3, Offeror Representations and Certifications-Commercial Items (</w:t>
      </w:r>
      <w:r w:rsidR="004229D6">
        <w:rPr>
          <w:b/>
          <w:color w:val="333333"/>
          <w:sz w:val="24"/>
          <w:szCs w:val="24"/>
        </w:rPr>
        <w:t>MAR</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with Alternate I. Offeror(s) must include a completed copy of FAR 52.212-3 with their quote. </w:t>
      </w:r>
    </w:p>
    <w:p w14:paraId="39A899AC" w14:textId="501B819E"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The following FAR Clauses apply to this solicitation. Offeror may obtain full text versions of these clauses electronically at www.ecfr.gov 52.212-5 -- Contract Terms and Conditions Required to Implement Statutes or Executive Orders – Commercial Items (</w:t>
      </w:r>
      <w:r w:rsidR="004229D6">
        <w:rPr>
          <w:b/>
          <w:color w:val="333333"/>
          <w:sz w:val="24"/>
          <w:szCs w:val="24"/>
        </w:rPr>
        <w:t>JUN</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t>
      </w:r>
    </w:p>
    <w:p w14:paraId="141C2FA2"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Title 48: Federal Acquisition Regulations </w:t>
      </w:r>
      <w:r w:rsidRPr="007645EC">
        <w:rPr>
          <w:b/>
          <w:color w:val="333333"/>
          <w:sz w:val="24"/>
          <w:szCs w:val="24"/>
        </w:rPr>
        <w:br/>
        <w:t xml:space="preserve">3052.209-70 Prohibition on contracts with corporate expatriates </w:t>
      </w:r>
    </w:p>
    <w:p w14:paraId="185C0CA8"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Contractor is responsible for the accuracy and completeness of the data within the SAM database, and for any liability resulting from the Government's reliance on inaccurate or incomplete data. To remain registered in the SAM database after the initial registration, the Contractor is required to review and update on an annual basis from the date of initial registration or subsequent updates its information in the SAM database to ensure it is current, accurate and complete. </w:t>
      </w:r>
    </w:p>
    <w:p w14:paraId="1E5E425B" w14:textId="5D3C9C1D" w:rsidR="0065644C" w:rsidRDefault="00A76ACE" w:rsidP="00B747D6">
      <w:pPr>
        <w:overflowPunct/>
        <w:autoSpaceDE/>
        <w:autoSpaceDN/>
        <w:adjustRightInd/>
        <w:spacing w:after="150"/>
        <w:textAlignment w:val="auto"/>
        <w:rPr>
          <w:b/>
          <w:color w:val="333333"/>
          <w:sz w:val="24"/>
          <w:szCs w:val="24"/>
        </w:rPr>
      </w:pPr>
      <w:r w:rsidRPr="007645EC">
        <w:rPr>
          <w:b/>
          <w:color w:val="333333"/>
          <w:sz w:val="24"/>
          <w:szCs w:val="24"/>
        </w:rPr>
        <w:t>Contractors may obtain information on registration and annual confirmation requirements via the SAM accessed through https://www.acquisition.gov or by calling 866-606-8220, or 334-20</w:t>
      </w:r>
      <w:r w:rsidR="00B747D6" w:rsidRPr="007645EC">
        <w:rPr>
          <w:b/>
          <w:color w:val="333333"/>
          <w:sz w:val="24"/>
          <w:szCs w:val="24"/>
        </w:rPr>
        <w:t>6-7828 for international calls.</w:t>
      </w:r>
    </w:p>
    <w:p w14:paraId="793DEE08" w14:textId="77777777" w:rsidR="00D7464E" w:rsidRDefault="00D7464E" w:rsidP="00B747D6">
      <w:pPr>
        <w:overflowPunct/>
        <w:autoSpaceDE/>
        <w:autoSpaceDN/>
        <w:adjustRightInd/>
        <w:spacing w:after="150"/>
        <w:textAlignment w:val="auto"/>
        <w:rPr>
          <w:b/>
          <w:color w:val="333333"/>
          <w:sz w:val="24"/>
          <w:szCs w:val="24"/>
        </w:rPr>
      </w:pPr>
    </w:p>
    <w:p w14:paraId="39CB94F2" w14:textId="77777777" w:rsidR="00D7464E" w:rsidRDefault="00D7464E" w:rsidP="00D7464E">
      <w:r>
        <w:t>PREPARATION FOR DELIVERY</w:t>
      </w:r>
    </w:p>
    <w:p w14:paraId="521DE3ED" w14:textId="77777777" w:rsidR="00D7464E" w:rsidRDefault="00D7464E" w:rsidP="00D7464E"/>
    <w:p w14:paraId="5FBDD708" w14:textId="77777777" w:rsidR="00D7464E" w:rsidRDefault="00D7464E" w:rsidP="00D7464E">
      <w:r>
        <w:t xml:space="preserve">All material shipped to the U.S. Coast Guard, Surface Forces Logistics Center, Bldg. 88, Receiving Room, </w:t>
      </w:r>
      <w:smartTag w:uri="urn:schemas-microsoft-com:office:smarttags" w:element="address">
        <w:smartTag w:uri="urn:schemas-microsoft-com:office:smarttags" w:element="Street">
          <w:r>
            <w:t>2401 Hawkins Point Road</w:t>
          </w:r>
        </w:smartTag>
        <w:r>
          <w:t xml:space="preserve">, </w:t>
        </w:r>
        <w:smartTag w:uri="urn:schemas-microsoft-com:office:smarttags" w:element="City">
          <w:r>
            <w:t>Baltimore</w:t>
          </w:r>
        </w:smartTag>
        <w:r>
          <w:t xml:space="preserve">, </w:t>
        </w:r>
        <w:smartTag w:uri="urn:schemas-microsoft-com:office:smarttags" w:element="State">
          <w:r>
            <w:t>MD.</w:t>
          </w:r>
        </w:smartTag>
      </w:smartTag>
      <w:r>
        <w:t xml:space="preserve">  21226, on this purchase order, must be accompanied by an itemized packing list securely attached to the outside of the package.</w:t>
      </w:r>
    </w:p>
    <w:p w14:paraId="10EF493E" w14:textId="77777777" w:rsidR="00D7464E" w:rsidRDefault="00D7464E" w:rsidP="00D7464E"/>
    <w:p w14:paraId="46D98240" w14:textId="77777777" w:rsidR="00D7464E" w:rsidRDefault="00D7464E" w:rsidP="00D7464E">
      <w:r>
        <w:t>All packing lists shall cite the Purchase Order Number with the package in such a manner as to provide identification.</w:t>
      </w:r>
    </w:p>
    <w:p w14:paraId="2166A9F8" w14:textId="77777777" w:rsidR="00D7464E" w:rsidRDefault="00D7464E" w:rsidP="00D7464E"/>
    <w:p w14:paraId="7A9344F7" w14:textId="77777777" w:rsidR="00D7464E" w:rsidRDefault="00D7464E" w:rsidP="00D7464E">
      <w:r>
        <w:t>Material shall be packed for shipment in such manner as to afford adequate protection to the item against corrosion, deterioration, and physical damage during shipment from the supply course to Surface Forces Logistics Center locations.</w:t>
      </w:r>
    </w:p>
    <w:p w14:paraId="7EC9A892" w14:textId="77777777" w:rsidR="00D7464E" w:rsidRDefault="00D7464E" w:rsidP="00D7464E"/>
    <w:p w14:paraId="1954D829" w14:textId="77777777" w:rsidR="00D7464E" w:rsidRDefault="00D7464E" w:rsidP="00D7464E">
      <w:r>
        <w:t>Package shall all provide adequate protection for warehouse storage and multiple shipments.</w:t>
      </w:r>
    </w:p>
    <w:p w14:paraId="66F55EC1" w14:textId="77777777" w:rsidR="00D7464E" w:rsidRDefault="00D7464E" w:rsidP="00D7464E"/>
    <w:p w14:paraId="6E41055A" w14:textId="77777777" w:rsidR="00D7464E" w:rsidRDefault="00D7464E" w:rsidP="00D7464E">
      <w:r>
        <w:t>All packages shall have the Purchase Order Number, Stock number (if applicable) and Vendor name and Part Number clearly marked on the exterior of the package.</w:t>
      </w:r>
    </w:p>
    <w:p w14:paraId="4F773578" w14:textId="77777777" w:rsidR="00D7464E" w:rsidRDefault="00D7464E" w:rsidP="00D7464E"/>
    <w:p w14:paraId="2B4B2C77" w14:textId="77777777" w:rsidR="00D7464E" w:rsidRDefault="00D7464E" w:rsidP="00D7464E">
      <w:r>
        <w:t>All deliveries are to be made Monday through Friday between the hours of 7:00 A.M. and 1 P.M.</w:t>
      </w:r>
    </w:p>
    <w:p w14:paraId="7DF58BF9" w14:textId="77777777" w:rsidR="00D7464E" w:rsidRDefault="00D7464E" w:rsidP="00D7464E"/>
    <w:p w14:paraId="5007B8E1" w14:textId="77777777" w:rsidR="00D7464E" w:rsidRDefault="00D7464E" w:rsidP="00D7464E">
      <w:r>
        <w:t>Please direct all payment and invoicing inquiries to the U.S. Coast Guard FINCEN, Customer Service @ Telephone number 866-973-3131 or e-mail address IPPCUSTOMERSUPPORT@FISCAL.TREASURY.GOV.</w:t>
      </w:r>
    </w:p>
    <w:p w14:paraId="534C7F75" w14:textId="77777777" w:rsidR="00D7464E" w:rsidRDefault="00D7464E" w:rsidP="00D7464E"/>
    <w:p w14:paraId="38C27EAD" w14:textId="77777777" w:rsidR="00D7464E" w:rsidRDefault="00D7464E" w:rsidP="00D7464E">
      <w:r>
        <w:t xml:space="preserve">                           **ELECTRONIC INVOICING**</w:t>
      </w:r>
    </w:p>
    <w:p w14:paraId="18827E27" w14:textId="77777777" w:rsidR="00D7464E" w:rsidRDefault="00D7464E" w:rsidP="00D7464E">
      <w:r>
        <w:t xml:space="preserve">         </w:t>
      </w:r>
      <w:hyperlink r:id="rId8" w:history="1">
        <w:r w:rsidRPr="00D72EC0">
          <w:rPr>
            <w:rStyle w:val="Hyperlink"/>
          </w:rPr>
          <w:t>IPPCUSTOMERSUPPORT@FISCAL.TREASURY.GOV</w:t>
        </w:r>
      </w:hyperlink>
      <w:r>
        <w:t xml:space="preserve"> </w:t>
      </w:r>
    </w:p>
    <w:p w14:paraId="612E66B2" w14:textId="77777777" w:rsidR="00D7464E" w:rsidRDefault="00D7464E" w:rsidP="00D7464E"/>
    <w:p w14:paraId="4C26B446" w14:textId="77777777" w:rsidR="00D7464E" w:rsidRPr="00CE20F4" w:rsidRDefault="00D7464E" w:rsidP="00D7464E">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00BD0A79">
        <w:rPr>
          <w:b/>
          <w:bCs/>
          <w:sz w:val="22"/>
          <w:szCs w:val="22"/>
          <w:u w:val="single"/>
        </w:rPr>
        <w:t xml:space="preserve">FAR 52.252-2 CLAUSES INCORPORATED BY REFERENCE </w:t>
      </w:r>
      <w:r w:rsidRPr="00CE20F4">
        <w:rPr>
          <w:b/>
          <w:bCs/>
          <w:sz w:val="22"/>
          <w:szCs w:val="22"/>
          <w:u w:val="single"/>
        </w:rPr>
        <w:t>(FEB 1998)</w:t>
      </w:r>
    </w:p>
    <w:p w14:paraId="03DEB3B4" w14:textId="77777777" w:rsidR="00D7464E" w:rsidRPr="00CE20F4" w:rsidRDefault="00D7464E" w:rsidP="00D7464E">
      <w:pPr>
        <w:rPr>
          <w:bCs/>
          <w:sz w:val="22"/>
          <w:szCs w:val="22"/>
        </w:rPr>
      </w:pPr>
      <w:r w:rsidRPr="00CE20F4">
        <w:rPr>
          <w:bCs/>
          <w:sz w:val="22"/>
          <w:szCs w:val="22"/>
        </w:rPr>
        <w:lastRenderedPageBreak/>
        <w:t xml:space="preserve">This contract incorporates one or more clauses by reference, with the same force and effect as if they were given in full text.  Upon request, the Contracting Officer will make their full text available. </w:t>
      </w:r>
      <w:r w:rsidRPr="00AD45DF">
        <w:rPr>
          <w:bCs/>
          <w:sz w:val="22"/>
          <w:szCs w:val="22"/>
        </w:rPr>
        <w:t xml:space="preserve"> Also, the full text of a clause may be accessed electronically at</w:t>
      </w:r>
      <w:r w:rsidRPr="00AD45DF">
        <w:rPr>
          <w:bCs/>
          <w:i/>
          <w:color w:val="0000CC"/>
          <w:sz w:val="22"/>
          <w:szCs w:val="22"/>
        </w:rPr>
        <w:t xml:space="preserve"> </w:t>
      </w:r>
      <w:hyperlink r:id="rId9" w:history="1">
        <w:r w:rsidRPr="00AD45DF">
          <w:rPr>
            <w:rStyle w:val="Hyperlink"/>
            <w:bCs/>
            <w:color w:val="0000CC"/>
            <w:sz w:val="22"/>
            <w:szCs w:val="22"/>
          </w:rPr>
          <w:t>https://www.acquisition.gov/browse/index/far</w:t>
        </w:r>
      </w:hyperlink>
      <w:r w:rsidRPr="00AD45DF">
        <w:rPr>
          <w:bCs/>
          <w:sz w:val="22"/>
          <w:szCs w:val="22"/>
        </w:rPr>
        <w:t xml:space="preserve">.  </w:t>
      </w:r>
      <w:r>
        <w:rPr>
          <w:bCs/>
          <w:sz w:val="22"/>
          <w:szCs w:val="22"/>
        </w:rPr>
        <w:t>I do go through the ARM to the link to the FAR, etc., to ensure I am accessing the latest version of the regulations.</w:t>
      </w:r>
    </w:p>
    <w:p w14:paraId="11A0C4CE" w14:textId="77777777" w:rsidR="00D7464E" w:rsidRPr="00CE20F4" w:rsidRDefault="00D7464E" w:rsidP="00D7464E">
      <w:pPr>
        <w:rPr>
          <w:bCs/>
          <w:sz w:val="22"/>
          <w:szCs w:val="22"/>
        </w:rPr>
      </w:pPr>
    </w:p>
    <w:p w14:paraId="5FAAC017" w14:textId="77777777" w:rsidR="00D7464E" w:rsidRPr="00CE20F4" w:rsidRDefault="00D7464E" w:rsidP="00D7464E">
      <w:pPr>
        <w:rPr>
          <w:bCs/>
          <w:sz w:val="22"/>
          <w:szCs w:val="22"/>
        </w:rPr>
      </w:pPr>
      <w:r w:rsidRPr="00CE20F4">
        <w:rPr>
          <w:bCs/>
          <w:sz w:val="22"/>
          <w:szCs w:val="22"/>
        </w:rPr>
        <w:t>Number</w:t>
      </w:r>
      <w:r w:rsidRPr="00CE20F4">
        <w:rPr>
          <w:bCs/>
          <w:sz w:val="22"/>
          <w:szCs w:val="22"/>
        </w:rPr>
        <w:tab/>
      </w:r>
      <w:r w:rsidRPr="00CE20F4">
        <w:rPr>
          <w:bCs/>
          <w:sz w:val="22"/>
          <w:szCs w:val="22"/>
        </w:rPr>
        <w:tab/>
      </w:r>
      <w:r w:rsidRPr="00CE20F4">
        <w:rPr>
          <w:bCs/>
          <w:sz w:val="22"/>
          <w:szCs w:val="22"/>
        </w:rPr>
        <w:tab/>
      </w:r>
      <w:r w:rsidRPr="00CE20F4">
        <w:rPr>
          <w:bCs/>
          <w:sz w:val="22"/>
          <w:szCs w:val="22"/>
        </w:rPr>
        <w:tab/>
        <w:t>Title</w:t>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t xml:space="preserve">  Date</w:t>
      </w:r>
    </w:p>
    <w:p w14:paraId="34982778" w14:textId="5B1FB922" w:rsidR="00D7464E" w:rsidRPr="00CE20F4" w:rsidRDefault="00D7464E" w:rsidP="00D7464E">
      <w:pPr>
        <w:rPr>
          <w:bCs/>
          <w:sz w:val="22"/>
          <w:szCs w:val="22"/>
        </w:rPr>
      </w:pPr>
      <w:r w:rsidRPr="00CE20F4">
        <w:rPr>
          <w:bCs/>
          <w:sz w:val="22"/>
          <w:szCs w:val="22"/>
        </w:rPr>
        <w:t>52.212-1</w:t>
      </w:r>
      <w:r w:rsidRPr="00CE20F4">
        <w:rPr>
          <w:bCs/>
          <w:sz w:val="22"/>
          <w:szCs w:val="22"/>
        </w:rPr>
        <w:tab/>
        <w:t>INSTRUCTIONS TO OFFERORS</w:t>
      </w:r>
      <w:r>
        <w:rPr>
          <w:bCs/>
          <w:sz w:val="22"/>
          <w:szCs w:val="22"/>
        </w:rPr>
        <w:t>-COMMERICAL ITEMS</w:t>
      </w:r>
      <w:r>
        <w:rPr>
          <w:bCs/>
          <w:sz w:val="22"/>
          <w:szCs w:val="22"/>
        </w:rPr>
        <w:tab/>
      </w:r>
      <w:r w:rsidR="00763E4D">
        <w:rPr>
          <w:bCs/>
          <w:sz w:val="22"/>
          <w:szCs w:val="22"/>
        </w:rPr>
        <w:tab/>
      </w:r>
      <w:r w:rsidR="00F120A2">
        <w:rPr>
          <w:bCs/>
          <w:sz w:val="22"/>
          <w:szCs w:val="22"/>
        </w:rPr>
        <w:t>MAR</w:t>
      </w:r>
      <w:r>
        <w:rPr>
          <w:bCs/>
          <w:sz w:val="22"/>
          <w:szCs w:val="22"/>
        </w:rPr>
        <w:t xml:space="preserve"> 202</w:t>
      </w:r>
      <w:r w:rsidR="00F120A2">
        <w:rPr>
          <w:bCs/>
          <w:sz w:val="22"/>
          <w:szCs w:val="22"/>
        </w:rPr>
        <w:t>3</w:t>
      </w:r>
    </w:p>
    <w:p w14:paraId="4C2EFCC3" w14:textId="420E0CA9" w:rsidR="00D7464E" w:rsidRPr="00CE20F4" w:rsidRDefault="00D7464E" w:rsidP="00D7464E">
      <w:pPr>
        <w:rPr>
          <w:bCs/>
          <w:sz w:val="22"/>
          <w:szCs w:val="22"/>
        </w:rPr>
      </w:pPr>
      <w:r w:rsidRPr="00CE20F4">
        <w:rPr>
          <w:bCs/>
          <w:sz w:val="22"/>
          <w:szCs w:val="22"/>
        </w:rPr>
        <w:t>52.212-2</w:t>
      </w:r>
      <w:r w:rsidRPr="00CE20F4">
        <w:rPr>
          <w:bCs/>
          <w:sz w:val="22"/>
          <w:szCs w:val="22"/>
        </w:rPr>
        <w:tab/>
        <w:t xml:space="preserve">EVALUATION – COMMERCIAL ITEMS </w:t>
      </w:r>
      <w:r w:rsidRPr="00CE20F4">
        <w:rPr>
          <w:bCs/>
          <w:sz w:val="22"/>
          <w:szCs w:val="22"/>
        </w:rPr>
        <w:tab/>
      </w:r>
      <w:r w:rsidRPr="00CE20F4">
        <w:rPr>
          <w:bCs/>
          <w:sz w:val="22"/>
          <w:szCs w:val="22"/>
        </w:rPr>
        <w:tab/>
      </w:r>
      <w:r w:rsidRPr="00CE20F4">
        <w:rPr>
          <w:bCs/>
          <w:sz w:val="22"/>
          <w:szCs w:val="22"/>
        </w:rPr>
        <w:tab/>
      </w:r>
      <w:r w:rsidR="00763E4D">
        <w:rPr>
          <w:bCs/>
          <w:sz w:val="22"/>
          <w:szCs w:val="22"/>
        </w:rPr>
        <w:tab/>
        <w:t>NOV</w:t>
      </w:r>
      <w:r w:rsidRPr="00CE20F4">
        <w:rPr>
          <w:bCs/>
          <w:sz w:val="22"/>
          <w:szCs w:val="22"/>
        </w:rPr>
        <w:t xml:space="preserve"> 20</w:t>
      </w:r>
      <w:r w:rsidR="00763E4D">
        <w:rPr>
          <w:bCs/>
          <w:sz w:val="22"/>
          <w:szCs w:val="22"/>
        </w:rPr>
        <w:t>21</w:t>
      </w:r>
    </w:p>
    <w:p w14:paraId="41A39A55" w14:textId="77777777" w:rsidR="00D7464E" w:rsidRPr="00CE20F4" w:rsidRDefault="00D7464E" w:rsidP="00D7464E">
      <w:pPr>
        <w:rPr>
          <w:bCs/>
          <w:sz w:val="22"/>
          <w:szCs w:val="22"/>
        </w:rPr>
      </w:pPr>
      <w:r w:rsidRPr="00CE20F4">
        <w:rPr>
          <w:bCs/>
          <w:sz w:val="22"/>
          <w:szCs w:val="22"/>
        </w:rPr>
        <w:t>52.212-3</w:t>
      </w:r>
      <w:r w:rsidRPr="00CE20F4">
        <w:rPr>
          <w:bCs/>
          <w:sz w:val="22"/>
          <w:szCs w:val="22"/>
        </w:rPr>
        <w:tab/>
      </w:r>
      <w:r w:rsidRPr="00CE20F4">
        <w:rPr>
          <w:bCs/>
          <w:sz w:val="22"/>
          <w:szCs w:val="22"/>
        </w:rPr>
        <w:tab/>
        <w:t xml:space="preserve">OFFEROR REPRESENTATIONS AND </w:t>
      </w:r>
    </w:p>
    <w:p w14:paraId="3C649262" w14:textId="15FB03C6" w:rsidR="00D7464E" w:rsidRPr="00CE20F4" w:rsidRDefault="00D7464E" w:rsidP="00D7464E">
      <w:pPr>
        <w:rPr>
          <w:bCs/>
          <w:sz w:val="22"/>
          <w:szCs w:val="22"/>
        </w:rPr>
      </w:pPr>
      <w:r w:rsidRPr="00CE20F4">
        <w:rPr>
          <w:bCs/>
          <w:sz w:val="22"/>
          <w:szCs w:val="22"/>
        </w:rPr>
        <w:tab/>
      </w:r>
      <w:r w:rsidRPr="00CE20F4">
        <w:rPr>
          <w:bCs/>
          <w:sz w:val="22"/>
          <w:szCs w:val="22"/>
        </w:rPr>
        <w:tab/>
      </w:r>
      <w:r w:rsidRPr="00CE20F4">
        <w:rPr>
          <w:bCs/>
          <w:sz w:val="22"/>
          <w:szCs w:val="22"/>
        </w:rPr>
        <w:tab/>
        <w:t>CERTIFICATIONS – COMMERCIAL ITEMS</w:t>
      </w:r>
      <w:r w:rsidRPr="00CE20F4">
        <w:rPr>
          <w:bCs/>
          <w:sz w:val="22"/>
          <w:szCs w:val="22"/>
        </w:rPr>
        <w:tab/>
      </w:r>
      <w:r w:rsidRPr="00CE20F4">
        <w:rPr>
          <w:bCs/>
          <w:sz w:val="22"/>
          <w:szCs w:val="22"/>
        </w:rPr>
        <w:tab/>
      </w:r>
      <w:r>
        <w:rPr>
          <w:bCs/>
          <w:sz w:val="22"/>
          <w:szCs w:val="22"/>
        </w:rPr>
        <w:tab/>
      </w:r>
      <w:r w:rsidR="003F5D19">
        <w:rPr>
          <w:bCs/>
          <w:sz w:val="22"/>
          <w:szCs w:val="22"/>
        </w:rPr>
        <w:t>DEC</w:t>
      </w:r>
      <w:r>
        <w:rPr>
          <w:bCs/>
          <w:sz w:val="22"/>
          <w:szCs w:val="22"/>
        </w:rPr>
        <w:t xml:space="preserve"> 202</w:t>
      </w:r>
      <w:r w:rsidR="003F5D19">
        <w:rPr>
          <w:bCs/>
          <w:sz w:val="22"/>
          <w:szCs w:val="22"/>
        </w:rPr>
        <w:t>2</w:t>
      </w:r>
    </w:p>
    <w:p w14:paraId="79509BD4" w14:textId="6FA8B900" w:rsidR="00D7464E" w:rsidRDefault="00D7464E" w:rsidP="00D7464E">
      <w:pPr>
        <w:rPr>
          <w:bCs/>
          <w:sz w:val="22"/>
          <w:szCs w:val="22"/>
        </w:rPr>
      </w:pPr>
      <w:r w:rsidRPr="00CE20F4">
        <w:rPr>
          <w:bCs/>
          <w:sz w:val="22"/>
          <w:szCs w:val="22"/>
        </w:rPr>
        <w:t>52.212-4</w:t>
      </w:r>
      <w:r w:rsidRPr="00CE20F4">
        <w:rPr>
          <w:bCs/>
          <w:sz w:val="22"/>
          <w:szCs w:val="22"/>
        </w:rPr>
        <w:tab/>
      </w:r>
      <w:r w:rsidRPr="00CE20F4">
        <w:rPr>
          <w:bCs/>
          <w:sz w:val="22"/>
          <w:szCs w:val="22"/>
        </w:rPr>
        <w:tab/>
        <w:t>CONTRACT TERMS AND CONDITIONS</w:t>
      </w:r>
      <w:r w:rsidRPr="00CE20F4">
        <w:rPr>
          <w:bCs/>
          <w:sz w:val="22"/>
          <w:szCs w:val="22"/>
        </w:rPr>
        <w:tab/>
      </w:r>
      <w:r w:rsidRPr="00CE20F4">
        <w:rPr>
          <w:bCs/>
          <w:sz w:val="22"/>
          <w:szCs w:val="22"/>
        </w:rPr>
        <w:tab/>
      </w:r>
      <w:r w:rsidRPr="00CE20F4">
        <w:rPr>
          <w:bCs/>
          <w:sz w:val="22"/>
          <w:szCs w:val="22"/>
        </w:rPr>
        <w:tab/>
      </w:r>
      <w:r w:rsidR="003F5D19">
        <w:rPr>
          <w:bCs/>
          <w:sz w:val="22"/>
          <w:szCs w:val="22"/>
        </w:rPr>
        <w:t>DEC 2022</w:t>
      </w:r>
    </w:p>
    <w:p w14:paraId="2477193D" w14:textId="77777777" w:rsidR="00D7464E" w:rsidRPr="006440B6" w:rsidRDefault="00D7464E" w:rsidP="00D7464E">
      <w:pPr>
        <w:rPr>
          <w:bCs/>
          <w:sz w:val="22"/>
          <w:szCs w:val="22"/>
        </w:rPr>
      </w:pPr>
      <w:r>
        <w:rPr>
          <w:bCs/>
          <w:sz w:val="22"/>
          <w:szCs w:val="22"/>
        </w:rPr>
        <w:tab/>
      </w:r>
      <w:r>
        <w:rPr>
          <w:bCs/>
          <w:sz w:val="22"/>
          <w:szCs w:val="22"/>
        </w:rPr>
        <w:tab/>
      </w:r>
      <w:r>
        <w:rPr>
          <w:bCs/>
          <w:sz w:val="22"/>
          <w:szCs w:val="22"/>
        </w:rPr>
        <w:tab/>
        <w:t>COMMERCIAL ITEMS</w:t>
      </w:r>
    </w:p>
    <w:p w14:paraId="08101181" w14:textId="77777777" w:rsidR="00D7464E" w:rsidRPr="006440B6" w:rsidRDefault="00D7464E" w:rsidP="00D7464E">
      <w:pPr>
        <w:rPr>
          <w:bCs/>
          <w:sz w:val="22"/>
          <w:szCs w:val="22"/>
        </w:rPr>
      </w:pPr>
      <w:r w:rsidRPr="006440B6">
        <w:rPr>
          <w:bCs/>
          <w:sz w:val="22"/>
          <w:szCs w:val="22"/>
        </w:rPr>
        <w:t>52.247-34</w:t>
      </w:r>
      <w:r w:rsidRPr="006440B6">
        <w:rPr>
          <w:bCs/>
          <w:sz w:val="22"/>
          <w:szCs w:val="22"/>
        </w:rPr>
        <w:tab/>
      </w:r>
      <w:r w:rsidRPr="006440B6">
        <w:rPr>
          <w:bCs/>
          <w:sz w:val="22"/>
          <w:szCs w:val="22"/>
        </w:rPr>
        <w:tab/>
        <w:t>F.O.B. DESTINATION</w:t>
      </w:r>
      <w:r w:rsidRPr="006440B6">
        <w:rPr>
          <w:bCs/>
          <w:sz w:val="22"/>
          <w:szCs w:val="22"/>
        </w:rPr>
        <w:tab/>
      </w:r>
      <w:r w:rsidRPr="006440B6">
        <w:rPr>
          <w:bCs/>
          <w:sz w:val="22"/>
          <w:szCs w:val="22"/>
        </w:rPr>
        <w:tab/>
      </w:r>
      <w:r w:rsidRPr="006440B6">
        <w:rPr>
          <w:bCs/>
          <w:sz w:val="22"/>
          <w:szCs w:val="22"/>
        </w:rPr>
        <w:tab/>
      </w:r>
      <w:r w:rsidRPr="006440B6">
        <w:rPr>
          <w:bCs/>
          <w:sz w:val="22"/>
          <w:szCs w:val="22"/>
        </w:rPr>
        <w:tab/>
      </w:r>
      <w:r w:rsidRPr="006440B6">
        <w:rPr>
          <w:bCs/>
          <w:sz w:val="22"/>
          <w:szCs w:val="22"/>
        </w:rPr>
        <w:tab/>
      </w:r>
      <w:r>
        <w:rPr>
          <w:bCs/>
          <w:sz w:val="22"/>
          <w:szCs w:val="22"/>
        </w:rPr>
        <w:tab/>
      </w:r>
      <w:r w:rsidRPr="009E145A">
        <w:rPr>
          <w:bCs/>
          <w:sz w:val="22"/>
          <w:szCs w:val="22"/>
        </w:rPr>
        <w:t>NOV 1991</w:t>
      </w:r>
    </w:p>
    <w:p w14:paraId="6B7C3B42" w14:textId="77777777" w:rsidR="00D7464E" w:rsidRPr="00BD0A79" w:rsidRDefault="00D7464E" w:rsidP="00D7464E">
      <w:pPr>
        <w:ind w:right="-540"/>
        <w:rPr>
          <w:sz w:val="22"/>
          <w:szCs w:val="22"/>
        </w:rPr>
      </w:pPr>
    </w:p>
    <w:p w14:paraId="17FA3210" w14:textId="77777777" w:rsidR="00D7464E" w:rsidRDefault="00D7464E" w:rsidP="00D7464E">
      <w:pPr>
        <w:rPr>
          <w:b/>
          <w:bCs/>
          <w:sz w:val="22"/>
          <w:szCs w:val="22"/>
          <w:lang w:val="en"/>
        </w:rPr>
      </w:pPr>
      <w:bookmarkStart w:id="5" w:name="P2095_304768"/>
      <w:bookmarkEnd w:id="5"/>
      <w:r w:rsidRPr="00D12C88">
        <w:rPr>
          <w:b/>
          <w:bCs/>
          <w:sz w:val="22"/>
          <w:szCs w:val="22"/>
          <w:lang w:val="en"/>
        </w:rPr>
        <w:t>52.212-5 Contract Terms and Conditions Required To Implement Statutes or Executive Orders-Commercial Items.</w:t>
      </w:r>
      <w:r>
        <w:rPr>
          <w:b/>
          <w:bCs/>
          <w:sz w:val="22"/>
          <w:szCs w:val="22"/>
          <w:lang w:val="en"/>
        </w:rPr>
        <w:t xml:space="preserve">   (SEP 2021)</w:t>
      </w:r>
    </w:p>
    <w:p w14:paraId="745F569E" w14:textId="77777777" w:rsidR="00D7464E" w:rsidRPr="005705AB" w:rsidRDefault="00D7464E" w:rsidP="00D7464E">
      <w:pPr>
        <w:rPr>
          <w:bCs/>
          <w:sz w:val="22"/>
          <w:szCs w:val="22"/>
          <w:lang w:val="en"/>
        </w:rPr>
      </w:pPr>
      <w:bookmarkStart w:id="6" w:name="wp1204711"/>
      <w:bookmarkEnd w:id="6"/>
    </w:p>
    <w:p w14:paraId="709929BF" w14:textId="77777777" w:rsidR="005705AB" w:rsidRPr="005705AB" w:rsidRDefault="005705AB" w:rsidP="00892C56">
      <w:pPr>
        <w:pStyle w:val="p"/>
        <w:shd w:val="clear" w:color="auto" w:fill="FFFFFF"/>
        <w:jc w:val="center"/>
        <w:textAlignment w:val="baseline"/>
        <w:rPr>
          <w:smallCaps/>
          <w:color w:val="000000"/>
          <w:sz w:val="22"/>
          <w:szCs w:val="22"/>
        </w:rPr>
      </w:pPr>
      <w:r w:rsidRPr="005705AB">
        <w:rPr>
          <w:rStyle w:val="ph"/>
          <w:smallCaps/>
          <w:color w:val="000000"/>
          <w:sz w:val="22"/>
          <w:szCs w:val="22"/>
          <w:bdr w:val="none" w:sz="0" w:space="0" w:color="auto" w:frame="1"/>
        </w:rPr>
        <w:t>Contract Terms and Conditions Required To Implement Statutes or Executive Orders—Commercial Products and Commercial Services (Jun 2023)</w:t>
      </w:r>
    </w:p>
    <w:p w14:paraId="3EE37BA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following Federal </w:t>
      </w:r>
      <w:r w:rsidRPr="005705AB">
        <w:rPr>
          <w:color w:val="000000"/>
          <w:sz w:val="22"/>
          <w:szCs w:val="22"/>
          <w:bdr w:val="none" w:sz="0" w:space="0" w:color="auto" w:frame="1"/>
        </w:rPr>
        <w:t>Acquisition</w:t>
      </w:r>
      <w:r w:rsidRPr="005705AB">
        <w:rPr>
          <w:color w:val="000000"/>
          <w:sz w:val="22"/>
          <w:szCs w:val="22"/>
        </w:rPr>
        <w:t> Regulation (FAR) clauses, which are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380C55EB"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w:t>
      </w:r>
      <w:hyperlink r:id="rId10"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w:t>
      </w:r>
      <w:r w:rsidRPr="005705AB">
        <w:rPr>
          <w:rStyle w:val="ph"/>
          <w:smallCaps/>
          <w:color w:val="000000"/>
          <w:sz w:val="22"/>
          <w:szCs w:val="22"/>
          <w:bdr w:val="none" w:sz="0" w:space="0" w:color="auto" w:frame="1"/>
        </w:rPr>
        <w:t>(Jan 2017)</w:t>
      </w:r>
      <w:r w:rsidRPr="005705AB">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4C48E971"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t>
      </w:r>
      <w:hyperlink r:id="rId1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2430826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w:t>
      </w:r>
      <w:hyperlink r:id="rId1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7408321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(4)</w:t>
      </w:r>
      <w:r w:rsidRPr="005705AB">
        <w:rPr>
          <w:color w:val="000000"/>
          <w:sz w:val="22"/>
          <w:szCs w:val="22"/>
        </w:rPr>
        <w:t> </w:t>
      </w:r>
      <w:hyperlink r:id="rId13" w:anchor="FAR_52_209_10" w:tooltip="52.209-10" w:history="1">
        <w:r w:rsidRPr="005705AB">
          <w:rPr>
            <w:rStyle w:val="Hyperlink"/>
            <w:sz w:val="22"/>
            <w:szCs w:val="22"/>
            <w:bdr w:val="none" w:sz="0" w:space="0" w:color="auto" w:frame="1"/>
          </w:rPr>
          <w:t>52.209-10</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with Inverted Domestic Corporations </w:t>
      </w:r>
      <w:r w:rsidRPr="005705AB">
        <w:rPr>
          <w:rStyle w:val="ph"/>
          <w:smallCaps/>
          <w:color w:val="000000"/>
          <w:sz w:val="22"/>
          <w:szCs w:val="22"/>
          <w:bdr w:val="none" w:sz="0" w:space="0" w:color="auto" w:frame="1"/>
        </w:rPr>
        <w:t>(Nov 2015)</w:t>
      </w:r>
      <w:r w:rsidRPr="005705AB">
        <w:rPr>
          <w:color w:val="000000"/>
          <w:sz w:val="22"/>
          <w:szCs w:val="22"/>
        </w:rPr>
        <w:t>.</w:t>
      </w:r>
    </w:p>
    <w:p w14:paraId="79757EEE"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(5)</w:t>
      </w:r>
      <w:r w:rsidRPr="005705AB">
        <w:rPr>
          <w:color w:val="000000"/>
          <w:sz w:val="22"/>
          <w:szCs w:val="22"/>
        </w:rPr>
        <w:t> </w:t>
      </w:r>
      <w:hyperlink r:id="rId14"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(Mar 2023)</w:t>
      </w:r>
      <w:r w:rsidRPr="005705AB">
        <w:rPr>
          <w:color w:val="000000"/>
          <w:sz w:val="22"/>
          <w:szCs w:val="22"/>
        </w:rPr>
        <w:t> ( </w:t>
      </w:r>
      <w:hyperlink r:id="rId15"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16" w:tgtFrame="_blank" w:tooltip="10 U.S.C. 3801" w:history="1">
        <w:r w:rsidRPr="005705AB">
          <w:rPr>
            <w:rStyle w:val="Hyperlink"/>
            <w:sz w:val="22"/>
            <w:szCs w:val="22"/>
            <w:bdr w:val="none" w:sz="0" w:space="0" w:color="auto" w:frame="1"/>
          </w:rPr>
          <w:t>10 U.S.C. 3801</w:t>
        </w:r>
      </w:hyperlink>
      <w:r w:rsidRPr="005705AB">
        <w:rPr>
          <w:color w:val="000000"/>
          <w:sz w:val="22"/>
          <w:szCs w:val="22"/>
        </w:rPr>
        <w:t>).</w:t>
      </w:r>
    </w:p>
    <w:p w14:paraId="2B9358B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(6)</w:t>
      </w:r>
      <w:r w:rsidRPr="005705AB">
        <w:rPr>
          <w:color w:val="000000"/>
          <w:sz w:val="22"/>
          <w:szCs w:val="22"/>
        </w:rPr>
        <w:t>   </w:t>
      </w:r>
      <w:hyperlink r:id="rId17" w:anchor="FAR_52_233_3" w:tooltip="52.233-3" w:history="1">
        <w:r w:rsidRPr="005705AB">
          <w:rPr>
            <w:rStyle w:val="Hyperlink"/>
            <w:sz w:val="22"/>
            <w:szCs w:val="22"/>
            <w:bdr w:val="none" w:sz="0" w:space="0" w:color="auto" w:frame="1"/>
          </w:rPr>
          <w:t>52.233-3</w:t>
        </w:r>
      </w:hyperlink>
      <w:r w:rsidRPr="005705AB">
        <w:rPr>
          <w:color w:val="000000"/>
          <w:sz w:val="22"/>
          <w:szCs w:val="22"/>
        </w:rPr>
        <w:t>, Protest After Award </w:t>
      </w:r>
      <w:r w:rsidRPr="005705AB">
        <w:rPr>
          <w:rStyle w:val="ph"/>
          <w:smallCaps/>
          <w:color w:val="000000"/>
          <w:sz w:val="22"/>
          <w:szCs w:val="22"/>
          <w:bdr w:val="none" w:sz="0" w:space="0" w:color="auto" w:frame="1"/>
        </w:rPr>
        <w:t>(Aug 1996)</w:t>
      </w:r>
      <w:r w:rsidRPr="005705AB">
        <w:rPr>
          <w:color w:val="000000"/>
          <w:sz w:val="22"/>
          <w:szCs w:val="22"/>
        </w:rPr>
        <w:t> ( </w:t>
      </w:r>
      <w:hyperlink r:id="rId18" w:tgtFrame="_blank" w:tooltip="31 U.S.C. 3553" w:history="1">
        <w:r w:rsidRPr="005705AB">
          <w:rPr>
            <w:rStyle w:val="Hyperlink"/>
            <w:sz w:val="22"/>
            <w:szCs w:val="22"/>
            <w:bdr w:val="none" w:sz="0" w:space="0" w:color="auto" w:frame="1"/>
          </w:rPr>
          <w:t>31 U.S.C. 3553</w:t>
        </w:r>
      </w:hyperlink>
      <w:r w:rsidRPr="005705AB">
        <w:rPr>
          <w:color w:val="000000"/>
          <w:sz w:val="22"/>
          <w:szCs w:val="22"/>
        </w:rPr>
        <w:t>).</w:t>
      </w:r>
    </w:p>
    <w:p w14:paraId="4EBE24E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(7)</w:t>
      </w:r>
      <w:r w:rsidRPr="005705AB">
        <w:rPr>
          <w:color w:val="000000"/>
          <w:sz w:val="22"/>
          <w:szCs w:val="22"/>
        </w:rPr>
        <w:t>   </w:t>
      </w:r>
      <w:hyperlink r:id="rId19" w:anchor="FAR_52_233_4" w:tooltip="52.233-4" w:history="1">
        <w:r w:rsidRPr="005705AB">
          <w:rPr>
            <w:rStyle w:val="Hyperlink"/>
            <w:sz w:val="22"/>
            <w:szCs w:val="22"/>
            <w:bdr w:val="none" w:sz="0" w:space="0" w:color="auto" w:frame="1"/>
          </w:rPr>
          <w:t>52.233-4</w:t>
        </w:r>
      </w:hyperlink>
      <w:r w:rsidRPr="005705AB">
        <w:rPr>
          <w:color w:val="000000"/>
          <w:sz w:val="22"/>
          <w:szCs w:val="22"/>
        </w:rPr>
        <w:t>, Applicable Law for Breach of Contract </w:t>
      </w:r>
      <w:r w:rsidRPr="005705AB">
        <w:rPr>
          <w:color w:val="000000"/>
          <w:sz w:val="22"/>
          <w:szCs w:val="22"/>
          <w:bdr w:val="none" w:sz="0" w:space="0" w:color="auto" w:frame="1"/>
        </w:rPr>
        <w:t>Claim</w:t>
      </w:r>
      <w:r w:rsidRPr="005705AB">
        <w:rPr>
          <w:color w:val="000000"/>
          <w:sz w:val="22"/>
          <w:szCs w:val="22"/>
        </w:rPr>
        <w:t> </w:t>
      </w:r>
      <w:r w:rsidRPr="005705AB">
        <w:rPr>
          <w:rStyle w:val="ph"/>
          <w:smallCaps/>
          <w:color w:val="000000"/>
          <w:sz w:val="22"/>
          <w:szCs w:val="22"/>
          <w:bdr w:val="none" w:sz="0" w:space="0" w:color="auto" w:frame="1"/>
        </w:rPr>
        <w:t>(Oct 2004)</w:t>
      </w:r>
      <w:r w:rsidRPr="005705AB">
        <w:rPr>
          <w:color w:val="000000"/>
          <w:sz w:val="22"/>
          <w:szCs w:val="22"/>
        </w:rPr>
        <w:t> (Public Laws 108-77 and 108-78 ( </w:t>
      </w:r>
      <w:hyperlink r:id="rId20"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w:t>
      </w:r>
    </w:p>
    <w:p w14:paraId="6F9A0735"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(b)</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(b)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031367EE"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1A86C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21" w:anchor="FAR_52_203_6" w:tooltip="52.203-6" w:history="1">
        <w:r w:rsidRPr="005705AB">
          <w:rPr>
            <w:rStyle w:val="Hyperlink"/>
            <w:sz w:val="22"/>
            <w:szCs w:val="22"/>
            <w:bdr w:val="none" w:sz="0" w:space="0" w:color="auto" w:frame="1"/>
          </w:rPr>
          <w:t>52.203-6</w:t>
        </w:r>
      </w:hyperlink>
      <w:r w:rsidRPr="005705AB">
        <w:rPr>
          <w:color w:val="000000"/>
          <w:sz w:val="22"/>
          <w:szCs w:val="22"/>
        </w:rPr>
        <w:t>, Restrictions on Subcontractor Sales to the Government </w:t>
      </w:r>
      <w:r w:rsidRPr="005705AB">
        <w:rPr>
          <w:rStyle w:val="ph"/>
          <w:smallCaps/>
          <w:color w:val="000000"/>
          <w:sz w:val="22"/>
          <w:szCs w:val="22"/>
          <w:bdr w:val="none" w:sz="0" w:space="0" w:color="auto" w:frame="1"/>
        </w:rPr>
        <w:t>(Jun 2020),</w:t>
      </w:r>
      <w:r w:rsidRPr="005705AB">
        <w:rPr>
          <w:color w:val="000000"/>
          <w:sz w:val="22"/>
          <w:szCs w:val="22"/>
        </w:rPr>
        <w:t> with </w:t>
      </w: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(Nov 2021) </w:t>
      </w:r>
      <w:r w:rsidRPr="005705AB">
        <w:rPr>
          <w:color w:val="000000"/>
          <w:sz w:val="22"/>
          <w:szCs w:val="22"/>
        </w:rPr>
        <w:t>( </w:t>
      </w:r>
      <w:hyperlink r:id="rId22" w:tgtFrame="_blank" w:tooltip="41 U.S.C. 4704" w:history="1">
        <w:r w:rsidRPr="005705AB">
          <w:rPr>
            <w:rStyle w:val="Hyperlink"/>
            <w:sz w:val="22"/>
            <w:szCs w:val="22"/>
            <w:bdr w:val="none" w:sz="0" w:space="0" w:color="auto" w:frame="1"/>
          </w:rPr>
          <w:t>41 U.S.C. 4704</w:t>
        </w:r>
      </w:hyperlink>
      <w:r w:rsidRPr="005705AB">
        <w:rPr>
          <w:color w:val="000000"/>
          <w:sz w:val="22"/>
          <w:szCs w:val="22"/>
        </w:rPr>
        <w:t> and </w:t>
      </w:r>
      <w:hyperlink r:id="rId23" w:tgtFrame="_blank" w:tooltip="10 U.S.C. 4655" w:history="1">
        <w:r w:rsidRPr="005705AB">
          <w:rPr>
            <w:rStyle w:val="Hyperlink"/>
            <w:sz w:val="22"/>
            <w:szCs w:val="22"/>
            <w:bdr w:val="none" w:sz="0" w:space="0" w:color="auto" w:frame="1"/>
          </w:rPr>
          <w:t>10 U.S.C. 4655</w:t>
        </w:r>
      </w:hyperlink>
      <w:r w:rsidRPr="005705AB">
        <w:rPr>
          <w:color w:val="000000"/>
          <w:sz w:val="22"/>
          <w:szCs w:val="22"/>
        </w:rPr>
        <w:t>).</w:t>
      </w:r>
    </w:p>
    <w:p w14:paraId="3FF42F9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24"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5"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5D1BB3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26"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 (Applies to contracts funded by the American Recovery and Reinvestment Act of 2009.)</w:t>
      </w:r>
    </w:p>
    <w:p w14:paraId="2A08429D" w14:textId="4E4B89D0"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27" w:anchor="FAR_52_204_10" w:tooltip="52.204-10" w:history="1">
        <w:r w:rsidRPr="005705AB">
          <w:rPr>
            <w:rStyle w:val="Hyperlink"/>
            <w:sz w:val="22"/>
            <w:szCs w:val="22"/>
            <w:bdr w:val="none" w:sz="0" w:space="0" w:color="auto" w:frame="1"/>
          </w:rPr>
          <w:t>52.204-10</w:t>
        </w:r>
      </w:hyperlink>
      <w:r w:rsidRPr="005705AB">
        <w:rPr>
          <w:color w:val="000000"/>
          <w:sz w:val="22"/>
          <w:szCs w:val="22"/>
        </w:rPr>
        <w:t>, Reporting Executive Compensation and First-Tier Subcontract Awards </w:t>
      </w:r>
      <w:r w:rsidRPr="005705AB">
        <w:rPr>
          <w:rStyle w:val="ph"/>
          <w:smallCaps/>
          <w:color w:val="000000"/>
          <w:sz w:val="22"/>
          <w:szCs w:val="22"/>
          <w:bdr w:val="none" w:sz="0" w:space="0" w:color="auto" w:frame="1"/>
        </w:rPr>
        <w:t>(Jun 2020)</w:t>
      </w:r>
      <w:r w:rsidRPr="005705AB">
        <w:rPr>
          <w:color w:val="000000"/>
          <w:sz w:val="22"/>
          <w:szCs w:val="22"/>
        </w:rPr>
        <w:t> (Pub. L. 109-282) ( </w:t>
      </w:r>
      <w:hyperlink r:id="rId28"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19F050C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[Reserved].</w:t>
      </w:r>
    </w:p>
    <w:p w14:paraId="3357068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29" w:anchor="FAR_52_204_14" w:tooltip="52.204-14" w:history="1">
        <w:r w:rsidRPr="005705AB">
          <w:rPr>
            <w:rStyle w:val="Hyperlink"/>
            <w:sz w:val="22"/>
            <w:szCs w:val="22"/>
            <w:bdr w:val="none" w:sz="0" w:space="0" w:color="auto" w:frame="1"/>
          </w:rPr>
          <w:t>52.204-14</w:t>
        </w:r>
      </w:hyperlink>
      <w:r w:rsidRPr="005705AB">
        <w:rPr>
          <w:color w:val="000000"/>
          <w:sz w:val="22"/>
          <w:szCs w:val="22"/>
        </w:rPr>
        <w:t>, Service Contract Reporting Requirements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2CA16F8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30" w:anchor="FAR_52_204_15" w:tooltip="52.204-15" w:history="1">
        <w:r w:rsidRPr="005705AB">
          <w:rPr>
            <w:rStyle w:val="Hyperlink"/>
            <w:sz w:val="22"/>
            <w:szCs w:val="22"/>
            <w:bdr w:val="none" w:sz="0" w:space="0" w:color="auto" w:frame="1"/>
          </w:rPr>
          <w:t>52.204-15</w:t>
        </w:r>
      </w:hyperlink>
      <w:r w:rsidRPr="005705AB">
        <w:rPr>
          <w:color w:val="000000"/>
          <w:sz w:val="22"/>
          <w:szCs w:val="22"/>
        </w:rPr>
        <w:t>, Service Contract Reporting Requirements for Indefinite-Delivery Contracts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483FB69A" w14:textId="42F2D112"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31"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4F4D0CC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32" w:anchor="FAR_52_209_6" w:tooltip="52.209-6" w:history="1">
        <w:r w:rsidRPr="005705AB">
          <w:rPr>
            <w:rStyle w:val="Hyperlink"/>
            <w:sz w:val="22"/>
            <w:szCs w:val="22"/>
            <w:bdr w:val="none" w:sz="0" w:space="0" w:color="auto" w:frame="1"/>
          </w:rPr>
          <w:t>52.209-6</w:t>
        </w:r>
      </w:hyperlink>
      <w:r w:rsidRPr="005705AB">
        <w:rPr>
          <w:color w:val="000000"/>
          <w:sz w:val="22"/>
          <w:szCs w:val="22"/>
        </w:rPr>
        <w:t>, Protecting the Government’s Interest When Subcontracting with Contractors Debarred, Suspended, or Proposed for </w:t>
      </w:r>
      <w:r w:rsidRPr="005705AB">
        <w:rPr>
          <w:color w:val="000000"/>
          <w:sz w:val="22"/>
          <w:szCs w:val="22"/>
          <w:bdr w:val="none" w:sz="0" w:space="0" w:color="auto" w:frame="1"/>
        </w:rPr>
        <w:t>Debarment</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33"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59EF4E0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(10)</w:t>
      </w:r>
      <w:r w:rsidRPr="005705AB">
        <w:rPr>
          <w:color w:val="000000"/>
          <w:sz w:val="22"/>
          <w:szCs w:val="22"/>
        </w:rPr>
        <w:t> </w:t>
      </w:r>
      <w:hyperlink r:id="rId34" w:anchor="FAR_52_209_9" w:tooltip="52.209-9" w:history="1">
        <w:r w:rsidRPr="005705AB">
          <w:rPr>
            <w:rStyle w:val="Hyperlink"/>
            <w:sz w:val="22"/>
            <w:szCs w:val="22"/>
            <w:bdr w:val="none" w:sz="0" w:space="0" w:color="auto" w:frame="1"/>
          </w:rPr>
          <w:t>52.209-9</w:t>
        </w:r>
      </w:hyperlink>
      <w:r w:rsidRPr="005705AB">
        <w:rPr>
          <w:color w:val="000000"/>
          <w:sz w:val="22"/>
          <w:szCs w:val="22"/>
        </w:rPr>
        <w:t>, Updates of Publicly Available Information Regarding Responsibility Matters </w:t>
      </w:r>
      <w:r w:rsidRPr="005705AB">
        <w:rPr>
          <w:rStyle w:val="ph"/>
          <w:smallCaps/>
          <w:color w:val="000000"/>
          <w:sz w:val="22"/>
          <w:szCs w:val="22"/>
          <w:bdr w:val="none" w:sz="0" w:space="0" w:color="auto" w:frame="1"/>
        </w:rPr>
        <w:t>(Oct 2018)</w:t>
      </w:r>
      <w:r w:rsidRPr="005705AB">
        <w:rPr>
          <w:color w:val="000000"/>
          <w:sz w:val="22"/>
          <w:szCs w:val="22"/>
        </w:rPr>
        <w:t> ( </w:t>
      </w:r>
      <w:hyperlink r:id="rId35" w:tgtFrame="_blank" w:tooltip="41 U.S.C. 2313" w:history="1">
        <w:r w:rsidRPr="005705AB">
          <w:rPr>
            <w:rStyle w:val="Hyperlink"/>
            <w:sz w:val="22"/>
            <w:szCs w:val="22"/>
            <w:bdr w:val="none" w:sz="0" w:space="0" w:color="auto" w:frame="1"/>
          </w:rPr>
          <w:t>41 U.S.C. 2313</w:t>
        </w:r>
      </w:hyperlink>
      <w:r w:rsidRPr="005705AB">
        <w:rPr>
          <w:color w:val="000000"/>
          <w:sz w:val="22"/>
          <w:szCs w:val="22"/>
        </w:rPr>
        <w:t>).</w:t>
      </w:r>
    </w:p>
    <w:p w14:paraId="4C90934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(11)</w:t>
      </w:r>
      <w:r w:rsidRPr="005705AB">
        <w:rPr>
          <w:color w:val="000000"/>
          <w:sz w:val="22"/>
          <w:szCs w:val="22"/>
        </w:rPr>
        <w:t> [Reserved].</w:t>
      </w:r>
    </w:p>
    <w:p w14:paraId="616E912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(12)</w:t>
      </w:r>
      <w:r w:rsidRPr="005705AB">
        <w:rPr>
          <w:color w:val="000000"/>
          <w:sz w:val="22"/>
          <w:szCs w:val="22"/>
        </w:rPr>
        <w:t> </w:t>
      </w:r>
      <w:hyperlink r:id="rId36" w:anchor="FAR_52_219_3" w:tooltip="52.219-3" w:history="1">
        <w:r w:rsidRPr="005705AB">
          <w:rPr>
            <w:rStyle w:val="Hyperlink"/>
            <w:sz w:val="22"/>
            <w:szCs w:val="22"/>
            <w:bdr w:val="none" w:sz="0" w:space="0" w:color="auto" w:frame="1"/>
          </w:rPr>
          <w:t>52.219-3</w:t>
        </w:r>
      </w:hyperlink>
      <w:r w:rsidRPr="005705AB">
        <w:rPr>
          <w:color w:val="000000"/>
          <w:sz w:val="22"/>
          <w:szCs w:val="22"/>
        </w:rPr>
        <w:t>, Notice of </w:t>
      </w:r>
      <w:r w:rsidRPr="005705AB">
        <w:rPr>
          <w:color w:val="000000"/>
          <w:sz w:val="22"/>
          <w:szCs w:val="22"/>
          <w:bdr w:val="none" w:sz="0" w:space="0" w:color="auto" w:frame="1"/>
        </w:rPr>
        <w:t>HUBZone</w:t>
      </w:r>
      <w:r w:rsidRPr="005705AB">
        <w:rPr>
          <w:color w:val="000000"/>
          <w:sz w:val="22"/>
          <w:szCs w:val="22"/>
        </w:rPr>
        <w:t> Set-Aside or Sole-Source Award (</w:t>
      </w:r>
      <w:r w:rsidRPr="005705AB">
        <w:rPr>
          <w:rStyle w:val="ph"/>
          <w:smallCaps/>
          <w:color w:val="000000"/>
          <w:sz w:val="22"/>
          <w:szCs w:val="22"/>
          <w:bdr w:val="none" w:sz="0" w:space="0" w:color="auto" w:frame="1"/>
        </w:rPr>
        <w:t>Oct 2022</w:t>
      </w:r>
      <w:r w:rsidRPr="005705AB">
        <w:rPr>
          <w:color w:val="000000"/>
          <w:sz w:val="22"/>
          <w:szCs w:val="22"/>
        </w:rPr>
        <w:t>) ( </w:t>
      </w:r>
      <w:hyperlink r:id="rId37"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69C3BC9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(13)</w:t>
      </w:r>
      <w:r w:rsidRPr="005705AB">
        <w:rPr>
          <w:color w:val="000000"/>
          <w:sz w:val="22"/>
          <w:szCs w:val="22"/>
        </w:rPr>
        <w:t> </w:t>
      </w:r>
      <w:hyperlink r:id="rId38" w:anchor="FAR_52_219_4" w:tooltip="52.219-4" w:history="1">
        <w:r w:rsidRPr="005705AB">
          <w:rPr>
            <w:rStyle w:val="Hyperlink"/>
            <w:sz w:val="22"/>
            <w:szCs w:val="22"/>
            <w:bdr w:val="none" w:sz="0" w:space="0" w:color="auto" w:frame="1"/>
          </w:rPr>
          <w:t>52.219-4</w:t>
        </w:r>
      </w:hyperlink>
      <w:r w:rsidRPr="005705AB">
        <w:rPr>
          <w:color w:val="000000"/>
          <w:sz w:val="22"/>
          <w:szCs w:val="22"/>
        </w:rPr>
        <w:t>, Notice of Price Evaluation Preference for </w:t>
      </w:r>
      <w:r w:rsidRPr="005705AB">
        <w:rPr>
          <w:color w:val="000000"/>
          <w:sz w:val="22"/>
          <w:szCs w:val="22"/>
          <w:bdr w:val="none" w:sz="0" w:space="0" w:color="auto" w:frame="1"/>
        </w:rPr>
        <w:t>HUBZone</w:t>
      </w:r>
      <w:r w:rsidRPr="005705AB">
        <w:rPr>
          <w:color w:val="000000"/>
          <w:sz w:val="22"/>
          <w:szCs w:val="22"/>
        </w:rPr>
        <w:t> Small Business Concerns (</w:t>
      </w:r>
      <w:r w:rsidRPr="005705AB">
        <w:rPr>
          <w:rStyle w:val="ph"/>
          <w:smallCaps/>
          <w:color w:val="000000"/>
          <w:sz w:val="22"/>
          <w:szCs w:val="22"/>
          <w:bdr w:val="none" w:sz="0" w:space="0" w:color="auto" w:frame="1"/>
        </w:rPr>
        <w:t>Oct 2022</w:t>
      </w:r>
      <w:r w:rsidRPr="005705AB">
        <w:rPr>
          <w:color w:val="000000"/>
          <w:sz w:val="22"/>
          <w:szCs w:val="22"/>
        </w:rPr>
        <w:t>) (if the </w:t>
      </w:r>
      <w:r w:rsidRPr="005705AB">
        <w:rPr>
          <w:color w:val="000000"/>
          <w:sz w:val="22"/>
          <w:szCs w:val="22"/>
          <w:bdr w:val="none" w:sz="0" w:space="0" w:color="auto" w:frame="1"/>
        </w:rPr>
        <w:t>offeror</w:t>
      </w:r>
      <w:r w:rsidRPr="005705AB">
        <w:rPr>
          <w:color w:val="000000"/>
          <w:sz w:val="22"/>
          <w:szCs w:val="22"/>
        </w:rPr>
        <w:t> elects to waive the preference, it </w:t>
      </w:r>
      <w:r w:rsidRPr="005705AB">
        <w:rPr>
          <w:color w:val="000000"/>
          <w:sz w:val="22"/>
          <w:szCs w:val="22"/>
          <w:bdr w:val="none" w:sz="0" w:space="0" w:color="auto" w:frame="1"/>
        </w:rPr>
        <w:t>shall</w:t>
      </w:r>
      <w:r w:rsidRPr="005705AB">
        <w:rPr>
          <w:color w:val="000000"/>
          <w:sz w:val="22"/>
          <w:szCs w:val="22"/>
        </w:rPr>
        <w:t> so indicate in its </w:t>
      </w:r>
      <w:r w:rsidRPr="005705AB">
        <w:rPr>
          <w:color w:val="000000"/>
          <w:sz w:val="22"/>
          <w:szCs w:val="22"/>
          <w:bdr w:val="none" w:sz="0" w:space="0" w:color="auto" w:frame="1"/>
        </w:rPr>
        <w:t>offer</w:t>
      </w:r>
      <w:r w:rsidRPr="005705AB">
        <w:rPr>
          <w:color w:val="000000"/>
          <w:sz w:val="22"/>
          <w:szCs w:val="22"/>
        </w:rPr>
        <w:t>) ( </w:t>
      </w:r>
      <w:hyperlink r:id="rId39"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1526DF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(14)</w:t>
      </w:r>
      <w:r w:rsidRPr="005705AB">
        <w:rPr>
          <w:color w:val="000000"/>
          <w:sz w:val="22"/>
          <w:szCs w:val="22"/>
        </w:rPr>
        <w:t> [Reserved]</w:t>
      </w:r>
    </w:p>
    <w:p w14:paraId="0F6740E3" w14:textId="784B7794"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(15)</w:t>
      </w:r>
      <w:r w:rsidRPr="005705AB">
        <w:rPr>
          <w:color w:val="000000"/>
          <w:sz w:val="22"/>
          <w:szCs w:val="22"/>
        </w:rPr>
        <w:t> </w:t>
      </w:r>
    </w:p>
    <w:p w14:paraId="0730F3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0" w:anchor="FAR_52_219_6" w:tooltip="52.219-6" w:history="1">
        <w:r w:rsidRPr="005705AB">
          <w:rPr>
            <w:rStyle w:val="Hyperlink"/>
            <w:sz w:val="22"/>
            <w:szCs w:val="22"/>
            <w:bdr w:val="none" w:sz="0" w:space="0" w:color="auto" w:frame="1"/>
          </w:rPr>
          <w:t>52.219-6</w:t>
        </w:r>
      </w:hyperlink>
      <w:r w:rsidRPr="005705AB">
        <w:rPr>
          <w:color w:val="000000"/>
          <w:sz w:val="22"/>
          <w:szCs w:val="22"/>
        </w:rPr>
        <w:t>, Notice of Total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1"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7C09713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2" w:anchor="FAR_52_219_6" w:tooltip="52.219-6" w:history="1">
        <w:r w:rsidRPr="005705AB">
          <w:rPr>
            <w:rStyle w:val="Hyperlink"/>
            <w:sz w:val="22"/>
            <w:szCs w:val="22"/>
            <w:bdr w:val="none" w:sz="0" w:space="0" w:color="auto" w:frame="1"/>
          </w:rPr>
          <w:t>52.219-6</w:t>
        </w:r>
      </w:hyperlink>
      <w:r w:rsidRPr="005705AB">
        <w:rPr>
          <w:color w:val="000000"/>
          <w:sz w:val="22"/>
          <w:szCs w:val="22"/>
        </w:rPr>
        <w:t>.</w:t>
      </w:r>
    </w:p>
    <w:p w14:paraId="1148D00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(16)</w:t>
      </w:r>
      <w:r w:rsidRPr="005705AB">
        <w:rPr>
          <w:color w:val="000000"/>
          <w:sz w:val="22"/>
          <w:szCs w:val="22"/>
        </w:rPr>
        <w:t> </w:t>
      </w:r>
    </w:p>
    <w:p w14:paraId="3160706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3" w:anchor="FAR_52_219_7" w:tooltip="52.219-7" w:history="1">
        <w:r w:rsidRPr="005705AB">
          <w:rPr>
            <w:rStyle w:val="Hyperlink"/>
            <w:sz w:val="22"/>
            <w:szCs w:val="22"/>
            <w:bdr w:val="none" w:sz="0" w:space="0" w:color="auto" w:frame="1"/>
          </w:rPr>
          <w:t>52.219-7</w:t>
        </w:r>
      </w:hyperlink>
      <w:r w:rsidRPr="005705AB">
        <w:rPr>
          <w:color w:val="000000"/>
          <w:sz w:val="22"/>
          <w:szCs w:val="22"/>
        </w:rPr>
        <w:t>, Notice of Partial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4"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5BC6236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5" w:anchor="FAR_52_219_7" w:tooltip="52.219-7" w:history="1">
        <w:r w:rsidRPr="005705AB">
          <w:rPr>
            <w:rStyle w:val="Hyperlink"/>
            <w:sz w:val="22"/>
            <w:szCs w:val="22"/>
            <w:bdr w:val="none" w:sz="0" w:space="0" w:color="auto" w:frame="1"/>
          </w:rPr>
          <w:t>52.219-7</w:t>
        </w:r>
      </w:hyperlink>
      <w:r w:rsidRPr="005705AB">
        <w:rPr>
          <w:color w:val="000000"/>
          <w:sz w:val="22"/>
          <w:szCs w:val="22"/>
        </w:rPr>
        <w:t>.</w:t>
      </w:r>
    </w:p>
    <w:p w14:paraId="5B48C80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(17)</w:t>
      </w:r>
      <w:r w:rsidRPr="005705AB">
        <w:rPr>
          <w:color w:val="000000"/>
          <w:sz w:val="22"/>
          <w:szCs w:val="22"/>
        </w:rPr>
        <w:t> </w:t>
      </w:r>
      <w:hyperlink r:id="rId46"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47"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w:t>
      </w:r>
    </w:p>
    <w:p w14:paraId="122FD6A5"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(18)</w:t>
      </w:r>
      <w:r w:rsidRPr="005705AB">
        <w:rPr>
          <w:color w:val="000000"/>
          <w:sz w:val="22"/>
          <w:szCs w:val="22"/>
        </w:rPr>
        <w:t> </w:t>
      </w:r>
    </w:p>
    <w:p w14:paraId="504A40B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8" w:anchor="FAR_52_219_9" w:tooltip="52.219-9" w:history="1">
        <w:r w:rsidRPr="005705AB">
          <w:rPr>
            <w:rStyle w:val="Hyperlink"/>
            <w:sz w:val="22"/>
            <w:szCs w:val="22"/>
            <w:bdr w:val="none" w:sz="0" w:space="0" w:color="auto" w:frame="1"/>
          </w:rPr>
          <w:t>52.219-9</w:t>
        </w:r>
      </w:hyperlink>
      <w:r w:rsidRPr="005705AB">
        <w:rPr>
          <w:color w:val="000000"/>
          <w:sz w:val="22"/>
          <w:szCs w:val="22"/>
        </w:rPr>
        <w:t>, Small Business Subcontracting Plan (</w:t>
      </w:r>
      <w:r w:rsidRPr="005705AB">
        <w:rPr>
          <w:rStyle w:val="ph"/>
          <w:smallCaps/>
          <w:color w:val="000000"/>
          <w:sz w:val="22"/>
          <w:szCs w:val="22"/>
          <w:bdr w:val="none" w:sz="0" w:space="0" w:color="auto" w:frame="1"/>
        </w:rPr>
        <w:t>Oct 2022</w:t>
      </w:r>
      <w:r w:rsidRPr="005705AB">
        <w:rPr>
          <w:color w:val="000000"/>
          <w:sz w:val="22"/>
          <w:szCs w:val="22"/>
        </w:rPr>
        <w:t>) ( </w:t>
      </w:r>
      <w:hyperlink r:id="rId49" w:tgtFrame="_blank" w:tooltip="15 U.S.C. 637(d)(4)" w:history="1">
        <w:r w:rsidRPr="005705AB">
          <w:rPr>
            <w:rStyle w:val="Hyperlink"/>
            <w:sz w:val="22"/>
            <w:szCs w:val="22"/>
            <w:bdr w:val="none" w:sz="0" w:space="0" w:color="auto" w:frame="1"/>
          </w:rPr>
          <w:t>15 U.S.C. 637(d)(4)</w:t>
        </w:r>
      </w:hyperlink>
      <w:r w:rsidRPr="005705AB">
        <w:rPr>
          <w:color w:val="000000"/>
          <w:sz w:val="22"/>
          <w:szCs w:val="22"/>
        </w:rPr>
        <w:t>).</w:t>
      </w:r>
    </w:p>
    <w:p w14:paraId="4BA0D4D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(Nov 2016)</w:t>
      </w:r>
      <w:r w:rsidRPr="005705AB">
        <w:rPr>
          <w:color w:val="000000"/>
          <w:sz w:val="22"/>
          <w:szCs w:val="22"/>
        </w:rPr>
        <w:t> of </w:t>
      </w:r>
      <w:hyperlink r:id="rId50"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74111BD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2016)</w:t>
      </w:r>
      <w:r w:rsidRPr="005705AB">
        <w:rPr>
          <w:color w:val="000000"/>
          <w:sz w:val="22"/>
          <w:szCs w:val="22"/>
        </w:rPr>
        <w:t> of </w:t>
      </w:r>
      <w:hyperlink r:id="rId51"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4F65A64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(Jun 2020)</w:t>
      </w:r>
      <w:r w:rsidRPr="005705AB">
        <w:rPr>
          <w:color w:val="000000"/>
          <w:sz w:val="22"/>
          <w:szCs w:val="22"/>
        </w:rPr>
        <w:t> of </w:t>
      </w:r>
      <w:hyperlink r:id="rId52"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09A8BAD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w:t>
      </w:r>
      <w:r w:rsidRPr="005705AB">
        <w:rPr>
          <w:rStyle w:val="ph"/>
          <w:smallCaps/>
          <w:color w:val="000000"/>
          <w:sz w:val="22"/>
          <w:szCs w:val="22"/>
          <w:bdr w:val="none" w:sz="0" w:space="0" w:color="auto" w:frame="1"/>
        </w:rPr>
        <w:t>(Sep 2021)</w:t>
      </w:r>
      <w:r w:rsidRPr="005705AB">
        <w:rPr>
          <w:color w:val="000000"/>
          <w:sz w:val="22"/>
          <w:szCs w:val="22"/>
        </w:rPr>
        <w:t> of </w:t>
      </w:r>
      <w:hyperlink r:id="rId53"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2914F47E" w14:textId="02375305"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(19)</w:t>
      </w:r>
      <w:r w:rsidRPr="005705AB">
        <w:rPr>
          <w:color w:val="000000"/>
          <w:sz w:val="22"/>
          <w:szCs w:val="22"/>
        </w:rPr>
        <w:t> </w:t>
      </w:r>
    </w:p>
    <w:p w14:paraId="23F4619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54" w:anchor="FAR_52_219_13" w:tooltip="52.219-13" w:history="1">
        <w:r w:rsidRPr="005705AB">
          <w:rPr>
            <w:rStyle w:val="Hyperlink"/>
            <w:sz w:val="22"/>
            <w:szCs w:val="22"/>
            <w:bdr w:val="none" w:sz="0" w:space="0" w:color="auto" w:frame="1"/>
          </w:rPr>
          <w:t>52.219-13</w:t>
        </w:r>
      </w:hyperlink>
      <w:r w:rsidRPr="005705AB">
        <w:rPr>
          <w:color w:val="000000"/>
          <w:sz w:val="22"/>
          <w:szCs w:val="22"/>
        </w:rPr>
        <w:t>, Notice of Set-Aside of Orders </w:t>
      </w:r>
      <w:r w:rsidRPr="005705AB">
        <w:rPr>
          <w:rStyle w:val="ph"/>
          <w:smallCaps/>
          <w:color w:val="000000"/>
          <w:sz w:val="22"/>
          <w:szCs w:val="22"/>
          <w:bdr w:val="none" w:sz="0" w:space="0" w:color="auto" w:frame="1"/>
        </w:rPr>
        <w:t>(Mar 2020)</w:t>
      </w:r>
      <w:r w:rsidRPr="005705AB">
        <w:rPr>
          <w:color w:val="000000"/>
          <w:sz w:val="22"/>
          <w:szCs w:val="22"/>
        </w:rPr>
        <w:t> ( </w:t>
      </w:r>
      <w:hyperlink r:id="rId55" w:tgtFrame="_blank" w:tooltip="15 U.S.C. 644(r)" w:history="1">
        <w:r w:rsidRPr="005705AB">
          <w:rPr>
            <w:rStyle w:val="Hyperlink"/>
            <w:sz w:val="22"/>
            <w:szCs w:val="22"/>
            <w:bdr w:val="none" w:sz="0" w:space="0" w:color="auto" w:frame="1"/>
          </w:rPr>
          <w:t>15 U.S.C. 644(r)</w:t>
        </w:r>
      </w:hyperlink>
      <w:r w:rsidRPr="005705AB">
        <w:rPr>
          <w:color w:val="000000"/>
          <w:sz w:val="22"/>
          <w:szCs w:val="22"/>
        </w:rPr>
        <w:t>).</w:t>
      </w:r>
    </w:p>
    <w:p w14:paraId="714F985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56" w:anchor="FAR_52_219_13" w:tooltip="52.219-13" w:history="1">
        <w:r w:rsidRPr="005705AB">
          <w:rPr>
            <w:rStyle w:val="Hyperlink"/>
            <w:sz w:val="22"/>
            <w:szCs w:val="22"/>
            <w:bdr w:val="none" w:sz="0" w:space="0" w:color="auto" w:frame="1"/>
          </w:rPr>
          <w:t>52.219-13</w:t>
        </w:r>
      </w:hyperlink>
      <w:r w:rsidRPr="005705AB">
        <w:rPr>
          <w:color w:val="000000"/>
          <w:sz w:val="22"/>
          <w:szCs w:val="22"/>
        </w:rPr>
        <w:t>.</w:t>
      </w:r>
    </w:p>
    <w:p w14:paraId="159449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(20)</w:t>
      </w:r>
      <w:r w:rsidRPr="005705AB">
        <w:rPr>
          <w:color w:val="000000"/>
          <w:sz w:val="22"/>
          <w:szCs w:val="22"/>
        </w:rPr>
        <w:t> </w:t>
      </w:r>
      <w:hyperlink r:id="rId57" w:anchor="FAR_52_219_14" w:tooltip="52.219-14" w:history="1">
        <w:r w:rsidRPr="005705AB">
          <w:rPr>
            <w:rStyle w:val="Hyperlink"/>
            <w:sz w:val="22"/>
            <w:szCs w:val="22"/>
            <w:bdr w:val="none" w:sz="0" w:space="0" w:color="auto" w:frame="1"/>
          </w:rPr>
          <w:t>52.219-14</w:t>
        </w:r>
      </w:hyperlink>
      <w:r w:rsidRPr="005705AB">
        <w:rPr>
          <w:color w:val="000000"/>
          <w:sz w:val="22"/>
          <w:szCs w:val="22"/>
        </w:rPr>
        <w:t>, Limitations on Subcontracting (</w:t>
      </w:r>
      <w:r w:rsidRPr="005705AB">
        <w:rPr>
          <w:rStyle w:val="ph"/>
          <w:smallCaps/>
          <w:color w:val="000000"/>
          <w:sz w:val="22"/>
          <w:szCs w:val="22"/>
          <w:bdr w:val="none" w:sz="0" w:space="0" w:color="auto" w:frame="1"/>
        </w:rPr>
        <w:t>Oct 2022</w:t>
      </w:r>
      <w:r w:rsidRPr="005705AB">
        <w:rPr>
          <w:color w:val="000000"/>
          <w:sz w:val="22"/>
          <w:szCs w:val="22"/>
        </w:rPr>
        <w:t>) ( </w:t>
      </w:r>
      <w:hyperlink r:id="rId58" w:tgtFrame="_blank" w:tooltip="15 U.S.C. 637s" w:history="1">
        <w:r w:rsidRPr="005705AB">
          <w:rPr>
            <w:rStyle w:val="Hyperlink"/>
            <w:sz w:val="22"/>
            <w:szCs w:val="22"/>
            <w:bdr w:val="none" w:sz="0" w:space="0" w:color="auto" w:frame="1"/>
          </w:rPr>
          <w:t>15 U.S.C. 637s</w:t>
        </w:r>
      </w:hyperlink>
      <w:r w:rsidRPr="005705AB">
        <w:rPr>
          <w:color w:val="000000"/>
          <w:sz w:val="22"/>
          <w:szCs w:val="22"/>
        </w:rPr>
        <w:t>).</w:t>
      </w:r>
    </w:p>
    <w:p w14:paraId="74CCE70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(21)</w:t>
      </w:r>
      <w:r w:rsidRPr="005705AB">
        <w:rPr>
          <w:color w:val="000000"/>
          <w:sz w:val="22"/>
          <w:szCs w:val="22"/>
        </w:rPr>
        <w:t> </w:t>
      </w:r>
      <w:hyperlink r:id="rId59" w:anchor="FAR_52_219_16" w:tooltip="52.219-16" w:history="1">
        <w:r w:rsidRPr="005705AB">
          <w:rPr>
            <w:rStyle w:val="Hyperlink"/>
            <w:sz w:val="22"/>
            <w:szCs w:val="22"/>
            <w:bdr w:val="none" w:sz="0" w:space="0" w:color="auto" w:frame="1"/>
          </w:rPr>
          <w:t>52.219-16</w:t>
        </w:r>
      </w:hyperlink>
      <w:r w:rsidRPr="005705AB">
        <w:rPr>
          <w:color w:val="000000"/>
          <w:sz w:val="22"/>
          <w:szCs w:val="22"/>
        </w:rPr>
        <w:t>, Liquidated Damages—Subcontracting Plan </w:t>
      </w:r>
      <w:r w:rsidRPr="005705AB">
        <w:rPr>
          <w:rStyle w:val="ph"/>
          <w:smallCaps/>
          <w:color w:val="000000"/>
          <w:sz w:val="22"/>
          <w:szCs w:val="22"/>
          <w:bdr w:val="none" w:sz="0" w:space="0" w:color="auto" w:frame="1"/>
        </w:rPr>
        <w:t>(Sep 2021)</w:t>
      </w:r>
      <w:r w:rsidRPr="005705AB">
        <w:rPr>
          <w:color w:val="000000"/>
          <w:sz w:val="22"/>
          <w:szCs w:val="22"/>
        </w:rPr>
        <w:t> ( </w:t>
      </w:r>
      <w:hyperlink r:id="rId60" w:tgtFrame="_blank" w:tooltip="15 U.S.C. 637(d)(4)(F)(i)" w:history="1">
        <w:r w:rsidRPr="005705AB">
          <w:rPr>
            <w:rStyle w:val="Hyperlink"/>
            <w:sz w:val="22"/>
            <w:szCs w:val="22"/>
            <w:bdr w:val="none" w:sz="0" w:space="0" w:color="auto" w:frame="1"/>
          </w:rPr>
          <w:t>15 U.S.C. 637(d)(4)(F)(i)</w:t>
        </w:r>
      </w:hyperlink>
      <w:r w:rsidRPr="005705AB">
        <w:rPr>
          <w:color w:val="000000"/>
          <w:sz w:val="22"/>
          <w:szCs w:val="22"/>
        </w:rPr>
        <w:t>).</w:t>
      </w:r>
    </w:p>
    <w:p w14:paraId="73C7485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(22)</w:t>
      </w:r>
      <w:r w:rsidRPr="005705AB">
        <w:rPr>
          <w:color w:val="000000"/>
          <w:sz w:val="22"/>
          <w:szCs w:val="22"/>
        </w:rPr>
        <w:t> </w:t>
      </w:r>
      <w:hyperlink r:id="rId61" w:anchor="FAR_52_219_27" w:tooltip="52.219-27" w:history="1">
        <w:r w:rsidRPr="005705AB">
          <w:rPr>
            <w:rStyle w:val="Hyperlink"/>
            <w:sz w:val="22"/>
            <w:szCs w:val="22"/>
            <w:bdr w:val="none" w:sz="0" w:space="0" w:color="auto" w:frame="1"/>
          </w:rPr>
          <w:t>52.219-27</w:t>
        </w:r>
      </w:hyperlink>
      <w:r w:rsidRPr="005705AB">
        <w:rPr>
          <w:color w:val="000000"/>
          <w:sz w:val="22"/>
          <w:szCs w:val="22"/>
        </w:rPr>
        <w:t>, Notice of Service-Disabled Veteran-Owned Small Business Set-Aside (</w:t>
      </w:r>
      <w:r w:rsidRPr="005705AB">
        <w:rPr>
          <w:rStyle w:val="ph"/>
          <w:smallCaps/>
          <w:color w:val="000000"/>
          <w:sz w:val="22"/>
          <w:szCs w:val="22"/>
          <w:bdr w:val="none" w:sz="0" w:space="0" w:color="auto" w:frame="1"/>
        </w:rPr>
        <w:t>Oct 2022</w:t>
      </w:r>
      <w:r w:rsidRPr="005705AB">
        <w:rPr>
          <w:color w:val="000000"/>
          <w:sz w:val="22"/>
          <w:szCs w:val="22"/>
        </w:rPr>
        <w:t>) ( </w:t>
      </w:r>
      <w:hyperlink r:id="rId62" w:tgtFrame="_blank" w:tooltip="15 U.S.C. 657f" w:history="1">
        <w:r w:rsidRPr="005705AB">
          <w:rPr>
            <w:rStyle w:val="Hyperlink"/>
            <w:sz w:val="22"/>
            <w:szCs w:val="22"/>
            <w:bdr w:val="none" w:sz="0" w:space="0" w:color="auto" w:frame="1"/>
          </w:rPr>
          <w:t>15 U.S.C. 657f</w:t>
        </w:r>
      </w:hyperlink>
      <w:r w:rsidRPr="005705AB">
        <w:rPr>
          <w:color w:val="000000"/>
          <w:sz w:val="22"/>
          <w:szCs w:val="22"/>
        </w:rPr>
        <w:t>).</w:t>
      </w:r>
    </w:p>
    <w:p w14:paraId="3F2EFAF6" w14:textId="1F7889CF" w:rsidR="005705AB" w:rsidRPr="005705AB" w:rsidRDefault="009421E1"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(23)</w:t>
      </w:r>
      <w:r w:rsidR="005705AB" w:rsidRPr="005705AB">
        <w:rPr>
          <w:color w:val="000000"/>
          <w:sz w:val="22"/>
          <w:szCs w:val="22"/>
        </w:rPr>
        <w:t> </w:t>
      </w:r>
    </w:p>
    <w:p w14:paraId="085E829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63" w:anchor="FAR_52_219_28" w:tooltip="52.219-28" w:history="1">
        <w:r w:rsidRPr="005705AB">
          <w:rPr>
            <w:rStyle w:val="Hyperlink"/>
            <w:sz w:val="22"/>
            <w:szCs w:val="22"/>
            <w:bdr w:val="none" w:sz="0" w:space="0" w:color="auto" w:frame="1"/>
          </w:rPr>
          <w:t>52.219-28</w:t>
        </w:r>
      </w:hyperlink>
      <w:r w:rsidRPr="005705AB">
        <w:rPr>
          <w:color w:val="000000"/>
          <w:sz w:val="22"/>
          <w:szCs w:val="22"/>
        </w:rPr>
        <w:t>, Post Award Small Business Program Rerepresentation (</w:t>
      </w:r>
      <w:r w:rsidRPr="005705AB">
        <w:rPr>
          <w:rStyle w:val="ph"/>
          <w:smallCaps/>
          <w:color w:val="000000"/>
          <w:sz w:val="22"/>
          <w:szCs w:val="22"/>
          <w:bdr w:val="none" w:sz="0" w:space="0" w:color="auto" w:frame="1"/>
        </w:rPr>
        <w:t>Mar 2023</w:t>
      </w:r>
      <w:r w:rsidRPr="005705AB">
        <w:rPr>
          <w:color w:val="000000"/>
          <w:sz w:val="22"/>
          <w:szCs w:val="22"/>
        </w:rPr>
        <w:t>)( </w:t>
      </w:r>
      <w:hyperlink r:id="rId64" w:tgtFrame="_blank" w:tooltip="15 U.S.C. 632(a)(2)" w:history="1">
        <w:r w:rsidRPr="005705AB">
          <w:rPr>
            <w:rStyle w:val="Hyperlink"/>
            <w:sz w:val="22"/>
            <w:szCs w:val="22"/>
            <w:bdr w:val="none" w:sz="0" w:space="0" w:color="auto" w:frame="1"/>
          </w:rPr>
          <w:t>15 U.S.C. 632(a)(2)</w:t>
        </w:r>
      </w:hyperlink>
      <w:r w:rsidRPr="005705AB">
        <w:rPr>
          <w:color w:val="000000"/>
          <w:sz w:val="22"/>
          <w:szCs w:val="22"/>
        </w:rPr>
        <w:t>).</w:t>
      </w:r>
    </w:p>
    <w:p w14:paraId="2CC5934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65" w:anchor="FAR_52_219_28" w:tooltip="52.219-28" w:history="1">
        <w:r w:rsidRPr="005705AB">
          <w:rPr>
            <w:rStyle w:val="Hyperlink"/>
            <w:sz w:val="22"/>
            <w:szCs w:val="22"/>
            <w:bdr w:val="none" w:sz="0" w:space="0" w:color="auto" w:frame="1"/>
          </w:rPr>
          <w:t>52.219-28</w:t>
        </w:r>
      </w:hyperlink>
      <w:r w:rsidRPr="005705AB">
        <w:rPr>
          <w:color w:val="000000"/>
          <w:sz w:val="22"/>
          <w:szCs w:val="22"/>
        </w:rPr>
        <w:t>.</w:t>
      </w:r>
    </w:p>
    <w:p w14:paraId="32B102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(24)</w:t>
      </w:r>
      <w:r w:rsidRPr="005705AB">
        <w:rPr>
          <w:color w:val="000000"/>
          <w:sz w:val="22"/>
          <w:szCs w:val="22"/>
        </w:rPr>
        <w:t> </w:t>
      </w:r>
      <w:hyperlink r:id="rId66" w:anchor="FAR_52_219_29" w:tooltip="52.219-29" w:history="1">
        <w:r w:rsidRPr="005705AB">
          <w:rPr>
            <w:rStyle w:val="Hyperlink"/>
            <w:sz w:val="22"/>
            <w:szCs w:val="22"/>
            <w:bdr w:val="none" w:sz="0" w:space="0" w:color="auto" w:frame="1"/>
          </w:rPr>
          <w:t>52.219-29</w:t>
        </w:r>
      </w:hyperlink>
      <w:r w:rsidRPr="005705AB">
        <w:rPr>
          <w:color w:val="000000"/>
          <w:sz w:val="22"/>
          <w:szCs w:val="22"/>
        </w:rPr>
        <w:t>, Notice of Set-Aside for, or Sole-Source Award to, Economically Disadvantaged </w:t>
      </w:r>
      <w:r w:rsidRPr="005705AB">
        <w:rPr>
          <w:color w:val="000000"/>
          <w:sz w:val="22"/>
          <w:szCs w:val="22"/>
          <w:bdr w:val="none" w:sz="0" w:space="0" w:color="auto" w:frame="1"/>
        </w:rPr>
        <w:t>Women-Owned Small Business Concerns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67"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4BAABFC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(25)</w:t>
      </w:r>
      <w:r w:rsidRPr="005705AB">
        <w:rPr>
          <w:color w:val="000000"/>
          <w:sz w:val="22"/>
          <w:szCs w:val="22"/>
        </w:rPr>
        <w:t> </w:t>
      </w:r>
      <w:hyperlink r:id="rId68" w:anchor="FAR_52_219_30" w:tooltip="52.219-30" w:history="1">
        <w:r w:rsidRPr="005705AB">
          <w:rPr>
            <w:rStyle w:val="Hyperlink"/>
            <w:sz w:val="22"/>
            <w:szCs w:val="22"/>
            <w:bdr w:val="none" w:sz="0" w:space="0" w:color="auto" w:frame="1"/>
          </w:rPr>
          <w:t>52.219-30</w:t>
        </w:r>
      </w:hyperlink>
      <w:r w:rsidRPr="005705AB">
        <w:rPr>
          <w:color w:val="000000"/>
          <w:sz w:val="22"/>
          <w:szCs w:val="22"/>
        </w:rPr>
        <w:t>, Notice of Set-Aside for, or Sole-Source Award to, Women-Owned Small Business Concerns Eligible Under the Women-Owned Small Business Program (</w:t>
      </w:r>
      <w:r w:rsidRPr="005705AB">
        <w:rPr>
          <w:rStyle w:val="ph"/>
          <w:smallCaps/>
          <w:color w:val="000000"/>
          <w:sz w:val="22"/>
          <w:szCs w:val="22"/>
          <w:bdr w:val="none" w:sz="0" w:space="0" w:color="auto" w:frame="1"/>
        </w:rPr>
        <w:t>Oct 2022</w:t>
      </w:r>
      <w:r w:rsidRPr="005705AB">
        <w:rPr>
          <w:color w:val="000000"/>
          <w:sz w:val="22"/>
          <w:szCs w:val="22"/>
        </w:rPr>
        <w:t>) ( </w:t>
      </w:r>
      <w:hyperlink r:id="rId69"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708C9D7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(26)</w:t>
      </w:r>
      <w:r w:rsidRPr="005705AB">
        <w:rPr>
          <w:color w:val="000000"/>
          <w:sz w:val="22"/>
          <w:szCs w:val="22"/>
        </w:rPr>
        <w:t> </w:t>
      </w:r>
      <w:hyperlink r:id="rId70" w:anchor="FAR_52_219_32" w:tooltip="52.219-32" w:history="1">
        <w:r w:rsidRPr="005705AB">
          <w:rPr>
            <w:rStyle w:val="Hyperlink"/>
            <w:sz w:val="22"/>
            <w:szCs w:val="22"/>
            <w:bdr w:val="none" w:sz="0" w:space="0" w:color="auto" w:frame="1"/>
          </w:rPr>
          <w:t>52.219-32</w:t>
        </w:r>
      </w:hyperlink>
      <w:r w:rsidRPr="005705AB">
        <w:rPr>
          <w:color w:val="000000"/>
          <w:sz w:val="22"/>
          <w:szCs w:val="22"/>
        </w:rPr>
        <w:t>, Orders Issued Directly Under Small Business Reserves </w:t>
      </w:r>
      <w:r w:rsidRPr="005705AB">
        <w:rPr>
          <w:rStyle w:val="ph"/>
          <w:smallCaps/>
          <w:color w:val="000000"/>
          <w:sz w:val="22"/>
          <w:szCs w:val="22"/>
          <w:bdr w:val="none" w:sz="0" w:space="0" w:color="auto" w:frame="1"/>
        </w:rPr>
        <w:t>(Mar 2020)</w:t>
      </w:r>
      <w:r w:rsidRPr="005705AB">
        <w:rPr>
          <w:color w:val="000000"/>
          <w:sz w:val="22"/>
          <w:szCs w:val="22"/>
        </w:rPr>
        <w:t> ( </w:t>
      </w:r>
      <w:hyperlink r:id="rId71" w:tgtFrame="_blank" w:tooltip="15 U.S.C. 644" w:history="1">
        <w:r w:rsidRPr="005705AB">
          <w:rPr>
            <w:rStyle w:val="Hyperlink"/>
            <w:sz w:val="22"/>
            <w:szCs w:val="22"/>
            <w:bdr w:val="none" w:sz="0" w:space="0" w:color="auto" w:frame="1"/>
          </w:rPr>
          <w:t>15 U.S.C. 644</w:t>
        </w:r>
      </w:hyperlink>
      <w:r w:rsidRPr="005705AB">
        <w:rPr>
          <w:color w:val="000000"/>
          <w:sz w:val="22"/>
          <w:szCs w:val="22"/>
        </w:rPr>
        <w:t>(r)).</w:t>
      </w:r>
    </w:p>
    <w:p w14:paraId="5D82E7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(27)</w:t>
      </w:r>
      <w:r w:rsidRPr="005705AB">
        <w:rPr>
          <w:color w:val="000000"/>
          <w:sz w:val="22"/>
          <w:szCs w:val="22"/>
        </w:rPr>
        <w:t> </w:t>
      </w:r>
      <w:hyperlink r:id="rId72" w:anchor="FAR_52_219_33" w:tooltip="52.219-33" w:history="1">
        <w:r w:rsidRPr="005705AB">
          <w:rPr>
            <w:rStyle w:val="Hyperlink"/>
            <w:sz w:val="22"/>
            <w:szCs w:val="22"/>
            <w:bdr w:val="none" w:sz="0" w:space="0" w:color="auto" w:frame="1"/>
          </w:rPr>
          <w:t>52.219-33</w:t>
        </w:r>
      </w:hyperlink>
      <w:r w:rsidRPr="005705AB">
        <w:rPr>
          <w:color w:val="000000"/>
          <w:sz w:val="22"/>
          <w:szCs w:val="22"/>
        </w:rPr>
        <w:t>, Nonmanufacturer Rule </w:t>
      </w:r>
      <w:r w:rsidRPr="005705AB">
        <w:rPr>
          <w:rStyle w:val="ph"/>
          <w:smallCaps/>
          <w:color w:val="000000"/>
          <w:sz w:val="22"/>
          <w:szCs w:val="22"/>
          <w:bdr w:val="none" w:sz="0" w:space="0" w:color="auto" w:frame="1"/>
        </w:rPr>
        <w:t>(Sep 2021)</w:t>
      </w:r>
      <w:r w:rsidRPr="005705AB">
        <w:rPr>
          <w:color w:val="000000"/>
          <w:sz w:val="22"/>
          <w:szCs w:val="22"/>
        </w:rPr>
        <w:t> ( </w:t>
      </w:r>
      <w:hyperlink r:id="rId73" w:tgtFrame="_blank" w:tooltip="15U.S.C. 637" w:history="1">
        <w:r w:rsidRPr="005705AB">
          <w:rPr>
            <w:rStyle w:val="Hyperlink"/>
            <w:sz w:val="22"/>
            <w:szCs w:val="22"/>
            <w:bdr w:val="none" w:sz="0" w:space="0" w:color="auto" w:frame="1"/>
          </w:rPr>
          <w:t>15U.S.C. 637</w:t>
        </w:r>
      </w:hyperlink>
      <w:r w:rsidRPr="005705AB">
        <w:rPr>
          <w:color w:val="000000"/>
          <w:sz w:val="22"/>
          <w:szCs w:val="22"/>
        </w:rPr>
        <w:t>(a)(17)).</w:t>
      </w:r>
    </w:p>
    <w:p w14:paraId="01F070FC" w14:textId="6E4B9D5F"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(28)</w:t>
      </w:r>
      <w:r w:rsidR="005705AB" w:rsidRPr="005705AB">
        <w:rPr>
          <w:color w:val="000000"/>
          <w:sz w:val="22"/>
          <w:szCs w:val="22"/>
        </w:rPr>
        <w:t> </w:t>
      </w:r>
      <w:hyperlink r:id="rId74" w:anchor="FAR_52_222_3" w:tooltip="52.222-3" w:history="1">
        <w:r w:rsidR="005705AB" w:rsidRPr="005705AB">
          <w:rPr>
            <w:rStyle w:val="Hyperlink"/>
            <w:sz w:val="22"/>
            <w:szCs w:val="22"/>
            <w:bdr w:val="none" w:sz="0" w:space="0" w:color="auto" w:frame="1"/>
          </w:rPr>
          <w:t>52.222-3</w:t>
        </w:r>
      </w:hyperlink>
      <w:r w:rsidR="005705AB" w:rsidRPr="005705AB">
        <w:rPr>
          <w:color w:val="000000"/>
          <w:sz w:val="22"/>
          <w:szCs w:val="22"/>
        </w:rPr>
        <w:t>, Convict Labor </w:t>
      </w:r>
      <w:r w:rsidR="005705AB" w:rsidRPr="005705AB">
        <w:rPr>
          <w:rStyle w:val="ph"/>
          <w:smallCaps/>
          <w:color w:val="000000"/>
          <w:sz w:val="22"/>
          <w:szCs w:val="22"/>
          <w:bdr w:val="none" w:sz="0" w:space="0" w:color="auto" w:frame="1"/>
        </w:rPr>
        <w:t>(Jun 2003)</w:t>
      </w:r>
      <w:r w:rsidR="005705AB" w:rsidRPr="005705AB">
        <w:rPr>
          <w:color w:val="000000"/>
          <w:sz w:val="22"/>
          <w:szCs w:val="22"/>
        </w:rPr>
        <w:t> (E.O.11755).</w:t>
      </w:r>
    </w:p>
    <w:p w14:paraId="002B1844" w14:textId="65E127D1"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(29)</w:t>
      </w:r>
      <w:r w:rsidR="005705AB" w:rsidRPr="005705AB">
        <w:rPr>
          <w:color w:val="000000"/>
          <w:sz w:val="22"/>
          <w:szCs w:val="22"/>
        </w:rPr>
        <w:t> </w:t>
      </w:r>
      <w:hyperlink r:id="rId75" w:anchor="FAR_52_222_19" w:tooltip="52.222-19" w:history="1">
        <w:r w:rsidR="005705AB" w:rsidRPr="005705AB">
          <w:rPr>
            <w:rStyle w:val="Hyperlink"/>
            <w:sz w:val="22"/>
            <w:szCs w:val="22"/>
            <w:bdr w:val="none" w:sz="0" w:space="0" w:color="auto" w:frame="1"/>
          </w:rPr>
          <w:t>52.222-19</w:t>
        </w:r>
      </w:hyperlink>
      <w:r w:rsidR="005705AB" w:rsidRPr="005705AB">
        <w:rPr>
          <w:color w:val="000000"/>
          <w:sz w:val="22"/>
          <w:szCs w:val="22"/>
        </w:rPr>
        <w:t>, Child Labor-Cooperation with Authorities and Remedies </w:t>
      </w:r>
      <w:r w:rsidR="005705AB" w:rsidRPr="005705AB">
        <w:rPr>
          <w:rStyle w:val="ph"/>
          <w:smallCaps/>
          <w:color w:val="000000"/>
          <w:sz w:val="22"/>
          <w:szCs w:val="22"/>
          <w:bdr w:val="none" w:sz="0" w:space="0" w:color="auto" w:frame="1"/>
        </w:rPr>
        <w:t>(Dec 2022)</w:t>
      </w:r>
      <w:r w:rsidR="005705AB" w:rsidRPr="005705AB">
        <w:rPr>
          <w:color w:val="000000"/>
          <w:sz w:val="22"/>
          <w:szCs w:val="22"/>
        </w:rPr>
        <w:t> (E.O.13126).</w:t>
      </w:r>
    </w:p>
    <w:p w14:paraId="104E9C56" w14:textId="09C162C2"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(30)</w:t>
      </w:r>
      <w:r w:rsidR="005705AB" w:rsidRPr="005705AB">
        <w:rPr>
          <w:color w:val="000000"/>
          <w:sz w:val="22"/>
          <w:szCs w:val="22"/>
        </w:rPr>
        <w:t> </w:t>
      </w:r>
      <w:hyperlink r:id="rId76" w:anchor="FAR_52_222_21" w:tooltip="52.222-21" w:history="1">
        <w:r w:rsidR="005705AB" w:rsidRPr="005705AB">
          <w:rPr>
            <w:rStyle w:val="Hyperlink"/>
            <w:sz w:val="22"/>
            <w:szCs w:val="22"/>
            <w:bdr w:val="none" w:sz="0" w:space="0" w:color="auto" w:frame="1"/>
          </w:rPr>
          <w:t>52.222-21</w:t>
        </w:r>
      </w:hyperlink>
      <w:r w:rsidR="005705AB" w:rsidRPr="005705AB">
        <w:rPr>
          <w:color w:val="000000"/>
          <w:sz w:val="22"/>
          <w:szCs w:val="22"/>
        </w:rPr>
        <w:t>, Prohibition of Segregated Facilities </w:t>
      </w:r>
      <w:r w:rsidR="005705AB" w:rsidRPr="005705AB">
        <w:rPr>
          <w:rStyle w:val="ph"/>
          <w:smallCaps/>
          <w:color w:val="000000"/>
          <w:sz w:val="22"/>
          <w:szCs w:val="22"/>
          <w:bdr w:val="none" w:sz="0" w:space="0" w:color="auto" w:frame="1"/>
        </w:rPr>
        <w:t>(Apr 2015)</w:t>
      </w:r>
      <w:r w:rsidR="005705AB" w:rsidRPr="005705AB">
        <w:rPr>
          <w:color w:val="000000"/>
          <w:sz w:val="22"/>
          <w:szCs w:val="22"/>
        </w:rPr>
        <w:t>.</w:t>
      </w:r>
    </w:p>
    <w:p w14:paraId="32D0391F"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(31)</w:t>
      </w:r>
      <w:r w:rsidRPr="005705AB">
        <w:rPr>
          <w:color w:val="000000"/>
          <w:sz w:val="22"/>
          <w:szCs w:val="22"/>
        </w:rPr>
        <w:t> </w:t>
      </w:r>
    </w:p>
    <w:p w14:paraId="792C387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7"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(E.O.11246).</w:t>
      </w:r>
    </w:p>
    <w:p w14:paraId="307E539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(Feb 1999)</w:t>
      </w:r>
      <w:r w:rsidRPr="005705AB">
        <w:rPr>
          <w:color w:val="000000"/>
          <w:sz w:val="22"/>
          <w:szCs w:val="22"/>
        </w:rPr>
        <w:t> of </w:t>
      </w:r>
      <w:hyperlink r:id="rId78" w:anchor="FAR_52_222_26" w:tooltip="52.222-26" w:history="1">
        <w:r w:rsidRPr="005705AB">
          <w:rPr>
            <w:rStyle w:val="Hyperlink"/>
            <w:sz w:val="22"/>
            <w:szCs w:val="22"/>
            <w:bdr w:val="none" w:sz="0" w:space="0" w:color="auto" w:frame="1"/>
          </w:rPr>
          <w:t>52.222-26</w:t>
        </w:r>
      </w:hyperlink>
      <w:r w:rsidRPr="005705AB">
        <w:rPr>
          <w:color w:val="000000"/>
          <w:sz w:val="22"/>
          <w:szCs w:val="22"/>
        </w:rPr>
        <w:t>.</w:t>
      </w:r>
    </w:p>
    <w:p w14:paraId="795AA4F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(32)</w:t>
      </w:r>
      <w:r w:rsidRPr="005705AB">
        <w:rPr>
          <w:color w:val="000000"/>
          <w:sz w:val="22"/>
          <w:szCs w:val="22"/>
        </w:rPr>
        <w:t> </w:t>
      </w:r>
    </w:p>
    <w:p w14:paraId="2576BBD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8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712197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1" w:anchor="FAR_52_222_35" w:tooltip="52.222-35" w:history="1">
        <w:r w:rsidRPr="005705AB">
          <w:rPr>
            <w:rStyle w:val="Hyperlink"/>
            <w:sz w:val="22"/>
            <w:szCs w:val="22"/>
            <w:bdr w:val="none" w:sz="0" w:space="0" w:color="auto" w:frame="1"/>
          </w:rPr>
          <w:t>52.222-35</w:t>
        </w:r>
      </w:hyperlink>
      <w:r w:rsidRPr="005705AB">
        <w:rPr>
          <w:color w:val="000000"/>
          <w:sz w:val="22"/>
          <w:szCs w:val="22"/>
        </w:rPr>
        <w:t>.</w:t>
      </w:r>
    </w:p>
    <w:p w14:paraId="6C683163" w14:textId="5AF65A2E" w:rsidR="005705AB" w:rsidRPr="005705AB" w:rsidRDefault="009915C3"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(33)</w:t>
      </w:r>
      <w:r w:rsidR="005705AB" w:rsidRPr="005705AB">
        <w:rPr>
          <w:color w:val="000000"/>
          <w:sz w:val="22"/>
          <w:szCs w:val="22"/>
        </w:rPr>
        <w:t> </w:t>
      </w:r>
    </w:p>
    <w:p w14:paraId="743B9B8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8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2DCA478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4" w:anchor="FAR_52_222_36" w:tooltip="52.222-36" w:history="1">
        <w:r w:rsidRPr="005705AB">
          <w:rPr>
            <w:rStyle w:val="Hyperlink"/>
            <w:sz w:val="22"/>
            <w:szCs w:val="22"/>
            <w:bdr w:val="none" w:sz="0" w:space="0" w:color="auto" w:frame="1"/>
          </w:rPr>
          <w:t>52.222-36</w:t>
        </w:r>
      </w:hyperlink>
      <w:r w:rsidRPr="005705AB">
        <w:rPr>
          <w:color w:val="000000"/>
          <w:sz w:val="22"/>
          <w:szCs w:val="22"/>
        </w:rPr>
        <w:t>.</w:t>
      </w:r>
    </w:p>
    <w:p w14:paraId="442817B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(34)</w:t>
      </w:r>
      <w:r w:rsidRPr="005705AB">
        <w:rPr>
          <w:color w:val="000000"/>
          <w:sz w:val="22"/>
          <w:szCs w:val="22"/>
        </w:rPr>
        <w:t> </w:t>
      </w:r>
      <w:hyperlink r:id="rId85"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86"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123588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(35)</w:t>
      </w:r>
      <w:r w:rsidRPr="005705AB">
        <w:rPr>
          <w:color w:val="000000"/>
          <w:sz w:val="22"/>
          <w:szCs w:val="22"/>
        </w:rPr>
        <w:t> </w:t>
      </w:r>
      <w:hyperlink r:id="rId87"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w:t>
      </w:r>
    </w:p>
    <w:p w14:paraId="5407BC42"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(36)</w:t>
      </w:r>
      <w:r w:rsidRPr="005705AB">
        <w:rPr>
          <w:color w:val="000000"/>
          <w:sz w:val="22"/>
          <w:szCs w:val="22"/>
        </w:rPr>
        <w:t> </w:t>
      </w:r>
    </w:p>
    <w:p w14:paraId="47CE16E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89"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485271F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9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91"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1DEAF1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(37)</w:t>
      </w:r>
      <w:r w:rsidRPr="005705AB">
        <w:rPr>
          <w:color w:val="000000"/>
          <w:sz w:val="22"/>
          <w:szCs w:val="22"/>
        </w:rPr>
        <w:t> </w:t>
      </w:r>
      <w:hyperlink r:id="rId92"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 or certain other types of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as prescribed in FAR </w:t>
      </w:r>
      <w:hyperlink r:id="rId93" w:anchor="FAR_22_1803" w:tooltip="22.1803" w:history="1">
        <w:r w:rsidRPr="005705AB">
          <w:rPr>
            <w:rStyle w:val="Hyperlink"/>
            <w:sz w:val="22"/>
            <w:szCs w:val="22"/>
            <w:bdr w:val="none" w:sz="0" w:space="0" w:color="auto" w:frame="1"/>
          </w:rPr>
          <w:t>22.1803</w:t>
        </w:r>
      </w:hyperlink>
      <w:r w:rsidRPr="005705AB">
        <w:rPr>
          <w:color w:val="000000"/>
          <w:sz w:val="22"/>
          <w:szCs w:val="22"/>
        </w:rPr>
        <w:t>.)</w:t>
      </w:r>
    </w:p>
    <w:p w14:paraId="594C882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(38)</w:t>
      </w:r>
      <w:r w:rsidRPr="005705AB">
        <w:rPr>
          <w:color w:val="000000"/>
          <w:sz w:val="22"/>
          <w:szCs w:val="22"/>
        </w:rPr>
        <w:t> </w:t>
      </w:r>
    </w:p>
    <w:p w14:paraId="6810A2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94" w:anchor="FAR_52_223_9" w:tooltip="52.223-9" w:history="1">
        <w:r w:rsidRPr="005705AB">
          <w:rPr>
            <w:rStyle w:val="Hyperlink"/>
            <w:sz w:val="22"/>
            <w:szCs w:val="22"/>
            <w:bdr w:val="none" w:sz="0" w:space="0" w:color="auto" w:frame="1"/>
          </w:rPr>
          <w:t>52.223-9</w:t>
        </w:r>
      </w:hyperlink>
      <w:r w:rsidRPr="005705AB">
        <w:rPr>
          <w:color w:val="000000"/>
          <w:sz w:val="22"/>
          <w:szCs w:val="22"/>
        </w:rPr>
        <w:t>, Estimate of Percentage of </w:t>
      </w:r>
      <w:r w:rsidRPr="005705AB">
        <w:rPr>
          <w:color w:val="000000"/>
          <w:sz w:val="22"/>
          <w:szCs w:val="22"/>
          <w:bdr w:val="none" w:sz="0" w:space="0" w:color="auto" w:frame="1"/>
        </w:rPr>
        <w:t>Recovered Material</w:t>
      </w:r>
      <w:r w:rsidRPr="005705AB">
        <w:rPr>
          <w:color w:val="000000"/>
          <w:sz w:val="22"/>
          <w:szCs w:val="22"/>
        </w:rPr>
        <w:t> Content for EPA–Designated Items (</w:t>
      </w:r>
      <w:r w:rsidRPr="005705AB">
        <w:rPr>
          <w:color w:val="000000"/>
          <w:sz w:val="22"/>
          <w:szCs w:val="22"/>
          <w:bdr w:val="none" w:sz="0" w:space="0" w:color="auto" w:frame="1"/>
        </w:rPr>
        <w:t>May</w:t>
      </w:r>
      <w:r w:rsidRPr="005705AB">
        <w:rPr>
          <w:color w:val="000000"/>
          <w:sz w:val="22"/>
          <w:szCs w:val="22"/>
        </w:rPr>
        <w:t> 2008) ( </w:t>
      </w:r>
      <w:hyperlink r:id="rId95" w:tgtFrame="_blank" w:tooltip="42 U.S.C. 6962(c)(3)(A)(ii)" w:history="1">
        <w:r w:rsidRPr="005705AB">
          <w:rPr>
            <w:rStyle w:val="Hyperlink"/>
            <w:sz w:val="22"/>
            <w:szCs w:val="22"/>
            <w:bdr w:val="none" w:sz="0" w:space="0" w:color="auto" w:frame="1"/>
          </w:rPr>
          <w:t>42 U.S.C. 6962(c)(3)(A)(ii)</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6146441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(May 2008)</w:t>
      </w:r>
      <w:r w:rsidRPr="005705AB">
        <w:rPr>
          <w:color w:val="000000"/>
          <w:sz w:val="22"/>
          <w:szCs w:val="22"/>
        </w:rPr>
        <w:t> of </w:t>
      </w:r>
      <w:hyperlink r:id="rId96" w:anchor="FAR_52_223_9" w:tooltip="52.223-9" w:history="1">
        <w:r w:rsidRPr="005705AB">
          <w:rPr>
            <w:rStyle w:val="Hyperlink"/>
            <w:sz w:val="22"/>
            <w:szCs w:val="22"/>
            <w:bdr w:val="none" w:sz="0" w:space="0" w:color="auto" w:frame="1"/>
          </w:rPr>
          <w:t>52.223-9</w:t>
        </w:r>
      </w:hyperlink>
      <w:r w:rsidRPr="005705AB">
        <w:rPr>
          <w:color w:val="000000"/>
          <w:sz w:val="22"/>
          <w:szCs w:val="22"/>
        </w:rPr>
        <w:t> ( </w:t>
      </w:r>
      <w:hyperlink r:id="rId97" w:tgtFrame="_blank" w:tooltip="42 U.S.C. 6962(i)(2)(C)" w:history="1">
        <w:r w:rsidRPr="005705AB">
          <w:rPr>
            <w:rStyle w:val="Hyperlink"/>
            <w:sz w:val="22"/>
            <w:szCs w:val="22"/>
            <w:bdr w:val="none" w:sz="0" w:space="0" w:color="auto" w:frame="1"/>
          </w:rPr>
          <w:t>42 U.S.C. 6962(i)(2)(C)</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5FB028A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(39)</w:t>
      </w:r>
      <w:r w:rsidRPr="005705AB">
        <w:rPr>
          <w:color w:val="000000"/>
          <w:sz w:val="22"/>
          <w:szCs w:val="22"/>
        </w:rPr>
        <w:t> </w:t>
      </w:r>
      <w:hyperlink r:id="rId98" w:anchor="FAR_52_223_11" w:tooltip="52.223-11" w:history="1">
        <w:r w:rsidRPr="005705AB">
          <w:rPr>
            <w:rStyle w:val="Hyperlink"/>
            <w:sz w:val="22"/>
            <w:szCs w:val="22"/>
            <w:bdr w:val="none" w:sz="0" w:space="0" w:color="auto" w:frame="1"/>
          </w:rPr>
          <w:t>52.223-11</w:t>
        </w:r>
      </w:hyperlink>
      <w:r w:rsidRPr="005705AB">
        <w:rPr>
          <w:color w:val="000000"/>
          <w:sz w:val="22"/>
          <w:szCs w:val="22"/>
        </w:rPr>
        <w:t>, </w:t>
      </w:r>
      <w:r w:rsidRPr="005705AB">
        <w:rPr>
          <w:color w:val="000000"/>
          <w:sz w:val="22"/>
          <w:szCs w:val="22"/>
          <w:bdr w:val="none" w:sz="0" w:space="0" w:color="auto" w:frame="1"/>
        </w:rPr>
        <w:t>Ozone-Depleting Substances</w:t>
      </w:r>
      <w:r w:rsidRPr="005705AB">
        <w:rPr>
          <w:color w:val="000000"/>
          <w:sz w:val="22"/>
          <w:szCs w:val="22"/>
        </w:rPr>
        <w:t> and </w:t>
      </w:r>
      <w:r w:rsidRPr="005705AB">
        <w:rPr>
          <w:color w:val="000000"/>
          <w:sz w:val="22"/>
          <w:szCs w:val="22"/>
          <w:bdr w:val="none" w:sz="0" w:space="0" w:color="auto" w:frame="1"/>
        </w:rPr>
        <w:t>High Global Warming Potential Hydrofluorocarbons</w:t>
      </w:r>
      <w:r w:rsidRPr="005705AB">
        <w:rPr>
          <w:color w:val="000000"/>
          <w:sz w:val="22"/>
          <w:szCs w:val="22"/>
        </w:rPr>
        <w:t> (Jun 2016) (E.O. 13693).</w:t>
      </w:r>
    </w:p>
    <w:p w14:paraId="0415B01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(40)</w:t>
      </w:r>
      <w:r w:rsidRPr="005705AB">
        <w:rPr>
          <w:color w:val="000000"/>
          <w:sz w:val="22"/>
          <w:szCs w:val="22"/>
        </w:rPr>
        <w:t> </w:t>
      </w:r>
      <w:hyperlink r:id="rId99" w:anchor="FAR_52_223_12" w:tooltip="52.223-12" w:history="1">
        <w:r w:rsidRPr="005705AB">
          <w:rPr>
            <w:rStyle w:val="Hyperlink"/>
            <w:sz w:val="22"/>
            <w:szCs w:val="22"/>
            <w:bdr w:val="none" w:sz="0" w:space="0" w:color="auto" w:frame="1"/>
          </w:rPr>
          <w:t>52.223-12</w:t>
        </w:r>
      </w:hyperlink>
      <w:r w:rsidRPr="005705AB">
        <w:rPr>
          <w:color w:val="000000"/>
          <w:sz w:val="22"/>
          <w:szCs w:val="22"/>
        </w:rPr>
        <w:t>, Maintenance, Service, Repair, or Disposal of Refrigeration Equipment and Air Conditioners </w:t>
      </w:r>
      <w:r w:rsidRPr="005705AB">
        <w:rPr>
          <w:rStyle w:val="ph"/>
          <w:smallCaps/>
          <w:color w:val="000000"/>
          <w:sz w:val="22"/>
          <w:szCs w:val="22"/>
          <w:bdr w:val="none" w:sz="0" w:space="0" w:color="auto" w:frame="1"/>
        </w:rPr>
        <w:t>(Jun 2016)</w:t>
      </w:r>
      <w:r w:rsidRPr="005705AB">
        <w:rPr>
          <w:color w:val="000000"/>
          <w:sz w:val="22"/>
          <w:szCs w:val="22"/>
        </w:rPr>
        <w:t> (E.O. 13693).</w:t>
      </w:r>
    </w:p>
    <w:p w14:paraId="4F115F7C"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(41)</w:t>
      </w:r>
      <w:r w:rsidRPr="005705AB">
        <w:rPr>
          <w:color w:val="000000"/>
          <w:sz w:val="22"/>
          <w:szCs w:val="22"/>
        </w:rPr>
        <w:t> </w:t>
      </w:r>
    </w:p>
    <w:p w14:paraId="6888FEEC"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0" w:anchor="FAR_52_223_13" w:tooltip="52.223-13" w:history="1">
        <w:r w:rsidRPr="005705AB">
          <w:rPr>
            <w:rStyle w:val="Hyperlink"/>
            <w:sz w:val="22"/>
            <w:szCs w:val="22"/>
            <w:bdr w:val="none" w:sz="0" w:space="0" w:color="auto" w:frame="1"/>
          </w:rPr>
          <w:t>52.223-13</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Imaging Equipment </w:t>
      </w:r>
      <w:r w:rsidRPr="005705AB">
        <w:rPr>
          <w:rStyle w:val="ph"/>
          <w:smallCaps/>
          <w:color w:val="000000"/>
          <w:sz w:val="22"/>
          <w:szCs w:val="22"/>
          <w:bdr w:val="none" w:sz="0" w:space="0" w:color="auto" w:frame="1"/>
        </w:rPr>
        <w:t>(Jun 2014)</w:t>
      </w:r>
      <w:r w:rsidRPr="005705AB">
        <w:rPr>
          <w:color w:val="000000"/>
          <w:sz w:val="22"/>
          <w:szCs w:val="22"/>
        </w:rPr>
        <w:t> (E.O.s 13423 and 13514).</w:t>
      </w:r>
    </w:p>
    <w:p w14:paraId="6AA88C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2015)</w:t>
      </w:r>
      <w:r w:rsidRPr="005705AB">
        <w:rPr>
          <w:color w:val="000000"/>
          <w:sz w:val="22"/>
          <w:szCs w:val="22"/>
        </w:rPr>
        <w:t> of </w:t>
      </w:r>
      <w:hyperlink r:id="rId101" w:anchor="FAR_52_223_13" w:tooltip="52.223-13" w:history="1">
        <w:r w:rsidRPr="005705AB">
          <w:rPr>
            <w:rStyle w:val="Hyperlink"/>
            <w:sz w:val="22"/>
            <w:szCs w:val="22"/>
            <w:bdr w:val="none" w:sz="0" w:space="0" w:color="auto" w:frame="1"/>
          </w:rPr>
          <w:t>52.223-13</w:t>
        </w:r>
      </w:hyperlink>
      <w:r w:rsidRPr="005705AB">
        <w:rPr>
          <w:color w:val="000000"/>
          <w:sz w:val="22"/>
          <w:szCs w:val="22"/>
        </w:rPr>
        <w:t>.</w:t>
      </w:r>
    </w:p>
    <w:p w14:paraId="5F280814"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(42)</w:t>
      </w:r>
      <w:r w:rsidRPr="005705AB">
        <w:rPr>
          <w:color w:val="000000"/>
          <w:sz w:val="22"/>
          <w:szCs w:val="22"/>
        </w:rPr>
        <w:t> </w:t>
      </w:r>
    </w:p>
    <w:p w14:paraId="1DCAD051"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2" w:anchor="FAR_52_223_14" w:tooltip="52.223-14" w:history="1">
        <w:r w:rsidRPr="005705AB">
          <w:rPr>
            <w:rStyle w:val="Hyperlink"/>
            <w:sz w:val="22"/>
            <w:szCs w:val="22"/>
            <w:bdr w:val="none" w:sz="0" w:space="0" w:color="auto" w:frame="1"/>
          </w:rPr>
          <w:t>52.223-14</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Televisions </w:t>
      </w:r>
      <w:r w:rsidRPr="005705AB">
        <w:rPr>
          <w:rStyle w:val="ph"/>
          <w:smallCaps/>
          <w:color w:val="000000"/>
          <w:sz w:val="22"/>
          <w:szCs w:val="22"/>
          <w:bdr w:val="none" w:sz="0" w:space="0" w:color="auto" w:frame="1"/>
        </w:rPr>
        <w:t>(Jun 2014) </w:t>
      </w:r>
      <w:r w:rsidRPr="005705AB">
        <w:rPr>
          <w:color w:val="000000"/>
          <w:sz w:val="22"/>
          <w:szCs w:val="22"/>
        </w:rPr>
        <w:t>(E.O.s 13423 and 13514).</w:t>
      </w:r>
    </w:p>
    <w:p w14:paraId="08A6803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(Jun2014) of </w:t>
      </w:r>
      <w:hyperlink r:id="rId103" w:anchor="FAR_52_223_14" w:tooltip="52.223-14" w:history="1">
        <w:r w:rsidRPr="005705AB">
          <w:rPr>
            <w:rStyle w:val="Hyperlink"/>
            <w:sz w:val="22"/>
            <w:szCs w:val="22"/>
            <w:bdr w:val="none" w:sz="0" w:space="0" w:color="auto" w:frame="1"/>
          </w:rPr>
          <w:t>52.223-14</w:t>
        </w:r>
      </w:hyperlink>
      <w:r w:rsidRPr="005705AB">
        <w:rPr>
          <w:color w:val="000000"/>
          <w:sz w:val="22"/>
          <w:szCs w:val="22"/>
        </w:rPr>
        <w:t>.</w:t>
      </w:r>
    </w:p>
    <w:p w14:paraId="769211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(43)</w:t>
      </w:r>
      <w:r w:rsidRPr="005705AB">
        <w:rPr>
          <w:color w:val="000000"/>
          <w:sz w:val="22"/>
          <w:szCs w:val="22"/>
        </w:rPr>
        <w:t> </w:t>
      </w:r>
      <w:hyperlink r:id="rId104" w:anchor="FAR_52_223_15" w:tooltip="52.223-15" w:history="1">
        <w:r w:rsidRPr="005705AB">
          <w:rPr>
            <w:rStyle w:val="Hyperlink"/>
            <w:sz w:val="22"/>
            <w:szCs w:val="22"/>
            <w:bdr w:val="none" w:sz="0" w:space="0" w:color="auto" w:frame="1"/>
          </w:rPr>
          <w:t>52.223-15</w:t>
        </w:r>
      </w:hyperlink>
      <w:r w:rsidRPr="005705AB">
        <w:rPr>
          <w:color w:val="000000"/>
          <w:sz w:val="22"/>
          <w:szCs w:val="22"/>
        </w:rPr>
        <w:t>, Energy Efficiency in Energy-Consuming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(May 2020)</w:t>
      </w:r>
      <w:r w:rsidRPr="005705AB">
        <w:rPr>
          <w:color w:val="000000"/>
          <w:sz w:val="22"/>
          <w:szCs w:val="22"/>
        </w:rPr>
        <w:t> ( </w:t>
      </w:r>
      <w:hyperlink r:id="rId105" w:tgtFrame="_blank" w:tooltip="42 U.S.C. 8259b" w:history="1">
        <w:r w:rsidRPr="005705AB">
          <w:rPr>
            <w:rStyle w:val="Hyperlink"/>
            <w:sz w:val="22"/>
            <w:szCs w:val="22"/>
            <w:bdr w:val="none" w:sz="0" w:space="0" w:color="auto" w:frame="1"/>
          </w:rPr>
          <w:t>42 U.S.C. 8259b</w:t>
        </w:r>
      </w:hyperlink>
      <w:r w:rsidRPr="005705AB">
        <w:rPr>
          <w:color w:val="000000"/>
          <w:sz w:val="22"/>
          <w:szCs w:val="22"/>
        </w:rPr>
        <w:t>).</w:t>
      </w:r>
    </w:p>
    <w:p w14:paraId="5CC4B24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(44)</w:t>
      </w:r>
      <w:r w:rsidRPr="005705AB">
        <w:rPr>
          <w:color w:val="000000"/>
          <w:sz w:val="22"/>
          <w:szCs w:val="22"/>
        </w:rPr>
        <w:t> </w:t>
      </w:r>
    </w:p>
    <w:p w14:paraId="00F89AB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6" w:anchor="FAR_52_223_16" w:tooltip="52.223-16" w:history="1">
        <w:r w:rsidRPr="005705AB">
          <w:rPr>
            <w:rStyle w:val="Hyperlink"/>
            <w:sz w:val="22"/>
            <w:szCs w:val="22"/>
            <w:bdr w:val="none" w:sz="0" w:space="0" w:color="auto" w:frame="1"/>
          </w:rPr>
          <w:t>52.223-16</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Personal Computer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(Oct 2015)</w:t>
      </w:r>
      <w:r w:rsidRPr="005705AB">
        <w:rPr>
          <w:color w:val="000000"/>
          <w:sz w:val="22"/>
          <w:szCs w:val="22"/>
        </w:rPr>
        <w:t> (E.O.s 13423 and 13514).</w:t>
      </w:r>
    </w:p>
    <w:p w14:paraId="5C547CE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(Jun 2014)</w:t>
      </w:r>
      <w:r w:rsidRPr="005705AB">
        <w:rPr>
          <w:color w:val="000000"/>
          <w:sz w:val="22"/>
          <w:szCs w:val="22"/>
        </w:rPr>
        <w:t> of </w:t>
      </w:r>
      <w:hyperlink r:id="rId107" w:anchor="FAR_52_223_16" w:tooltip="52.223-16" w:history="1">
        <w:r w:rsidRPr="005705AB">
          <w:rPr>
            <w:rStyle w:val="Hyperlink"/>
            <w:sz w:val="22"/>
            <w:szCs w:val="22"/>
            <w:bdr w:val="none" w:sz="0" w:space="0" w:color="auto" w:frame="1"/>
          </w:rPr>
          <w:t>52.223-16</w:t>
        </w:r>
      </w:hyperlink>
      <w:r w:rsidRPr="005705AB">
        <w:rPr>
          <w:color w:val="000000"/>
          <w:sz w:val="22"/>
          <w:szCs w:val="22"/>
        </w:rPr>
        <w:t>.</w:t>
      </w:r>
    </w:p>
    <w:p w14:paraId="30479D21" w14:textId="37EE8F45"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(45)</w:t>
      </w:r>
      <w:r w:rsidR="005705AB" w:rsidRPr="005705AB">
        <w:rPr>
          <w:color w:val="000000"/>
          <w:sz w:val="22"/>
          <w:szCs w:val="22"/>
        </w:rPr>
        <w:t> </w:t>
      </w:r>
      <w:hyperlink r:id="rId108" w:anchor="FAR_52_223_18" w:tooltip="52.223-18" w:history="1">
        <w:r w:rsidR="005705AB" w:rsidRPr="005705AB">
          <w:rPr>
            <w:rStyle w:val="Hyperlink"/>
            <w:sz w:val="22"/>
            <w:szCs w:val="22"/>
            <w:bdr w:val="none" w:sz="0" w:space="0" w:color="auto" w:frame="1"/>
          </w:rPr>
          <w:t>52.223-18</w:t>
        </w:r>
      </w:hyperlink>
      <w:r w:rsidR="005705AB" w:rsidRPr="005705AB">
        <w:rPr>
          <w:color w:val="000000"/>
          <w:sz w:val="22"/>
          <w:szCs w:val="22"/>
        </w:rPr>
        <w:t>, Encouraging Contractor Policies to Ban Text Messaging While Driving </w:t>
      </w:r>
      <w:r w:rsidR="005705AB" w:rsidRPr="005705AB">
        <w:rPr>
          <w:rStyle w:val="ph"/>
          <w:smallCaps/>
          <w:color w:val="000000"/>
          <w:sz w:val="22"/>
          <w:szCs w:val="22"/>
          <w:bdr w:val="none" w:sz="0" w:space="0" w:color="auto" w:frame="1"/>
        </w:rPr>
        <w:t>(Jun 2020)</w:t>
      </w:r>
      <w:r w:rsidR="005705AB" w:rsidRPr="005705AB">
        <w:rPr>
          <w:color w:val="000000"/>
          <w:sz w:val="22"/>
          <w:szCs w:val="22"/>
        </w:rPr>
        <w:t> (E.O. 13513).</w:t>
      </w:r>
    </w:p>
    <w:p w14:paraId="4663D4A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(46)</w:t>
      </w:r>
      <w:r w:rsidRPr="005705AB">
        <w:rPr>
          <w:color w:val="000000"/>
          <w:sz w:val="22"/>
          <w:szCs w:val="22"/>
        </w:rPr>
        <w:t> </w:t>
      </w:r>
      <w:hyperlink r:id="rId109" w:anchor="FAR_52_223_20" w:tooltip="52.223-20" w:history="1">
        <w:r w:rsidRPr="005705AB">
          <w:rPr>
            <w:rStyle w:val="Hyperlink"/>
            <w:sz w:val="22"/>
            <w:szCs w:val="22"/>
            <w:bdr w:val="none" w:sz="0" w:space="0" w:color="auto" w:frame="1"/>
          </w:rPr>
          <w:t>52.223-20</w:t>
        </w:r>
      </w:hyperlink>
      <w:r w:rsidRPr="005705AB">
        <w:rPr>
          <w:color w:val="000000"/>
          <w:sz w:val="22"/>
          <w:szCs w:val="22"/>
        </w:rPr>
        <w:t>, Aerosols </w:t>
      </w:r>
      <w:r w:rsidRPr="005705AB">
        <w:rPr>
          <w:rStyle w:val="ph"/>
          <w:smallCaps/>
          <w:color w:val="000000"/>
          <w:sz w:val="22"/>
          <w:szCs w:val="22"/>
          <w:bdr w:val="none" w:sz="0" w:space="0" w:color="auto" w:frame="1"/>
        </w:rPr>
        <w:t>(Jun 2016)</w:t>
      </w:r>
      <w:r w:rsidRPr="005705AB">
        <w:rPr>
          <w:color w:val="000000"/>
          <w:sz w:val="22"/>
          <w:szCs w:val="22"/>
        </w:rPr>
        <w:t> (E.O. 13693).</w:t>
      </w:r>
    </w:p>
    <w:p w14:paraId="7EE2DAF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(47)</w:t>
      </w:r>
      <w:r w:rsidRPr="005705AB">
        <w:rPr>
          <w:color w:val="000000"/>
          <w:sz w:val="22"/>
          <w:szCs w:val="22"/>
        </w:rPr>
        <w:t> </w:t>
      </w:r>
      <w:hyperlink r:id="rId110" w:anchor="FAR_52_223_21" w:tooltip="52.223-21" w:history="1">
        <w:r w:rsidRPr="005705AB">
          <w:rPr>
            <w:rStyle w:val="Hyperlink"/>
            <w:sz w:val="22"/>
            <w:szCs w:val="22"/>
            <w:bdr w:val="none" w:sz="0" w:space="0" w:color="auto" w:frame="1"/>
          </w:rPr>
          <w:t>52.223-21</w:t>
        </w:r>
      </w:hyperlink>
      <w:r w:rsidRPr="005705AB">
        <w:rPr>
          <w:color w:val="000000"/>
          <w:sz w:val="22"/>
          <w:szCs w:val="22"/>
        </w:rPr>
        <w:t>, Foams (Jun2016) (E.O. 13693).</w:t>
      </w:r>
    </w:p>
    <w:p w14:paraId="5FF6578B"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(48)</w:t>
      </w:r>
      <w:r w:rsidRPr="005705AB">
        <w:rPr>
          <w:color w:val="000000"/>
          <w:sz w:val="22"/>
          <w:szCs w:val="22"/>
        </w:rPr>
        <w:t> </w:t>
      </w:r>
    </w:p>
    <w:p w14:paraId="0889636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1"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(5 U.S.C. 552 a).</w:t>
      </w:r>
    </w:p>
    <w:p w14:paraId="19B78CE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1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31A59159"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(49)</w:t>
      </w:r>
      <w:r w:rsidRPr="005705AB">
        <w:rPr>
          <w:color w:val="000000"/>
          <w:sz w:val="22"/>
          <w:szCs w:val="22"/>
        </w:rPr>
        <w:t> </w:t>
      </w:r>
    </w:p>
    <w:p w14:paraId="37C5E0D8"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3" w:anchor="FAR_52_225_1" w:tooltip="52.225-1" w:history="1">
        <w:r w:rsidRPr="005705AB">
          <w:rPr>
            <w:rStyle w:val="Hyperlink"/>
            <w:sz w:val="22"/>
            <w:szCs w:val="22"/>
            <w:bdr w:val="none" w:sz="0" w:space="0" w:color="auto" w:frame="1"/>
          </w:rPr>
          <w:t>52.225-1</w:t>
        </w:r>
      </w:hyperlink>
      <w:r w:rsidRPr="005705AB">
        <w:rPr>
          <w:color w:val="000000"/>
          <w:sz w:val="22"/>
          <w:szCs w:val="22"/>
        </w:rPr>
        <w:t>, Buy American-</w:t>
      </w:r>
      <w:r w:rsidRPr="005705AB">
        <w:rPr>
          <w:color w:val="000000"/>
          <w:sz w:val="22"/>
          <w:szCs w:val="22"/>
          <w:bdr w:val="none" w:sz="0" w:space="0" w:color="auto" w:frame="1"/>
        </w:rPr>
        <w:t>Supplies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114" w:tgtFrame="_blank" w:tooltip="41 U.S.C. chapter 83" w:history="1">
        <w:r w:rsidRPr="005705AB">
          <w:rPr>
            <w:rStyle w:val="Hyperlink"/>
            <w:sz w:val="22"/>
            <w:szCs w:val="22"/>
            <w:bdr w:val="none" w:sz="0" w:space="0" w:color="auto" w:frame="1"/>
          </w:rPr>
          <w:t>41 U.S.C. chapter 83</w:t>
        </w:r>
      </w:hyperlink>
      <w:r w:rsidRPr="005705AB">
        <w:rPr>
          <w:color w:val="000000"/>
          <w:sz w:val="22"/>
          <w:szCs w:val="22"/>
        </w:rPr>
        <w:t>).</w:t>
      </w:r>
    </w:p>
    <w:p w14:paraId="3D4F8C5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2022)</w:t>
      </w:r>
      <w:r w:rsidRPr="005705AB">
        <w:rPr>
          <w:color w:val="000000"/>
          <w:sz w:val="22"/>
          <w:szCs w:val="22"/>
        </w:rPr>
        <w:t> of </w:t>
      </w:r>
      <w:hyperlink r:id="rId115" w:anchor="FAR_52_225_1" w:tooltip="52.225-1" w:history="1">
        <w:r w:rsidRPr="005705AB">
          <w:rPr>
            <w:rStyle w:val="Hyperlink"/>
            <w:sz w:val="22"/>
            <w:szCs w:val="22"/>
            <w:bdr w:val="none" w:sz="0" w:space="0" w:color="auto" w:frame="1"/>
          </w:rPr>
          <w:t>52.225-1</w:t>
        </w:r>
      </w:hyperlink>
      <w:r w:rsidRPr="005705AB">
        <w:rPr>
          <w:color w:val="000000"/>
          <w:sz w:val="22"/>
          <w:szCs w:val="22"/>
        </w:rPr>
        <w:t>.</w:t>
      </w:r>
    </w:p>
    <w:p w14:paraId="2FC6F51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(50)</w:t>
      </w:r>
      <w:r w:rsidRPr="005705AB">
        <w:rPr>
          <w:color w:val="000000"/>
          <w:sz w:val="22"/>
          <w:szCs w:val="22"/>
        </w:rPr>
        <w:t> </w:t>
      </w:r>
    </w:p>
    <w:p w14:paraId="7EB44764"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6" w:anchor="FAR_52_225_3" w:tooltip="52.225-3" w:history="1">
        <w:r w:rsidRPr="005705AB">
          <w:rPr>
            <w:rStyle w:val="Hyperlink"/>
            <w:sz w:val="22"/>
            <w:szCs w:val="22"/>
            <w:bdr w:val="none" w:sz="0" w:space="0" w:color="auto" w:frame="1"/>
          </w:rPr>
          <w:t>52.225-3</w:t>
        </w:r>
      </w:hyperlink>
      <w:r w:rsidRPr="005705AB">
        <w:rPr>
          <w:color w:val="000000"/>
          <w:sz w:val="22"/>
          <w:szCs w:val="22"/>
        </w:rPr>
        <w:t>, Buy American-Free Trade Agreements-Israeli Trade Act </w:t>
      </w:r>
      <w:r w:rsidRPr="005705AB">
        <w:rPr>
          <w:rStyle w:val="ph"/>
          <w:smallCaps/>
          <w:color w:val="000000"/>
          <w:sz w:val="22"/>
          <w:szCs w:val="22"/>
          <w:bdr w:val="none" w:sz="0" w:space="0" w:color="auto" w:frame="1"/>
        </w:rPr>
        <w:t>(Dec 2022)</w:t>
      </w:r>
      <w:r w:rsidRPr="005705AB">
        <w:rPr>
          <w:color w:val="000000"/>
          <w:sz w:val="22"/>
          <w:szCs w:val="22"/>
        </w:rPr>
        <w:t> ( </w:t>
      </w:r>
      <w:hyperlink r:id="rId117" w:tgtFrame="_blank" w:tooltip="19 U.S.C. 3301 note" w:history="1">
        <w:r w:rsidRPr="005705AB">
          <w:rPr>
            <w:rStyle w:val="Hyperlink"/>
            <w:sz w:val="22"/>
            <w:szCs w:val="22"/>
            <w:bdr w:val="none" w:sz="0" w:space="0" w:color="auto" w:frame="1"/>
          </w:rPr>
          <w:t>19 U.S.C. 3301 note</w:t>
        </w:r>
      </w:hyperlink>
      <w:r w:rsidRPr="005705AB">
        <w:rPr>
          <w:color w:val="000000"/>
          <w:sz w:val="22"/>
          <w:szCs w:val="22"/>
        </w:rPr>
        <w:t>, </w:t>
      </w:r>
      <w:hyperlink r:id="rId118" w:tgtFrame="_blank" w:tooltip="19 U.S.C. 2112 note" w:history="1">
        <w:r w:rsidRPr="005705AB">
          <w:rPr>
            <w:rStyle w:val="Hyperlink"/>
            <w:sz w:val="22"/>
            <w:szCs w:val="22"/>
            <w:bdr w:val="none" w:sz="0" w:space="0" w:color="auto" w:frame="1"/>
          </w:rPr>
          <w:t>19 U.S.C. 2112 note</w:t>
        </w:r>
      </w:hyperlink>
      <w:r w:rsidRPr="005705AB">
        <w:rPr>
          <w:color w:val="000000"/>
          <w:sz w:val="22"/>
          <w:szCs w:val="22"/>
        </w:rPr>
        <w:t>, </w:t>
      </w:r>
      <w:hyperlink r:id="rId119"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 </w:t>
      </w:r>
      <w:hyperlink r:id="rId120" w:tgtFrame="_blank" w:tooltip="19 U.S.C. 4001 note" w:history="1">
        <w:r w:rsidRPr="005705AB">
          <w:rPr>
            <w:rStyle w:val="Hyperlink"/>
            <w:sz w:val="22"/>
            <w:szCs w:val="22"/>
            <w:bdr w:val="none" w:sz="0" w:space="0" w:color="auto" w:frame="1"/>
          </w:rPr>
          <w:t>19 U.S.C. 4001 note</w:t>
        </w:r>
      </w:hyperlink>
      <w:r w:rsidRPr="005705AB">
        <w:rPr>
          <w:color w:val="000000"/>
          <w:sz w:val="22"/>
          <w:szCs w:val="22"/>
        </w:rPr>
        <w:t>, 19 U.S.C. chapter 29 (sections 4501-4732), Public Law 103-182, 108-77, 108-78, 108-286, 108-302, 109-53, 109-169, 109-283, 110-138, 112-41, 112-42, and 112-43.</w:t>
      </w:r>
    </w:p>
    <w:p w14:paraId="6523CCB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[Reserved].</w:t>
      </w:r>
    </w:p>
    <w:p w14:paraId="2970D528" w14:textId="55FB2DDF"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(iii)</w:t>
      </w:r>
      <w:r w:rsidR="005705AB" w:rsidRPr="005705AB">
        <w:rPr>
          <w:color w:val="000000"/>
          <w:sz w:val="22"/>
          <w:szCs w:val="22"/>
        </w:rPr>
        <w:t> </w:t>
      </w:r>
      <w:r w:rsidR="005705AB" w:rsidRPr="005705AB">
        <w:rPr>
          <w:color w:val="000000"/>
          <w:sz w:val="22"/>
          <w:szCs w:val="22"/>
          <w:bdr w:val="none" w:sz="0" w:space="0" w:color="auto" w:frame="1"/>
        </w:rPr>
        <w:t>Alternate</w:t>
      </w:r>
      <w:r w:rsidR="005705AB" w:rsidRPr="005705AB">
        <w:rPr>
          <w:color w:val="000000"/>
          <w:sz w:val="22"/>
          <w:szCs w:val="22"/>
        </w:rPr>
        <w:t> II </w:t>
      </w:r>
      <w:r w:rsidR="005705AB" w:rsidRPr="005705AB">
        <w:rPr>
          <w:rStyle w:val="ph"/>
          <w:smallCaps/>
          <w:color w:val="000000"/>
          <w:sz w:val="22"/>
          <w:szCs w:val="22"/>
          <w:bdr w:val="none" w:sz="0" w:space="0" w:color="auto" w:frame="1"/>
        </w:rPr>
        <w:t>(Dec 2022)</w:t>
      </w:r>
      <w:r w:rsidR="005705AB" w:rsidRPr="005705AB">
        <w:rPr>
          <w:color w:val="000000"/>
          <w:sz w:val="22"/>
          <w:szCs w:val="22"/>
        </w:rPr>
        <w:t> of </w:t>
      </w:r>
      <w:hyperlink r:id="rId121" w:anchor="FAR_52_225_3" w:tooltip="52.225-3" w:history="1">
        <w:r w:rsidR="005705AB" w:rsidRPr="005705AB">
          <w:rPr>
            <w:rStyle w:val="Hyperlink"/>
            <w:sz w:val="22"/>
            <w:szCs w:val="22"/>
            <w:bdr w:val="none" w:sz="0" w:space="0" w:color="auto" w:frame="1"/>
          </w:rPr>
          <w:t>52.225-3</w:t>
        </w:r>
      </w:hyperlink>
      <w:r w:rsidR="005705AB" w:rsidRPr="005705AB">
        <w:rPr>
          <w:color w:val="000000"/>
          <w:sz w:val="22"/>
          <w:szCs w:val="22"/>
        </w:rPr>
        <w:t>.</w:t>
      </w:r>
    </w:p>
    <w:p w14:paraId="68AE29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(Jan 2021)</w:t>
      </w:r>
      <w:r w:rsidRPr="005705AB">
        <w:rPr>
          <w:color w:val="000000"/>
          <w:sz w:val="22"/>
          <w:szCs w:val="22"/>
        </w:rPr>
        <w:t> of </w:t>
      </w:r>
      <w:hyperlink r:id="rId122"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7C6BFF3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(Oct 2022) of </w:t>
      </w:r>
      <w:hyperlink r:id="rId123"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562BF93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(51)</w:t>
      </w:r>
      <w:r w:rsidRPr="005705AB">
        <w:rPr>
          <w:color w:val="000000"/>
          <w:sz w:val="22"/>
          <w:szCs w:val="22"/>
        </w:rPr>
        <w:t> </w:t>
      </w:r>
      <w:hyperlink r:id="rId124" w:anchor="FAR_52_225_5" w:tooltip="52.225-5" w:history="1">
        <w:r w:rsidRPr="005705AB">
          <w:rPr>
            <w:rStyle w:val="Hyperlink"/>
            <w:sz w:val="22"/>
            <w:szCs w:val="22"/>
            <w:bdr w:val="none" w:sz="0" w:space="0" w:color="auto" w:frame="1"/>
          </w:rPr>
          <w:t>52.225-5</w:t>
        </w:r>
      </w:hyperlink>
      <w:r w:rsidRPr="005705AB">
        <w:rPr>
          <w:color w:val="000000"/>
          <w:sz w:val="22"/>
          <w:szCs w:val="22"/>
        </w:rPr>
        <w:t>, Trade Agreements </w:t>
      </w:r>
      <w:r w:rsidRPr="005705AB">
        <w:rPr>
          <w:rStyle w:val="ph"/>
          <w:smallCaps/>
          <w:color w:val="000000"/>
          <w:sz w:val="22"/>
          <w:szCs w:val="22"/>
          <w:bdr w:val="none" w:sz="0" w:space="0" w:color="auto" w:frame="1"/>
        </w:rPr>
        <w:t>(Dec 2022)</w:t>
      </w:r>
      <w:r w:rsidRPr="005705AB">
        <w:rPr>
          <w:color w:val="000000"/>
          <w:sz w:val="22"/>
          <w:szCs w:val="22"/>
        </w:rPr>
        <w:t> ( </w:t>
      </w:r>
      <w:hyperlink r:id="rId125" w:tgtFrame="_blank" w:tooltip="19 U.S.C. 2501" w:history="1">
        <w:r w:rsidRPr="005705AB">
          <w:rPr>
            <w:rStyle w:val="Hyperlink"/>
            <w:sz w:val="22"/>
            <w:szCs w:val="22"/>
            <w:bdr w:val="none" w:sz="0" w:space="0" w:color="auto" w:frame="1"/>
          </w:rPr>
          <w:t>19 U.S.C. 2501</w:t>
        </w:r>
      </w:hyperlink>
      <w:r w:rsidRPr="005705AB">
        <w:rPr>
          <w:color w:val="000000"/>
          <w:sz w:val="22"/>
          <w:szCs w:val="22"/>
        </w:rPr>
        <w:t>, </w:t>
      </w:r>
      <w:r w:rsidRPr="005705AB">
        <w:rPr>
          <w:rStyle w:val="Emphasis"/>
          <w:color w:val="000000"/>
          <w:sz w:val="22"/>
          <w:szCs w:val="22"/>
          <w:bdr w:val="none" w:sz="0" w:space="0" w:color="auto" w:frame="1"/>
        </w:rPr>
        <w:t>et seq</w:t>
      </w:r>
      <w:r w:rsidRPr="005705AB">
        <w:rPr>
          <w:color w:val="000000"/>
          <w:sz w:val="22"/>
          <w:szCs w:val="22"/>
        </w:rPr>
        <w:t>., </w:t>
      </w:r>
      <w:hyperlink r:id="rId126" w:tgtFrame="_blank" w:tooltip="19 U.S.C. 3301" w:history="1">
        <w:r w:rsidRPr="005705AB">
          <w:rPr>
            <w:rStyle w:val="Hyperlink"/>
            <w:sz w:val="22"/>
            <w:szCs w:val="22"/>
            <w:bdr w:val="none" w:sz="0" w:space="0" w:color="auto" w:frame="1"/>
          </w:rPr>
          <w:t>19 U.S.C. 3301</w:t>
        </w:r>
      </w:hyperlink>
      <w:r w:rsidRPr="005705AB">
        <w:rPr>
          <w:color w:val="000000"/>
          <w:sz w:val="22"/>
          <w:szCs w:val="22"/>
        </w:rPr>
        <w:t> note).</w:t>
      </w:r>
    </w:p>
    <w:p w14:paraId="70039674" w14:textId="201B9BC1"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(52)</w:t>
      </w:r>
      <w:r w:rsidR="005705AB" w:rsidRPr="005705AB">
        <w:rPr>
          <w:color w:val="000000"/>
          <w:sz w:val="22"/>
          <w:szCs w:val="22"/>
        </w:rPr>
        <w:t> </w:t>
      </w:r>
      <w:hyperlink r:id="rId127" w:anchor="FAR_52_225_13" w:tooltip="52.225-13" w:history="1">
        <w:r w:rsidR="005705AB" w:rsidRPr="005705AB">
          <w:rPr>
            <w:rStyle w:val="Hyperlink"/>
            <w:sz w:val="22"/>
            <w:szCs w:val="22"/>
            <w:bdr w:val="none" w:sz="0" w:space="0" w:color="auto" w:frame="1"/>
          </w:rPr>
          <w:t>52.225-13</w:t>
        </w:r>
      </w:hyperlink>
      <w:r w:rsidR="005705AB" w:rsidRPr="005705AB">
        <w:rPr>
          <w:color w:val="000000"/>
          <w:sz w:val="22"/>
          <w:szCs w:val="22"/>
        </w:rPr>
        <w:t>, Restrictions on Certain Foreign Purchases </w:t>
      </w:r>
      <w:r w:rsidR="005705AB" w:rsidRPr="005705AB">
        <w:rPr>
          <w:rStyle w:val="ph"/>
          <w:smallCaps/>
          <w:color w:val="000000"/>
          <w:sz w:val="22"/>
          <w:szCs w:val="22"/>
          <w:bdr w:val="none" w:sz="0" w:space="0" w:color="auto" w:frame="1"/>
        </w:rPr>
        <w:t>(Feb 2021)</w:t>
      </w:r>
      <w:r w:rsidR="005705AB" w:rsidRPr="005705AB">
        <w:rPr>
          <w:color w:val="000000"/>
          <w:sz w:val="22"/>
          <w:szCs w:val="22"/>
        </w:rPr>
        <w:t> (E.O.’s, proclamations, and statutes administered by the Office of Foreign Assets Control of the Department of the Treasury).</w:t>
      </w:r>
    </w:p>
    <w:p w14:paraId="54AFCF2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(53)</w:t>
      </w:r>
      <w:r w:rsidRPr="005705AB">
        <w:rPr>
          <w:color w:val="000000"/>
          <w:sz w:val="22"/>
          <w:szCs w:val="22"/>
        </w:rPr>
        <w:t> </w:t>
      </w:r>
      <w:hyperlink r:id="rId128"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77AC1F6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(54)</w:t>
      </w:r>
      <w:r w:rsidRPr="005705AB">
        <w:rPr>
          <w:color w:val="000000"/>
          <w:sz w:val="22"/>
          <w:szCs w:val="22"/>
        </w:rPr>
        <w:t> </w:t>
      </w:r>
      <w:hyperlink r:id="rId129" w:anchor="FAR_52_226_4" w:tooltip="52.226-4" w:history="1">
        <w:r w:rsidRPr="005705AB">
          <w:rPr>
            <w:rStyle w:val="Hyperlink"/>
            <w:sz w:val="22"/>
            <w:szCs w:val="22"/>
            <w:bdr w:val="none" w:sz="0" w:space="0" w:color="auto" w:frame="1"/>
          </w:rPr>
          <w:t>52.226-4</w:t>
        </w:r>
      </w:hyperlink>
      <w:r w:rsidRPr="005705AB">
        <w:rPr>
          <w:color w:val="000000"/>
          <w:sz w:val="22"/>
          <w:szCs w:val="22"/>
        </w:rPr>
        <w:t>, Notice of Disaster or </w:t>
      </w:r>
      <w:r w:rsidRPr="005705AB">
        <w:rPr>
          <w:color w:val="000000"/>
          <w:sz w:val="22"/>
          <w:szCs w:val="22"/>
          <w:bdr w:val="none" w:sz="0" w:space="0" w:color="auto" w:frame="1"/>
        </w:rPr>
        <w:t>Emergency</w:t>
      </w:r>
      <w:r w:rsidRPr="005705AB">
        <w:rPr>
          <w:color w:val="000000"/>
          <w:sz w:val="22"/>
          <w:szCs w:val="22"/>
        </w:rPr>
        <w:t> Area Set-Aside (Nov 2007) ( </w:t>
      </w:r>
      <w:hyperlink r:id="rId130"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213DB0C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(55)</w:t>
      </w:r>
      <w:r w:rsidRPr="005705AB">
        <w:rPr>
          <w:color w:val="000000"/>
          <w:sz w:val="22"/>
          <w:szCs w:val="22"/>
        </w:rPr>
        <w:t> </w:t>
      </w:r>
      <w:hyperlink r:id="rId131" w:anchor="FAR_52_226_5" w:tooltip="52.226-5" w:history="1">
        <w:r w:rsidRPr="005705AB">
          <w:rPr>
            <w:rStyle w:val="Hyperlink"/>
            <w:sz w:val="22"/>
            <w:szCs w:val="22"/>
            <w:bdr w:val="none" w:sz="0" w:space="0" w:color="auto" w:frame="1"/>
          </w:rPr>
          <w:t>52.226-5</w:t>
        </w:r>
      </w:hyperlink>
      <w:r w:rsidRPr="005705AB">
        <w:rPr>
          <w:color w:val="000000"/>
          <w:sz w:val="22"/>
          <w:szCs w:val="22"/>
        </w:rPr>
        <w:t>, Restrictions on Subcontracting Outside Disaster or </w:t>
      </w:r>
      <w:r w:rsidRPr="005705AB">
        <w:rPr>
          <w:color w:val="000000"/>
          <w:sz w:val="22"/>
          <w:szCs w:val="22"/>
          <w:bdr w:val="none" w:sz="0" w:space="0" w:color="auto" w:frame="1"/>
        </w:rPr>
        <w:t>Emergency</w:t>
      </w:r>
      <w:r w:rsidRPr="005705AB">
        <w:rPr>
          <w:color w:val="000000"/>
          <w:sz w:val="22"/>
          <w:szCs w:val="22"/>
        </w:rPr>
        <w:t> Area (Nov2007) ( </w:t>
      </w:r>
      <w:hyperlink r:id="rId132"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56B272D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(56)</w:t>
      </w:r>
      <w:r w:rsidRPr="005705AB">
        <w:rPr>
          <w:color w:val="000000"/>
          <w:sz w:val="22"/>
          <w:szCs w:val="22"/>
        </w:rPr>
        <w:t> </w:t>
      </w:r>
      <w:hyperlink r:id="rId133" w:anchor="FAR_52_229_12" w:tooltip="52.229-12" w:history="1">
        <w:r w:rsidRPr="005705AB">
          <w:rPr>
            <w:rStyle w:val="Hyperlink"/>
            <w:sz w:val="22"/>
            <w:szCs w:val="22"/>
            <w:bdr w:val="none" w:sz="0" w:space="0" w:color="auto" w:frame="1"/>
          </w:rPr>
          <w:t>52.229-12</w:t>
        </w:r>
      </w:hyperlink>
      <w:r w:rsidRPr="005705AB">
        <w:rPr>
          <w:color w:val="000000"/>
          <w:sz w:val="22"/>
          <w:szCs w:val="22"/>
        </w:rPr>
        <w:t>, Tax on Certain Foreign </w:t>
      </w:r>
      <w:r w:rsidRPr="005705AB">
        <w:rPr>
          <w:color w:val="000000"/>
          <w:sz w:val="22"/>
          <w:szCs w:val="22"/>
          <w:bdr w:val="none" w:sz="0" w:space="0" w:color="auto" w:frame="1"/>
        </w:rPr>
        <w:t>Procurements</w:t>
      </w:r>
      <w:r w:rsidRPr="005705AB">
        <w:rPr>
          <w:color w:val="000000"/>
          <w:sz w:val="22"/>
          <w:szCs w:val="22"/>
        </w:rPr>
        <w:t> </w:t>
      </w:r>
      <w:r w:rsidRPr="005705AB">
        <w:rPr>
          <w:rStyle w:val="ph"/>
          <w:smallCaps/>
          <w:color w:val="000000"/>
          <w:sz w:val="22"/>
          <w:szCs w:val="22"/>
          <w:bdr w:val="none" w:sz="0" w:space="0" w:color="auto" w:frame="1"/>
        </w:rPr>
        <w:t>(Feb 2021)</w:t>
      </w:r>
      <w:r w:rsidRPr="005705AB">
        <w:rPr>
          <w:color w:val="000000"/>
          <w:sz w:val="22"/>
          <w:szCs w:val="22"/>
        </w:rPr>
        <w:t>.</w:t>
      </w:r>
    </w:p>
    <w:p w14:paraId="16EB973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(57)</w:t>
      </w:r>
      <w:r w:rsidRPr="005705AB">
        <w:rPr>
          <w:color w:val="000000"/>
          <w:sz w:val="22"/>
          <w:szCs w:val="22"/>
        </w:rPr>
        <w:t> </w:t>
      </w:r>
      <w:hyperlink r:id="rId134" w:anchor="FAR_52_232_29" w:tooltip="52.232-29" w:history="1">
        <w:r w:rsidRPr="005705AB">
          <w:rPr>
            <w:rStyle w:val="Hyperlink"/>
            <w:sz w:val="22"/>
            <w:szCs w:val="22"/>
            <w:bdr w:val="none" w:sz="0" w:space="0" w:color="auto" w:frame="1"/>
          </w:rPr>
          <w:t>52.232-29</w:t>
        </w:r>
      </w:hyperlink>
      <w:r w:rsidRPr="005705AB">
        <w:rPr>
          <w:color w:val="000000"/>
          <w:sz w:val="22"/>
          <w:szCs w:val="22"/>
        </w:rPr>
        <w:t>, Terms for Financing of Purchases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5"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6"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6713EF6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(58)</w:t>
      </w:r>
      <w:r w:rsidRPr="005705AB">
        <w:rPr>
          <w:color w:val="000000"/>
          <w:sz w:val="22"/>
          <w:szCs w:val="22"/>
        </w:rPr>
        <w:t> </w:t>
      </w:r>
      <w:hyperlink r:id="rId137" w:anchor="FAR_52_232_30" w:tooltip="52.232-30" w:history="1">
        <w:r w:rsidRPr="005705AB">
          <w:rPr>
            <w:rStyle w:val="Hyperlink"/>
            <w:sz w:val="22"/>
            <w:szCs w:val="22"/>
            <w:bdr w:val="none" w:sz="0" w:space="0" w:color="auto" w:frame="1"/>
          </w:rPr>
          <w:t>52.232-30</w:t>
        </w:r>
      </w:hyperlink>
      <w:r w:rsidRPr="005705AB">
        <w:rPr>
          <w:color w:val="000000"/>
          <w:sz w:val="22"/>
          <w:szCs w:val="22"/>
        </w:rPr>
        <w:t>, Installment Payments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8"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9"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02D4B3B1" w14:textId="5E33097D" w:rsidR="005705AB" w:rsidRPr="005705AB" w:rsidRDefault="00B4064A"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(59)</w:t>
      </w:r>
      <w:r w:rsidR="005705AB" w:rsidRPr="005705AB">
        <w:rPr>
          <w:color w:val="000000"/>
          <w:sz w:val="22"/>
          <w:szCs w:val="22"/>
        </w:rPr>
        <w:t> </w:t>
      </w:r>
      <w:hyperlink r:id="rId140" w:anchor="FAR_52_232_33" w:tooltip="52.232-33" w:history="1">
        <w:r w:rsidR="005705AB" w:rsidRPr="005705AB">
          <w:rPr>
            <w:rStyle w:val="Hyperlink"/>
            <w:sz w:val="22"/>
            <w:szCs w:val="22"/>
            <w:bdr w:val="none" w:sz="0" w:space="0" w:color="auto" w:frame="1"/>
          </w:rPr>
          <w:t>52.232-33</w:t>
        </w:r>
      </w:hyperlink>
      <w:r w:rsidR="005705AB" w:rsidRPr="005705AB">
        <w:rPr>
          <w:color w:val="000000"/>
          <w:sz w:val="22"/>
          <w:szCs w:val="22"/>
        </w:rPr>
        <w:t>, Payment by </w:t>
      </w:r>
      <w:r w:rsidR="005705AB" w:rsidRPr="005705AB">
        <w:rPr>
          <w:color w:val="000000"/>
          <w:sz w:val="22"/>
          <w:szCs w:val="22"/>
          <w:bdr w:val="none" w:sz="0" w:space="0" w:color="auto" w:frame="1"/>
        </w:rPr>
        <w:t>Electronic Funds Transfer</w:t>
      </w:r>
      <w:r w:rsidR="005705AB" w:rsidRPr="005705AB">
        <w:rPr>
          <w:color w:val="000000"/>
          <w:sz w:val="22"/>
          <w:szCs w:val="22"/>
        </w:rPr>
        <w:t>-</w:t>
      </w:r>
      <w:r w:rsidR="005705AB" w:rsidRPr="005705AB">
        <w:rPr>
          <w:color w:val="000000"/>
          <w:sz w:val="22"/>
          <w:szCs w:val="22"/>
          <w:bdr w:val="none" w:sz="0" w:space="0" w:color="auto" w:frame="1"/>
        </w:rPr>
        <w:t>System for Award Management</w:t>
      </w:r>
      <w:r w:rsidR="005705AB" w:rsidRPr="005705AB">
        <w:rPr>
          <w:color w:val="000000"/>
          <w:sz w:val="22"/>
          <w:szCs w:val="22"/>
        </w:rPr>
        <w:t> </w:t>
      </w:r>
      <w:r w:rsidR="005705AB" w:rsidRPr="005705AB">
        <w:rPr>
          <w:rStyle w:val="ph"/>
          <w:smallCaps/>
          <w:color w:val="000000"/>
          <w:sz w:val="22"/>
          <w:szCs w:val="22"/>
          <w:bdr w:val="none" w:sz="0" w:space="0" w:color="auto" w:frame="1"/>
        </w:rPr>
        <w:t>(Oct2018)</w:t>
      </w:r>
      <w:r w:rsidR="005705AB" w:rsidRPr="005705AB">
        <w:rPr>
          <w:color w:val="000000"/>
          <w:sz w:val="22"/>
          <w:szCs w:val="22"/>
        </w:rPr>
        <w:t> ( </w:t>
      </w:r>
      <w:hyperlink r:id="rId141" w:tgtFrame="_blank" w:tooltip="31 U.S.C. 3332" w:history="1">
        <w:r w:rsidR="005705AB" w:rsidRPr="005705AB">
          <w:rPr>
            <w:rStyle w:val="Hyperlink"/>
            <w:sz w:val="22"/>
            <w:szCs w:val="22"/>
            <w:bdr w:val="none" w:sz="0" w:space="0" w:color="auto" w:frame="1"/>
          </w:rPr>
          <w:t>31 U.S.C. 3332</w:t>
        </w:r>
      </w:hyperlink>
      <w:r w:rsidR="005705AB" w:rsidRPr="005705AB">
        <w:rPr>
          <w:color w:val="000000"/>
          <w:sz w:val="22"/>
          <w:szCs w:val="22"/>
        </w:rPr>
        <w:t>).</w:t>
      </w:r>
    </w:p>
    <w:p w14:paraId="34FE3C4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(60)</w:t>
      </w:r>
      <w:r w:rsidRPr="005705AB">
        <w:rPr>
          <w:color w:val="000000"/>
          <w:sz w:val="22"/>
          <w:szCs w:val="22"/>
        </w:rPr>
        <w:t> </w:t>
      </w:r>
      <w:hyperlink r:id="rId142" w:anchor="FAR_52_232_34" w:tooltip="52.232-34" w:history="1">
        <w:r w:rsidRPr="005705AB">
          <w:rPr>
            <w:rStyle w:val="Hyperlink"/>
            <w:sz w:val="22"/>
            <w:szCs w:val="22"/>
            <w:bdr w:val="none" w:sz="0" w:space="0" w:color="auto" w:frame="1"/>
          </w:rPr>
          <w:t>52.232-34</w:t>
        </w:r>
      </w:hyperlink>
      <w:r w:rsidRPr="005705AB">
        <w:rPr>
          <w:color w:val="000000"/>
          <w:sz w:val="22"/>
          <w:szCs w:val="22"/>
        </w:rPr>
        <w:t>, Payment by </w:t>
      </w:r>
      <w:r w:rsidRPr="005705AB">
        <w:rPr>
          <w:color w:val="000000"/>
          <w:sz w:val="22"/>
          <w:szCs w:val="22"/>
          <w:bdr w:val="none" w:sz="0" w:space="0" w:color="auto" w:frame="1"/>
        </w:rPr>
        <w:t>Electronic Funds Transfer</w:t>
      </w:r>
      <w:r w:rsidRPr="005705AB">
        <w:rPr>
          <w:color w:val="000000"/>
          <w:sz w:val="22"/>
          <w:szCs w:val="22"/>
        </w:rPr>
        <w:t>-Other than </w:t>
      </w:r>
      <w:r w:rsidRPr="005705AB">
        <w:rPr>
          <w:color w:val="000000"/>
          <w:sz w:val="22"/>
          <w:szCs w:val="22"/>
          <w:bdr w:val="none" w:sz="0" w:space="0" w:color="auto" w:frame="1"/>
        </w:rPr>
        <w:t>System for Award Management</w:t>
      </w:r>
      <w:r w:rsidRPr="005705AB">
        <w:rPr>
          <w:color w:val="000000"/>
          <w:sz w:val="22"/>
          <w:szCs w:val="22"/>
        </w:rPr>
        <w:t> (Jul 2013) ( </w:t>
      </w:r>
      <w:hyperlink r:id="rId143"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185B6BB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(61)</w:t>
      </w:r>
      <w:r w:rsidRPr="005705AB">
        <w:rPr>
          <w:color w:val="000000"/>
          <w:sz w:val="22"/>
          <w:szCs w:val="22"/>
        </w:rPr>
        <w:t> </w:t>
      </w:r>
      <w:hyperlink r:id="rId144" w:anchor="FAR_52_232_36" w:tooltip="52.232-36" w:history="1">
        <w:r w:rsidRPr="005705AB">
          <w:rPr>
            <w:rStyle w:val="Hyperlink"/>
            <w:sz w:val="22"/>
            <w:szCs w:val="22"/>
            <w:bdr w:val="none" w:sz="0" w:space="0" w:color="auto" w:frame="1"/>
          </w:rPr>
          <w:t>52.232-36</w:t>
        </w:r>
      </w:hyperlink>
      <w:r w:rsidRPr="005705AB">
        <w:rPr>
          <w:color w:val="000000"/>
          <w:sz w:val="22"/>
          <w:szCs w:val="22"/>
        </w:rPr>
        <w:t>, Payment by Third Party </w:t>
      </w:r>
      <w:r w:rsidRPr="005705AB">
        <w:rPr>
          <w:rStyle w:val="ph"/>
          <w:smallCaps/>
          <w:color w:val="000000"/>
          <w:sz w:val="22"/>
          <w:szCs w:val="22"/>
          <w:bdr w:val="none" w:sz="0" w:space="0" w:color="auto" w:frame="1"/>
        </w:rPr>
        <w:t>(May 2014)</w:t>
      </w:r>
      <w:r w:rsidRPr="005705AB">
        <w:rPr>
          <w:color w:val="000000"/>
          <w:sz w:val="22"/>
          <w:szCs w:val="22"/>
        </w:rPr>
        <w:t> ( </w:t>
      </w:r>
      <w:hyperlink r:id="rId145"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06409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(62)</w:t>
      </w:r>
      <w:r w:rsidRPr="005705AB">
        <w:rPr>
          <w:color w:val="000000"/>
          <w:sz w:val="22"/>
          <w:szCs w:val="22"/>
        </w:rPr>
        <w:t> </w:t>
      </w:r>
      <w:hyperlink r:id="rId146" w:anchor="FAR_52_239_1" w:tooltip="52.239-1" w:history="1">
        <w:r w:rsidRPr="005705AB">
          <w:rPr>
            <w:rStyle w:val="Hyperlink"/>
            <w:sz w:val="22"/>
            <w:szCs w:val="22"/>
            <w:bdr w:val="none" w:sz="0" w:space="0" w:color="auto" w:frame="1"/>
          </w:rPr>
          <w:t>52.239-1</w:t>
        </w:r>
      </w:hyperlink>
      <w:r w:rsidRPr="005705AB">
        <w:rPr>
          <w:color w:val="000000"/>
          <w:sz w:val="22"/>
          <w:szCs w:val="22"/>
        </w:rPr>
        <w:t>, Privacy or Security Safeguards </w:t>
      </w:r>
      <w:r w:rsidRPr="005705AB">
        <w:rPr>
          <w:rStyle w:val="ph"/>
          <w:smallCaps/>
          <w:color w:val="000000"/>
          <w:sz w:val="22"/>
          <w:szCs w:val="22"/>
          <w:bdr w:val="none" w:sz="0" w:space="0" w:color="auto" w:frame="1"/>
        </w:rPr>
        <w:t>(Aug 1996)</w:t>
      </w:r>
      <w:r w:rsidRPr="005705AB">
        <w:rPr>
          <w:color w:val="000000"/>
          <w:sz w:val="22"/>
          <w:szCs w:val="22"/>
        </w:rPr>
        <w:t> ( </w:t>
      </w:r>
      <w:hyperlink r:id="rId147"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7754A39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(63)</w:t>
      </w:r>
      <w:r w:rsidRPr="005705AB">
        <w:rPr>
          <w:color w:val="000000"/>
          <w:sz w:val="22"/>
          <w:szCs w:val="22"/>
        </w:rPr>
        <w:t> </w:t>
      </w:r>
      <w:hyperlink r:id="rId148" w:anchor="FAR_52_242_5" w:tooltip="52.242-5" w:history="1">
        <w:r w:rsidRPr="005705AB">
          <w:rPr>
            <w:rStyle w:val="Hyperlink"/>
            <w:sz w:val="22"/>
            <w:szCs w:val="22"/>
            <w:bdr w:val="none" w:sz="0" w:space="0" w:color="auto" w:frame="1"/>
          </w:rPr>
          <w:t>52.242-5</w:t>
        </w:r>
      </w:hyperlink>
      <w:r w:rsidRPr="005705AB">
        <w:rPr>
          <w:color w:val="000000"/>
          <w:sz w:val="22"/>
          <w:szCs w:val="22"/>
        </w:rPr>
        <w:t>,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(Jan 2017)</w:t>
      </w:r>
      <w:r w:rsidRPr="005705AB">
        <w:rPr>
          <w:color w:val="000000"/>
          <w:sz w:val="22"/>
          <w:szCs w:val="22"/>
        </w:rPr>
        <w:t> ( </w:t>
      </w:r>
      <w:hyperlink r:id="rId149" w:tgtFrame="_blank" w:tooltip="15 U.S.C. 637(d)(13)" w:history="1">
        <w:r w:rsidRPr="005705AB">
          <w:rPr>
            <w:rStyle w:val="Hyperlink"/>
            <w:sz w:val="22"/>
            <w:szCs w:val="22"/>
            <w:bdr w:val="none" w:sz="0" w:space="0" w:color="auto" w:frame="1"/>
          </w:rPr>
          <w:t>15 U.S.C. 637(d)(13)</w:t>
        </w:r>
      </w:hyperlink>
      <w:r w:rsidRPr="005705AB">
        <w:rPr>
          <w:color w:val="000000"/>
          <w:sz w:val="22"/>
          <w:szCs w:val="22"/>
        </w:rPr>
        <w:t>).</w:t>
      </w:r>
    </w:p>
    <w:p w14:paraId="0515C476"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(64)</w:t>
      </w:r>
      <w:r w:rsidRPr="005705AB">
        <w:rPr>
          <w:color w:val="000000"/>
          <w:sz w:val="22"/>
          <w:szCs w:val="22"/>
        </w:rPr>
        <w:t> </w:t>
      </w:r>
    </w:p>
    <w:p w14:paraId="2F1E914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50"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151"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152" w:tgtFrame="_blank" w:tooltip="10 U.S.C. 2631" w:history="1">
        <w:r w:rsidRPr="005705AB">
          <w:rPr>
            <w:rStyle w:val="Hyperlink"/>
            <w:sz w:val="22"/>
            <w:szCs w:val="22"/>
            <w:bdr w:val="none" w:sz="0" w:space="0" w:color="auto" w:frame="1"/>
          </w:rPr>
          <w:t>10 U.S.C. 2631</w:t>
        </w:r>
      </w:hyperlink>
      <w:r w:rsidRPr="005705AB">
        <w:rPr>
          <w:color w:val="000000"/>
          <w:sz w:val="22"/>
          <w:szCs w:val="22"/>
        </w:rPr>
        <w:t>).</w:t>
      </w:r>
    </w:p>
    <w:p w14:paraId="42B7086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(Apr 2003)</w:t>
      </w:r>
      <w:r w:rsidRPr="005705AB">
        <w:rPr>
          <w:color w:val="000000"/>
          <w:sz w:val="22"/>
          <w:szCs w:val="22"/>
        </w:rPr>
        <w:t> of </w:t>
      </w:r>
      <w:hyperlink r:id="rId153"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2CB6F6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2021)</w:t>
      </w:r>
      <w:r w:rsidRPr="005705AB">
        <w:rPr>
          <w:color w:val="000000"/>
          <w:sz w:val="22"/>
          <w:szCs w:val="22"/>
        </w:rPr>
        <w:t> of </w:t>
      </w:r>
      <w:hyperlink r:id="rId15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517D9D88"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(c)</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(c), applicable to </w:t>
      </w:r>
      <w:r w:rsidRPr="005705AB">
        <w:rPr>
          <w:color w:val="000000"/>
          <w:sz w:val="22"/>
          <w:szCs w:val="22"/>
          <w:bdr w:val="none" w:sz="0" w:space="0" w:color="auto" w:frame="1"/>
        </w:rPr>
        <w:t>commercial services</w:t>
      </w:r>
      <w:r w:rsidRPr="005705AB">
        <w:rPr>
          <w:color w:val="000000"/>
          <w:sz w:val="22"/>
          <w:szCs w:val="22"/>
        </w:rPr>
        <w:t>,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5B113F73"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3FBC15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155"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56" w:tgtFrame="_blank" w:tooltip="41 U.S.C. chapter67" w:history="1">
        <w:r w:rsidRPr="005705AB">
          <w:rPr>
            <w:rStyle w:val="Hyperlink"/>
            <w:sz w:val="22"/>
            <w:szCs w:val="22"/>
            <w:bdr w:val="none" w:sz="0" w:space="0" w:color="auto" w:frame="1"/>
          </w:rPr>
          <w:t>41 U.S.C. chapter67</w:t>
        </w:r>
      </w:hyperlink>
      <w:r w:rsidRPr="005705AB">
        <w:rPr>
          <w:color w:val="000000"/>
          <w:sz w:val="22"/>
          <w:szCs w:val="22"/>
        </w:rPr>
        <w:t>).</w:t>
      </w:r>
    </w:p>
    <w:p w14:paraId="2D9EA4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157" w:anchor="FAR_52_222_42" w:tooltip="52.222-42" w:history="1">
        <w:r w:rsidRPr="005705AB">
          <w:rPr>
            <w:rStyle w:val="Hyperlink"/>
            <w:sz w:val="22"/>
            <w:szCs w:val="22"/>
            <w:bdr w:val="none" w:sz="0" w:space="0" w:color="auto" w:frame="1"/>
          </w:rPr>
          <w:t>52.222-42</w:t>
        </w:r>
      </w:hyperlink>
      <w:r w:rsidRPr="005705AB">
        <w:rPr>
          <w:color w:val="000000"/>
          <w:sz w:val="22"/>
          <w:szCs w:val="22"/>
        </w:rPr>
        <w:t>, Statement of Equivalent Rates for Federal Hires </w:t>
      </w:r>
      <w:r w:rsidRPr="005705AB">
        <w:rPr>
          <w:rStyle w:val="ph"/>
          <w:smallCaps/>
          <w:color w:val="000000"/>
          <w:sz w:val="22"/>
          <w:szCs w:val="22"/>
          <w:bdr w:val="none" w:sz="0" w:space="0" w:color="auto" w:frame="1"/>
        </w:rPr>
        <w:t>(May 2014)</w:t>
      </w:r>
      <w:r w:rsidRPr="005705AB">
        <w:rPr>
          <w:color w:val="000000"/>
          <w:sz w:val="22"/>
          <w:szCs w:val="22"/>
        </w:rPr>
        <w:t> ( </w:t>
      </w:r>
      <w:hyperlink r:id="rId158"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5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A1EB84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160" w:anchor="FAR_52_222_43" w:tooltip="52.222-43" w:history="1">
        <w:r w:rsidRPr="005705AB">
          <w:rPr>
            <w:rStyle w:val="Hyperlink"/>
            <w:sz w:val="22"/>
            <w:szCs w:val="22"/>
            <w:bdr w:val="none" w:sz="0" w:space="0" w:color="auto" w:frame="1"/>
          </w:rPr>
          <w:t>52.222-43</w:t>
        </w:r>
      </w:hyperlink>
      <w:r w:rsidRPr="005705AB">
        <w:rPr>
          <w:color w:val="000000"/>
          <w:sz w:val="22"/>
          <w:szCs w:val="22"/>
        </w:rPr>
        <w:t>, Fair Labor Standards Act and Service Contract Labor Standards-Price Adjustment (Multiple Year and </w:t>
      </w:r>
      <w:r w:rsidRPr="005705AB">
        <w:rPr>
          <w:color w:val="000000"/>
          <w:sz w:val="22"/>
          <w:szCs w:val="22"/>
          <w:bdr w:val="none" w:sz="0" w:space="0" w:color="auto" w:frame="1"/>
        </w:rPr>
        <w:t>Option</w:t>
      </w:r>
      <w:r w:rsidRPr="005705AB">
        <w:rPr>
          <w:color w:val="000000"/>
          <w:sz w:val="22"/>
          <w:szCs w:val="22"/>
        </w:rPr>
        <w:t> Contracts) </w:t>
      </w:r>
      <w:r w:rsidRPr="005705AB">
        <w:rPr>
          <w:rStyle w:val="ph"/>
          <w:smallCaps/>
          <w:color w:val="000000"/>
          <w:sz w:val="22"/>
          <w:szCs w:val="22"/>
          <w:bdr w:val="none" w:sz="0" w:space="0" w:color="auto" w:frame="1"/>
        </w:rPr>
        <w:t>(Aug 2018)</w:t>
      </w:r>
      <w:r w:rsidRPr="005705AB">
        <w:rPr>
          <w:color w:val="000000"/>
          <w:sz w:val="22"/>
          <w:szCs w:val="22"/>
        </w:rPr>
        <w:t> ( </w:t>
      </w:r>
      <w:hyperlink r:id="rId161"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62"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790B5C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163" w:anchor="FAR_52_222_44" w:tooltip="52.222-44" w:history="1">
        <w:r w:rsidRPr="005705AB">
          <w:rPr>
            <w:rStyle w:val="Hyperlink"/>
            <w:sz w:val="22"/>
            <w:szCs w:val="22"/>
            <w:bdr w:val="none" w:sz="0" w:space="0" w:color="auto" w:frame="1"/>
          </w:rPr>
          <w:t>52.222-44</w:t>
        </w:r>
      </w:hyperlink>
      <w:r w:rsidRPr="005705AB">
        <w:rPr>
          <w:color w:val="000000"/>
          <w:sz w:val="22"/>
          <w:szCs w:val="22"/>
        </w:rPr>
        <w:t>, Fair Labor Standards Act and Service Contract Labor Standards-Price Adjustment (</w:t>
      </w:r>
      <w:r w:rsidRPr="005705AB">
        <w:rPr>
          <w:color w:val="000000"/>
          <w:sz w:val="22"/>
          <w:szCs w:val="22"/>
          <w:bdr w:val="none" w:sz="0" w:space="0" w:color="auto" w:frame="1"/>
        </w:rPr>
        <w:t>May</w:t>
      </w:r>
      <w:r w:rsidRPr="005705AB">
        <w:rPr>
          <w:color w:val="000000"/>
          <w:sz w:val="22"/>
          <w:szCs w:val="22"/>
        </w:rPr>
        <w:t> 2014) ( </w:t>
      </w:r>
      <w:hyperlink r:id="rId164" w:tgtFrame="_blank" w:tooltip="29U.S.C.206 " w:history="1">
        <w:r w:rsidRPr="005705AB">
          <w:rPr>
            <w:rStyle w:val="Hyperlink"/>
            <w:sz w:val="22"/>
            <w:szCs w:val="22"/>
            <w:bdr w:val="none" w:sz="0" w:space="0" w:color="auto" w:frame="1"/>
          </w:rPr>
          <w:t>29U.S.C.206 </w:t>
        </w:r>
      </w:hyperlink>
      <w:r w:rsidRPr="005705AB">
        <w:rPr>
          <w:color w:val="000000"/>
          <w:sz w:val="22"/>
          <w:szCs w:val="22"/>
        </w:rPr>
        <w:t> and </w:t>
      </w:r>
      <w:hyperlink r:id="rId16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99F39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w:t>
      </w:r>
      <w:hyperlink r:id="rId166"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16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E2314C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168"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16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2E16BE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170"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CF5C46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171"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4B7B84F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172"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(Jun 2020) ( </w:t>
      </w:r>
      <w:hyperlink r:id="rId173" w:tgtFrame="_blank" w:tooltip="42 U.S.C. 1792" w:history="1">
        <w:r w:rsidRPr="005705AB">
          <w:rPr>
            <w:rStyle w:val="Hyperlink"/>
            <w:sz w:val="22"/>
            <w:szCs w:val="22"/>
            <w:bdr w:val="none" w:sz="0" w:space="0" w:color="auto" w:frame="1"/>
          </w:rPr>
          <w:t>42 U.S.C. 1792</w:t>
        </w:r>
      </w:hyperlink>
      <w:r w:rsidRPr="005705AB">
        <w:rPr>
          <w:color w:val="000000"/>
          <w:sz w:val="22"/>
          <w:szCs w:val="22"/>
        </w:rPr>
        <w:t>).</w:t>
      </w:r>
    </w:p>
    <w:p w14:paraId="5CA80B3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(d)</w:t>
      </w:r>
      <w:r w:rsidRPr="005705AB">
        <w:rPr>
          <w:color w:val="000000"/>
          <w:sz w:val="22"/>
          <w:szCs w:val="22"/>
        </w:rPr>
        <w:t> </w:t>
      </w:r>
      <w:r w:rsidRPr="005705AB">
        <w:rPr>
          <w:rStyle w:val="Emphasis"/>
          <w:color w:val="000000"/>
          <w:sz w:val="22"/>
          <w:szCs w:val="22"/>
          <w:bdr w:val="none" w:sz="0" w:space="0" w:color="auto" w:frame="1"/>
        </w:rPr>
        <w:t>Comptroller General Examination of Record</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provisions of this paragraph (d) if this contract was awarded using other than sealed bid, is in excess of the </w:t>
      </w:r>
      <w:r w:rsidRPr="005705AB">
        <w:rPr>
          <w:color w:val="000000"/>
          <w:sz w:val="22"/>
          <w:szCs w:val="22"/>
          <w:bdr w:val="none" w:sz="0" w:space="0" w:color="auto" w:frame="1"/>
        </w:rPr>
        <w:t>simplified acquisition threshold</w:t>
      </w:r>
      <w:r w:rsidRPr="005705AB">
        <w:rPr>
          <w:color w:val="000000"/>
          <w:sz w:val="22"/>
          <w:szCs w:val="22"/>
        </w:rPr>
        <w:t>, as defined in FAR </w:t>
      </w:r>
      <w:hyperlink r:id="rId174" w:anchor="FAR_2_101" w:tooltip="2.101" w:history="1">
        <w:r w:rsidRPr="005705AB">
          <w:rPr>
            <w:rStyle w:val="Hyperlink"/>
            <w:sz w:val="22"/>
            <w:szCs w:val="22"/>
            <w:bdr w:val="none" w:sz="0" w:space="0" w:color="auto" w:frame="1"/>
          </w:rPr>
          <w:t>2.101</w:t>
        </w:r>
      </w:hyperlink>
      <w:r w:rsidRPr="005705AB">
        <w:rPr>
          <w:color w:val="000000"/>
          <w:sz w:val="22"/>
          <w:szCs w:val="22"/>
        </w:rPr>
        <w:t>, on the date of award of this contract, and does not contain the clause at </w:t>
      </w:r>
      <w:hyperlink r:id="rId175" w:anchor="FAR_52_215_2" w:tooltip="52.215-2" w:history="1">
        <w:r w:rsidRPr="005705AB">
          <w:rPr>
            <w:rStyle w:val="Hyperlink"/>
            <w:sz w:val="22"/>
            <w:szCs w:val="22"/>
            <w:bdr w:val="none" w:sz="0" w:space="0" w:color="auto" w:frame="1"/>
          </w:rPr>
          <w:t>52.215-2</w:t>
        </w:r>
      </w:hyperlink>
      <w:r w:rsidRPr="005705AB">
        <w:rPr>
          <w:color w:val="000000"/>
          <w:sz w:val="22"/>
          <w:szCs w:val="22"/>
        </w:rPr>
        <w:t>, Audit and Records-Negotiation.</w:t>
      </w:r>
    </w:p>
    <w:p w14:paraId="35C3D60A"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The Comptroller General of the </w:t>
      </w:r>
      <w:r w:rsidRPr="005705AB">
        <w:rPr>
          <w:color w:val="000000"/>
          <w:sz w:val="22"/>
          <w:szCs w:val="22"/>
          <w:bdr w:val="none" w:sz="0" w:space="0" w:color="auto" w:frame="1"/>
        </w:rPr>
        <w:t>United States</w:t>
      </w:r>
      <w:r w:rsidRPr="005705AB">
        <w:rPr>
          <w:color w:val="000000"/>
          <w:sz w:val="22"/>
          <w:szCs w:val="22"/>
        </w:rPr>
        <w:t>, or an authorized representative of the Comptroller General, </w:t>
      </w:r>
      <w:r w:rsidRPr="005705AB">
        <w:rPr>
          <w:color w:val="000000"/>
          <w:sz w:val="22"/>
          <w:szCs w:val="22"/>
          <w:bdr w:val="none" w:sz="0" w:space="0" w:color="auto" w:frame="1"/>
        </w:rPr>
        <w:t>shall</w:t>
      </w:r>
      <w:r w:rsidRPr="005705AB">
        <w:rPr>
          <w:color w:val="000000"/>
          <w:sz w:val="22"/>
          <w:szCs w:val="22"/>
        </w:rPr>
        <w:t> have access to and right to examine any of the Contractor’s directly pertinent records involving transactions related to this contract.</w:t>
      </w:r>
    </w:p>
    <w:p w14:paraId="34F6FDE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make available at its offices at all reasonable times the records, materials, and other evidence for examination, audit, or reproduction, until 3 years after final payment under this contract or for any shorter period specified in FAR subpart </w:t>
      </w:r>
      <w:hyperlink r:id="rId176" w:anchor="FAR_Subpart_4_7" w:tooltip="4.7" w:history="1">
        <w:r w:rsidRPr="005705AB">
          <w:rPr>
            <w:rStyle w:val="Hyperlink"/>
            <w:sz w:val="22"/>
            <w:szCs w:val="22"/>
            <w:bdr w:val="none" w:sz="0" w:space="0" w:color="auto" w:frame="1"/>
          </w:rPr>
          <w:t>4.7</w:t>
        </w:r>
      </w:hyperlink>
      <w:r w:rsidRPr="005705AB">
        <w:rPr>
          <w:color w:val="000000"/>
          <w:sz w:val="22"/>
          <w:szCs w:val="22"/>
        </w:rPr>
        <w:t>, Contractor Records Retention, of the other clauses of this contract. If this contract is completely or partially terminated, the records relating to the work terminated </w:t>
      </w:r>
      <w:r w:rsidRPr="005705AB">
        <w:rPr>
          <w:color w:val="000000"/>
          <w:sz w:val="22"/>
          <w:szCs w:val="22"/>
          <w:bdr w:val="none" w:sz="0" w:space="0" w:color="auto" w:frame="1"/>
        </w:rPr>
        <w:t>shall</w:t>
      </w:r>
      <w:r w:rsidRPr="005705AB">
        <w:rPr>
          <w:color w:val="000000"/>
          <w:sz w:val="22"/>
          <w:szCs w:val="22"/>
        </w:rPr>
        <w:t> be made available for 3 years after any resulting final termination settlement. Records relating to appeals under the disputes clause or to litigation or the settlement of </w:t>
      </w:r>
      <w:r w:rsidRPr="005705AB">
        <w:rPr>
          <w:color w:val="000000"/>
          <w:sz w:val="22"/>
          <w:szCs w:val="22"/>
          <w:bdr w:val="none" w:sz="0" w:space="0" w:color="auto" w:frame="1"/>
        </w:rPr>
        <w:t>claims</w:t>
      </w:r>
      <w:r w:rsidRPr="005705AB">
        <w:rPr>
          <w:color w:val="000000"/>
          <w:sz w:val="22"/>
          <w:szCs w:val="22"/>
        </w:rPr>
        <w:t> arising under or relating to this contract </w:t>
      </w:r>
      <w:r w:rsidRPr="005705AB">
        <w:rPr>
          <w:color w:val="000000"/>
          <w:sz w:val="22"/>
          <w:szCs w:val="22"/>
          <w:bdr w:val="none" w:sz="0" w:space="0" w:color="auto" w:frame="1"/>
        </w:rPr>
        <w:t>shall</w:t>
      </w:r>
      <w:r w:rsidRPr="005705AB">
        <w:rPr>
          <w:color w:val="000000"/>
          <w:sz w:val="22"/>
          <w:szCs w:val="22"/>
        </w:rPr>
        <w:t> be made available until such appeals, litigation, or </w:t>
      </w:r>
      <w:r w:rsidRPr="005705AB">
        <w:rPr>
          <w:color w:val="000000"/>
          <w:sz w:val="22"/>
          <w:szCs w:val="22"/>
          <w:bdr w:val="none" w:sz="0" w:space="0" w:color="auto" w:frame="1"/>
        </w:rPr>
        <w:t>claims</w:t>
      </w:r>
      <w:r w:rsidRPr="005705AB">
        <w:rPr>
          <w:color w:val="000000"/>
          <w:sz w:val="22"/>
          <w:szCs w:val="22"/>
        </w:rPr>
        <w:t> are finally resolved.</w:t>
      </w:r>
    </w:p>
    <w:p w14:paraId="02781AB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4A64329"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(e)</w:t>
      </w:r>
      <w:r w:rsidRPr="005705AB">
        <w:rPr>
          <w:color w:val="000000"/>
          <w:sz w:val="22"/>
          <w:szCs w:val="22"/>
        </w:rPr>
        <w:t> </w:t>
      </w:r>
    </w:p>
    <w:p w14:paraId="096B63D3"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Notwithstanding the requirements of the clauses in paragraphs (a), (b), (c), and (d) of this clause, the Contractor is not required to flow down any FAR clause, other than those in this paragraph (e)(1), in a subcontract for </w:t>
      </w:r>
      <w:r w:rsidRPr="005705AB">
        <w:rPr>
          <w:color w:val="000000"/>
          <w:sz w:val="22"/>
          <w:szCs w:val="22"/>
          <w:bdr w:val="none" w:sz="0" w:space="0" w:color="auto" w:frame="1"/>
        </w:rPr>
        <w:t>commercial products</w:t>
      </w:r>
      <w:r w:rsidRPr="005705AB">
        <w:rPr>
          <w:color w:val="000000"/>
          <w:sz w:val="22"/>
          <w:szCs w:val="22"/>
        </w:rPr>
        <w:t> or commercial services.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7E15DA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77"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178"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BD2E53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w:t>
      </w:r>
      <w:r w:rsidRPr="005705AB">
        <w:rPr>
          <w:color w:val="000000"/>
          <w:sz w:val="22"/>
          <w:szCs w:val="22"/>
        </w:rPr>
        <w:t> </w:t>
      </w:r>
      <w:hyperlink r:id="rId179"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04B0AAD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(iii)</w:t>
      </w:r>
      <w:r w:rsidRPr="005705AB">
        <w:rPr>
          <w:color w:val="000000"/>
          <w:sz w:val="22"/>
          <w:szCs w:val="22"/>
        </w:rPr>
        <w:t> </w:t>
      </w:r>
      <w:hyperlink r:id="rId180"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089648C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(iv)</w:t>
      </w:r>
      <w:r w:rsidRPr="005705AB">
        <w:rPr>
          <w:color w:val="000000"/>
          <w:sz w:val="22"/>
          <w:szCs w:val="22"/>
        </w:rPr>
        <w:t> </w:t>
      </w:r>
      <w:hyperlink r:id="rId181"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0873CCBF"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w:t>
      </w:r>
      <w:r w:rsidRPr="005705AB">
        <w:rPr>
          <w:color w:val="000000"/>
          <w:sz w:val="22"/>
          <w:szCs w:val="22"/>
        </w:rPr>
        <w:t> </w:t>
      </w:r>
      <w:hyperlink r:id="rId182"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5D8280E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(vi)</w:t>
      </w:r>
      <w:r w:rsidRPr="005705AB">
        <w:rPr>
          <w:color w:val="000000"/>
          <w:sz w:val="22"/>
          <w:szCs w:val="22"/>
        </w:rPr>
        <w:t> </w:t>
      </w:r>
      <w:hyperlink r:id="rId183"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184"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185"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186"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7298A6C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w:t>
      </w:r>
      <w:r w:rsidRPr="005705AB">
        <w:rPr>
          <w:color w:val="000000"/>
          <w:sz w:val="22"/>
          <w:szCs w:val="22"/>
        </w:rPr>
        <w:t> </w:t>
      </w:r>
      <w:hyperlink r:id="rId187"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543710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(viii)</w:t>
      </w:r>
      <w:r w:rsidRPr="005705AB">
        <w:rPr>
          <w:color w:val="000000"/>
          <w:sz w:val="22"/>
          <w:szCs w:val="22"/>
        </w:rPr>
        <w:t> </w:t>
      </w:r>
      <w:hyperlink r:id="rId188"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2015)</w:t>
      </w:r>
      <w:r w:rsidRPr="005705AB">
        <w:rPr>
          <w:color w:val="000000"/>
          <w:sz w:val="22"/>
          <w:szCs w:val="22"/>
        </w:rPr>
        <w:t> (E.O.11246).</w:t>
      </w:r>
    </w:p>
    <w:p w14:paraId="67548EE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(ix)</w:t>
      </w:r>
      <w:r w:rsidRPr="005705AB">
        <w:rPr>
          <w:color w:val="000000"/>
          <w:sz w:val="22"/>
          <w:szCs w:val="22"/>
        </w:rPr>
        <w:t> </w:t>
      </w:r>
      <w:hyperlink r:id="rId18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19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31FC3BC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w:t>
      </w:r>
      <w:r w:rsidRPr="005705AB">
        <w:rPr>
          <w:color w:val="000000"/>
          <w:sz w:val="22"/>
          <w:szCs w:val="22"/>
        </w:rPr>
        <w:t> </w:t>
      </w:r>
      <w:hyperlink r:id="rId191"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192"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348EB3D6"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w:t>
      </w:r>
      <w:r w:rsidRPr="005705AB">
        <w:rPr>
          <w:color w:val="000000"/>
          <w:sz w:val="22"/>
          <w:szCs w:val="22"/>
        </w:rPr>
        <w:t> </w:t>
      </w:r>
      <w:hyperlink r:id="rId193"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194"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6195F175"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w:t>
      </w:r>
      <w:r w:rsidRPr="005705AB">
        <w:rPr>
          <w:color w:val="000000"/>
          <w:sz w:val="22"/>
          <w:szCs w:val="22"/>
        </w:rPr>
        <w:t> </w:t>
      </w:r>
      <w:hyperlink r:id="rId195"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196"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505CF1BD"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(xiii)</w:t>
      </w:r>
      <w:r w:rsidRPr="005705AB">
        <w:rPr>
          <w:color w:val="000000"/>
          <w:sz w:val="22"/>
          <w:szCs w:val="22"/>
        </w:rPr>
        <w:t> </w:t>
      </w:r>
      <w:hyperlink r:id="rId197"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98"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8B2D081"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(xiv)</w:t>
      </w:r>
      <w:r w:rsidRPr="005705AB">
        <w:rPr>
          <w:color w:val="000000"/>
          <w:sz w:val="22"/>
          <w:szCs w:val="22"/>
        </w:rPr>
        <w:t> </w:t>
      </w:r>
    </w:p>
    <w:p w14:paraId="1EF5AD79"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199"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00"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520CAECE"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01"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02"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4B9B095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w:t>
      </w:r>
      <w:r w:rsidRPr="005705AB">
        <w:rPr>
          <w:color w:val="000000"/>
          <w:sz w:val="22"/>
          <w:szCs w:val="22"/>
        </w:rPr>
        <w:t> </w:t>
      </w:r>
      <w:hyperlink r:id="rId203"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04"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C2867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w:t>
      </w:r>
      <w:r w:rsidRPr="005705AB">
        <w:rPr>
          <w:color w:val="000000"/>
          <w:sz w:val="22"/>
          <w:szCs w:val="22"/>
        </w:rPr>
        <w:t> </w:t>
      </w:r>
      <w:hyperlink r:id="rId205"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06"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62ADECC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w:t>
      </w:r>
      <w:r w:rsidRPr="005705AB">
        <w:rPr>
          <w:color w:val="000000"/>
          <w:sz w:val="22"/>
          <w:szCs w:val="22"/>
        </w:rPr>
        <w:t> </w:t>
      </w:r>
      <w:hyperlink r:id="rId207"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(E.O. 12989).</w:t>
      </w:r>
    </w:p>
    <w:p w14:paraId="4561952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(xviii)</w:t>
      </w:r>
      <w:r w:rsidRPr="005705AB">
        <w:rPr>
          <w:color w:val="000000"/>
          <w:sz w:val="22"/>
          <w:szCs w:val="22"/>
        </w:rPr>
        <w:t> </w:t>
      </w:r>
      <w:hyperlink r:id="rId208"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4BA4444C"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(xix)</w:t>
      </w:r>
      <w:r w:rsidRPr="005705AB">
        <w:rPr>
          <w:color w:val="000000"/>
          <w:sz w:val="22"/>
          <w:szCs w:val="22"/>
        </w:rPr>
        <w:t> </w:t>
      </w:r>
      <w:hyperlink r:id="rId209"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77DD01DB"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(xx)</w:t>
      </w:r>
      <w:r w:rsidRPr="005705AB">
        <w:rPr>
          <w:color w:val="000000"/>
          <w:sz w:val="22"/>
          <w:szCs w:val="22"/>
        </w:rPr>
        <w:t> </w:t>
      </w:r>
    </w:p>
    <w:p w14:paraId="749D1E2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210"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(Jan 2017) ( </w:t>
      </w:r>
      <w:hyperlink r:id="rId211"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4A999D4C"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0234473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(xxi)</w:t>
      </w:r>
      <w:r w:rsidRPr="005705AB">
        <w:rPr>
          <w:color w:val="000000"/>
          <w:sz w:val="22"/>
          <w:szCs w:val="22"/>
        </w:rPr>
        <w:t> </w:t>
      </w:r>
      <w:hyperlink r:id="rId213"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w:t>
      </w:r>
      <w:r w:rsidRPr="005705AB">
        <w:rPr>
          <w:rStyle w:val="ph"/>
          <w:smallCaps/>
          <w:color w:val="000000"/>
          <w:sz w:val="22"/>
          <w:szCs w:val="22"/>
          <w:bdr w:val="none" w:sz="0" w:space="0" w:color="auto" w:frame="1"/>
        </w:rPr>
        <w:t>(Oct 2016)</w:t>
      </w:r>
      <w:r w:rsidRPr="005705AB">
        <w:rPr>
          <w:color w:val="000000"/>
          <w:sz w:val="22"/>
          <w:szCs w:val="22"/>
        </w:rPr>
        <w:t>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2A9C3A2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w:t>
      </w:r>
      <w:r w:rsidRPr="005705AB">
        <w:rPr>
          <w:color w:val="000000"/>
          <w:sz w:val="22"/>
          <w:szCs w:val="22"/>
        </w:rPr>
        <w:t> </w:t>
      </w:r>
      <w:hyperlink r:id="rId214"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15"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w:t>
      </w:r>
      <w:hyperlink r:id="rId216" w:anchor="FAR_52_226_6" w:tooltip="52.226-6" w:history="1">
        <w:r w:rsidRPr="005705AB">
          <w:rPr>
            <w:rStyle w:val="Hyperlink"/>
            <w:sz w:val="22"/>
            <w:szCs w:val="22"/>
            <w:bdr w:val="none" w:sz="0" w:space="0" w:color="auto" w:frame="1"/>
          </w:rPr>
          <w:t>52.226-6</w:t>
        </w:r>
      </w:hyperlink>
      <w:r w:rsidRPr="005705AB">
        <w:rPr>
          <w:color w:val="000000"/>
          <w:sz w:val="22"/>
          <w:szCs w:val="22"/>
        </w:rPr>
        <w:t>.</w:t>
      </w:r>
    </w:p>
    <w:p w14:paraId="466FE713"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(xxiii)</w:t>
      </w:r>
      <w:r w:rsidRPr="005705AB">
        <w:rPr>
          <w:color w:val="000000"/>
          <w:sz w:val="22"/>
          <w:szCs w:val="22"/>
        </w:rPr>
        <w:t> </w:t>
      </w:r>
      <w:hyperlink r:id="rId217"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18"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19"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20"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4E00ACE0"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(xxiv)</w:t>
      </w:r>
      <w:r w:rsidRPr="005705AB">
        <w:rPr>
          <w:color w:val="000000"/>
          <w:sz w:val="22"/>
          <w:szCs w:val="22"/>
        </w:rPr>
        <w:t>   </w:t>
      </w:r>
      <w:hyperlink r:id="rId221"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22"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23"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w:t>
      </w:r>
      <w:hyperlink r:id="rId22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AF4F99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While not required, the Contractor </w:t>
      </w:r>
      <w:r w:rsidRPr="005705AB">
        <w:rPr>
          <w:color w:val="000000"/>
          <w:sz w:val="22"/>
          <w:szCs w:val="22"/>
          <w:bdr w:val="none" w:sz="0" w:space="0" w:color="auto" w:frame="1"/>
        </w:rPr>
        <w:t>may</w:t>
      </w:r>
      <w:r w:rsidRPr="005705AB">
        <w:rPr>
          <w:color w:val="000000"/>
          <w:sz w:val="22"/>
          <w:szCs w:val="22"/>
        </w:rPr>
        <w:t> include in its subcontracts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a minimal number of additional clauses necessary to satisfy its contractual obligations.</w:t>
      </w:r>
    </w:p>
    <w:p w14:paraId="73173AF7" w14:textId="77777777" w:rsidR="005705AB" w:rsidRPr="005705AB" w:rsidRDefault="005705AB" w:rsidP="00892C56">
      <w:pPr>
        <w:pStyle w:val="p"/>
        <w:shd w:val="clear" w:color="auto" w:fill="FFFFFF"/>
        <w:jc w:val="center"/>
        <w:textAlignment w:val="baseline"/>
        <w:rPr>
          <w:color w:val="000000"/>
          <w:sz w:val="22"/>
          <w:szCs w:val="22"/>
        </w:rPr>
      </w:pPr>
      <w:r w:rsidRPr="005705AB">
        <w:rPr>
          <w:color w:val="000000"/>
          <w:sz w:val="22"/>
          <w:szCs w:val="22"/>
        </w:rPr>
        <w:t>(End of clause)</w:t>
      </w:r>
    </w:p>
    <w:p w14:paraId="5D3E0945"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(Feb 2000)</w:t>
      </w:r>
      <w:r w:rsidRPr="005705AB">
        <w:rPr>
          <w:color w:val="000000"/>
          <w:sz w:val="22"/>
          <w:szCs w:val="22"/>
        </w:rPr>
        <w:t>. As prescribed in </w:t>
      </w:r>
      <w:hyperlink r:id="rId225"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 delete paragraph (d) from the basic clause, redesignate paragraph (e) as paragraph (d), and revise the reference to "paragraphs (a), (b), (c), or (d) of this clause" in the redesignated paragraph (d) to read "paragraphs (a), (b), and (c) of this clause".</w:t>
      </w:r>
    </w:p>
    <w:p w14:paraId="2FF67981"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II</w:t>
      </w:r>
      <w:r w:rsidRPr="005705AB">
        <w:rPr>
          <w:rStyle w:val="ph"/>
          <w:color w:val="000000"/>
          <w:sz w:val="22"/>
          <w:szCs w:val="22"/>
          <w:bdr w:val="none" w:sz="0" w:space="0" w:color="auto" w:frame="1"/>
        </w:rPr>
        <w:t>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w:t>
      </w:r>
      <w:r w:rsidRPr="005705AB">
        <w:rPr>
          <w:color w:val="000000"/>
          <w:sz w:val="22"/>
          <w:szCs w:val="22"/>
        </w:rPr>
        <w:t>. As prescribed in </w:t>
      </w:r>
      <w:hyperlink r:id="rId226"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(b)(4)(ii), substitute the following paragraphs (d)(1) and (e)(1) for paragraphs (d)(1) and (e)(1) of the basic clause as follows:</w:t>
      </w:r>
    </w:p>
    <w:p w14:paraId="1DA010BF"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(d)(1) The Comptroller General of the United States, an appropriate Inspector General appointed under section 3 or 8 G of the Inspector General Act of 1978 ( </w:t>
      </w:r>
      <w:hyperlink r:id="rId227" w:tgtFrame="_blank" w:tooltip="5 U.S.C. App." w:history="1">
        <w:r w:rsidRPr="005705AB">
          <w:rPr>
            <w:rStyle w:val="Hyperlink"/>
            <w:sz w:val="22"/>
            <w:szCs w:val="22"/>
            <w:bdr w:val="none" w:sz="0" w:space="0" w:color="auto" w:frame="1"/>
          </w:rPr>
          <w:t>5 U.S.C. App.</w:t>
        </w:r>
      </w:hyperlink>
      <w:r w:rsidRPr="005705AB">
        <w:rPr>
          <w:color w:val="000000"/>
          <w:sz w:val="22"/>
          <w:szCs w:val="22"/>
        </w:rPr>
        <w:t>), or an authorized representative of either of the foregoing officials </w:t>
      </w:r>
      <w:r w:rsidRPr="005705AB">
        <w:rPr>
          <w:color w:val="000000"/>
          <w:sz w:val="22"/>
          <w:szCs w:val="22"/>
          <w:bdr w:val="none" w:sz="0" w:space="0" w:color="auto" w:frame="1"/>
        </w:rPr>
        <w:t>shall</w:t>
      </w:r>
      <w:r w:rsidRPr="005705AB">
        <w:rPr>
          <w:color w:val="000000"/>
          <w:sz w:val="22"/>
          <w:szCs w:val="22"/>
        </w:rPr>
        <w:t> have access to and right to—</w:t>
      </w:r>
    </w:p>
    <w:p w14:paraId="20AF42C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Examine any of the Contractor’s or any subcontractors’ records that pertain to, and involve transactions relating to, this contract; and</w:t>
      </w:r>
    </w:p>
    <w:p w14:paraId="7EA1D2DC"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Interview any officer or employee regarding such transactions.</w:t>
      </w:r>
    </w:p>
    <w:p w14:paraId="21234AD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(e)(1) Notwithstanding the requirements of the clauses in paragraphs (a), (b), and (c), of this clause, the Contractor is not required to flow down any FAR clause in a subcontract for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other than—</w:t>
      </w:r>
    </w:p>
    <w:p w14:paraId="61FA085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r w:rsidRPr="005705AB">
        <w:rPr>
          <w:rStyle w:val="Emphasis"/>
          <w:color w:val="000000"/>
          <w:sz w:val="22"/>
          <w:szCs w:val="22"/>
          <w:bdr w:val="none" w:sz="0" w:space="0" w:color="auto" w:frame="1"/>
        </w:rPr>
        <w:t>Paragraph (d) of this clause</w:t>
      </w:r>
      <w:r w:rsidRPr="005705AB">
        <w:rPr>
          <w:color w:val="000000"/>
          <w:sz w:val="22"/>
          <w:szCs w:val="22"/>
        </w:rPr>
        <w:t>. This paragraph flows down to all subcontracts, except the authority of the Inspector General under paragraph (d)(1)(ii) does not flow down; and</w:t>
      </w:r>
    </w:p>
    <w:p w14:paraId="501FF33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w:t>
      </w:r>
      <w:r w:rsidRPr="005705AB">
        <w:rPr>
          <w:rStyle w:val="Emphasis"/>
          <w:color w:val="000000"/>
          <w:sz w:val="22"/>
          <w:szCs w:val="22"/>
          <w:bdr w:val="none" w:sz="0" w:space="0" w:color="auto" w:frame="1"/>
        </w:rPr>
        <w:t>Those clauses listed in this paragraph (e)(1)</w:t>
      </w:r>
      <w:r w:rsidRPr="005705AB">
        <w:rPr>
          <w:color w:val="000000"/>
          <w:sz w:val="22"/>
          <w:szCs w:val="22"/>
        </w:rPr>
        <w:t>.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4C147A2"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(A) </w:t>
      </w:r>
      <w:hyperlink r:id="rId228"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29"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35E611D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(B) </w:t>
      </w:r>
      <w:hyperlink r:id="rId230"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w:t>
      </w:r>
    </w:p>
    <w:p w14:paraId="5646D52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(C) </w:t>
      </w:r>
      <w:hyperlink r:id="rId23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766BD23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 </w:t>
      </w:r>
      <w:hyperlink r:id="rId23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216B954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 </w:t>
      </w:r>
      <w:hyperlink r:id="rId233"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374A281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(F) </w:t>
      </w:r>
      <w:hyperlink r:id="rId234"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235" w:tgtFrame="_blank" w:tooltip="15 U.S.C. 637(d)(2) and (3)" w:history="1">
        <w:r w:rsidRPr="005705AB">
          <w:rPr>
            <w:rStyle w:val="Hyperlink"/>
            <w:sz w:val="22"/>
            <w:szCs w:val="22"/>
            <w:bdr w:val="none" w:sz="0" w:space="0" w:color="auto" w:frame="1"/>
          </w:rPr>
          <w:t>15 U.S.C. 637(d)(2) and (3)</w:t>
        </w:r>
      </w:hyperlink>
      <w:r w:rsidRPr="005705AB">
        <w:rPr>
          <w:color w:val="000000"/>
          <w:sz w:val="22"/>
          <w:szCs w:val="22"/>
        </w:rPr>
        <w:t>),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236"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237"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32F10B1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(G) </w:t>
      </w:r>
      <w:hyperlink r:id="rId238"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444550A"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(H) </w:t>
      </w:r>
      <w:hyperlink r:id="rId239"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 11246).</w:t>
      </w:r>
    </w:p>
    <w:p w14:paraId="2C7F43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hyperlink r:id="rId240"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241"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2960153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(J) </w:t>
      </w:r>
      <w:hyperlink r:id="rId24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24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661A52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(K) </w:t>
      </w:r>
      <w:hyperlink r:id="rId244"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245"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1AEEB1B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(L) </w:t>
      </w:r>
      <w:hyperlink r:id="rId246"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24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224925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(M) </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4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49" w:tgtFrame="_blank" w:tooltip="22 U.S.C. chapter 78 " w:history="1">
        <w:r w:rsidRPr="005705AB">
          <w:rPr>
            <w:rStyle w:val="Hyperlink"/>
            <w:sz w:val="22"/>
            <w:szCs w:val="22"/>
            <w:bdr w:val="none" w:sz="0" w:space="0" w:color="auto" w:frame="1"/>
          </w:rPr>
          <w:t>22 U.S.C. chapter 78 </w:t>
        </w:r>
      </w:hyperlink>
      <w:r w:rsidRPr="005705AB">
        <w:rPr>
          <w:color w:val="000000"/>
          <w:sz w:val="22"/>
          <w:szCs w:val="22"/>
        </w:rPr>
        <w:t>and E.O 13627).</w:t>
      </w:r>
    </w:p>
    <w:p w14:paraId="600F2424"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5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51"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3FEA61A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(N) </w:t>
      </w:r>
      <w:hyperlink r:id="rId252"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53"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DB2199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(O) </w:t>
      </w:r>
      <w:hyperlink r:id="rId254"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5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48BA2D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(P) </w:t>
      </w:r>
      <w:hyperlink r:id="rId256"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w:t>
      </w:r>
    </w:p>
    <w:p w14:paraId="0BF32A2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(Q) </w:t>
      </w:r>
      <w:hyperlink r:id="rId257"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AA4494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(R) </w:t>
      </w:r>
      <w:hyperlink r:id="rId258"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5B9AC92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(S)</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59"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 </w:t>
      </w:r>
      <w:hyperlink r:id="rId260"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5C22EF9F"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61"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434F918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(T) </w:t>
      </w:r>
      <w:hyperlink r:id="rId262"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5E8F086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(U) </w:t>
      </w:r>
      <w:hyperlink r:id="rId263"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64"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52.226-6.</w:t>
      </w:r>
    </w:p>
    <w:p w14:paraId="3041B31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(V) </w:t>
      </w:r>
      <w:hyperlink r:id="rId265"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66"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67"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68"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637FDC6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(W) </w:t>
      </w:r>
      <w:hyperlink r:id="rId269"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70"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71"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52.247-64.</w:t>
      </w:r>
    </w:p>
    <w:p w14:paraId="3B3863D1" w14:textId="77777777" w:rsidR="005705AB" w:rsidRDefault="005705AB" w:rsidP="005705AB">
      <w:pPr>
        <w:rPr>
          <w:rFonts w:ascii="inherit" w:hAnsi="inherit"/>
          <w:sz w:val="24"/>
          <w:szCs w:val="24"/>
        </w:rPr>
      </w:pPr>
      <w:r>
        <w:rPr>
          <w:rStyle w:val="Strong"/>
          <w:rFonts w:ascii="inherit" w:hAnsi="inherit"/>
          <w:bdr w:val="none" w:sz="0" w:space="0" w:color="auto" w:frame="1"/>
        </w:rPr>
        <w:t>Parent topic:</w:t>
      </w:r>
      <w:r>
        <w:rPr>
          <w:rFonts w:ascii="inherit" w:hAnsi="inherit"/>
        </w:rPr>
        <w:t> </w:t>
      </w:r>
      <w:hyperlink r:id="rId272" w:tooltip="52.212 [Reserved]" w:history="1">
        <w:r>
          <w:rPr>
            <w:rStyle w:val="Hyperlink"/>
            <w:rFonts w:ascii="inherit" w:hAnsi="inherit"/>
            <w:bdr w:val="none" w:sz="0" w:space="0" w:color="auto" w:frame="1"/>
          </w:rPr>
          <w:t>52.212 [Reserved]</w:t>
        </w:r>
      </w:hyperlink>
    </w:p>
    <w:p w14:paraId="74119B10" w14:textId="77777777" w:rsidR="00D7464E" w:rsidRPr="0079630A" w:rsidRDefault="00D7464E" w:rsidP="00D7464E">
      <w:pPr>
        <w:rPr>
          <w:bCs/>
          <w:sz w:val="22"/>
          <w:szCs w:val="22"/>
          <w:lang w:val="en"/>
        </w:rPr>
      </w:pPr>
    </w:p>
    <w:p w14:paraId="6276B264" w14:textId="77777777" w:rsidR="00D7464E" w:rsidRDefault="00D7464E" w:rsidP="00D7464E"/>
    <w:p w14:paraId="7EA690A6" w14:textId="005EDB2F" w:rsidR="00D7464E" w:rsidRPr="00566515" w:rsidRDefault="00D7464E" w:rsidP="00D7464E">
      <w:pPr>
        <w:rPr>
          <w:sz w:val="22"/>
          <w:szCs w:val="22"/>
        </w:rPr>
      </w:pPr>
      <w:bookmarkStart w:id="7" w:name="P8_708"/>
      <w:bookmarkEnd w:id="7"/>
      <w:r>
        <w:rPr>
          <w:b/>
          <w:bCs/>
          <w:sz w:val="22"/>
          <w:szCs w:val="22"/>
        </w:rPr>
        <w:t xml:space="preserve">___52.246-2 - </w:t>
      </w:r>
      <w:r w:rsidRPr="00566515">
        <w:rPr>
          <w:b/>
          <w:bCs/>
          <w:sz w:val="22"/>
          <w:szCs w:val="22"/>
        </w:rPr>
        <w:t>Inspection of Supplies -- Fixed-Price (Aug. 1996)</w:t>
      </w:r>
    </w:p>
    <w:p w14:paraId="570826D7" w14:textId="77777777" w:rsidR="00D7464E" w:rsidRPr="00566515" w:rsidRDefault="00D7464E" w:rsidP="00D7464E">
      <w:pPr>
        <w:rPr>
          <w:sz w:val="22"/>
          <w:szCs w:val="22"/>
        </w:rPr>
      </w:pPr>
      <w:r w:rsidRPr="00566515">
        <w:rPr>
          <w:sz w:val="22"/>
          <w:szCs w:val="22"/>
        </w:rPr>
        <w:t>(a)</w:t>
      </w:r>
      <w:r w:rsidRPr="00566515">
        <w:rPr>
          <w:i/>
          <w:iCs/>
          <w:sz w:val="22"/>
          <w:szCs w:val="22"/>
        </w:rPr>
        <w:t xml:space="preserve"> Definition. </w:t>
      </w:r>
      <w:r w:rsidRPr="00566515">
        <w:rPr>
          <w:sz w:val="22"/>
          <w:szCs w:val="22"/>
        </w:rPr>
        <w:t>“Supplies,” as used in this clause, includes but is not limited to raw materials, components, intermediate assemblies, end products, and lots of supplies.</w:t>
      </w:r>
    </w:p>
    <w:p w14:paraId="6EC6EDBB" w14:textId="77777777" w:rsidR="00D7464E" w:rsidRPr="00566515" w:rsidRDefault="00D7464E" w:rsidP="00D7464E">
      <w:pPr>
        <w:rPr>
          <w:sz w:val="22"/>
          <w:szCs w:val="22"/>
        </w:rPr>
      </w:pPr>
      <w:r w:rsidRPr="00566515">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609B00CA" w14:textId="77777777" w:rsidR="00D7464E" w:rsidRPr="00566515" w:rsidRDefault="00D7464E" w:rsidP="00D7464E">
      <w:pPr>
        <w:rPr>
          <w:sz w:val="22"/>
          <w:szCs w:val="22"/>
        </w:rPr>
      </w:pPr>
      <w:r w:rsidRPr="00566515">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357A27EA" w14:textId="77777777" w:rsidR="00D7464E" w:rsidRPr="00566515" w:rsidRDefault="00D7464E" w:rsidP="00D7464E">
      <w:pPr>
        <w:rPr>
          <w:sz w:val="22"/>
          <w:szCs w:val="22"/>
        </w:rPr>
      </w:pPr>
      <w:r w:rsidRPr="00566515">
        <w:rPr>
          <w:sz w:val="22"/>
          <w:szCs w:val="22"/>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2A5A1061" w14:textId="77777777" w:rsidR="00D7464E" w:rsidRPr="00566515" w:rsidRDefault="00D7464E" w:rsidP="00D7464E">
      <w:pPr>
        <w:rPr>
          <w:sz w:val="22"/>
          <w:szCs w:val="22"/>
        </w:rPr>
      </w:pPr>
      <w:r w:rsidRPr="00566515">
        <w:rPr>
          <w:sz w:val="22"/>
          <w:szCs w:val="22"/>
        </w:rPr>
        <w:t>(e)</w:t>
      </w:r>
    </w:p>
    <w:p w14:paraId="5C3320F1" w14:textId="77777777" w:rsidR="00D7464E" w:rsidRPr="00566515" w:rsidRDefault="00D7464E" w:rsidP="00D7464E">
      <w:pPr>
        <w:rPr>
          <w:sz w:val="22"/>
          <w:szCs w:val="22"/>
        </w:rPr>
      </w:pPr>
      <w:r w:rsidRPr="00566515">
        <w:rPr>
          <w:sz w:val="22"/>
          <w:szCs w:val="22"/>
        </w:rPr>
        <w:lastRenderedPageBreak/>
        <w:t>(1) When supplies are not ready at the time specified by the Contractor for inspection or test, the Contracting Officer may charge to the Contractor the additional cost of inspection or test.</w:t>
      </w:r>
    </w:p>
    <w:p w14:paraId="3083B73C" w14:textId="77777777" w:rsidR="00D7464E" w:rsidRPr="00566515" w:rsidRDefault="00D7464E" w:rsidP="00D7464E">
      <w:pPr>
        <w:rPr>
          <w:sz w:val="22"/>
          <w:szCs w:val="22"/>
        </w:rPr>
      </w:pPr>
      <w:r w:rsidRPr="00566515">
        <w:rPr>
          <w:sz w:val="22"/>
          <w:szCs w:val="22"/>
        </w:rPr>
        <w:t>(2) The Contracting Officer may also charge the Contractor for any additional cost of inspection or test when prior rejection makes reinspection or retest necessary.</w:t>
      </w:r>
    </w:p>
    <w:p w14:paraId="48195209" w14:textId="77777777" w:rsidR="00D7464E" w:rsidRPr="00566515" w:rsidRDefault="00D7464E" w:rsidP="00D7464E">
      <w:pPr>
        <w:rPr>
          <w:sz w:val="22"/>
          <w:szCs w:val="22"/>
        </w:rPr>
      </w:pPr>
      <w:r w:rsidRPr="00566515">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0E6D09ED"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82276BC"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2D31AF2A" w14:textId="77777777" w:rsidR="00D7464E" w:rsidRPr="00566515" w:rsidRDefault="00D7464E" w:rsidP="00D7464E">
      <w:pPr>
        <w:rPr>
          <w:sz w:val="22"/>
          <w:szCs w:val="22"/>
        </w:rPr>
      </w:pPr>
      <w:r w:rsidRPr="00566515">
        <w:rPr>
          <w:sz w:val="22"/>
          <w:szCs w:val="22"/>
        </w:rPr>
        <w:t>(1) by contract or otherwise, remove, replace, or correct the supplies and charge the cost to the Contractor or</w:t>
      </w:r>
    </w:p>
    <w:p w14:paraId="66199FD1" w14:textId="77777777" w:rsidR="00D7464E" w:rsidRPr="00566515" w:rsidRDefault="00D7464E" w:rsidP="00D7464E">
      <w:pPr>
        <w:rPr>
          <w:sz w:val="22"/>
          <w:szCs w:val="22"/>
        </w:rPr>
      </w:pPr>
      <w:r w:rsidRPr="00566515">
        <w:rPr>
          <w:sz w:val="22"/>
          <w:szCs w:val="22"/>
        </w:rPr>
        <w:t>(2) terminate the contract for default.</w:t>
      </w:r>
    </w:p>
    <w:p w14:paraId="001512A9" w14:textId="77777777" w:rsidR="00D7464E" w:rsidRPr="00566515" w:rsidRDefault="00D7464E" w:rsidP="00D7464E">
      <w:pPr>
        <w:rPr>
          <w:sz w:val="22"/>
          <w:szCs w:val="22"/>
        </w:rPr>
      </w:pPr>
      <w:r w:rsidRPr="00566515">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437988EE" w14:textId="77777777" w:rsidR="00D7464E" w:rsidRPr="00566515" w:rsidRDefault="00D7464E" w:rsidP="00D7464E">
      <w:pPr>
        <w:rPr>
          <w:sz w:val="22"/>
          <w:szCs w:val="22"/>
        </w:rPr>
      </w:pPr>
      <w:r w:rsidRPr="00566515">
        <w:rPr>
          <w:sz w:val="22"/>
          <w:szCs w:val="22"/>
        </w:rPr>
        <w:t>(i)</w:t>
      </w:r>
    </w:p>
    <w:p w14:paraId="2886DA65" w14:textId="77777777" w:rsidR="00D7464E" w:rsidRPr="00566515" w:rsidRDefault="00D7464E" w:rsidP="00D7464E">
      <w:pPr>
        <w:rPr>
          <w:sz w:val="22"/>
          <w:szCs w:val="22"/>
        </w:rPr>
      </w:pPr>
      <w:r w:rsidRPr="00566515">
        <w:rPr>
          <w:sz w:val="22"/>
          <w:szCs w:val="22"/>
        </w:rPr>
        <w:t>(1) If this contract provides for the performance of Government quality assurance at source, and if requested by the Government, the Contractor shall furnish advance notification of the time --</w:t>
      </w:r>
    </w:p>
    <w:p w14:paraId="58752430" w14:textId="77777777" w:rsidR="00D7464E" w:rsidRPr="00566515" w:rsidRDefault="00D7464E" w:rsidP="00D7464E">
      <w:pPr>
        <w:rPr>
          <w:sz w:val="22"/>
          <w:szCs w:val="22"/>
        </w:rPr>
      </w:pPr>
      <w:r w:rsidRPr="00566515">
        <w:rPr>
          <w:sz w:val="22"/>
          <w:szCs w:val="22"/>
        </w:rPr>
        <w:t>(i) When Contractor inspection or tests will be performed in accordance with the terms and conditions of the contract; and</w:t>
      </w:r>
    </w:p>
    <w:p w14:paraId="20FA3AED" w14:textId="77777777" w:rsidR="00D7464E" w:rsidRPr="00566515" w:rsidRDefault="00D7464E" w:rsidP="00D7464E">
      <w:pPr>
        <w:rPr>
          <w:sz w:val="22"/>
          <w:szCs w:val="22"/>
        </w:rPr>
      </w:pPr>
      <w:r w:rsidRPr="00566515">
        <w:rPr>
          <w:sz w:val="22"/>
          <w:szCs w:val="22"/>
        </w:rPr>
        <w:t>(ii) When the supplies will be ready for Government inspection.</w:t>
      </w:r>
    </w:p>
    <w:p w14:paraId="3AB368BF" w14:textId="77777777" w:rsidR="00D7464E" w:rsidRPr="00566515" w:rsidRDefault="00D7464E" w:rsidP="00D7464E">
      <w:pPr>
        <w:rPr>
          <w:sz w:val="22"/>
          <w:szCs w:val="22"/>
        </w:rPr>
      </w:pPr>
      <w:r w:rsidRPr="00566515">
        <w:rPr>
          <w:sz w:val="22"/>
          <w:szCs w:val="22"/>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0FC62847" w14:textId="77777777" w:rsidR="00D7464E" w:rsidRPr="00566515" w:rsidRDefault="00D7464E" w:rsidP="00D7464E">
      <w:pPr>
        <w:rPr>
          <w:sz w:val="22"/>
          <w:szCs w:val="22"/>
        </w:rPr>
      </w:pPr>
      <w:r w:rsidRPr="00566515">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4003EACF" w14:textId="77777777" w:rsidR="00D7464E" w:rsidRPr="00566515" w:rsidRDefault="00D7464E" w:rsidP="00D7464E">
      <w:pPr>
        <w:rPr>
          <w:sz w:val="22"/>
          <w:szCs w:val="22"/>
        </w:rPr>
      </w:pPr>
      <w:r w:rsidRPr="00566515">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7153D7D2" w14:textId="77777777" w:rsidR="00D7464E" w:rsidRPr="00566515" w:rsidRDefault="00D7464E" w:rsidP="00D7464E">
      <w:pPr>
        <w:rPr>
          <w:sz w:val="22"/>
          <w:szCs w:val="22"/>
        </w:rPr>
      </w:pPr>
      <w:r w:rsidRPr="00566515">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388B7E36" w14:textId="77777777" w:rsidR="00D7464E" w:rsidRPr="00566515" w:rsidRDefault="00D7464E" w:rsidP="00D7464E">
      <w:pPr>
        <w:rPr>
          <w:sz w:val="22"/>
          <w:szCs w:val="22"/>
        </w:rPr>
      </w:pPr>
      <w:r w:rsidRPr="00566515">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5A75BF3F" w14:textId="77777777" w:rsidR="00D7464E" w:rsidRPr="00566515" w:rsidRDefault="00D7464E" w:rsidP="00D7464E">
      <w:pPr>
        <w:rPr>
          <w:sz w:val="22"/>
          <w:szCs w:val="22"/>
        </w:rPr>
      </w:pPr>
      <w:r w:rsidRPr="00566515">
        <w:rPr>
          <w:sz w:val="22"/>
          <w:szCs w:val="22"/>
        </w:rPr>
        <w:t xml:space="preserve">(2)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w:t>
      </w:r>
      <w:r w:rsidRPr="00566515">
        <w:rPr>
          <w:sz w:val="22"/>
          <w:szCs w:val="22"/>
        </w:rPr>
        <w:lastRenderedPageBreak/>
        <w:t>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7236C7B9" w14:textId="77777777" w:rsidR="00D7464E" w:rsidRDefault="00D7464E" w:rsidP="00D7464E">
      <w:pPr>
        <w:jc w:val="center"/>
        <w:rPr>
          <w:sz w:val="22"/>
          <w:szCs w:val="22"/>
        </w:rPr>
      </w:pPr>
      <w:r w:rsidRPr="00566515">
        <w:rPr>
          <w:sz w:val="22"/>
          <w:szCs w:val="22"/>
        </w:rPr>
        <w:t>(End of Clause)</w:t>
      </w:r>
    </w:p>
    <w:p w14:paraId="3A98FD5E" w14:textId="77777777" w:rsidR="00D7464E" w:rsidRPr="00566515" w:rsidRDefault="00D7464E" w:rsidP="00D7464E">
      <w:pPr>
        <w:jc w:val="center"/>
        <w:rPr>
          <w:sz w:val="22"/>
          <w:szCs w:val="22"/>
        </w:rPr>
      </w:pPr>
    </w:p>
    <w:p w14:paraId="1A3CCE0D" w14:textId="77777777" w:rsidR="00D7464E" w:rsidRPr="00566515" w:rsidRDefault="00D7464E" w:rsidP="00D7464E">
      <w:pPr>
        <w:rPr>
          <w:sz w:val="22"/>
          <w:szCs w:val="22"/>
        </w:rPr>
      </w:pPr>
      <w:r w:rsidRPr="00566515">
        <w:rPr>
          <w:i/>
          <w:iCs/>
          <w:sz w:val="22"/>
          <w:szCs w:val="22"/>
        </w:rPr>
        <w:t>Alternate I</w:t>
      </w:r>
      <w:r w:rsidRPr="00566515">
        <w:rPr>
          <w:b/>
          <w:bCs/>
          <w:i/>
          <w:iCs/>
          <w:sz w:val="22"/>
          <w:szCs w:val="22"/>
        </w:rPr>
        <w:t xml:space="preserve"> </w:t>
      </w:r>
      <w:r w:rsidRPr="00566515">
        <w:rPr>
          <w:i/>
          <w:iCs/>
          <w:sz w:val="22"/>
          <w:szCs w:val="22"/>
        </w:rPr>
        <w:t>(Jul 1985</w:t>
      </w:r>
      <w:r w:rsidRPr="00566515">
        <w:rPr>
          <w:sz w:val="22"/>
          <w:szCs w:val="22"/>
        </w:rPr>
        <w:t>). If a fixed-price incentive contract is contemplated, substitute paragraphs (g), (h), and (l) below for paragraphs (g), (h), and (l) of the basic clause.</w:t>
      </w:r>
    </w:p>
    <w:p w14:paraId="29B98677"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4D68507B"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35E462F0" w14:textId="77777777" w:rsidR="00D7464E" w:rsidRPr="00566515" w:rsidRDefault="00D7464E" w:rsidP="00D7464E">
      <w:pPr>
        <w:rPr>
          <w:sz w:val="22"/>
          <w:szCs w:val="22"/>
        </w:rPr>
      </w:pPr>
      <w:r w:rsidRPr="00566515">
        <w:rPr>
          <w:sz w:val="22"/>
          <w:szCs w:val="22"/>
        </w:rPr>
        <w:t>(1) by contract or otherwise, remove, replace, or correct the supplies and equitably reduce the target price or, if established, the total final price or</w:t>
      </w:r>
    </w:p>
    <w:p w14:paraId="15B46C61" w14:textId="77777777" w:rsidR="00D7464E" w:rsidRPr="00566515" w:rsidRDefault="00D7464E" w:rsidP="00D7464E">
      <w:pPr>
        <w:rPr>
          <w:sz w:val="22"/>
          <w:szCs w:val="22"/>
        </w:rPr>
      </w:pPr>
      <w:r w:rsidRPr="00566515">
        <w:rPr>
          <w:sz w:val="22"/>
          <w:szCs w:val="22"/>
        </w:rPr>
        <w:t>(2) may terminate the contract for default.</w:t>
      </w:r>
    </w:p>
    <w:p w14:paraId="45AE7AE3" w14:textId="77777777" w:rsidR="00D7464E" w:rsidRDefault="00D7464E" w:rsidP="00D7464E">
      <w:pPr>
        <w:rPr>
          <w:sz w:val="22"/>
          <w:szCs w:val="22"/>
        </w:rPr>
      </w:pPr>
      <w:r w:rsidRPr="00566515">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51AD3267"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7C736E62" w14:textId="77777777" w:rsidR="00D7464E" w:rsidRPr="00D948A2" w:rsidRDefault="00D7464E" w:rsidP="00D7464E">
      <w:pPr>
        <w:rPr>
          <w:sz w:val="22"/>
          <w:szCs w:val="22"/>
          <w:lang w:val="en"/>
        </w:rPr>
      </w:pPr>
      <w:r w:rsidRPr="00D948A2">
        <w:rPr>
          <w:i/>
          <w:iCs/>
          <w:sz w:val="22"/>
          <w:szCs w:val="22"/>
          <w:lang w:val="en"/>
        </w:rPr>
        <w:t>Alternate II (July1985)</w:t>
      </w:r>
      <w:r w:rsidRPr="00D948A2">
        <w:rPr>
          <w:sz w:val="22"/>
          <w:szCs w:val="22"/>
          <w:lang w:val="en"/>
        </w:rPr>
        <w:t>. If a fixed-ceiling-price contract with retroactive price redetermination is contemplated, substitute paragraphs(g), (h), and (l) below for paragraphs(g), (h), and (l) of the basic clause:</w:t>
      </w:r>
    </w:p>
    <w:p w14:paraId="735EA50D" w14:textId="77777777" w:rsidR="00D7464E" w:rsidRPr="00D948A2" w:rsidRDefault="00D7464E" w:rsidP="00D7464E">
      <w:pPr>
        <w:rPr>
          <w:sz w:val="22"/>
          <w:szCs w:val="22"/>
          <w:lang w:val="en"/>
        </w:rPr>
      </w:pPr>
      <w:r w:rsidRPr="00D948A2">
        <w:rPr>
          <w:sz w:val="22"/>
          <w:szCs w:val="22"/>
          <w:lang w:val="en"/>
        </w:rPr>
        <w:t xml:space="preserve">(g) The Contractor shall remove supplies rejected or required to be corrected. However, the Contracting Officer may require or permit correction in place, promptly after notice. The Contractor </w:t>
      </w:r>
      <w:r w:rsidRPr="00D948A2">
        <w:rPr>
          <w:sz w:val="22"/>
          <w:szCs w:val="22"/>
          <w:lang w:val="en"/>
        </w:rPr>
        <w:lastRenderedPageBreak/>
        <w:t>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10EEE2E1" w14:textId="77777777" w:rsidR="00D7464E" w:rsidRPr="00D948A2" w:rsidRDefault="00D7464E" w:rsidP="00D7464E">
      <w:pPr>
        <w:rPr>
          <w:sz w:val="22"/>
          <w:szCs w:val="22"/>
          <w:lang w:val="en"/>
        </w:rPr>
      </w:pPr>
      <w:r w:rsidRPr="00D948A2">
        <w:rPr>
          <w:sz w:val="22"/>
          <w:szCs w:val="22"/>
          <w:lang w:val="en"/>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37828EA8"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26A7905C" w14:textId="77777777" w:rsidR="00D7464E" w:rsidRPr="00566515" w:rsidRDefault="00D7464E" w:rsidP="00D7464E">
      <w:pPr>
        <w:rPr>
          <w:sz w:val="22"/>
          <w:szCs w:val="22"/>
        </w:rPr>
      </w:pPr>
    </w:p>
    <w:p w14:paraId="0559DE49" w14:textId="77777777" w:rsidR="00D7464E" w:rsidRPr="00566515" w:rsidRDefault="00D7464E" w:rsidP="00D7464E">
      <w:pPr>
        <w:jc w:val="center"/>
        <w:rPr>
          <w:sz w:val="22"/>
          <w:szCs w:val="22"/>
        </w:rPr>
      </w:pPr>
      <w:r w:rsidRPr="00566515">
        <w:rPr>
          <w:sz w:val="22"/>
          <w:szCs w:val="22"/>
        </w:rPr>
        <w:t>* * * * *</w:t>
      </w:r>
    </w:p>
    <w:p w14:paraId="63B14739" w14:textId="77777777" w:rsidR="00D7464E" w:rsidRPr="006440B6" w:rsidRDefault="00D7464E" w:rsidP="00D7464E">
      <w:pPr>
        <w:rPr>
          <w:b/>
          <w:bCs/>
          <w:sz w:val="22"/>
          <w:szCs w:val="22"/>
        </w:rPr>
      </w:pPr>
      <w:bookmarkStart w:id="8" w:name="P556_79115"/>
      <w:bookmarkEnd w:id="8"/>
      <w:r>
        <w:rPr>
          <w:b/>
          <w:bCs/>
          <w:sz w:val="22"/>
          <w:szCs w:val="22"/>
        </w:rPr>
        <w:t>_X__</w:t>
      </w:r>
      <w:r w:rsidRPr="00566515">
        <w:rPr>
          <w:b/>
          <w:bCs/>
          <w:sz w:val="22"/>
          <w:szCs w:val="22"/>
        </w:rPr>
        <w:t>52.204-7 -- System for Award Management</w:t>
      </w:r>
      <w:r>
        <w:rPr>
          <w:b/>
          <w:bCs/>
          <w:sz w:val="22"/>
          <w:szCs w:val="22"/>
        </w:rPr>
        <w:t xml:space="preserve">  </w:t>
      </w:r>
      <w:r w:rsidRPr="00566515">
        <w:rPr>
          <w:b/>
          <w:bCs/>
          <w:sz w:val="22"/>
          <w:szCs w:val="22"/>
        </w:rPr>
        <w:t xml:space="preserve"> (</w:t>
      </w:r>
      <w:r>
        <w:rPr>
          <w:b/>
          <w:bCs/>
          <w:sz w:val="22"/>
          <w:szCs w:val="22"/>
        </w:rPr>
        <w:t xml:space="preserve">Oct </w:t>
      </w:r>
      <w:r w:rsidRPr="00566515">
        <w:rPr>
          <w:b/>
          <w:bCs/>
          <w:sz w:val="22"/>
          <w:szCs w:val="22"/>
        </w:rPr>
        <w:t>201</w:t>
      </w:r>
      <w:r>
        <w:rPr>
          <w:b/>
          <w:bCs/>
          <w:sz w:val="22"/>
          <w:szCs w:val="22"/>
        </w:rPr>
        <w:t>8</w:t>
      </w:r>
      <w:r w:rsidRPr="00566515">
        <w:rPr>
          <w:b/>
          <w:bCs/>
          <w:sz w:val="22"/>
          <w:szCs w:val="22"/>
        </w:rPr>
        <w:t>)</w:t>
      </w:r>
    </w:p>
    <w:p w14:paraId="23063219" w14:textId="77777777" w:rsidR="00D7464E" w:rsidRPr="003D0F3F" w:rsidRDefault="00D7464E" w:rsidP="00D7464E">
      <w:pPr>
        <w:rPr>
          <w:sz w:val="22"/>
          <w:szCs w:val="22"/>
        </w:rPr>
      </w:pPr>
    </w:p>
    <w:p w14:paraId="3FBC9B22" w14:textId="77777777" w:rsidR="00D7464E" w:rsidRPr="00D948A2" w:rsidRDefault="00D7464E" w:rsidP="00D7464E">
      <w:pPr>
        <w:rPr>
          <w:sz w:val="22"/>
          <w:szCs w:val="22"/>
        </w:rPr>
      </w:pPr>
      <w:bookmarkStart w:id="9" w:name="P2271_324098"/>
      <w:bookmarkStart w:id="10" w:name="P2277_324538"/>
      <w:bookmarkStart w:id="11" w:name="P2304_329870"/>
      <w:bookmarkEnd w:id="9"/>
      <w:bookmarkEnd w:id="10"/>
      <w:bookmarkEnd w:id="11"/>
      <w:r w:rsidRPr="00D948A2">
        <w:rPr>
          <w:sz w:val="22"/>
          <w:szCs w:val="22"/>
        </w:rPr>
        <w:t>(a)  Definitions. As used in this provision—</w:t>
      </w:r>
    </w:p>
    <w:p w14:paraId="41984E14" w14:textId="77777777" w:rsidR="00D7464E" w:rsidRPr="00D948A2" w:rsidRDefault="00D7464E" w:rsidP="00D7464E">
      <w:pPr>
        <w:rPr>
          <w:sz w:val="22"/>
          <w:szCs w:val="22"/>
        </w:rPr>
      </w:pPr>
    </w:p>
    <w:p w14:paraId="0AF8303B" w14:textId="77777777" w:rsidR="00D7464E" w:rsidRPr="00D948A2" w:rsidRDefault="00D7464E" w:rsidP="00D7464E">
      <w:pPr>
        <w:rPr>
          <w:sz w:val="22"/>
          <w:szCs w:val="22"/>
        </w:rPr>
      </w:pPr>
      <w:r w:rsidRPr="00D948A2">
        <w:rPr>
          <w:sz w:val="22"/>
          <w:szCs w:val="22"/>
        </w:rPr>
        <w:t>“Electronic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6E5F0E8A" w14:textId="77777777" w:rsidR="00D7464E" w:rsidRPr="00D948A2" w:rsidRDefault="00D7464E" w:rsidP="00D7464E">
      <w:pPr>
        <w:rPr>
          <w:sz w:val="22"/>
          <w:szCs w:val="22"/>
        </w:rPr>
      </w:pPr>
    </w:p>
    <w:p w14:paraId="4FBDAC6F" w14:textId="77777777" w:rsidR="00D7464E" w:rsidRPr="00D948A2" w:rsidRDefault="00D7464E" w:rsidP="00D7464E">
      <w:pPr>
        <w:rPr>
          <w:sz w:val="22"/>
          <w:szCs w:val="22"/>
        </w:rPr>
      </w:pPr>
      <w:r w:rsidRPr="00D948A2">
        <w:rPr>
          <w:sz w:val="22"/>
          <w:szCs w:val="22"/>
        </w:rPr>
        <w:t>“Registered in the System for Award Management (SAM)” means that–</w:t>
      </w:r>
    </w:p>
    <w:p w14:paraId="3A8CF22B" w14:textId="77777777" w:rsidR="00D7464E" w:rsidRPr="00D948A2" w:rsidRDefault="00D7464E" w:rsidP="00D7464E">
      <w:pPr>
        <w:rPr>
          <w:sz w:val="22"/>
          <w:szCs w:val="22"/>
        </w:rPr>
      </w:pPr>
    </w:p>
    <w:p w14:paraId="4C333F46" w14:textId="77777777" w:rsidR="00D7464E" w:rsidRPr="00D948A2" w:rsidRDefault="00D7464E" w:rsidP="00D7464E">
      <w:pPr>
        <w:rPr>
          <w:sz w:val="22"/>
          <w:szCs w:val="22"/>
        </w:rPr>
      </w:pPr>
      <w:r w:rsidRPr="00D948A2">
        <w:rPr>
          <w:sz w:val="22"/>
          <w:szCs w:val="22"/>
        </w:rPr>
        <w:t>(1)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14:paraId="650F5098" w14:textId="77777777" w:rsidR="00D7464E" w:rsidRPr="00D948A2" w:rsidRDefault="00D7464E" w:rsidP="00D7464E">
      <w:pPr>
        <w:rPr>
          <w:sz w:val="22"/>
          <w:szCs w:val="22"/>
        </w:rPr>
      </w:pPr>
      <w:r w:rsidRPr="00D948A2">
        <w:rPr>
          <w:sz w:val="22"/>
          <w:szCs w:val="22"/>
        </w:rPr>
        <w:lastRenderedPageBreak/>
        <w:t>(2)  The offeror has completed the Core, Assertions, and Representations and Certifications, and Points of Contact sections of the registration in SAM;</w:t>
      </w:r>
    </w:p>
    <w:p w14:paraId="1793D434" w14:textId="77777777" w:rsidR="00D7464E" w:rsidRPr="00D948A2" w:rsidRDefault="00D7464E" w:rsidP="00D7464E">
      <w:pPr>
        <w:rPr>
          <w:sz w:val="22"/>
          <w:szCs w:val="22"/>
        </w:rPr>
      </w:pPr>
      <w:r w:rsidRPr="00D948A2">
        <w:rPr>
          <w:sz w:val="22"/>
          <w:szCs w:val="22"/>
        </w:rPr>
        <w:t>(3)  The Government has validated all mandatory data fields, to include validation of the Taxpayer Identification Number (TIN) with the Internal Revenue Service (IRS). The offeror will be required to provide consent for TIN validation to the Government as a part of th</w:t>
      </w:r>
      <w:r>
        <w:rPr>
          <w:sz w:val="22"/>
          <w:szCs w:val="22"/>
        </w:rPr>
        <w:t>e SAM registration process; and</w:t>
      </w:r>
    </w:p>
    <w:p w14:paraId="1D408178" w14:textId="77777777" w:rsidR="00D7464E" w:rsidRPr="00D948A2" w:rsidRDefault="00D7464E" w:rsidP="00D7464E">
      <w:pPr>
        <w:rPr>
          <w:sz w:val="22"/>
          <w:szCs w:val="22"/>
        </w:rPr>
      </w:pPr>
      <w:r w:rsidRPr="00D948A2">
        <w:rPr>
          <w:sz w:val="22"/>
          <w:szCs w:val="22"/>
        </w:rPr>
        <w:t>(4)  The Government has marked the record “Active”.</w:t>
      </w:r>
    </w:p>
    <w:p w14:paraId="4EB3A35F" w14:textId="77777777" w:rsidR="00D7464E" w:rsidRPr="00D948A2" w:rsidRDefault="00D7464E" w:rsidP="00D7464E">
      <w:pPr>
        <w:rPr>
          <w:sz w:val="22"/>
          <w:szCs w:val="22"/>
        </w:rPr>
      </w:pPr>
      <w:r w:rsidRPr="00D948A2">
        <w:rPr>
          <w:sz w:val="22"/>
          <w:szCs w:val="22"/>
        </w:rPr>
        <w:t>“Unique entity identifier” means a number or other identifier used to identify a specific commercial, nonprofit, or Government entity. See www.sam.gov for the designated entity for establishing unique entity identifiers.</w:t>
      </w:r>
    </w:p>
    <w:p w14:paraId="5C8F57FD" w14:textId="77777777" w:rsidR="00D7464E" w:rsidRPr="00D948A2" w:rsidRDefault="00D7464E" w:rsidP="00D7464E">
      <w:pPr>
        <w:rPr>
          <w:sz w:val="22"/>
          <w:szCs w:val="22"/>
        </w:rPr>
      </w:pPr>
      <w:r w:rsidRPr="00D948A2">
        <w:rPr>
          <w:sz w:val="22"/>
          <w:szCs w:val="22"/>
        </w:rPr>
        <w:t xml:space="preserve">(b)  </w:t>
      </w:r>
    </w:p>
    <w:p w14:paraId="022F7502" w14:textId="77777777" w:rsidR="00D7464E" w:rsidRPr="00D948A2" w:rsidRDefault="00D7464E" w:rsidP="00D7464E">
      <w:pPr>
        <w:rPr>
          <w:sz w:val="22"/>
          <w:szCs w:val="22"/>
        </w:rPr>
      </w:pPr>
      <w:r w:rsidRPr="00D948A2">
        <w:rPr>
          <w:sz w:val="22"/>
          <w:szCs w:val="22"/>
        </w:rPr>
        <w:t xml:space="preserve"> (1)  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14:paraId="71A87702" w14:textId="77777777" w:rsidR="00D7464E" w:rsidRPr="00D948A2" w:rsidRDefault="00D7464E" w:rsidP="00D7464E">
      <w:pPr>
        <w:rPr>
          <w:sz w:val="22"/>
          <w:szCs w:val="22"/>
        </w:rPr>
      </w:pPr>
      <w:r w:rsidRPr="00D948A2">
        <w:rPr>
          <w:sz w:val="22"/>
          <w:szCs w:val="22"/>
        </w:rPr>
        <w:t xml:space="preserve"> </w:t>
      </w:r>
    </w:p>
    <w:p w14:paraId="66EA8B27" w14:textId="77777777" w:rsidR="00D7464E" w:rsidRPr="00D948A2" w:rsidRDefault="00D7464E" w:rsidP="00D7464E">
      <w:pPr>
        <w:rPr>
          <w:sz w:val="22"/>
          <w:szCs w:val="22"/>
        </w:rPr>
      </w:pPr>
      <w:r w:rsidRPr="00D948A2">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4EE938A6" w14:textId="77777777" w:rsidR="00D7464E" w:rsidRPr="00D948A2" w:rsidRDefault="00D7464E" w:rsidP="00D7464E">
      <w:pPr>
        <w:rPr>
          <w:sz w:val="22"/>
          <w:szCs w:val="22"/>
        </w:rPr>
      </w:pPr>
      <w:r w:rsidRPr="00D948A2">
        <w:rPr>
          <w:sz w:val="22"/>
          <w:szCs w:val="22"/>
        </w:rPr>
        <w:t>(c)  If the Offeror does not have a unique entity identifier, it should contact the entity designated at www.sam.gov for establishment of the unique entity identifier directly to obtain one. The Offeror should be prepared to pro</w:t>
      </w:r>
      <w:r>
        <w:rPr>
          <w:sz w:val="22"/>
          <w:szCs w:val="22"/>
        </w:rPr>
        <w:t>vide the following information:</w:t>
      </w:r>
    </w:p>
    <w:p w14:paraId="642F1E35" w14:textId="77777777" w:rsidR="00D7464E" w:rsidRPr="00D948A2" w:rsidRDefault="00D7464E" w:rsidP="00D7464E">
      <w:pPr>
        <w:rPr>
          <w:sz w:val="22"/>
          <w:szCs w:val="22"/>
        </w:rPr>
      </w:pPr>
      <w:r w:rsidRPr="00D948A2">
        <w:rPr>
          <w:sz w:val="22"/>
          <w:szCs w:val="22"/>
        </w:rPr>
        <w:t>(1)  Company legal business name.</w:t>
      </w:r>
    </w:p>
    <w:p w14:paraId="7EA6B24A" w14:textId="77777777" w:rsidR="00D7464E" w:rsidRPr="00D948A2" w:rsidRDefault="00D7464E" w:rsidP="00D7464E">
      <w:pPr>
        <w:rPr>
          <w:sz w:val="22"/>
          <w:szCs w:val="22"/>
        </w:rPr>
      </w:pPr>
      <w:r w:rsidRPr="00D948A2">
        <w:rPr>
          <w:sz w:val="22"/>
          <w:szCs w:val="22"/>
        </w:rPr>
        <w:t>(2)  Tradestyle, doing business, or other name by which your entity is commonly recognized.</w:t>
      </w:r>
    </w:p>
    <w:p w14:paraId="5C12B552" w14:textId="77777777" w:rsidR="00D7464E" w:rsidRPr="00D948A2" w:rsidRDefault="00D7464E" w:rsidP="00D7464E">
      <w:pPr>
        <w:rPr>
          <w:sz w:val="22"/>
          <w:szCs w:val="22"/>
        </w:rPr>
      </w:pPr>
      <w:r w:rsidRPr="00D948A2">
        <w:rPr>
          <w:sz w:val="22"/>
          <w:szCs w:val="22"/>
        </w:rPr>
        <w:t>(3)  Company physical street addre</w:t>
      </w:r>
      <w:r>
        <w:rPr>
          <w:sz w:val="22"/>
          <w:szCs w:val="22"/>
        </w:rPr>
        <w:t>ss, city, state, and Zip Code.t</w:t>
      </w:r>
    </w:p>
    <w:p w14:paraId="54C2EF1E" w14:textId="77777777" w:rsidR="00D7464E" w:rsidRPr="00D948A2" w:rsidRDefault="00D7464E" w:rsidP="00D7464E">
      <w:pPr>
        <w:rPr>
          <w:sz w:val="22"/>
          <w:szCs w:val="22"/>
        </w:rPr>
      </w:pPr>
      <w:r w:rsidRPr="00D948A2">
        <w:rPr>
          <w:sz w:val="22"/>
          <w:szCs w:val="22"/>
        </w:rPr>
        <w:t>(4)  Company mailing address, city, state and Zip Co</w:t>
      </w:r>
      <w:r>
        <w:rPr>
          <w:sz w:val="22"/>
          <w:szCs w:val="22"/>
        </w:rPr>
        <w:t>de (if separate from physical).</w:t>
      </w:r>
    </w:p>
    <w:p w14:paraId="555C340E" w14:textId="77777777" w:rsidR="00D7464E" w:rsidRPr="00D948A2" w:rsidRDefault="00D7464E" w:rsidP="00D7464E">
      <w:pPr>
        <w:rPr>
          <w:sz w:val="22"/>
          <w:szCs w:val="22"/>
        </w:rPr>
      </w:pPr>
      <w:r>
        <w:rPr>
          <w:sz w:val="22"/>
          <w:szCs w:val="22"/>
        </w:rPr>
        <w:t>(5)  Company telephone number.</w:t>
      </w:r>
    </w:p>
    <w:p w14:paraId="4D45D4FA" w14:textId="77777777" w:rsidR="00D7464E" w:rsidRPr="00D948A2" w:rsidRDefault="00D7464E" w:rsidP="00D7464E">
      <w:pPr>
        <w:rPr>
          <w:sz w:val="22"/>
          <w:szCs w:val="22"/>
        </w:rPr>
      </w:pPr>
      <w:r w:rsidRPr="00D948A2">
        <w:rPr>
          <w:sz w:val="22"/>
          <w:szCs w:val="22"/>
        </w:rPr>
        <w:t>(6)</w:t>
      </w:r>
      <w:r>
        <w:rPr>
          <w:sz w:val="22"/>
          <w:szCs w:val="22"/>
        </w:rPr>
        <w:t xml:space="preserve">  Date the company was started.</w:t>
      </w:r>
    </w:p>
    <w:p w14:paraId="0B085723" w14:textId="77777777" w:rsidR="00D7464E" w:rsidRPr="00D948A2" w:rsidRDefault="00D7464E" w:rsidP="00D7464E">
      <w:pPr>
        <w:rPr>
          <w:sz w:val="22"/>
          <w:szCs w:val="22"/>
        </w:rPr>
      </w:pPr>
      <w:r w:rsidRPr="00D948A2">
        <w:rPr>
          <w:sz w:val="22"/>
          <w:szCs w:val="22"/>
        </w:rPr>
        <w:t>(7)  Number of employees at your location.</w:t>
      </w:r>
    </w:p>
    <w:p w14:paraId="5A0384CC" w14:textId="77777777" w:rsidR="00D7464E" w:rsidRPr="00D948A2" w:rsidRDefault="00D7464E" w:rsidP="00D7464E">
      <w:pPr>
        <w:rPr>
          <w:sz w:val="22"/>
          <w:szCs w:val="22"/>
        </w:rPr>
      </w:pPr>
      <w:r w:rsidRPr="00D948A2">
        <w:rPr>
          <w:sz w:val="22"/>
          <w:szCs w:val="22"/>
        </w:rPr>
        <w:t>(8)  Chief executive officer/key manager.</w:t>
      </w:r>
    </w:p>
    <w:p w14:paraId="540A70F5" w14:textId="77777777" w:rsidR="00D7464E" w:rsidRPr="00D948A2" w:rsidRDefault="00D7464E" w:rsidP="00D7464E">
      <w:pPr>
        <w:rPr>
          <w:sz w:val="22"/>
          <w:szCs w:val="22"/>
        </w:rPr>
      </w:pPr>
      <w:r w:rsidRPr="00D948A2">
        <w:rPr>
          <w:sz w:val="22"/>
          <w:szCs w:val="22"/>
        </w:rPr>
        <w:t>(9)  Line of business (industry).</w:t>
      </w:r>
    </w:p>
    <w:p w14:paraId="2F9C4198" w14:textId="77777777" w:rsidR="00D7464E" w:rsidRPr="00D948A2" w:rsidRDefault="00D7464E" w:rsidP="00D7464E">
      <w:pPr>
        <w:rPr>
          <w:sz w:val="22"/>
          <w:szCs w:val="22"/>
        </w:rPr>
      </w:pPr>
      <w:r w:rsidRPr="00D948A2">
        <w:rPr>
          <w:sz w:val="22"/>
          <w:szCs w:val="22"/>
        </w:rPr>
        <w:t>(10)  Company headquarters name and address (reporting relationship within your entity).</w:t>
      </w:r>
    </w:p>
    <w:p w14:paraId="188D2EDA" w14:textId="77777777" w:rsidR="00D7464E" w:rsidRPr="00D948A2" w:rsidRDefault="00D7464E" w:rsidP="00D7464E">
      <w:pPr>
        <w:rPr>
          <w:sz w:val="22"/>
          <w:szCs w:val="22"/>
        </w:rPr>
      </w:pPr>
      <w:r w:rsidRPr="00D948A2">
        <w:rPr>
          <w:sz w:val="22"/>
          <w:szCs w:val="22"/>
        </w:rPr>
        <w:t>(d)  Processing t ime should be taken into consideration when registering. Offerors who are not registered in SAM should consider applying for registration immediately upon receipt of this solicitation. See https://ww.sam.gov for information on registration.</w:t>
      </w:r>
    </w:p>
    <w:p w14:paraId="7B4B115F" w14:textId="77777777" w:rsidR="00D7464E" w:rsidRPr="00D948A2" w:rsidRDefault="00D7464E" w:rsidP="00D7464E">
      <w:pPr>
        <w:rPr>
          <w:sz w:val="22"/>
          <w:szCs w:val="22"/>
        </w:rPr>
      </w:pPr>
    </w:p>
    <w:p w14:paraId="09E661DA" w14:textId="77777777" w:rsidR="00D7464E" w:rsidRPr="00D948A2" w:rsidRDefault="00D7464E" w:rsidP="00D7464E">
      <w:pPr>
        <w:jc w:val="center"/>
        <w:rPr>
          <w:sz w:val="22"/>
          <w:szCs w:val="22"/>
        </w:rPr>
      </w:pPr>
      <w:r w:rsidRPr="00D948A2">
        <w:rPr>
          <w:sz w:val="22"/>
          <w:szCs w:val="22"/>
        </w:rPr>
        <w:t>(End of provision)</w:t>
      </w:r>
    </w:p>
    <w:p w14:paraId="664490E1" w14:textId="77777777" w:rsidR="00D7464E" w:rsidRPr="00D948A2" w:rsidRDefault="00D7464E" w:rsidP="00D7464E">
      <w:pPr>
        <w:rPr>
          <w:sz w:val="22"/>
          <w:szCs w:val="22"/>
        </w:rPr>
      </w:pPr>
    </w:p>
    <w:p w14:paraId="6F76F9C7" w14:textId="77777777" w:rsidR="00D7464E" w:rsidRPr="00D948A2" w:rsidRDefault="00D7464E" w:rsidP="00D7464E">
      <w:pPr>
        <w:rPr>
          <w:sz w:val="22"/>
          <w:szCs w:val="22"/>
        </w:rPr>
      </w:pPr>
      <w:r w:rsidRPr="00D948A2">
        <w:rPr>
          <w:sz w:val="22"/>
          <w:szCs w:val="22"/>
        </w:rPr>
        <w:t>Alternate I (Oct 2018). As prescribed in 4.1105(a)(2), substitute the following paragraph (b)(1) for paragraph (b)(1) of the basic provision:</w:t>
      </w:r>
    </w:p>
    <w:p w14:paraId="425932AA" w14:textId="77777777" w:rsidR="00D7464E" w:rsidRDefault="00D7464E" w:rsidP="00D7464E">
      <w:pPr>
        <w:rPr>
          <w:sz w:val="22"/>
          <w:szCs w:val="22"/>
        </w:rPr>
      </w:pPr>
      <w:r w:rsidRPr="00D948A2">
        <w:rPr>
          <w:sz w:val="22"/>
          <w:szCs w:val="22"/>
        </w:rPr>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72F988D5" w14:textId="77777777" w:rsidR="00D7464E" w:rsidRDefault="00D7464E" w:rsidP="00D7464E">
      <w:pPr>
        <w:rPr>
          <w:sz w:val="22"/>
          <w:szCs w:val="22"/>
        </w:rPr>
      </w:pPr>
    </w:p>
    <w:p w14:paraId="6A0354DA" w14:textId="520B5557" w:rsidR="00D7464E" w:rsidRPr="009A7973" w:rsidRDefault="00D7464E" w:rsidP="00D7464E">
      <w:pPr>
        <w:rPr>
          <w:b/>
          <w:bCs/>
          <w:sz w:val="22"/>
          <w:szCs w:val="22"/>
        </w:rPr>
      </w:pPr>
      <w:r>
        <w:rPr>
          <w:b/>
          <w:sz w:val="22"/>
          <w:szCs w:val="22"/>
        </w:rPr>
        <w:t>___52.213-4</w:t>
      </w:r>
      <w:r w:rsidRPr="009A7973">
        <w:rPr>
          <w:b/>
          <w:sz w:val="22"/>
          <w:szCs w:val="22"/>
        </w:rPr>
        <w:t xml:space="preserve"> </w:t>
      </w:r>
      <w:r w:rsidRPr="009A7973">
        <w:rPr>
          <w:b/>
          <w:bCs/>
          <w:sz w:val="22"/>
          <w:szCs w:val="22"/>
        </w:rPr>
        <w:t xml:space="preserve">- </w:t>
      </w:r>
      <w:r w:rsidRPr="009A7973">
        <w:rPr>
          <w:b/>
          <w:bCs/>
          <w:sz w:val="22"/>
          <w:szCs w:val="22"/>
          <w:lang w:val="en"/>
        </w:rPr>
        <w:t>Terms and Conditions—Simplified Acquisitions (O</w:t>
      </w:r>
      <w:r>
        <w:rPr>
          <w:b/>
          <w:bCs/>
          <w:sz w:val="22"/>
          <w:szCs w:val="22"/>
          <w:lang w:val="en"/>
        </w:rPr>
        <w:t>ther Than Commercial Items) (</w:t>
      </w:r>
      <w:r w:rsidR="006616F3">
        <w:rPr>
          <w:b/>
          <w:bCs/>
          <w:sz w:val="22"/>
          <w:szCs w:val="22"/>
          <w:lang w:val="en"/>
        </w:rPr>
        <w:t>JUN</w:t>
      </w:r>
      <w:r>
        <w:rPr>
          <w:b/>
          <w:bCs/>
          <w:sz w:val="22"/>
          <w:szCs w:val="22"/>
          <w:lang w:val="en"/>
        </w:rPr>
        <w:t xml:space="preserve"> 20</w:t>
      </w:r>
      <w:r w:rsidR="006616F3">
        <w:rPr>
          <w:b/>
          <w:bCs/>
          <w:sz w:val="22"/>
          <w:szCs w:val="22"/>
          <w:lang w:val="en"/>
        </w:rPr>
        <w:t>23</w:t>
      </w:r>
      <w:r w:rsidRPr="009A7973">
        <w:rPr>
          <w:b/>
          <w:bCs/>
          <w:sz w:val="22"/>
          <w:szCs w:val="22"/>
          <w:lang w:val="en"/>
        </w:rPr>
        <w:t>)</w:t>
      </w:r>
    </w:p>
    <w:p w14:paraId="5A29B6A4" w14:textId="77777777" w:rsidR="00C83E11" w:rsidRPr="006616F3" w:rsidRDefault="00C83E11" w:rsidP="002665BC">
      <w:pPr>
        <w:pStyle w:val="listl1"/>
        <w:shd w:val="clear" w:color="auto" w:fill="FFFFFF"/>
        <w:textAlignment w:val="baseline"/>
        <w:rPr>
          <w:color w:val="000000"/>
          <w:sz w:val="22"/>
          <w:szCs w:val="22"/>
        </w:rPr>
      </w:pPr>
      <w:bookmarkStart w:id="12" w:name="wp1179654"/>
      <w:bookmarkEnd w:id="12"/>
      <w:r w:rsidRPr="006616F3">
        <w:rPr>
          <w:rStyle w:val="ph"/>
          <w:color w:val="000000"/>
          <w:sz w:val="22"/>
          <w:szCs w:val="22"/>
          <w:bdr w:val="none" w:sz="0" w:space="0" w:color="auto" w:frame="1"/>
        </w:rPr>
        <w:t>(a)</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Federal </w:t>
      </w:r>
      <w:r w:rsidRPr="006616F3">
        <w:rPr>
          <w:color w:val="000000"/>
          <w:sz w:val="22"/>
          <w:szCs w:val="22"/>
          <w:bdr w:val="none" w:sz="0" w:space="0" w:color="auto" w:frame="1"/>
        </w:rPr>
        <w:t>Acquisition</w:t>
      </w:r>
      <w:r w:rsidRPr="006616F3">
        <w:rPr>
          <w:color w:val="000000"/>
          <w:sz w:val="22"/>
          <w:szCs w:val="22"/>
        </w:rPr>
        <w:t> Regulation (FAR) clauses that are incorporated by reference:</w:t>
      </w:r>
    </w:p>
    <w:p w14:paraId="0D509B75"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(1)</w:t>
      </w:r>
      <w:r w:rsidRPr="006616F3">
        <w:rPr>
          <w:color w:val="000000"/>
          <w:sz w:val="22"/>
          <w:szCs w:val="22"/>
        </w:rPr>
        <w:t> The clauses listed below implement provisions of law or Executive order:</w:t>
      </w:r>
    </w:p>
    <w:p w14:paraId="68687DD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73" w:anchor="FAR_52_203_19" w:tooltip="52.203-19" w:history="1">
        <w:r w:rsidRPr="006616F3">
          <w:rPr>
            <w:rStyle w:val="Hyperlink"/>
            <w:sz w:val="22"/>
            <w:szCs w:val="22"/>
            <w:bdr w:val="none" w:sz="0" w:space="0" w:color="auto" w:frame="1"/>
          </w:rPr>
          <w:t>52.203-19</w:t>
        </w:r>
      </w:hyperlink>
      <w:r w:rsidRPr="006616F3">
        <w:rPr>
          <w:color w:val="000000"/>
          <w:sz w:val="22"/>
          <w:szCs w:val="22"/>
        </w:rPr>
        <w:t>, Prohibition on Requiring Certain Internal Confidentiality Agreements or Statements </w:t>
      </w:r>
      <w:r w:rsidRPr="006616F3">
        <w:rPr>
          <w:rStyle w:val="ph"/>
          <w:smallCaps/>
          <w:color w:val="000000"/>
          <w:sz w:val="22"/>
          <w:szCs w:val="22"/>
          <w:bdr w:val="none" w:sz="0" w:space="0" w:color="auto" w:frame="1"/>
        </w:rPr>
        <w:t>(Jan 2017)</w:t>
      </w:r>
      <w:r w:rsidRPr="006616F3">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0BB1877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74" w:anchor="FAR_52_204_23" w:tooltip="52.204-23" w:history="1">
        <w:r w:rsidRPr="006616F3">
          <w:rPr>
            <w:rStyle w:val="Hyperlink"/>
            <w:sz w:val="22"/>
            <w:szCs w:val="22"/>
            <w:bdr w:val="none" w:sz="0" w:space="0" w:color="auto" w:frame="1"/>
          </w:rPr>
          <w:t>52.204-23</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Hardware, Software, and Services Developed or Provided by Kaspersky Lab and Other Covered Entities </w:t>
      </w:r>
      <w:r w:rsidRPr="006616F3">
        <w:rPr>
          <w:rStyle w:val="ph"/>
          <w:smallCaps/>
          <w:color w:val="000000"/>
          <w:sz w:val="22"/>
          <w:szCs w:val="22"/>
          <w:bdr w:val="none" w:sz="0" w:space="0" w:color="auto" w:frame="1"/>
        </w:rPr>
        <w:t>(Nov 2021)</w:t>
      </w:r>
      <w:r w:rsidRPr="006616F3">
        <w:rPr>
          <w:color w:val="000000"/>
          <w:sz w:val="22"/>
          <w:szCs w:val="22"/>
        </w:rPr>
        <w:t> (Section 1634 of Pub. L. 115-91).</w:t>
      </w:r>
    </w:p>
    <w:p w14:paraId="34A7981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75" w:anchor="FAR_52_204_25" w:tooltip="52.204-25" w:history="1">
        <w:r w:rsidRPr="006616F3">
          <w:rPr>
            <w:rStyle w:val="Hyperlink"/>
            <w:sz w:val="22"/>
            <w:szCs w:val="22"/>
            <w:bdr w:val="none" w:sz="0" w:space="0" w:color="auto" w:frame="1"/>
          </w:rPr>
          <w:t>52.204-25</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Certain Telecommunications and Video Surveillance Services or Equipment. </w:t>
      </w:r>
      <w:r w:rsidRPr="006616F3">
        <w:rPr>
          <w:rStyle w:val="ph"/>
          <w:smallCaps/>
          <w:color w:val="000000"/>
          <w:sz w:val="22"/>
          <w:szCs w:val="22"/>
          <w:bdr w:val="none" w:sz="0" w:space="0" w:color="auto" w:frame="1"/>
        </w:rPr>
        <w:t>(Nov 2021)</w:t>
      </w:r>
      <w:r w:rsidRPr="006616F3">
        <w:rPr>
          <w:color w:val="000000"/>
          <w:sz w:val="22"/>
          <w:szCs w:val="22"/>
        </w:rPr>
        <w:t> (Section 889(a)(1)(A) of Pub. L. 115-232).</w:t>
      </w:r>
    </w:p>
    <w:p w14:paraId="1C82370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76" w:anchor="FAR_52_204_27" w:tooltip="52.204-27" w:history="1">
        <w:r w:rsidRPr="006616F3">
          <w:rPr>
            <w:rStyle w:val="Hyperlink"/>
            <w:sz w:val="22"/>
            <w:szCs w:val="22"/>
            <w:bdr w:val="none" w:sz="0" w:space="0" w:color="auto" w:frame="1"/>
          </w:rPr>
          <w:t>52.204-27</w:t>
        </w:r>
      </w:hyperlink>
      <w:r w:rsidRPr="006616F3">
        <w:rPr>
          <w:rStyle w:val="ph"/>
          <w:color w:val="000000"/>
          <w:sz w:val="22"/>
          <w:szCs w:val="22"/>
          <w:bdr w:val="none" w:sz="0" w:space="0" w:color="auto" w:frame="1"/>
        </w:rPr>
        <w:t>, Prohibition on a ByteDance Covered Application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 (Section 102 of Division R of Pub. L. 117-328), unless the agency grants an exception - see paragraph (b) of 52.204-27.</w:t>
      </w:r>
    </w:p>
    <w:p w14:paraId="4A85890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77" w:anchor="FAR_52_222_3" w:tooltip="52.222-3" w:history="1">
        <w:r w:rsidRPr="006616F3">
          <w:rPr>
            <w:rStyle w:val="Hyperlink"/>
            <w:sz w:val="22"/>
            <w:szCs w:val="22"/>
            <w:bdr w:val="none" w:sz="0" w:space="0" w:color="auto" w:frame="1"/>
          </w:rPr>
          <w:t>52.222-3</w:t>
        </w:r>
      </w:hyperlink>
      <w:r w:rsidRPr="006616F3">
        <w:rPr>
          <w:color w:val="000000"/>
          <w:sz w:val="22"/>
          <w:szCs w:val="22"/>
        </w:rPr>
        <w:t>, Convict Labor </w:t>
      </w:r>
      <w:r w:rsidRPr="006616F3">
        <w:rPr>
          <w:rStyle w:val="ph"/>
          <w:smallCaps/>
          <w:color w:val="000000"/>
          <w:sz w:val="22"/>
          <w:szCs w:val="22"/>
          <w:bdr w:val="none" w:sz="0" w:space="0" w:color="auto" w:frame="1"/>
        </w:rPr>
        <w:t>(Jun 2003)</w:t>
      </w:r>
      <w:r w:rsidRPr="006616F3">
        <w:rPr>
          <w:color w:val="000000"/>
          <w:sz w:val="22"/>
          <w:szCs w:val="22"/>
        </w:rPr>
        <w:t> (E.O.11755).</w:t>
      </w:r>
    </w:p>
    <w:p w14:paraId="7FE736B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78" w:anchor="FAR_52_222_21" w:tooltip="52.222-21" w:history="1">
        <w:r w:rsidRPr="006616F3">
          <w:rPr>
            <w:rStyle w:val="Hyperlink"/>
            <w:sz w:val="22"/>
            <w:szCs w:val="22"/>
            <w:bdr w:val="none" w:sz="0" w:space="0" w:color="auto" w:frame="1"/>
          </w:rPr>
          <w:t>52.222-21</w:t>
        </w:r>
      </w:hyperlink>
      <w:r w:rsidRPr="006616F3">
        <w:rPr>
          <w:color w:val="000000"/>
          <w:sz w:val="22"/>
          <w:szCs w:val="22"/>
        </w:rPr>
        <w:t>, Prohibition of Segregated Facilities </w:t>
      </w:r>
      <w:r w:rsidRPr="006616F3">
        <w:rPr>
          <w:rStyle w:val="ph"/>
          <w:smallCaps/>
          <w:color w:val="000000"/>
          <w:sz w:val="22"/>
          <w:szCs w:val="22"/>
          <w:bdr w:val="none" w:sz="0" w:space="0" w:color="auto" w:frame="1"/>
        </w:rPr>
        <w:t>(Apr 2015)</w:t>
      </w:r>
      <w:r w:rsidRPr="006616F3">
        <w:rPr>
          <w:color w:val="000000"/>
          <w:sz w:val="22"/>
          <w:szCs w:val="22"/>
        </w:rPr>
        <w:t>.</w:t>
      </w:r>
    </w:p>
    <w:p w14:paraId="642C2FBA"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79" w:anchor="FAR_52_222_26" w:tooltip="52.222-26" w:history="1">
        <w:r w:rsidRPr="006616F3">
          <w:rPr>
            <w:rStyle w:val="Hyperlink"/>
            <w:sz w:val="22"/>
            <w:szCs w:val="22"/>
            <w:bdr w:val="none" w:sz="0" w:space="0" w:color="auto" w:frame="1"/>
          </w:rPr>
          <w:t>52.222-26</w:t>
        </w:r>
      </w:hyperlink>
      <w:r w:rsidRPr="006616F3">
        <w:rPr>
          <w:color w:val="000000"/>
          <w:sz w:val="22"/>
          <w:szCs w:val="22"/>
        </w:rPr>
        <w:t>, Equal Opportunity (Sep 2016) (E.O.11246).</w:t>
      </w:r>
    </w:p>
    <w:p w14:paraId="0E2FD39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hyperlink r:id="rId280" w:anchor="FAR_52_225_13" w:tooltip="52.225-13" w:history="1">
        <w:r w:rsidRPr="006616F3">
          <w:rPr>
            <w:rStyle w:val="Hyperlink"/>
            <w:sz w:val="22"/>
            <w:szCs w:val="22"/>
            <w:bdr w:val="none" w:sz="0" w:space="0" w:color="auto" w:frame="1"/>
          </w:rPr>
          <w:t>52.225-13</w:t>
        </w:r>
      </w:hyperlink>
      <w:r w:rsidRPr="006616F3">
        <w:rPr>
          <w:color w:val="000000"/>
          <w:sz w:val="22"/>
          <w:szCs w:val="22"/>
        </w:rPr>
        <w:t>, Restrictions on Certain Foreign Purchases (</w:t>
      </w:r>
      <w:r w:rsidRPr="006616F3">
        <w:rPr>
          <w:rStyle w:val="ph"/>
          <w:smallCaps/>
          <w:color w:val="000000"/>
          <w:sz w:val="22"/>
          <w:szCs w:val="22"/>
          <w:bdr w:val="none" w:sz="0" w:space="0" w:color="auto" w:frame="1"/>
        </w:rPr>
        <w:t>Feb 2021</w:t>
      </w:r>
      <w:r w:rsidRPr="006616F3">
        <w:rPr>
          <w:color w:val="000000"/>
          <w:sz w:val="22"/>
          <w:szCs w:val="22"/>
        </w:rPr>
        <w:t>) (E.O.s, proclamations, and statutes administered by the Office of Foreign Assets Control of the Department of the Treasury).</w:t>
      </w:r>
    </w:p>
    <w:p w14:paraId="5BD59D6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(ix)</w:t>
      </w:r>
      <w:r w:rsidRPr="006616F3">
        <w:rPr>
          <w:color w:val="000000"/>
          <w:sz w:val="22"/>
          <w:szCs w:val="22"/>
        </w:rPr>
        <w:t> </w:t>
      </w:r>
      <w:hyperlink r:id="rId281" w:anchor="FAR_52_232_40" w:tooltip="52.232-40" w:history="1">
        <w:r w:rsidRPr="006616F3">
          <w:rPr>
            <w:rStyle w:val="Hyperlink"/>
            <w:sz w:val="22"/>
            <w:szCs w:val="22"/>
            <w:bdr w:val="none" w:sz="0" w:space="0" w:color="auto" w:frame="1"/>
          </w:rPr>
          <w:t>52.232-40</w:t>
        </w:r>
      </w:hyperlink>
      <w:r w:rsidRPr="006616F3">
        <w:rPr>
          <w:color w:val="000000"/>
          <w:sz w:val="22"/>
          <w:szCs w:val="22"/>
        </w:rPr>
        <w:t>, Providing Accelerated Payments to </w:t>
      </w:r>
      <w:r w:rsidRPr="006616F3">
        <w:rPr>
          <w:color w:val="000000"/>
          <w:sz w:val="22"/>
          <w:szCs w:val="22"/>
          <w:bdr w:val="none" w:sz="0" w:space="0" w:color="auto" w:frame="1"/>
        </w:rPr>
        <w:t>Small Business Subcontractors</w:t>
      </w:r>
      <w:r w:rsidRPr="006616F3">
        <w:rPr>
          <w:color w:val="000000"/>
          <w:sz w:val="22"/>
          <w:szCs w:val="22"/>
        </w:rPr>
        <w:t> </w:t>
      </w:r>
      <w:r w:rsidRPr="006616F3">
        <w:rPr>
          <w:rStyle w:val="ph"/>
          <w:smallCaps/>
          <w:color w:val="000000"/>
          <w:sz w:val="22"/>
          <w:szCs w:val="22"/>
          <w:bdr w:val="none" w:sz="0" w:space="0" w:color="auto" w:frame="1"/>
        </w:rPr>
        <w:t>(Mar 2023)</w:t>
      </w:r>
      <w:r w:rsidRPr="006616F3">
        <w:rPr>
          <w:color w:val="000000"/>
          <w:sz w:val="22"/>
          <w:szCs w:val="22"/>
        </w:rPr>
        <w:t> ( </w:t>
      </w:r>
      <w:hyperlink r:id="rId282" w:tgtFrame="_blank" w:tooltip="31 U.S.C. 3903" w:history="1">
        <w:r w:rsidRPr="006616F3">
          <w:rPr>
            <w:rStyle w:val="Hyperlink"/>
            <w:sz w:val="22"/>
            <w:szCs w:val="22"/>
            <w:bdr w:val="none" w:sz="0" w:space="0" w:color="auto" w:frame="1"/>
          </w:rPr>
          <w:t>31 U.S.C. 3903</w:t>
        </w:r>
      </w:hyperlink>
      <w:r w:rsidRPr="006616F3">
        <w:rPr>
          <w:color w:val="000000"/>
          <w:sz w:val="22"/>
          <w:szCs w:val="22"/>
        </w:rPr>
        <w:t> and </w:t>
      </w:r>
      <w:hyperlink r:id="rId283" w:tgtFrame="_blank" w:tooltip="10 U.S.C. 3801" w:history="1">
        <w:r w:rsidRPr="006616F3">
          <w:rPr>
            <w:rStyle w:val="Hyperlink"/>
            <w:sz w:val="22"/>
            <w:szCs w:val="22"/>
            <w:bdr w:val="none" w:sz="0" w:space="0" w:color="auto" w:frame="1"/>
          </w:rPr>
          <w:t>10 U.S.C. 3801</w:t>
        </w:r>
      </w:hyperlink>
      <w:r w:rsidRPr="006616F3">
        <w:rPr>
          <w:color w:val="000000"/>
          <w:sz w:val="22"/>
          <w:szCs w:val="22"/>
        </w:rPr>
        <w:t>).</w:t>
      </w:r>
    </w:p>
    <w:p w14:paraId="2D0445D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284" w:anchor="FAR_52_233_3" w:tooltip="52.233-3" w:history="1">
        <w:r w:rsidRPr="006616F3">
          <w:rPr>
            <w:rStyle w:val="Hyperlink"/>
            <w:sz w:val="22"/>
            <w:szCs w:val="22"/>
            <w:bdr w:val="none" w:sz="0" w:space="0" w:color="auto" w:frame="1"/>
          </w:rPr>
          <w:t>52.233-3</w:t>
        </w:r>
      </w:hyperlink>
      <w:r w:rsidRPr="006616F3">
        <w:rPr>
          <w:color w:val="000000"/>
          <w:sz w:val="22"/>
          <w:szCs w:val="22"/>
        </w:rPr>
        <w:t>, Protest After Award </w:t>
      </w:r>
      <w:r w:rsidRPr="006616F3">
        <w:rPr>
          <w:rStyle w:val="ph"/>
          <w:smallCaps/>
          <w:color w:val="000000"/>
          <w:sz w:val="22"/>
          <w:szCs w:val="22"/>
          <w:bdr w:val="none" w:sz="0" w:space="0" w:color="auto" w:frame="1"/>
        </w:rPr>
        <w:t>(Aug 1996)</w:t>
      </w:r>
      <w:r w:rsidRPr="006616F3">
        <w:rPr>
          <w:color w:val="000000"/>
          <w:sz w:val="22"/>
          <w:szCs w:val="22"/>
        </w:rPr>
        <w:t> ( </w:t>
      </w:r>
      <w:hyperlink r:id="rId285" w:tgtFrame="_blank" w:tooltip="31 U.S.C.3553" w:history="1">
        <w:r w:rsidRPr="006616F3">
          <w:rPr>
            <w:rStyle w:val="Hyperlink"/>
            <w:sz w:val="22"/>
            <w:szCs w:val="22"/>
            <w:bdr w:val="none" w:sz="0" w:space="0" w:color="auto" w:frame="1"/>
          </w:rPr>
          <w:t>31 U.S.C.3553</w:t>
        </w:r>
      </w:hyperlink>
      <w:r w:rsidRPr="006616F3">
        <w:rPr>
          <w:color w:val="000000"/>
          <w:sz w:val="22"/>
          <w:szCs w:val="22"/>
        </w:rPr>
        <w:t>).</w:t>
      </w:r>
    </w:p>
    <w:p w14:paraId="17F7551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286" w:anchor="FAR_52_233_4" w:tooltip="52.233-4" w:history="1">
        <w:r w:rsidRPr="006616F3">
          <w:rPr>
            <w:rStyle w:val="Hyperlink"/>
            <w:sz w:val="22"/>
            <w:szCs w:val="22"/>
            <w:bdr w:val="none" w:sz="0" w:space="0" w:color="auto" w:frame="1"/>
          </w:rPr>
          <w:t>52.233-4</w:t>
        </w:r>
      </w:hyperlink>
      <w:r w:rsidRPr="006616F3">
        <w:rPr>
          <w:color w:val="000000"/>
          <w:sz w:val="22"/>
          <w:szCs w:val="22"/>
        </w:rPr>
        <w:t>, Applicable Law for Breach of Contract </w:t>
      </w:r>
      <w:r w:rsidRPr="006616F3">
        <w:rPr>
          <w:color w:val="000000"/>
          <w:sz w:val="22"/>
          <w:szCs w:val="22"/>
          <w:bdr w:val="none" w:sz="0" w:space="0" w:color="auto" w:frame="1"/>
        </w:rPr>
        <w:t>Claim</w:t>
      </w:r>
      <w:r w:rsidRPr="006616F3">
        <w:rPr>
          <w:color w:val="000000"/>
          <w:sz w:val="22"/>
          <w:szCs w:val="22"/>
        </w:rPr>
        <w:t> </w:t>
      </w:r>
      <w:r w:rsidRPr="006616F3">
        <w:rPr>
          <w:rStyle w:val="ph"/>
          <w:smallCaps/>
          <w:color w:val="000000"/>
          <w:sz w:val="22"/>
          <w:szCs w:val="22"/>
          <w:bdr w:val="none" w:sz="0" w:space="0" w:color="auto" w:frame="1"/>
        </w:rPr>
        <w:t>(Oct 2004)</w:t>
      </w:r>
      <w:r w:rsidRPr="006616F3">
        <w:rPr>
          <w:color w:val="000000"/>
          <w:sz w:val="22"/>
          <w:szCs w:val="22"/>
        </w:rPr>
        <w:t> ( </w:t>
      </w:r>
      <w:hyperlink r:id="rId287" w:tgtFrame="_blank" w:tooltip="Pub. L. 108-77" w:history="1">
        <w:r w:rsidRPr="006616F3">
          <w:rPr>
            <w:rStyle w:val="Hyperlink"/>
            <w:sz w:val="22"/>
            <w:szCs w:val="22"/>
            <w:bdr w:val="none" w:sz="0" w:space="0" w:color="auto" w:frame="1"/>
          </w:rPr>
          <w:t>Pub. L. 108-77</w:t>
        </w:r>
      </w:hyperlink>
      <w:r w:rsidRPr="006616F3">
        <w:rPr>
          <w:color w:val="000000"/>
          <w:sz w:val="22"/>
          <w:szCs w:val="22"/>
        </w:rPr>
        <w:t> and 108-78 ( </w:t>
      </w:r>
      <w:hyperlink r:id="rId288" w:tgtFrame="_blank" w:tooltip="19 U.S.C. 3805 note" w:history="1">
        <w:r w:rsidRPr="006616F3">
          <w:rPr>
            <w:rStyle w:val="Hyperlink"/>
            <w:sz w:val="22"/>
            <w:szCs w:val="22"/>
            <w:bdr w:val="none" w:sz="0" w:space="0" w:color="auto" w:frame="1"/>
          </w:rPr>
          <w:t>19 U.S.C. 3805 note</w:t>
        </w:r>
      </w:hyperlink>
      <w:r w:rsidRPr="006616F3">
        <w:rPr>
          <w:color w:val="000000"/>
          <w:sz w:val="22"/>
          <w:szCs w:val="22"/>
        </w:rPr>
        <w:t>)).</w:t>
      </w:r>
    </w:p>
    <w:p w14:paraId="068932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apply:</w:t>
      </w:r>
    </w:p>
    <w:p w14:paraId="5870653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89" w:anchor="FAR_52_232_1" w:tooltip="52.232-1" w:history="1">
        <w:r w:rsidRPr="006616F3">
          <w:rPr>
            <w:rStyle w:val="Hyperlink"/>
            <w:sz w:val="22"/>
            <w:szCs w:val="22"/>
            <w:bdr w:val="none" w:sz="0" w:space="0" w:color="auto" w:frame="1"/>
          </w:rPr>
          <w:t>52.232-1</w:t>
        </w:r>
      </w:hyperlink>
      <w:r w:rsidRPr="006616F3">
        <w:rPr>
          <w:color w:val="000000"/>
          <w:sz w:val="22"/>
          <w:szCs w:val="22"/>
        </w:rPr>
        <w:t>, Payments </w:t>
      </w:r>
      <w:r w:rsidRPr="006616F3">
        <w:rPr>
          <w:rStyle w:val="ph"/>
          <w:smallCaps/>
          <w:color w:val="000000"/>
          <w:sz w:val="22"/>
          <w:szCs w:val="22"/>
          <w:bdr w:val="none" w:sz="0" w:space="0" w:color="auto" w:frame="1"/>
        </w:rPr>
        <w:t>(Apr 1984)</w:t>
      </w:r>
      <w:r w:rsidRPr="006616F3">
        <w:rPr>
          <w:color w:val="000000"/>
          <w:sz w:val="22"/>
          <w:szCs w:val="22"/>
        </w:rPr>
        <w:t>.</w:t>
      </w:r>
    </w:p>
    <w:p w14:paraId="6AE85D5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90" w:anchor="FAR_52_232_8" w:tooltip="52.232-8" w:history="1">
        <w:r w:rsidRPr="006616F3">
          <w:rPr>
            <w:rStyle w:val="Hyperlink"/>
            <w:sz w:val="22"/>
            <w:szCs w:val="22"/>
            <w:bdr w:val="none" w:sz="0" w:space="0" w:color="auto" w:frame="1"/>
          </w:rPr>
          <w:t>52.232-8</w:t>
        </w:r>
      </w:hyperlink>
      <w:r w:rsidRPr="006616F3">
        <w:rPr>
          <w:color w:val="000000"/>
          <w:sz w:val="22"/>
          <w:szCs w:val="22"/>
        </w:rPr>
        <w:t>, Discounts for Prompt Payment </w:t>
      </w:r>
      <w:r w:rsidRPr="006616F3">
        <w:rPr>
          <w:rStyle w:val="ph"/>
          <w:smallCaps/>
          <w:color w:val="000000"/>
          <w:sz w:val="22"/>
          <w:szCs w:val="22"/>
          <w:bdr w:val="none" w:sz="0" w:space="0" w:color="auto" w:frame="1"/>
        </w:rPr>
        <w:t>(Feb 2002)</w:t>
      </w:r>
      <w:r w:rsidRPr="006616F3">
        <w:rPr>
          <w:color w:val="000000"/>
          <w:sz w:val="22"/>
          <w:szCs w:val="22"/>
        </w:rPr>
        <w:t>.</w:t>
      </w:r>
    </w:p>
    <w:p w14:paraId="6F5131A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91" w:anchor="FAR_52_232_11" w:tooltip="52.232-11" w:history="1">
        <w:r w:rsidRPr="006616F3">
          <w:rPr>
            <w:rStyle w:val="Hyperlink"/>
            <w:sz w:val="22"/>
            <w:szCs w:val="22"/>
            <w:bdr w:val="none" w:sz="0" w:space="0" w:color="auto" w:frame="1"/>
          </w:rPr>
          <w:t>52.232-11</w:t>
        </w:r>
      </w:hyperlink>
      <w:r w:rsidRPr="006616F3">
        <w:rPr>
          <w:color w:val="000000"/>
          <w:sz w:val="22"/>
          <w:szCs w:val="22"/>
        </w:rPr>
        <w:t>, Extras </w:t>
      </w:r>
      <w:r w:rsidRPr="006616F3">
        <w:rPr>
          <w:rStyle w:val="ph"/>
          <w:smallCaps/>
          <w:color w:val="000000"/>
          <w:sz w:val="22"/>
          <w:szCs w:val="22"/>
          <w:bdr w:val="none" w:sz="0" w:space="0" w:color="auto" w:frame="1"/>
        </w:rPr>
        <w:t>(Apr 1984)</w:t>
      </w:r>
      <w:r w:rsidRPr="006616F3">
        <w:rPr>
          <w:color w:val="000000"/>
          <w:sz w:val="22"/>
          <w:szCs w:val="22"/>
        </w:rPr>
        <w:t>.</w:t>
      </w:r>
    </w:p>
    <w:p w14:paraId="18EA170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92" w:anchor="FAR_52_232_25" w:tooltip="52.232-25" w:history="1">
        <w:r w:rsidRPr="006616F3">
          <w:rPr>
            <w:rStyle w:val="Hyperlink"/>
            <w:sz w:val="22"/>
            <w:szCs w:val="22"/>
            <w:bdr w:val="none" w:sz="0" w:space="0" w:color="auto" w:frame="1"/>
          </w:rPr>
          <w:t>52.232-25</w:t>
        </w:r>
      </w:hyperlink>
      <w:r w:rsidRPr="006616F3">
        <w:rPr>
          <w:color w:val="000000"/>
          <w:sz w:val="22"/>
          <w:szCs w:val="22"/>
        </w:rPr>
        <w:t>, Prompt Payment </w:t>
      </w:r>
      <w:r w:rsidRPr="006616F3">
        <w:rPr>
          <w:rStyle w:val="ph"/>
          <w:smallCaps/>
          <w:color w:val="000000"/>
          <w:sz w:val="22"/>
          <w:szCs w:val="22"/>
          <w:bdr w:val="none" w:sz="0" w:space="0" w:color="auto" w:frame="1"/>
        </w:rPr>
        <w:t>(Jan 2017).</w:t>
      </w:r>
    </w:p>
    <w:p w14:paraId="678329A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93" w:anchor="FAR_52_232_39" w:tooltip="52.232-39" w:history="1">
        <w:r w:rsidRPr="006616F3">
          <w:rPr>
            <w:rStyle w:val="Hyperlink"/>
            <w:sz w:val="22"/>
            <w:szCs w:val="22"/>
            <w:bdr w:val="none" w:sz="0" w:space="0" w:color="auto" w:frame="1"/>
          </w:rPr>
          <w:t>52.232-39</w:t>
        </w:r>
      </w:hyperlink>
      <w:r w:rsidRPr="006616F3">
        <w:rPr>
          <w:color w:val="000000"/>
          <w:sz w:val="22"/>
          <w:szCs w:val="22"/>
        </w:rPr>
        <w:t>, Unenforceability of Unauthorized Obligations </w:t>
      </w:r>
      <w:r w:rsidRPr="006616F3">
        <w:rPr>
          <w:rStyle w:val="ph"/>
          <w:smallCaps/>
          <w:color w:val="000000"/>
          <w:sz w:val="22"/>
          <w:szCs w:val="22"/>
          <w:bdr w:val="none" w:sz="0" w:space="0" w:color="auto" w:frame="1"/>
        </w:rPr>
        <w:t>(Jun 2013)</w:t>
      </w:r>
      <w:r w:rsidRPr="006616F3">
        <w:rPr>
          <w:color w:val="000000"/>
          <w:sz w:val="22"/>
          <w:szCs w:val="22"/>
        </w:rPr>
        <w:t>.</w:t>
      </w:r>
    </w:p>
    <w:p w14:paraId="2DE20D5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94" w:anchor="FAR_52_233_1" w:tooltip="52.233-1" w:history="1">
        <w:r w:rsidRPr="006616F3">
          <w:rPr>
            <w:rStyle w:val="Hyperlink"/>
            <w:sz w:val="22"/>
            <w:szCs w:val="22"/>
            <w:bdr w:val="none" w:sz="0" w:space="0" w:color="auto" w:frame="1"/>
          </w:rPr>
          <w:t>52.233-1</w:t>
        </w:r>
      </w:hyperlink>
      <w:r w:rsidRPr="006616F3">
        <w:rPr>
          <w:color w:val="000000"/>
          <w:sz w:val="22"/>
          <w:szCs w:val="22"/>
        </w:rPr>
        <w:t>, Disputes </w:t>
      </w:r>
      <w:r w:rsidRPr="006616F3">
        <w:rPr>
          <w:rStyle w:val="ph"/>
          <w:smallCaps/>
          <w:color w:val="000000"/>
          <w:sz w:val="22"/>
          <w:szCs w:val="22"/>
          <w:bdr w:val="none" w:sz="0" w:space="0" w:color="auto" w:frame="1"/>
        </w:rPr>
        <w:t>(May 2014)</w:t>
      </w:r>
      <w:r w:rsidRPr="006616F3">
        <w:rPr>
          <w:color w:val="000000"/>
          <w:sz w:val="22"/>
          <w:szCs w:val="22"/>
        </w:rPr>
        <w:t>.</w:t>
      </w:r>
    </w:p>
    <w:p w14:paraId="542781E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95" w:anchor="FAR_52_244_6" w:tooltip="52.244-6" w:history="1">
        <w:r w:rsidRPr="006616F3">
          <w:rPr>
            <w:rStyle w:val="Hyperlink"/>
            <w:sz w:val="22"/>
            <w:szCs w:val="22"/>
            <w:bdr w:val="none" w:sz="0" w:space="0" w:color="auto" w:frame="1"/>
          </w:rPr>
          <w:t>52.244-6</w:t>
        </w:r>
      </w:hyperlink>
      <w:r w:rsidRPr="006616F3">
        <w:rPr>
          <w:color w:val="000000"/>
          <w:sz w:val="22"/>
          <w:szCs w:val="22"/>
        </w:rPr>
        <w:t>, Subcontracts for </w:t>
      </w:r>
      <w:r w:rsidRPr="006616F3">
        <w:rPr>
          <w:color w:val="000000"/>
          <w:sz w:val="22"/>
          <w:szCs w:val="22"/>
          <w:bdr w:val="none" w:sz="0" w:space="0" w:color="auto" w:frame="1"/>
        </w:rPr>
        <w:t>Commercial Products</w:t>
      </w:r>
      <w:r w:rsidRPr="006616F3">
        <w:rPr>
          <w:color w:val="000000"/>
          <w:sz w:val="22"/>
          <w:szCs w:val="22"/>
        </w:rPr>
        <w:t> and </w:t>
      </w:r>
      <w:r w:rsidRPr="006616F3">
        <w:rPr>
          <w:color w:val="000000"/>
          <w:sz w:val="22"/>
          <w:szCs w:val="22"/>
          <w:bdr w:val="none" w:sz="0" w:space="0" w:color="auto" w:frame="1"/>
        </w:rPr>
        <w:t>Commercial Services</w:t>
      </w:r>
      <w:r w:rsidRPr="006616F3">
        <w:rPr>
          <w:color w:val="000000"/>
          <w:sz w:val="22"/>
          <w:szCs w:val="22"/>
        </w:rPr>
        <w:t>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w:t>
      </w:r>
    </w:p>
    <w:p w14:paraId="0AAE471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(viii)</w:t>
      </w:r>
      <w:r w:rsidRPr="006616F3">
        <w:rPr>
          <w:color w:val="000000"/>
          <w:sz w:val="22"/>
          <w:szCs w:val="22"/>
        </w:rPr>
        <w:t>   </w:t>
      </w:r>
      <w:hyperlink r:id="rId296" w:anchor="FAR_52_253_1" w:tooltip="52.253-1" w:history="1">
        <w:r w:rsidRPr="006616F3">
          <w:rPr>
            <w:rStyle w:val="Hyperlink"/>
            <w:sz w:val="22"/>
            <w:szCs w:val="22"/>
            <w:bdr w:val="none" w:sz="0" w:space="0" w:color="auto" w:frame="1"/>
          </w:rPr>
          <w:t>52.253-1</w:t>
        </w:r>
      </w:hyperlink>
      <w:r w:rsidRPr="006616F3">
        <w:rPr>
          <w:color w:val="000000"/>
          <w:sz w:val="22"/>
          <w:szCs w:val="22"/>
        </w:rPr>
        <w:t>, Computer Generated Forms </w:t>
      </w:r>
      <w:r w:rsidRPr="006616F3">
        <w:rPr>
          <w:rStyle w:val="ph"/>
          <w:smallCaps/>
          <w:color w:val="000000"/>
          <w:sz w:val="22"/>
          <w:szCs w:val="22"/>
          <w:bdr w:val="none" w:sz="0" w:space="0" w:color="auto" w:frame="1"/>
        </w:rPr>
        <w:t>(Jan 1991)</w:t>
      </w:r>
      <w:r w:rsidRPr="006616F3">
        <w:rPr>
          <w:color w:val="000000"/>
          <w:sz w:val="22"/>
          <w:szCs w:val="22"/>
        </w:rPr>
        <w:t>.</w:t>
      </w:r>
    </w:p>
    <w:p w14:paraId="5AEA1997"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FAR clauses, incorporated by reference, unless the circumstances do not apply:</w:t>
      </w:r>
    </w:p>
    <w:p w14:paraId="61E4A6B2"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The clauses listed below implement provisions of law or Executive order:</w:t>
      </w:r>
    </w:p>
    <w:p w14:paraId="1BDBE9A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97" w:anchor="FAR_52_204_10" w:tooltip="52.204-10" w:history="1">
        <w:r w:rsidRPr="006616F3">
          <w:rPr>
            <w:rStyle w:val="Hyperlink"/>
            <w:sz w:val="22"/>
            <w:szCs w:val="22"/>
            <w:bdr w:val="none" w:sz="0" w:space="0" w:color="auto" w:frame="1"/>
          </w:rPr>
          <w:t>52.204-10</w:t>
        </w:r>
      </w:hyperlink>
      <w:r w:rsidRPr="006616F3">
        <w:rPr>
          <w:color w:val="000000"/>
          <w:sz w:val="22"/>
          <w:szCs w:val="22"/>
        </w:rPr>
        <w:t>, Reporting Executive Compensation and First-Tier Subcontract Awards </w:t>
      </w:r>
      <w:r w:rsidRPr="006616F3">
        <w:rPr>
          <w:rStyle w:val="ph"/>
          <w:smallCaps/>
          <w:color w:val="000000"/>
          <w:sz w:val="22"/>
          <w:szCs w:val="22"/>
          <w:bdr w:val="none" w:sz="0" w:space="0" w:color="auto" w:frame="1"/>
        </w:rPr>
        <w:t>(Jun 2020)</w:t>
      </w:r>
      <w:r w:rsidRPr="006616F3">
        <w:rPr>
          <w:color w:val="000000"/>
          <w:sz w:val="22"/>
          <w:szCs w:val="22"/>
        </w:rPr>
        <w:t>(Pub. L. 109-282) ( </w:t>
      </w:r>
      <w:hyperlink r:id="rId298" w:tgtFrame="_blank" w:tooltip="31 U.S.C. 6101 note" w:history="1">
        <w:r w:rsidRPr="006616F3">
          <w:rPr>
            <w:rStyle w:val="Hyperlink"/>
            <w:sz w:val="22"/>
            <w:szCs w:val="22"/>
            <w:bdr w:val="none" w:sz="0" w:space="0" w:color="auto" w:frame="1"/>
          </w:rPr>
          <w:t>31 U.S.C. 6101 note</w:t>
        </w:r>
      </w:hyperlink>
      <w:r w:rsidRPr="006616F3">
        <w:rPr>
          <w:color w:val="000000"/>
          <w:sz w:val="22"/>
          <w:szCs w:val="22"/>
        </w:rPr>
        <w:t>) (Applies to contracts valued at or above the threshold specified in FAR </w:t>
      </w:r>
      <w:hyperlink r:id="rId299" w:anchor="FAR_4_1403" w:tooltip="4.1403" w:history="1">
        <w:r w:rsidRPr="006616F3">
          <w:rPr>
            <w:rStyle w:val="Hyperlink"/>
            <w:sz w:val="22"/>
            <w:szCs w:val="22"/>
            <w:bdr w:val="none" w:sz="0" w:space="0" w:color="auto" w:frame="1"/>
          </w:rPr>
          <w:t>4.1403</w:t>
        </w:r>
      </w:hyperlink>
      <w:r w:rsidRPr="006616F3">
        <w:rPr>
          <w:color w:val="000000"/>
          <w:sz w:val="22"/>
          <w:szCs w:val="22"/>
        </w:rPr>
        <w:t>(a) on the date of award of this contract).</w:t>
      </w:r>
    </w:p>
    <w:p w14:paraId="5E9EC61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00" w:anchor="FAR_52_222_19" w:tooltip="52.222-19" w:history="1">
        <w:r w:rsidRPr="006616F3">
          <w:rPr>
            <w:rStyle w:val="Hyperlink"/>
            <w:sz w:val="22"/>
            <w:szCs w:val="22"/>
            <w:bdr w:val="none" w:sz="0" w:space="0" w:color="auto" w:frame="1"/>
          </w:rPr>
          <w:t>52.222-19</w:t>
        </w:r>
      </w:hyperlink>
      <w:r w:rsidRPr="006616F3">
        <w:rPr>
          <w:color w:val="000000"/>
          <w:sz w:val="22"/>
          <w:szCs w:val="22"/>
        </w:rPr>
        <w:t>, Child Labor-Cooperation with Authorities and Remedies </w:t>
      </w:r>
      <w:r w:rsidRPr="006616F3">
        <w:rPr>
          <w:rStyle w:val="ph"/>
          <w:smallCaps/>
          <w:color w:val="000000"/>
          <w:sz w:val="22"/>
          <w:szCs w:val="22"/>
          <w:bdr w:val="none" w:sz="0" w:space="0" w:color="auto" w:frame="1"/>
        </w:rPr>
        <w:t>(Dec 2022)</w:t>
      </w:r>
      <w:r w:rsidRPr="006616F3">
        <w:rPr>
          <w:color w:val="000000"/>
          <w:sz w:val="22"/>
          <w:szCs w:val="22"/>
        </w:rPr>
        <w:t> (E.O. 13126) (Applies to contracts for </w:t>
      </w:r>
      <w:r w:rsidRPr="006616F3">
        <w:rPr>
          <w:color w:val="000000"/>
          <w:sz w:val="22"/>
          <w:szCs w:val="22"/>
          <w:bdr w:val="none" w:sz="0" w:space="0" w:color="auto" w:frame="1"/>
        </w:rPr>
        <w:t>supplies</w:t>
      </w:r>
      <w:r w:rsidRPr="006616F3">
        <w:rPr>
          <w:color w:val="000000"/>
          <w:sz w:val="22"/>
          <w:szCs w:val="22"/>
        </w:rPr>
        <w:t> exceeding the </w:t>
      </w:r>
      <w:r w:rsidRPr="006616F3">
        <w:rPr>
          <w:color w:val="000000"/>
          <w:sz w:val="22"/>
          <w:szCs w:val="22"/>
          <w:bdr w:val="none" w:sz="0" w:space="0" w:color="auto" w:frame="1"/>
        </w:rPr>
        <w:t>micro-purchase threshold</w:t>
      </w:r>
      <w:r w:rsidRPr="006616F3">
        <w:rPr>
          <w:color w:val="000000"/>
          <w:sz w:val="22"/>
          <w:szCs w:val="22"/>
        </w:rPr>
        <w:t>, as defined in </w:t>
      </w:r>
      <w:hyperlink r:id="rId301"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w:t>
      </w:r>
    </w:p>
    <w:p w14:paraId="0C21485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02" w:anchor="FAR_52_222_20" w:tooltip="52.222-20" w:history="1">
        <w:r w:rsidRPr="006616F3">
          <w:rPr>
            <w:rStyle w:val="Hyperlink"/>
            <w:sz w:val="22"/>
            <w:szCs w:val="22"/>
            <w:bdr w:val="none" w:sz="0" w:space="0" w:color="auto" w:frame="1"/>
          </w:rPr>
          <w:t>52.222-20</w:t>
        </w:r>
      </w:hyperlink>
      <w:r w:rsidRPr="006616F3">
        <w:rPr>
          <w:color w:val="000000"/>
          <w:sz w:val="22"/>
          <w:szCs w:val="22"/>
        </w:rPr>
        <w:t>, Contracts for Materials, </w:t>
      </w:r>
      <w:r w:rsidRPr="006616F3">
        <w:rPr>
          <w:color w:val="000000"/>
          <w:sz w:val="22"/>
          <w:szCs w:val="22"/>
          <w:bdr w:val="none" w:sz="0" w:space="0" w:color="auto" w:frame="1"/>
        </w:rPr>
        <w:t>Supplies</w:t>
      </w:r>
      <w:r w:rsidRPr="006616F3">
        <w:rPr>
          <w:color w:val="000000"/>
          <w:sz w:val="22"/>
          <w:szCs w:val="22"/>
        </w:rPr>
        <w:t>, Articles, and Equipment., Contracts for Materials, </w:t>
      </w:r>
      <w:r w:rsidRPr="006616F3">
        <w:rPr>
          <w:color w:val="000000"/>
          <w:sz w:val="22"/>
          <w:szCs w:val="22"/>
          <w:bdr w:val="none" w:sz="0" w:space="0" w:color="auto" w:frame="1"/>
        </w:rPr>
        <w:t>Supplies</w:t>
      </w:r>
      <w:r w:rsidRPr="006616F3">
        <w:rPr>
          <w:color w:val="000000"/>
          <w:sz w:val="22"/>
          <w:szCs w:val="22"/>
        </w:rPr>
        <w:t>, Articles, and Equipment </w:t>
      </w:r>
      <w:r w:rsidRPr="006616F3">
        <w:rPr>
          <w:rStyle w:val="ph"/>
          <w:smallCaps/>
          <w:color w:val="000000"/>
          <w:sz w:val="22"/>
          <w:szCs w:val="22"/>
          <w:bdr w:val="none" w:sz="0" w:space="0" w:color="auto" w:frame="1"/>
        </w:rPr>
        <w:t>(Jun 2020)</w:t>
      </w:r>
      <w:r w:rsidRPr="006616F3">
        <w:rPr>
          <w:color w:val="000000"/>
          <w:sz w:val="22"/>
          <w:szCs w:val="22"/>
        </w:rPr>
        <w:t> ( </w:t>
      </w:r>
      <w:hyperlink r:id="rId303" w:tgtFrame="_blank" w:tooltip="41 U.S.C.chapter 65" w:history="1">
        <w:r w:rsidRPr="006616F3">
          <w:rPr>
            <w:rStyle w:val="Hyperlink"/>
            <w:sz w:val="22"/>
            <w:szCs w:val="22"/>
            <w:bdr w:val="none" w:sz="0" w:space="0" w:color="auto" w:frame="1"/>
          </w:rPr>
          <w:t>41 U.S.C.chapter 65</w:t>
        </w:r>
      </w:hyperlink>
      <w:r w:rsidRPr="006616F3">
        <w:rPr>
          <w:color w:val="000000"/>
          <w:sz w:val="22"/>
          <w:szCs w:val="22"/>
        </w:rPr>
        <w:t>) (Applies to supply contracts over the threshold specified in FAR 22.602 on the date of award of this contract, in the </w:t>
      </w:r>
      <w:r w:rsidRPr="006616F3">
        <w:rPr>
          <w:color w:val="000000"/>
          <w:sz w:val="22"/>
          <w:szCs w:val="22"/>
          <w:bdr w:val="none" w:sz="0" w:space="0" w:color="auto" w:frame="1"/>
        </w:rPr>
        <w:t>United States</w:t>
      </w:r>
      <w:r w:rsidRPr="006616F3">
        <w:rPr>
          <w:color w:val="000000"/>
          <w:sz w:val="22"/>
          <w:szCs w:val="22"/>
        </w:rPr>
        <w:t>, Puerto Rico, or the U.S. Virgin Islands).</w:t>
      </w:r>
    </w:p>
    <w:p w14:paraId="73E0834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04" w:anchor="FAR_52_222_35" w:tooltip="52.222-35" w:history="1">
        <w:r w:rsidRPr="006616F3">
          <w:rPr>
            <w:rStyle w:val="Hyperlink"/>
            <w:sz w:val="22"/>
            <w:szCs w:val="22"/>
            <w:bdr w:val="none" w:sz="0" w:space="0" w:color="auto" w:frame="1"/>
          </w:rPr>
          <w:t>52.222-35</w:t>
        </w:r>
      </w:hyperlink>
      <w:r w:rsidRPr="006616F3">
        <w:rPr>
          <w:color w:val="000000"/>
          <w:sz w:val="22"/>
          <w:szCs w:val="22"/>
        </w:rPr>
        <w:t>, Equal Opportunity for Veterans </w:t>
      </w:r>
      <w:r w:rsidRPr="006616F3">
        <w:rPr>
          <w:rStyle w:val="ph"/>
          <w:smallCaps/>
          <w:color w:val="000000"/>
          <w:sz w:val="22"/>
          <w:szCs w:val="22"/>
          <w:bdr w:val="none" w:sz="0" w:space="0" w:color="auto" w:frame="1"/>
        </w:rPr>
        <w:t>(Jun 2020)</w:t>
      </w:r>
      <w:r w:rsidRPr="006616F3">
        <w:rPr>
          <w:color w:val="000000"/>
          <w:sz w:val="22"/>
          <w:szCs w:val="22"/>
        </w:rPr>
        <w:t> ( </w:t>
      </w:r>
      <w:hyperlink r:id="rId305"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06"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0719F11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07" w:anchor="FAR_52_222_36" w:tooltip="52.222-36" w:history="1">
        <w:r w:rsidRPr="006616F3">
          <w:rPr>
            <w:rStyle w:val="Hyperlink"/>
            <w:sz w:val="22"/>
            <w:szCs w:val="22"/>
            <w:bdr w:val="none" w:sz="0" w:space="0" w:color="auto" w:frame="1"/>
          </w:rPr>
          <w:t>52.222-36</w:t>
        </w:r>
      </w:hyperlink>
      <w:r w:rsidRPr="006616F3">
        <w:rPr>
          <w:color w:val="000000"/>
          <w:sz w:val="22"/>
          <w:szCs w:val="22"/>
        </w:rPr>
        <w:t>, Equal Employment for Workers with Disabilities </w:t>
      </w:r>
      <w:r w:rsidRPr="006616F3">
        <w:rPr>
          <w:rStyle w:val="ph"/>
          <w:smallCaps/>
          <w:color w:val="000000"/>
          <w:sz w:val="22"/>
          <w:szCs w:val="22"/>
          <w:bdr w:val="none" w:sz="0" w:space="0" w:color="auto" w:frame="1"/>
        </w:rPr>
        <w:t>(Jun 2020)</w:t>
      </w:r>
      <w:r w:rsidRPr="006616F3">
        <w:rPr>
          <w:color w:val="000000"/>
          <w:sz w:val="22"/>
          <w:szCs w:val="22"/>
        </w:rPr>
        <w:t> ( </w:t>
      </w:r>
      <w:hyperlink r:id="rId308" w:tgtFrame="_blank" w:tooltip="29 U.S.C. 793" w:history="1">
        <w:r w:rsidRPr="006616F3">
          <w:rPr>
            <w:rStyle w:val="Hyperlink"/>
            <w:sz w:val="22"/>
            <w:szCs w:val="22"/>
            <w:bdr w:val="none" w:sz="0" w:space="0" w:color="auto" w:frame="1"/>
          </w:rPr>
          <w:t>29 U.S.C. 793</w:t>
        </w:r>
      </w:hyperlink>
      <w:r w:rsidRPr="006616F3">
        <w:rPr>
          <w:color w:val="000000"/>
          <w:sz w:val="22"/>
          <w:szCs w:val="22"/>
        </w:rPr>
        <w:t>) (Applies to contracts over the threshold specified in FAR </w:t>
      </w:r>
      <w:hyperlink r:id="rId309" w:anchor="FAR_22_1408" w:tooltip="22.1408" w:history="1">
        <w:r w:rsidRPr="006616F3">
          <w:rPr>
            <w:rStyle w:val="Hyperlink"/>
            <w:sz w:val="22"/>
            <w:szCs w:val="22"/>
            <w:bdr w:val="none" w:sz="0" w:space="0" w:color="auto" w:frame="1"/>
          </w:rPr>
          <w:t>22.1408</w:t>
        </w:r>
      </w:hyperlink>
      <w:r w:rsidRPr="006616F3">
        <w:rPr>
          <w:color w:val="000000"/>
          <w:sz w:val="22"/>
          <w:szCs w:val="22"/>
        </w:rPr>
        <w:t>(a) on the date of award of this contract, unless the work is to be performed outside the </w:t>
      </w:r>
      <w:r w:rsidRPr="006616F3">
        <w:rPr>
          <w:color w:val="000000"/>
          <w:sz w:val="22"/>
          <w:szCs w:val="22"/>
          <w:bdr w:val="none" w:sz="0" w:space="0" w:color="auto" w:frame="1"/>
        </w:rPr>
        <w:t>United States</w:t>
      </w:r>
      <w:r w:rsidRPr="006616F3">
        <w:rPr>
          <w:color w:val="000000"/>
          <w:sz w:val="22"/>
          <w:szCs w:val="22"/>
        </w:rPr>
        <w:t> by employees recruited outside the </w:t>
      </w:r>
      <w:r w:rsidRPr="006616F3">
        <w:rPr>
          <w:color w:val="000000"/>
          <w:sz w:val="22"/>
          <w:szCs w:val="22"/>
          <w:bdr w:val="none" w:sz="0" w:space="0" w:color="auto" w:frame="1"/>
        </w:rPr>
        <w:t>United States</w:t>
      </w:r>
      <w:r w:rsidRPr="006616F3">
        <w:rPr>
          <w:color w:val="000000"/>
          <w:sz w:val="22"/>
          <w:szCs w:val="22"/>
        </w:rPr>
        <w:t>). (For purposes of this clause, "</w:t>
      </w:r>
      <w:r w:rsidRPr="006616F3">
        <w:rPr>
          <w:color w:val="000000"/>
          <w:sz w:val="22"/>
          <w:szCs w:val="22"/>
          <w:bdr w:val="none" w:sz="0" w:space="0" w:color="auto" w:frame="1"/>
        </w:rPr>
        <w:t>United States</w:t>
      </w:r>
      <w:r w:rsidRPr="006616F3">
        <w:rPr>
          <w:color w:val="000000"/>
          <w:sz w:val="22"/>
          <w:szCs w:val="22"/>
        </w:rPr>
        <w:t>" includes the 50 States, the District of Columbia, Puerto Rico, the Northern Mariana Islands, American Samoa, Guam, the U.S. Virgin Islands, and Wake Island.)</w:t>
      </w:r>
    </w:p>
    <w:p w14:paraId="0942202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310" w:anchor="FAR_52_222_37" w:tooltip="52.222-37" w:history="1">
        <w:r w:rsidRPr="006616F3">
          <w:rPr>
            <w:rStyle w:val="Hyperlink"/>
            <w:sz w:val="22"/>
            <w:szCs w:val="22"/>
            <w:bdr w:val="none" w:sz="0" w:space="0" w:color="auto" w:frame="1"/>
          </w:rPr>
          <w:t>52.222-37</w:t>
        </w:r>
      </w:hyperlink>
      <w:r w:rsidRPr="006616F3">
        <w:rPr>
          <w:color w:val="000000"/>
          <w:sz w:val="22"/>
          <w:szCs w:val="22"/>
        </w:rPr>
        <w:t>, Employment Reports on Veterans </w:t>
      </w:r>
      <w:r w:rsidRPr="006616F3">
        <w:rPr>
          <w:rStyle w:val="ph"/>
          <w:smallCaps/>
          <w:color w:val="000000"/>
          <w:sz w:val="22"/>
          <w:szCs w:val="22"/>
          <w:bdr w:val="none" w:sz="0" w:space="0" w:color="auto" w:frame="1"/>
        </w:rPr>
        <w:t>(Jun 2020)</w:t>
      </w:r>
      <w:r w:rsidRPr="006616F3">
        <w:rPr>
          <w:color w:val="000000"/>
          <w:sz w:val="22"/>
          <w:szCs w:val="22"/>
        </w:rPr>
        <w:t> ( </w:t>
      </w:r>
      <w:hyperlink r:id="rId311"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12"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48D7244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313" w:anchor="FAR_52_222_41" w:tooltip="52.222-41" w:history="1">
        <w:r w:rsidRPr="006616F3">
          <w:rPr>
            <w:rStyle w:val="Hyperlink"/>
            <w:sz w:val="22"/>
            <w:szCs w:val="22"/>
            <w:bdr w:val="none" w:sz="0" w:space="0" w:color="auto" w:frame="1"/>
          </w:rPr>
          <w:t>52.222-41</w:t>
        </w:r>
      </w:hyperlink>
      <w:r w:rsidRPr="006616F3">
        <w:rPr>
          <w:color w:val="000000"/>
          <w:sz w:val="22"/>
          <w:szCs w:val="22"/>
        </w:rPr>
        <w:t>, Service Contract Labor Standards </w:t>
      </w:r>
      <w:r w:rsidRPr="006616F3">
        <w:rPr>
          <w:rStyle w:val="ph"/>
          <w:smallCaps/>
          <w:color w:val="000000"/>
          <w:sz w:val="22"/>
          <w:szCs w:val="22"/>
          <w:bdr w:val="none" w:sz="0" w:space="0" w:color="auto" w:frame="1"/>
        </w:rPr>
        <w:t>(Aug 2018)</w:t>
      </w:r>
      <w:r w:rsidRPr="006616F3">
        <w:rPr>
          <w:color w:val="000000"/>
          <w:sz w:val="22"/>
          <w:szCs w:val="22"/>
        </w:rPr>
        <w:t> ( </w:t>
      </w:r>
      <w:hyperlink r:id="rId314"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service contracts over $2,500 that are subject to the Service Contract Labor Standards statute and will be performed in the </w:t>
      </w:r>
      <w:r w:rsidRPr="006616F3">
        <w:rPr>
          <w:color w:val="000000"/>
          <w:sz w:val="22"/>
          <w:szCs w:val="22"/>
          <w:bdr w:val="none" w:sz="0" w:space="0" w:color="auto" w:frame="1"/>
        </w:rPr>
        <w:t>United States</w:t>
      </w:r>
      <w:r w:rsidRPr="006616F3">
        <w:rPr>
          <w:color w:val="000000"/>
          <w:sz w:val="22"/>
          <w:szCs w:val="22"/>
        </w:rPr>
        <w:t>, District of Columbia, Puerto Rico, the Northern Mariana Islands, American Samoa, Guam, the U.S. Virgin Islands, Johnston Island, Wake Island, or the outer Continental Shelf).</w:t>
      </w:r>
    </w:p>
    <w:p w14:paraId="0097513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p>
    <w:p w14:paraId="4812B4BE"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15" w:anchor="FAR_52_222_50" w:tooltip="52.222-50" w:history="1">
        <w:r w:rsidRPr="006616F3">
          <w:rPr>
            <w:rStyle w:val="Hyperlink"/>
            <w:sz w:val="22"/>
            <w:szCs w:val="22"/>
            <w:bdr w:val="none" w:sz="0" w:space="0" w:color="auto" w:frame="1"/>
          </w:rPr>
          <w:t>52.222-50</w:t>
        </w:r>
      </w:hyperlink>
      <w:r w:rsidRPr="006616F3">
        <w:rPr>
          <w:color w:val="000000"/>
          <w:sz w:val="22"/>
          <w:szCs w:val="22"/>
        </w:rPr>
        <w:t>, Combating Trafficking in Persons </w:t>
      </w:r>
      <w:r w:rsidRPr="006616F3">
        <w:rPr>
          <w:rStyle w:val="ph"/>
          <w:smallCaps/>
          <w:color w:val="000000"/>
          <w:sz w:val="22"/>
          <w:szCs w:val="22"/>
          <w:bdr w:val="none" w:sz="0" w:space="0" w:color="auto" w:frame="1"/>
        </w:rPr>
        <w:t>(Nov 2021)</w:t>
      </w:r>
      <w:r w:rsidRPr="006616F3">
        <w:rPr>
          <w:color w:val="000000"/>
          <w:sz w:val="22"/>
          <w:szCs w:val="22"/>
        </w:rPr>
        <w:t> ( </w:t>
      </w:r>
      <w:hyperlink r:id="rId316" w:tgtFrame="_blank" w:tooltip="22 U.S.C. chapter 78" w:history="1">
        <w:r w:rsidRPr="006616F3">
          <w:rPr>
            <w:rStyle w:val="Hyperlink"/>
            <w:sz w:val="22"/>
            <w:szCs w:val="22"/>
            <w:bdr w:val="none" w:sz="0" w:space="0" w:color="auto" w:frame="1"/>
          </w:rPr>
          <w:t>22 U.S.C. chapter 78</w:t>
        </w:r>
      </w:hyperlink>
      <w:r w:rsidRPr="006616F3">
        <w:rPr>
          <w:color w:val="000000"/>
          <w:sz w:val="22"/>
          <w:szCs w:val="22"/>
        </w:rPr>
        <w:t> and E.O. 13627) (Applies to all </w:t>
      </w:r>
      <w:r w:rsidRPr="006616F3">
        <w:rPr>
          <w:color w:val="000000"/>
          <w:sz w:val="22"/>
          <w:szCs w:val="22"/>
          <w:bdr w:val="none" w:sz="0" w:space="0" w:color="auto" w:frame="1"/>
        </w:rPr>
        <w:t>solicitations</w:t>
      </w:r>
      <w:r w:rsidRPr="006616F3">
        <w:rPr>
          <w:color w:val="000000"/>
          <w:sz w:val="22"/>
          <w:szCs w:val="22"/>
        </w:rPr>
        <w:t> and contracts).</w:t>
      </w:r>
    </w:p>
    <w:p w14:paraId="10ACC51A"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color w:val="000000"/>
          <w:sz w:val="22"/>
          <w:szCs w:val="22"/>
          <w:bdr w:val="none" w:sz="0" w:space="0" w:color="auto" w:frame="1"/>
        </w:rPr>
        <w:t>Alternate</w:t>
      </w:r>
      <w:r w:rsidRPr="006616F3">
        <w:rPr>
          <w:color w:val="000000"/>
          <w:sz w:val="22"/>
          <w:szCs w:val="22"/>
        </w:rPr>
        <w:t> I </w:t>
      </w:r>
      <w:r w:rsidRPr="006616F3">
        <w:rPr>
          <w:rStyle w:val="ph"/>
          <w:smallCaps/>
          <w:color w:val="000000"/>
          <w:sz w:val="22"/>
          <w:szCs w:val="22"/>
          <w:bdr w:val="none" w:sz="0" w:space="0" w:color="auto" w:frame="1"/>
        </w:rPr>
        <w:t>(Mar 2015)</w:t>
      </w:r>
      <w:r w:rsidRPr="006616F3">
        <w:rPr>
          <w:color w:val="000000"/>
          <w:sz w:val="22"/>
          <w:szCs w:val="22"/>
        </w:rPr>
        <w:t> (Applies if the </w:t>
      </w:r>
      <w:r w:rsidRPr="006616F3">
        <w:rPr>
          <w:color w:val="000000"/>
          <w:sz w:val="22"/>
          <w:szCs w:val="22"/>
          <w:bdr w:val="none" w:sz="0" w:space="0" w:color="auto" w:frame="1"/>
        </w:rPr>
        <w:t>Contracting Officer</w:t>
      </w:r>
      <w:r w:rsidRPr="006616F3">
        <w:rPr>
          <w:color w:val="000000"/>
          <w:sz w:val="22"/>
          <w:szCs w:val="22"/>
        </w:rPr>
        <w:t> has filled in the following information with regard to applicable directives or notices: Document title(s), source for obtaining document(s), and contract performance location outside the </w:t>
      </w:r>
      <w:r w:rsidRPr="006616F3">
        <w:rPr>
          <w:color w:val="000000"/>
          <w:sz w:val="22"/>
          <w:szCs w:val="22"/>
          <w:bdr w:val="none" w:sz="0" w:space="0" w:color="auto" w:frame="1"/>
        </w:rPr>
        <w:t>United States</w:t>
      </w:r>
      <w:r w:rsidRPr="006616F3">
        <w:rPr>
          <w:color w:val="000000"/>
          <w:sz w:val="22"/>
          <w:szCs w:val="22"/>
        </w:rPr>
        <w:t> to which the document applies).</w:t>
      </w:r>
    </w:p>
    <w:p w14:paraId="4F1240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(ix)</w:t>
      </w:r>
      <w:r w:rsidRPr="006616F3">
        <w:rPr>
          <w:color w:val="000000"/>
          <w:sz w:val="22"/>
          <w:szCs w:val="22"/>
        </w:rPr>
        <w:t> </w:t>
      </w:r>
      <w:hyperlink r:id="rId317" w:anchor="FAR_52_222_55" w:tooltip="52.222-55" w:history="1">
        <w:r w:rsidRPr="006616F3">
          <w:rPr>
            <w:rStyle w:val="Hyperlink"/>
            <w:sz w:val="22"/>
            <w:szCs w:val="22"/>
            <w:bdr w:val="none" w:sz="0" w:space="0" w:color="auto" w:frame="1"/>
          </w:rPr>
          <w:t>52.222-55</w:t>
        </w:r>
      </w:hyperlink>
      <w:r w:rsidRPr="006616F3">
        <w:rPr>
          <w:color w:val="000000"/>
          <w:sz w:val="22"/>
          <w:szCs w:val="22"/>
        </w:rPr>
        <w:t>, Minimum Wages for Contractor Workers Under Executive Order 14026 </w:t>
      </w:r>
      <w:r w:rsidRPr="006616F3">
        <w:rPr>
          <w:rStyle w:val="ph"/>
          <w:smallCaps/>
          <w:color w:val="000000"/>
          <w:sz w:val="22"/>
          <w:szCs w:val="22"/>
          <w:bdr w:val="none" w:sz="0" w:space="0" w:color="auto" w:frame="1"/>
        </w:rPr>
        <w:t>(Jan 2022)</w:t>
      </w:r>
      <w:r w:rsidRPr="006616F3">
        <w:rPr>
          <w:color w:val="000000"/>
          <w:sz w:val="22"/>
          <w:szCs w:val="22"/>
        </w:rPr>
        <w:t> (Applies when </w:t>
      </w:r>
      <w:hyperlink r:id="rId318"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19"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the District of Columbia, Puerto Rico, the Northern Mariana Islands, American Samoa, Guam, the U.S. Virgin Islands, Johnston Island, Wake Island, and the outer Continental Shelf as defined in the Outer Continental Shelf Lands Act (43 U.S.C. 1331, </w:t>
      </w:r>
      <w:r w:rsidRPr="006616F3">
        <w:rPr>
          <w:rStyle w:val="Emphasis"/>
          <w:color w:val="000000"/>
          <w:sz w:val="22"/>
          <w:szCs w:val="22"/>
          <w:bdr w:val="none" w:sz="0" w:space="0" w:color="auto" w:frame="1"/>
        </w:rPr>
        <w:t>et seq.</w:t>
      </w:r>
      <w:r w:rsidRPr="006616F3">
        <w:rPr>
          <w:color w:val="000000"/>
          <w:sz w:val="22"/>
          <w:szCs w:val="22"/>
        </w:rPr>
        <w:t>))).</w:t>
      </w:r>
    </w:p>
    <w:p w14:paraId="0A4EACD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320" w:anchor="FAR_52_222_62" w:tooltip="52.222-62" w:history="1">
        <w:r w:rsidRPr="006616F3">
          <w:rPr>
            <w:rStyle w:val="Hyperlink"/>
            <w:sz w:val="22"/>
            <w:szCs w:val="22"/>
            <w:bdr w:val="none" w:sz="0" w:space="0" w:color="auto" w:frame="1"/>
          </w:rPr>
          <w:t>52.222-62</w:t>
        </w:r>
      </w:hyperlink>
      <w:r w:rsidRPr="006616F3">
        <w:rPr>
          <w:color w:val="000000"/>
          <w:sz w:val="22"/>
          <w:szCs w:val="22"/>
        </w:rPr>
        <w:t>, Paid Sick Leave Under Executive Order 13706 </w:t>
      </w:r>
      <w:r w:rsidRPr="006616F3">
        <w:rPr>
          <w:rStyle w:val="ph"/>
          <w:smallCaps/>
          <w:color w:val="000000"/>
          <w:sz w:val="22"/>
          <w:szCs w:val="22"/>
          <w:bdr w:val="none" w:sz="0" w:space="0" w:color="auto" w:frame="1"/>
        </w:rPr>
        <w:t>(Jan 2022)</w:t>
      </w:r>
      <w:r w:rsidRPr="006616F3">
        <w:rPr>
          <w:color w:val="000000"/>
          <w:sz w:val="22"/>
          <w:szCs w:val="22"/>
        </w:rPr>
        <w:t> (E.O. 13706) (Applies when </w:t>
      </w:r>
      <w:hyperlink r:id="rId321"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22"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and the District of Columbia.))</w:t>
      </w:r>
    </w:p>
    <w:p w14:paraId="074945B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323" w:anchor="FAR_52_223_5" w:tooltip="52.223-5" w:history="1">
        <w:r w:rsidRPr="006616F3">
          <w:rPr>
            <w:rStyle w:val="Hyperlink"/>
            <w:sz w:val="22"/>
            <w:szCs w:val="22"/>
            <w:bdr w:val="none" w:sz="0" w:space="0" w:color="auto" w:frame="1"/>
          </w:rPr>
          <w:t>52.223-5</w:t>
        </w:r>
      </w:hyperlink>
      <w:r w:rsidRPr="006616F3">
        <w:rPr>
          <w:color w:val="000000"/>
          <w:sz w:val="22"/>
          <w:szCs w:val="22"/>
        </w:rPr>
        <w:t>, </w:t>
      </w:r>
      <w:r w:rsidRPr="006616F3">
        <w:rPr>
          <w:color w:val="000000"/>
          <w:sz w:val="22"/>
          <w:szCs w:val="22"/>
          <w:bdr w:val="none" w:sz="0" w:space="0" w:color="auto" w:frame="1"/>
        </w:rPr>
        <w:t>Pollution Prevention</w:t>
      </w:r>
      <w:r w:rsidRPr="006616F3">
        <w:rPr>
          <w:color w:val="000000"/>
          <w:sz w:val="22"/>
          <w:szCs w:val="22"/>
        </w:rPr>
        <w:t> and Right-to-Know Information </w:t>
      </w:r>
      <w:r w:rsidRPr="006616F3">
        <w:rPr>
          <w:rStyle w:val="ph"/>
          <w:smallCaps/>
          <w:color w:val="000000"/>
          <w:sz w:val="22"/>
          <w:szCs w:val="22"/>
          <w:bdr w:val="none" w:sz="0" w:space="0" w:color="auto" w:frame="1"/>
        </w:rPr>
        <w:t>(May 2011)</w:t>
      </w:r>
      <w:r w:rsidRPr="006616F3">
        <w:rPr>
          <w:color w:val="000000"/>
          <w:sz w:val="22"/>
          <w:szCs w:val="22"/>
        </w:rPr>
        <w:t> (E.O. 13423) (Applies to services performed on Federal facilities).</w:t>
      </w:r>
    </w:p>
    <w:p w14:paraId="21044B4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w:t>
      </w:r>
      <w:r w:rsidRPr="006616F3">
        <w:rPr>
          <w:color w:val="000000"/>
          <w:sz w:val="22"/>
          <w:szCs w:val="22"/>
        </w:rPr>
        <w:t> </w:t>
      </w:r>
      <w:hyperlink r:id="rId324" w:anchor="FAR_52_223_11" w:tooltip="52.223-11" w:history="1">
        <w:r w:rsidRPr="006616F3">
          <w:rPr>
            <w:rStyle w:val="Hyperlink"/>
            <w:sz w:val="22"/>
            <w:szCs w:val="22"/>
            <w:bdr w:val="none" w:sz="0" w:space="0" w:color="auto" w:frame="1"/>
          </w:rPr>
          <w:t>52.223-11</w:t>
        </w:r>
      </w:hyperlink>
      <w:r w:rsidRPr="006616F3">
        <w:rPr>
          <w:color w:val="000000"/>
          <w:sz w:val="22"/>
          <w:szCs w:val="22"/>
        </w:rPr>
        <w:t>, </w:t>
      </w:r>
      <w:r w:rsidRPr="006616F3">
        <w:rPr>
          <w:color w:val="000000"/>
          <w:sz w:val="22"/>
          <w:szCs w:val="22"/>
          <w:bdr w:val="none" w:sz="0" w:space="0" w:color="auto" w:frame="1"/>
        </w:rPr>
        <w:t>Ozone-Depleting Substances</w:t>
      </w:r>
      <w:r w:rsidRPr="006616F3">
        <w:rPr>
          <w:color w:val="000000"/>
          <w:sz w:val="22"/>
          <w:szCs w:val="22"/>
        </w:rPr>
        <w:t> and </w:t>
      </w:r>
      <w:r w:rsidRPr="006616F3">
        <w:rPr>
          <w:color w:val="000000"/>
          <w:sz w:val="22"/>
          <w:szCs w:val="22"/>
          <w:bdr w:val="none" w:sz="0" w:space="0" w:color="auto" w:frame="1"/>
        </w:rPr>
        <w:t>High Global Warming Potential Hydrofluorocarbons</w:t>
      </w:r>
      <w:r w:rsidRPr="006616F3">
        <w:rPr>
          <w:color w:val="000000"/>
          <w:sz w:val="22"/>
          <w:szCs w:val="22"/>
        </w:rPr>
        <w:t> </w:t>
      </w:r>
      <w:r w:rsidRPr="006616F3">
        <w:rPr>
          <w:rStyle w:val="ph"/>
          <w:smallCaps/>
          <w:color w:val="000000"/>
          <w:sz w:val="22"/>
          <w:szCs w:val="22"/>
          <w:bdr w:val="none" w:sz="0" w:space="0" w:color="auto" w:frame="1"/>
        </w:rPr>
        <w:t>(Jun 2016)</w:t>
      </w:r>
      <w:r w:rsidRPr="006616F3">
        <w:rPr>
          <w:color w:val="000000"/>
          <w:sz w:val="22"/>
          <w:szCs w:val="22"/>
        </w:rPr>
        <w:t> (E.O. 13693)(applies to contracts for </w:t>
      </w:r>
      <w:r w:rsidRPr="006616F3">
        <w:rPr>
          <w:color w:val="000000"/>
          <w:sz w:val="22"/>
          <w:szCs w:val="22"/>
          <w:bdr w:val="none" w:sz="0" w:space="0" w:color="auto" w:frame="1"/>
        </w:rPr>
        <w:t>products</w:t>
      </w:r>
      <w:r w:rsidRPr="006616F3">
        <w:rPr>
          <w:color w:val="000000"/>
          <w:sz w:val="22"/>
          <w:szCs w:val="22"/>
        </w:rPr>
        <w:t> as prescribed at FAR </w:t>
      </w:r>
      <w:hyperlink r:id="rId325" w:anchor="FAR_23_804" w:tooltip="23.804" w:history="1">
        <w:r w:rsidRPr="006616F3">
          <w:rPr>
            <w:rStyle w:val="Hyperlink"/>
            <w:sz w:val="22"/>
            <w:szCs w:val="22"/>
            <w:bdr w:val="none" w:sz="0" w:space="0" w:color="auto" w:frame="1"/>
          </w:rPr>
          <w:t>23.804</w:t>
        </w:r>
      </w:hyperlink>
      <w:r w:rsidRPr="006616F3">
        <w:rPr>
          <w:color w:val="000000"/>
          <w:sz w:val="22"/>
          <w:szCs w:val="22"/>
        </w:rPr>
        <w:t>(a)(1)).</w:t>
      </w:r>
    </w:p>
    <w:p w14:paraId="3CC7EB4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(xiii)</w:t>
      </w:r>
      <w:r w:rsidRPr="006616F3">
        <w:rPr>
          <w:color w:val="000000"/>
          <w:sz w:val="22"/>
          <w:szCs w:val="22"/>
        </w:rPr>
        <w:t> </w:t>
      </w:r>
      <w:hyperlink r:id="rId326" w:anchor="FAR_52_223_12" w:tooltip="52.223-12" w:history="1">
        <w:r w:rsidRPr="006616F3">
          <w:rPr>
            <w:rStyle w:val="Hyperlink"/>
            <w:sz w:val="22"/>
            <w:szCs w:val="22"/>
            <w:bdr w:val="none" w:sz="0" w:space="0" w:color="auto" w:frame="1"/>
          </w:rPr>
          <w:t>52.223-12</w:t>
        </w:r>
      </w:hyperlink>
      <w:r w:rsidRPr="006616F3">
        <w:rPr>
          <w:color w:val="000000"/>
          <w:sz w:val="22"/>
          <w:szCs w:val="22"/>
        </w:rPr>
        <w:t>, Maintenance, Service, Repair, or Disposal of Refrigeration Equipment and Air Conditioners </w:t>
      </w:r>
      <w:r w:rsidRPr="006616F3">
        <w:rPr>
          <w:rStyle w:val="ph"/>
          <w:smallCaps/>
          <w:color w:val="000000"/>
          <w:sz w:val="22"/>
          <w:szCs w:val="22"/>
          <w:bdr w:val="none" w:sz="0" w:space="0" w:color="auto" w:frame="1"/>
        </w:rPr>
        <w:t>(Jun 2016)</w:t>
      </w:r>
      <w:r w:rsidRPr="006616F3">
        <w:rPr>
          <w:color w:val="000000"/>
          <w:sz w:val="22"/>
          <w:szCs w:val="22"/>
        </w:rPr>
        <w:t> (E.O. 13693) (Applies to maintenance, service, repair, or disposal of refrigeration equipment and air conditioners).</w:t>
      </w:r>
    </w:p>
    <w:p w14:paraId="5C9A0DD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(xiv)</w:t>
      </w:r>
      <w:r w:rsidRPr="006616F3">
        <w:rPr>
          <w:color w:val="000000"/>
          <w:sz w:val="22"/>
          <w:szCs w:val="22"/>
        </w:rPr>
        <w:t> </w:t>
      </w:r>
      <w:hyperlink r:id="rId327" w:anchor="FAR_52_223_15" w:tooltip="52.223-15" w:history="1">
        <w:r w:rsidRPr="006616F3">
          <w:rPr>
            <w:rStyle w:val="Hyperlink"/>
            <w:sz w:val="22"/>
            <w:szCs w:val="22"/>
            <w:bdr w:val="none" w:sz="0" w:space="0" w:color="auto" w:frame="1"/>
          </w:rPr>
          <w:t>52.223-15</w:t>
        </w:r>
      </w:hyperlink>
      <w:r w:rsidRPr="006616F3">
        <w:rPr>
          <w:color w:val="000000"/>
          <w:sz w:val="22"/>
          <w:szCs w:val="22"/>
        </w:rPr>
        <w:t>, Energy Efficiency in Energy-Consuming </w:t>
      </w:r>
      <w:r w:rsidRPr="006616F3">
        <w:rPr>
          <w:color w:val="000000"/>
          <w:sz w:val="22"/>
          <w:szCs w:val="22"/>
          <w:bdr w:val="none" w:sz="0" w:space="0" w:color="auto" w:frame="1"/>
        </w:rPr>
        <w:t>Products</w:t>
      </w:r>
      <w:r w:rsidRPr="006616F3">
        <w:rPr>
          <w:color w:val="000000"/>
          <w:sz w:val="22"/>
          <w:szCs w:val="22"/>
        </w:rPr>
        <w:t> </w:t>
      </w:r>
      <w:r w:rsidRPr="006616F3">
        <w:rPr>
          <w:rStyle w:val="ph"/>
          <w:smallCaps/>
          <w:color w:val="000000"/>
          <w:sz w:val="22"/>
          <w:szCs w:val="22"/>
          <w:bdr w:val="none" w:sz="0" w:space="0" w:color="auto" w:frame="1"/>
        </w:rPr>
        <w:t>(May 2020)</w:t>
      </w:r>
      <w:r w:rsidRPr="006616F3">
        <w:rPr>
          <w:color w:val="000000"/>
          <w:sz w:val="22"/>
          <w:szCs w:val="22"/>
        </w:rPr>
        <w:t> ( </w:t>
      </w:r>
      <w:hyperlink r:id="rId328" w:tgtFrame="_blank" w:tooltip="42 U.S.C. 8259b" w:history="1">
        <w:r w:rsidRPr="006616F3">
          <w:rPr>
            <w:rStyle w:val="Hyperlink"/>
            <w:sz w:val="22"/>
            <w:szCs w:val="22"/>
            <w:bdr w:val="none" w:sz="0" w:space="0" w:color="auto" w:frame="1"/>
          </w:rPr>
          <w:t>42 U.S.C. 8259b</w:t>
        </w:r>
      </w:hyperlink>
      <w:r w:rsidRPr="006616F3">
        <w:rPr>
          <w:color w:val="000000"/>
          <w:sz w:val="22"/>
          <w:szCs w:val="22"/>
        </w:rPr>
        <w:t>) (Unless exempt pursuant to </w:t>
      </w:r>
      <w:hyperlink r:id="rId329" w:anchor="FAR_23_204" w:tooltip="23.204" w:history="1">
        <w:r w:rsidRPr="006616F3">
          <w:rPr>
            <w:rStyle w:val="Hyperlink"/>
            <w:sz w:val="22"/>
            <w:szCs w:val="22"/>
            <w:bdr w:val="none" w:sz="0" w:space="0" w:color="auto" w:frame="1"/>
          </w:rPr>
          <w:t>23.204</w:t>
        </w:r>
      </w:hyperlink>
      <w:r w:rsidRPr="006616F3">
        <w:rPr>
          <w:color w:val="000000"/>
          <w:sz w:val="22"/>
          <w:szCs w:val="22"/>
        </w:rPr>
        <w:t>, applies to contracts when energy-consuming </w:t>
      </w:r>
      <w:r w:rsidRPr="006616F3">
        <w:rPr>
          <w:color w:val="000000"/>
          <w:sz w:val="22"/>
          <w:szCs w:val="22"/>
          <w:bdr w:val="none" w:sz="0" w:space="0" w:color="auto" w:frame="1"/>
        </w:rPr>
        <w:t>products</w:t>
      </w:r>
      <w:r w:rsidRPr="006616F3">
        <w:rPr>
          <w:color w:val="000000"/>
          <w:sz w:val="22"/>
          <w:szCs w:val="22"/>
        </w:rPr>
        <w:t> listed in the ENERGY STAR® Program or Federal Energy Management Program (FEMP)) will be-</w:t>
      </w:r>
    </w:p>
    <w:p w14:paraId="1D128F8F"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Delivered;</w:t>
      </w:r>
    </w:p>
    <w:p w14:paraId="6C1A243C"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Acquired by the Contractor for use in performing services at a Federally-controlled facility;</w:t>
      </w:r>
    </w:p>
    <w:p w14:paraId="41ECEFFB"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Furnished by the Contractor for use by the Government; or</w:t>
      </w:r>
    </w:p>
    <w:p w14:paraId="39BF5676"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Specified in the design of a </w:t>
      </w:r>
      <w:r w:rsidRPr="006616F3">
        <w:rPr>
          <w:color w:val="000000"/>
          <w:sz w:val="22"/>
          <w:szCs w:val="22"/>
          <w:bdr w:val="none" w:sz="0" w:space="0" w:color="auto" w:frame="1"/>
        </w:rPr>
        <w:t>building or work</w:t>
      </w:r>
      <w:r w:rsidRPr="006616F3">
        <w:rPr>
          <w:color w:val="000000"/>
          <w:sz w:val="22"/>
          <w:szCs w:val="22"/>
        </w:rPr>
        <w:t>, or incorporated during its </w:t>
      </w:r>
      <w:r w:rsidRPr="006616F3">
        <w:rPr>
          <w:color w:val="000000"/>
          <w:sz w:val="22"/>
          <w:szCs w:val="22"/>
          <w:bdr w:val="none" w:sz="0" w:space="0" w:color="auto" w:frame="1"/>
        </w:rPr>
        <w:t>construction</w:t>
      </w:r>
      <w:r w:rsidRPr="006616F3">
        <w:rPr>
          <w:color w:val="000000"/>
          <w:sz w:val="22"/>
          <w:szCs w:val="22"/>
        </w:rPr>
        <w:t>, renovation, or maintenance).</w:t>
      </w:r>
    </w:p>
    <w:p w14:paraId="7C64C461"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w:t>
      </w:r>
      <w:r w:rsidRPr="006616F3">
        <w:rPr>
          <w:color w:val="000000"/>
          <w:sz w:val="22"/>
          <w:szCs w:val="22"/>
        </w:rPr>
        <w:t> </w:t>
      </w:r>
      <w:hyperlink r:id="rId330" w:anchor="FAR_52_223_20" w:tooltip="52.223-20" w:history="1">
        <w:r w:rsidRPr="006616F3">
          <w:rPr>
            <w:rStyle w:val="Hyperlink"/>
            <w:sz w:val="22"/>
            <w:szCs w:val="22"/>
            <w:bdr w:val="none" w:sz="0" w:space="0" w:color="auto" w:frame="1"/>
          </w:rPr>
          <w:t>52.223-20</w:t>
        </w:r>
      </w:hyperlink>
      <w:r w:rsidRPr="006616F3">
        <w:rPr>
          <w:color w:val="000000"/>
          <w:sz w:val="22"/>
          <w:szCs w:val="22"/>
        </w:rPr>
        <w:t>, Aerosols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as a propellant or as a solvent; or contracts for maintenance or repair of electronic or mechanical devices).</w:t>
      </w:r>
    </w:p>
    <w:p w14:paraId="40CEC36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w:t>
      </w:r>
      <w:r w:rsidRPr="006616F3">
        <w:rPr>
          <w:color w:val="000000"/>
          <w:sz w:val="22"/>
          <w:szCs w:val="22"/>
        </w:rPr>
        <w:t> </w:t>
      </w:r>
      <w:hyperlink r:id="rId331" w:anchor="FAR_52_223_21" w:tooltip="52.223-21" w:history="1">
        <w:r w:rsidRPr="006616F3">
          <w:rPr>
            <w:rStyle w:val="Hyperlink"/>
            <w:sz w:val="22"/>
            <w:szCs w:val="22"/>
            <w:bdr w:val="none" w:sz="0" w:space="0" w:color="auto" w:frame="1"/>
          </w:rPr>
          <w:t>52.223-21</w:t>
        </w:r>
      </w:hyperlink>
      <w:r w:rsidRPr="006616F3">
        <w:rPr>
          <w:color w:val="000000"/>
          <w:sz w:val="22"/>
          <w:szCs w:val="22"/>
        </w:rPr>
        <w:t>, Foams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or refrigerant blends containing </w:t>
      </w:r>
      <w:r w:rsidRPr="006616F3">
        <w:rPr>
          <w:color w:val="000000"/>
          <w:sz w:val="22"/>
          <w:szCs w:val="22"/>
          <w:bdr w:val="none" w:sz="0" w:space="0" w:color="auto" w:frame="1"/>
        </w:rPr>
        <w:t>hydrofluorocarbons</w:t>
      </w:r>
      <w:r w:rsidRPr="006616F3">
        <w:rPr>
          <w:color w:val="000000"/>
          <w:sz w:val="22"/>
          <w:szCs w:val="22"/>
        </w:rPr>
        <w:t> as a foam blowing agent; or contracts for </w:t>
      </w:r>
      <w:r w:rsidRPr="006616F3">
        <w:rPr>
          <w:color w:val="000000"/>
          <w:sz w:val="22"/>
          <w:szCs w:val="22"/>
          <w:bdr w:val="none" w:sz="0" w:space="0" w:color="auto" w:frame="1"/>
        </w:rPr>
        <w:t>construction</w:t>
      </w:r>
      <w:r w:rsidRPr="006616F3">
        <w:rPr>
          <w:color w:val="000000"/>
          <w:sz w:val="22"/>
          <w:szCs w:val="22"/>
        </w:rPr>
        <w:t> of buildings or facilities.</w:t>
      </w:r>
    </w:p>
    <w:p w14:paraId="572C5F7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(xvii)</w:t>
      </w:r>
      <w:r w:rsidRPr="006616F3">
        <w:rPr>
          <w:color w:val="000000"/>
          <w:sz w:val="22"/>
          <w:szCs w:val="22"/>
        </w:rPr>
        <w:t> </w:t>
      </w:r>
    </w:p>
    <w:p w14:paraId="5C56AEB8"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32" w:anchor="FAR_52_225_1" w:tooltip="52.225-1" w:history="1">
        <w:r w:rsidRPr="006616F3">
          <w:rPr>
            <w:rStyle w:val="Hyperlink"/>
            <w:sz w:val="22"/>
            <w:szCs w:val="22"/>
            <w:bdr w:val="none" w:sz="0" w:space="0" w:color="auto" w:frame="1"/>
          </w:rPr>
          <w:t>52.225-1</w:t>
        </w:r>
      </w:hyperlink>
      <w:r w:rsidRPr="006616F3">
        <w:rPr>
          <w:color w:val="000000"/>
          <w:sz w:val="22"/>
          <w:szCs w:val="22"/>
        </w:rPr>
        <w:t>, Buy American-</w:t>
      </w:r>
      <w:r w:rsidRPr="006616F3">
        <w:rPr>
          <w:color w:val="000000"/>
          <w:sz w:val="22"/>
          <w:szCs w:val="22"/>
          <w:bdr w:val="none" w:sz="0" w:space="0" w:color="auto" w:frame="1"/>
        </w:rPr>
        <w:t>Supplies</w:t>
      </w:r>
      <w:r w:rsidRPr="006616F3">
        <w:rPr>
          <w:color w:val="000000"/>
          <w:sz w:val="22"/>
          <w:szCs w:val="22"/>
        </w:rPr>
        <w:t> </w:t>
      </w:r>
      <w:r w:rsidRPr="006616F3">
        <w:rPr>
          <w:rStyle w:val="ph"/>
          <w:smallCaps/>
          <w:color w:val="000000"/>
          <w:sz w:val="22"/>
          <w:szCs w:val="22"/>
          <w:bdr w:val="none" w:sz="0" w:space="0" w:color="auto" w:frame="1"/>
        </w:rPr>
        <w:t>(Oct 2022)</w:t>
      </w:r>
      <w:r w:rsidRPr="006616F3">
        <w:rPr>
          <w:color w:val="000000"/>
          <w:sz w:val="22"/>
          <w:szCs w:val="22"/>
        </w:rPr>
        <w:t> ( </w:t>
      </w:r>
      <w:hyperlink r:id="rId333"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contracts for </w:t>
      </w:r>
      <w:r w:rsidRPr="006616F3">
        <w:rPr>
          <w:color w:val="000000"/>
          <w:sz w:val="22"/>
          <w:szCs w:val="22"/>
          <w:bdr w:val="none" w:sz="0" w:space="0" w:color="auto" w:frame="1"/>
        </w:rPr>
        <w:t>supplies</w:t>
      </w:r>
      <w:r w:rsidRPr="006616F3">
        <w:rPr>
          <w:color w:val="000000"/>
          <w:sz w:val="22"/>
          <w:szCs w:val="22"/>
        </w:rPr>
        <w:t>, and to contracts for services involving the furnishing of </w:t>
      </w:r>
      <w:r w:rsidRPr="006616F3">
        <w:rPr>
          <w:color w:val="000000"/>
          <w:sz w:val="22"/>
          <w:szCs w:val="22"/>
          <w:bdr w:val="none" w:sz="0" w:space="0" w:color="auto" w:frame="1"/>
        </w:rPr>
        <w:t>supplies</w:t>
      </w:r>
      <w:r w:rsidRPr="006616F3">
        <w:rPr>
          <w:color w:val="000000"/>
          <w:sz w:val="22"/>
          <w:szCs w:val="22"/>
        </w:rPr>
        <w:t>, for use in the </w:t>
      </w:r>
      <w:r w:rsidRPr="006616F3">
        <w:rPr>
          <w:color w:val="000000"/>
          <w:sz w:val="22"/>
          <w:szCs w:val="22"/>
          <w:bdr w:val="none" w:sz="0" w:space="0" w:color="auto" w:frame="1"/>
        </w:rPr>
        <w:t>United States</w:t>
      </w:r>
      <w:r w:rsidRPr="006616F3">
        <w:rPr>
          <w:color w:val="000000"/>
          <w:sz w:val="22"/>
          <w:szCs w:val="22"/>
        </w:rPr>
        <w:t> or its </w:t>
      </w:r>
      <w:r w:rsidRPr="006616F3">
        <w:rPr>
          <w:color w:val="000000"/>
          <w:sz w:val="22"/>
          <w:szCs w:val="22"/>
          <w:bdr w:val="none" w:sz="0" w:space="0" w:color="auto" w:frame="1"/>
        </w:rPr>
        <w:t>outlying areas</w:t>
      </w:r>
      <w:r w:rsidRPr="006616F3">
        <w:rPr>
          <w:color w:val="000000"/>
          <w:sz w:val="22"/>
          <w:szCs w:val="22"/>
        </w:rPr>
        <w:t xml:space="preserve">, if the value of the supply contract or supply portion of a service contract </w:t>
      </w:r>
      <w:r w:rsidRPr="006616F3">
        <w:rPr>
          <w:color w:val="000000"/>
          <w:sz w:val="22"/>
          <w:szCs w:val="22"/>
        </w:rPr>
        <w:lastRenderedPageBreak/>
        <w:t>exceeds the </w:t>
      </w:r>
      <w:r w:rsidRPr="006616F3">
        <w:rPr>
          <w:color w:val="000000"/>
          <w:sz w:val="22"/>
          <w:szCs w:val="22"/>
          <w:bdr w:val="none" w:sz="0" w:space="0" w:color="auto" w:frame="1"/>
        </w:rPr>
        <w:t>micro-purchase threshold</w:t>
      </w:r>
      <w:r w:rsidRPr="006616F3">
        <w:rPr>
          <w:color w:val="000000"/>
          <w:sz w:val="22"/>
          <w:szCs w:val="22"/>
        </w:rPr>
        <w:t>, as defined in </w:t>
      </w:r>
      <w:hyperlink r:id="rId334"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 and the </w:t>
      </w:r>
      <w:r w:rsidRPr="006616F3">
        <w:rPr>
          <w:color w:val="000000"/>
          <w:sz w:val="22"/>
          <w:szCs w:val="22"/>
          <w:bdr w:val="none" w:sz="0" w:space="0" w:color="auto" w:frame="1"/>
        </w:rPr>
        <w:t>acquisition</w:t>
      </w:r>
      <w:r w:rsidRPr="006616F3">
        <w:rPr>
          <w:color w:val="000000"/>
          <w:sz w:val="22"/>
          <w:szCs w:val="22"/>
        </w:rPr>
        <w:t>-</w:t>
      </w:r>
    </w:p>
    <w:p w14:paraId="0479B0E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(1)</w:t>
      </w:r>
      <w:r w:rsidRPr="006616F3">
        <w:rPr>
          <w:color w:val="000000"/>
          <w:sz w:val="22"/>
          <w:szCs w:val="22"/>
        </w:rPr>
        <w:t> Is set aside for small business concerns; or</w:t>
      </w:r>
    </w:p>
    <w:p w14:paraId="4B850CA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(2)</w:t>
      </w:r>
      <w:r w:rsidRPr="006616F3">
        <w:rPr>
          <w:color w:val="000000"/>
          <w:sz w:val="22"/>
          <w:szCs w:val="22"/>
        </w:rPr>
        <w:t> Cannot be set aside for small business concerns (see </w:t>
      </w:r>
      <w:hyperlink r:id="rId335" w:anchor="FAR_19_502_2" w:tooltip="19.502-2" w:history="1">
        <w:r w:rsidRPr="006616F3">
          <w:rPr>
            <w:rStyle w:val="Hyperlink"/>
            <w:sz w:val="22"/>
            <w:szCs w:val="22"/>
            <w:bdr w:val="none" w:sz="0" w:space="0" w:color="auto" w:frame="1"/>
          </w:rPr>
          <w:t>19.502-2</w:t>
        </w:r>
      </w:hyperlink>
      <w:r w:rsidRPr="006616F3">
        <w:rPr>
          <w:color w:val="000000"/>
          <w:sz w:val="22"/>
          <w:szCs w:val="22"/>
        </w:rPr>
        <w:t>), and does not exceed $50,000).</w:t>
      </w:r>
    </w:p>
    <w:p w14:paraId="4A441280"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rStyle w:val="Emphasis"/>
          <w:color w:val="000000"/>
          <w:sz w:val="22"/>
          <w:szCs w:val="22"/>
          <w:bdr w:val="none" w:sz="0" w:space="0" w:color="auto" w:frame="1"/>
        </w:rPr>
        <w:t>Alternate I</w:t>
      </w:r>
      <w:r w:rsidRPr="006616F3">
        <w:rPr>
          <w:color w:val="000000"/>
          <w:sz w:val="22"/>
          <w:szCs w:val="22"/>
        </w:rPr>
        <w:t> (OCT 2022) (Applies if the </w:t>
      </w:r>
      <w:r w:rsidRPr="006616F3">
        <w:rPr>
          <w:color w:val="000000"/>
          <w:sz w:val="22"/>
          <w:szCs w:val="22"/>
          <w:bdr w:val="none" w:sz="0" w:space="0" w:color="auto" w:frame="1"/>
        </w:rPr>
        <w:t>Contracting Officer</w:t>
      </w:r>
      <w:r w:rsidRPr="006616F3">
        <w:rPr>
          <w:color w:val="000000"/>
          <w:sz w:val="22"/>
          <w:szCs w:val="22"/>
        </w:rPr>
        <w:t> has filled in the domestic content threshold below, which will apply to the entire contract period of performance. Substitute the following sentence for the first sentence of paragraph (1)(ii)(A) of the definition of </w:t>
      </w:r>
      <w:r w:rsidRPr="006616F3">
        <w:rPr>
          <w:rStyle w:val="Emphasis"/>
          <w:color w:val="000000"/>
          <w:sz w:val="22"/>
          <w:szCs w:val="22"/>
          <w:bdr w:val="none" w:sz="0" w:space="0" w:color="auto" w:frame="1"/>
        </w:rPr>
        <w:t>domestic end product</w:t>
      </w:r>
      <w:r w:rsidRPr="006616F3">
        <w:rPr>
          <w:color w:val="000000"/>
          <w:sz w:val="22"/>
          <w:szCs w:val="22"/>
        </w:rPr>
        <w:t> in paragraph (a) of </w:t>
      </w:r>
      <w:hyperlink r:id="rId336" w:anchor="FAR_52_225_1" w:tooltip="52.225-1" w:history="1">
        <w:r w:rsidRPr="006616F3">
          <w:rPr>
            <w:rStyle w:val="Hyperlink"/>
            <w:sz w:val="22"/>
            <w:szCs w:val="22"/>
            <w:bdr w:val="none" w:sz="0" w:space="0" w:color="auto" w:frame="1"/>
          </w:rPr>
          <w:t>52.225-1</w:t>
        </w:r>
      </w:hyperlink>
      <w:r w:rsidRPr="006616F3">
        <w:rPr>
          <w:color w:val="000000"/>
          <w:sz w:val="22"/>
          <w:szCs w:val="22"/>
        </w:rPr>
        <w:t>: (A) The cost of its </w:t>
      </w:r>
      <w:r w:rsidRPr="006616F3">
        <w:rPr>
          <w:color w:val="000000"/>
          <w:sz w:val="22"/>
          <w:szCs w:val="22"/>
          <w:bdr w:val="none" w:sz="0" w:space="0" w:color="auto" w:frame="1"/>
        </w:rPr>
        <w:t>components</w:t>
      </w:r>
      <w:r w:rsidRPr="006616F3">
        <w:rPr>
          <w:color w:val="000000"/>
          <w:sz w:val="22"/>
          <w:szCs w:val="22"/>
        </w:rPr>
        <w:t> mined, produced, or manufactured in the </w:t>
      </w:r>
      <w:r w:rsidRPr="006616F3">
        <w:rPr>
          <w:color w:val="000000"/>
          <w:sz w:val="22"/>
          <w:szCs w:val="22"/>
          <w:bdr w:val="none" w:sz="0" w:space="0" w:color="auto" w:frame="1"/>
        </w:rPr>
        <w:t>United States</w:t>
      </w:r>
      <w:r w:rsidRPr="006616F3">
        <w:rPr>
          <w:color w:val="000000"/>
          <w:sz w:val="22"/>
          <w:szCs w:val="22"/>
        </w:rPr>
        <w:t> exceeds </w:t>
      </w:r>
      <w:r w:rsidRPr="006616F3">
        <w:rPr>
          <w:rStyle w:val="HTMLCite"/>
          <w:color w:val="000000"/>
          <w:sz w:val="22"/>
          <w:szCs w:val="22"/>
          <w:bdr w:val="none" w:sz="0" w:space="0" w:color="auto" w:frame="1"/>
        </w:rPr>
        <w:t>____</w:t>
      </w:r>
      <w:r w:rsidRPr="006616F3">
        <w:rPr>
          <w:color w:val="000000"/>
          <w:sz w:val="22"/>
          <w:szCs w:val="22"/>
        </w:rPr>
        <w:t> percent of the cost of all its </w:t>
      </w:r>
      <w:r w:rsidRPr="006616F3">
        <w:rPr>
          <w:color w:val="000000"/>
          <w:sz w:val="22"/>
          <w:szCs w:val="22"/>
          <w:bdr w:val="none" w:sz="0" w:space="0" w:color="auto" w:frame="1"/>
        </w:rPr>
        <w:t>components</w:t>
      </w:r>
      <w:r w:rsidRPr="006616F3">
        <w:rPr>
          <w:color w:val="000000"/>
          <w:sz w:val="22"/>
          <w:szCs w:val="22"/>
        </w:rPr>
        <w:t>. [ </w:t>
      </w:r>
      <w:r w:rsidRPr="006616F3">
        <w:rPr>
          <w:rStyle w:val="Emphasis"/>
          <w:color w:val="000000"/>
          <w:sz w:val="22"/>
          <w:szCs w:val="22"/>
          <w:bdr w:val="none" w:sz="0" w:space="0" w:color="auto" w:frame="1"/>
        </w:rPr>
        <w:t>Contracting officer to insert the percentage per instructions at </w:t>
      </w:r>
      <w:hyperlink r:id="rId337" w:anchor="FAR_13_302_5" w:tooltip="13.302-5" w:history="1">
        <w:r w:rsidRPr="006616F3">
          <w:rPr>
            <w:rStyle w:val="Hyperlink"/>
            <w:i/>
            <w:iCs/>
            <w:sz w:val="22"/>
            <w:szCs w:val="22"/>
            <w:bdr w:val="none" w:sz="0" w:space="0" w:color="auto" w:frame="1"/>
          </w:rPr>
          <w:t>13.302-5</w:t>
        </w:r>
      </w:hyperlink>
      <w:r w:rsidRPr="006616F3">
        <w:rPr>
          <w:rStyle w:val="Emphasis"/>
          <w:color w:val="000000"/>
          <w:sz w:val="22"/>
          <w:szCs w:val="22"/>
          <w:bdr w:val="none" w:sz="0" w:space="0" w:color="auto" w:frame="1"/>
        </w:rPr>
        <w:t>(d)(4).</w:t>
      </w:r>
      <w:r w:rsidRPr="006616F3">
        <w:rPr>
          <w:color w:val="000000"/>
          <w:sz w:val="22"/>
          <w:szCs w:val="22"/>
        </w:rPr>
        <w:t> ])</w:t>
      </w:r>
    </w:p>
    <w:p w14:paraId="3086A78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(xviii)</w:t>
      </w:r>
      <w:r w:rsidRPr="006616F3">
        <w:rPr>
          <w:color w:val="000000"/>
          <w:sz w:val="22"/>
          <w:szCs w:val="22"/>
        </w:rPr>
        <w:t> </w:t>
      </w:r>
      <w:hyperlink r:id="rId338" w:anchor="FAR_52_226_6" w:tooltip="52.226-6" w:history="1">
        <w:r w:rsidRPr="006616F3">
          <w:rPr>
            <w:rStyle w:val="Hyperlink"/>
            <w:sz w:val="22"/>
            <w:szCs w:val="22"/>
            <w:bdr w:val="none" w:sz="0" w:space="0" w:color="auto" w:frame="1"/>
          </w:rPr>
          <w:t>52.226-6</w:t>
        </w:r>
      </w:hyperlink>
      <w:r w:rsidRPr="006616F3">
        <w:rPr>
          <w:color w:val="000000"/>
          <w:sz w:val="22"/>
          <w:szCs w:val="22"/>
        </w:rPr>
        <w:t>, Promoting Excess Food Donation to Nonprofit Organizations., Promoting Excess Food Donation to Nonprofit Organizations </w:t>
      </w:r>
      <w:r w:rsidRPr="006616F3">
        <w:rPr>
          <w:rStyle w:val="ph"/>
          <w:smallCaps/>
          <w:color w:val="000000"/>
          <w:sz w:val="22"/>
          <w:szCs w:val="22"/>
          <w:bdr w:val="none" w:sz="0" w:space="0" w:color="auto" w:frame="1"/>
        </w:rPr>
        <w:t>(Jun 2020)</w:t>
      </w:r>
      <w:r w:rsidRPr="006616F3">
        <w:rPr>
          <w:color w:val="000000"/>
          <w:sz w:val="22"/>
          <w:szCs w:val="22"/>
        </w:rPr>
        <w:t> ( </w:t>
      </w:r>
      <w:hyperlink r:id="rId339" w:tgtFrame="_blank" w:tooltip="42 U.S.C. 1792" w:history="1">
        <w:r w:rsidRPr="006616F3">
          <w:rPr>
            <w:rStyle w:val="Hyperlink"/>
            <w:sz w:val="22"/>
            <w:szCs w:val="22"/>
            <w:bdr w:val="none" w:sz="0" w:space="0" w:color="auto" w:frame="1"/>
          </w:rPr>
          <w:t>42 U.S.C. 1792</w:t>
        </w:r>
      </w:hyperlink>
      <w:r w:rsidRPr="006616F3">
        <w:rPr>
          <w:color w:val="000000"/>
          <w:sz w:val="22"/>
          <w:szCs w:val="22"/>
        </w:rPr>
        <w:t>) (Applies to contracts greater than the threshold specified in FAR </w:t>
      </w:r>
      <w:hyperlink r:id="rId340" w:anchor="FAR_26_404" w:tooltip="26.404" w:history="1">
        <w:r w:rsidRPr="006616F3">
          <w:rPr>
            <w:rStyle w:val="Hyperlink"/>
            <w:sz w:val="22"/>
            <w:szCs w:val="22"/>
            <w:bdr w:val="none" w:sz="0" w:space="0" w:color="auto" w:frame="1"/>
          </w:rPr>
          <w:t>26.404</w:t>
        </w:r>
      </w:hyperlink>
      <w:r w:rsidRPr="006616F3">
        <w:rPr>
          <w:color w:val="000000"/>
          <w:sz w:val="22"/>
          <w:szCs w:val="22"/>
        </w:rPr>
        <w:t> on the date of award of this contract, that provide for the provision, the service, or the sale of food in the </w:t>
      </w:r>
      <w:r w:rsidRPr="006616F3">
        <w:rPr>
          <w:color w:val="000000"/>
          <w:sz w:val="22"/>
          <w:szCs w:val="22"/>
          <w:bdr w:val="none" w:sz="0" w:space="0" w:color="auto" w:frame="1"/>
        </w:rPr>
        <w:t>United States</w:t>
      </w:r>
      <w:r w:rsidRPr="006616F3">
        <w:rPr>
          <w:color w:val="000000"/>
          <w:sz w:val="22"/>
          <w:szCs w:val="22"/>
        </w:rPr>
        <w:t>).</w:t>
      </w:r>
    </w:p>
    <w:p w14:paraId="38D660A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(xix)</w:t>
      </w:r>
      <w:r w:rsidRPr="006616F3">
        <w:rPr>
          <w:color w:val="000000"/>
          <w:sz w:val="22"/>
          <w:szCs w:val="22"/>
        </w:rPr>
        <w:t> </w:t>
      </w:r>
      <w:hyperlink r:id="rId341" w:anchor="FAR_52_232_33" w:tooltip="52.232-33" w:history="1">
        <w:r w:rsidRPr="006616F3">
          <w:rPr>
            <w:rStyle w:val="Hyperlink"/>
            <w:sz w:val="22"/>
            <w:szCs w:val="22"/>
            <w:bdr w:val="none" w:sz="0" w:space="0" w:color="auto" w:frame="1"/>
          </w:rPr>
          <w:t>52.232-33</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(Oct 2013)</w:t>
      </w:r>
      <w:r w:rsidRPr="006616F3">
        <w:rPr>
          <w:color w:val="000000"/>
          <w:sz w:val="22"/>
          <w:szCs w:val="22"/>
        </w:rPr>
        <w:t>(Applies when the payment will be made by </w:t>
      </w:r>
      <w:r w:rsidRPr="006616F3">
        <w:rPr>
          <w:color w:val="000000"/>
          <w:sz w:val="22"/>
          <w:szCs w:val="22"/>
          <w:bdr w:val="none" w:sz="0" w:space="0" w:color="auto" w:frame="1"/>
        </w:rPr>
        <w:t>electronic funds transfer (EFT</w:t>
      </w:r>
      <w:r w:rsidRPr="006616F3">
        <w:rPr>
          <w:color w:val="000000"/>
          <w:sz w:val="22"/>
          <w:szCs w:val="22"/>
        </w:rPr>
        <w:t>) and the payment office uses the </w:t>
      </w:r>
      <w:r w:rsidRPr="006616F3">
        <w:rPr>
          <w:color w:val="000000"/>
          <w:sz w:val="22"/>
          <w:szCs w:val="22"/>
          <w:bdr w:val="none" w:sz="0" w:space="0" w:color="auto" w:frame="1"/>
        </w:rPr>
        <w:t>System for Award Management (SAM</w:t>
      </w:r>
      <w:r w:rsidRPr="006616F3">
        <w:rPr>
          <w:color w:val="000000"/>
          <w:sz w:val="22"/>
          <w:szCs w:val="22"/>
        </w:rPr>
        <w:t>) as its source of EFT information).</w:t>
      </w:r>
    </w:p>
    <w:p w14:paraId="1347BD3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w:t>
      </w:r>
      <w:r w:rsidRPr="006616F3">
        <w:rPr>
          <w:color w:val="000000"/>
          <w:sz w:val="22"/>
          <w:szCs w:val="22"/>
        </w:rPr>
        <w:t> </w:t>
      </w:r>
      <w:hyperlink r:id="rId342" w:anchor="FAR_52_232_34" w:tooltip="52.232-34" w:history="1">
        <w:r w:rsidRPr="006616F3">
          <w:rPr>
            <w:rStyle w:val="Hyperlink"/>
            <w:sz w:val="22"/>
            <w:szCs w:val="22"/>
            <w:bdr w:val="none" w:sz="0" w:space="0" w:color="auto" w:frame="1"/>
          </w:rPr>
          <w:t>52.232-34</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-Other than </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(Jul 2013)</w:t>
      </w:r>
      <w:r w:rsidRPr="006616F3">
        <w:rPr>
          <w:color w:val="000000"/>
          <w:sz w:val="22"/>
          <w:szCs w:val="22"/>
        </w:rPr>
        <w:t> (Applies when the payment will be made by EFT and the payment office does not use the SAM database as its source of EFT information).</w:t>
      </w:r>
    </w:p>
    <w:p w14:paraId="4233B8A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(xxi)</w:t>
      </w:r>
      <w:r w:rsidRPr="006616F3">
        <w:rPr>
          <w:color w:val="000000"/>
          <w:sz w:val="22"/>
          <w:szCs w:val="22"/>
        </w:rPr>
        <w:t> </w:t>
      </w:r>
      <w:hyperlink r:id="rId343" w:anchor="FAR_52_247_64" w:tooltip="52.247-64" w:history="1">
        <w:r w:rsidRPr="006616F3">
          <w:rPr>
            <w:rStyle w:val="Hyperlink"/>
            <w:sz w:val="22"/>
            <w:szCs w:val="22"/>
            <w:bdr w:val="none" w:sz="0" w:space="0" w:color="auto" w:frame="1"/>
          </w:rPr>
          <w:t>52.247-64</w:t>
        </w:r>
      </w:hyperlink>
      <w:r w:rsidRPr="006616F3">
        <w:rPr>
          <w:color w:val="000000"/>
          <w:sz w:val="22"/>
          <w:szCs w:val="22"/>
        </w:rPr>
        <w:t>, Preference for Privately Owned U.S.-Flag Commercial Vessels </w:t>
      </w:r>
      <w:r w:rsidRPr="006616F3">
        <w:rPr>
          <w:rStyle w:val="ph"/>
          <w:smallCaps/>
          <w:color w:val="000000"/>
          <w:sz w:val="22"/>
          <w:szCs w:val="22"/>
          <w:bdr w:val="none" w:sz="0" w:space="0" w:color="auto" w:frame="1"/>
        </w:rPr>
        <w:t>(Nov 2021)</w:t>
      </w:r>
      <w:r w:rsidRPr="006616F3">
        <w:rPr>
          <w:color w:val="000000"/>
          <w:sz w:val="22"/>
          <w:szCs w:val="22"/>
        </w:rPr>
        <w:t> ( </w:t>
      </w:r>
      <w:hyperlink r:id="rId344" w:tgtFrame="_blank" w:tooltip="46 U.S.C. 55305" w:history="1">
        <w:r w:rsidRPr="006616F3">
          <w:rPr>
            <w:rStyle w:val="Hyperlink"/>
            <w:sz w:val="22"/>
            <w:szCs w:val="22"/>
            <w:bdr w:val="none" w:sz="0" w:space="0" w:color="auto" w:frame="1"/>
          </w:rPr>
          <w:t>46 U.S.C. 55305</w:t>
        </w:r>
      </w:hyperlink>
      <w:r w:rsidRPr="006616F3">
        <w:rPr>
          <w:color w:val="000000"/>
          <w:sz w:val="22"/>
          <w:szCs w:val="22"/>
        </w:rPr>
        <w:t>)(Applies to </w:t>
      </w:r>
      <w:r w:rsidRPr="006616F3">
        <w:rPr>
          <w:color w:val="000000"/>
          <w:sz w:val="22"/>
          <w:szCs w:val="22"/>
          <w:bdr w:val="none" w:sz="0" w:space="0" w:color="auto" w:frame="1"/>
        </w:rPr>
        <w:t>supplies</w:t>
      </w:r>
      <w:r w:rsidRPr="006616F3">
        <w:rPr>
          <w:color w:val="000000"/>
          <w:sz w:val="22"/>
          <w:szCs w:val="22"/>
        </w:rPr>
        <w:t> transported by ocean vessels (except for the types of subcontracts listed at </w:t>
      </w:r>
      <w:hyperlink r:id="rId345" w:anchor="FAR_47_504" w:tooltip="47.504" w:history="1">
        <w:r w:rsidRPr="006616F3">
          <w:rPr>
            <w:rStyle w:val="Hyperlink"/>
            <w:sz w:val="22"/>
            <w:szCs w:val="22"/>
            <w:bdr w:val="none" w:sz="0" w:space="0" w:color="auto" w:frame="1"/>
          </w:rPr>
          <w:t>47.504</w:t>
        </w:r>
      </w:hyperlink>
      <w:r w:rsidRPr="006616F3">
        <w:rPr>
          <w:color w:val="000000"/>
          <w:sz w:val="22"/>
          <w:szCs w:val="22"/>
        </w:rPr>
        <w:t>(d)).</w:t>
      </w:r>
    </w:p>
    <w:p w14:paraId="5540DE26"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w:t>
      </w:r>
      <w:r w:rsidRPr="006616F3">
        <w:rPr>
          <w:color w:val="000000"/>
          <w:sz w:val="22"/>
          <w:szCs w:val="22"/>
          <w:bdr w:val="none" w:sz="0" w:space="0" w:color="auto" w:frame="1"/>
        </w:rPr>
        <w:t>may</w:t>
      </w:r>
      <w:r w:rsidRPr="006616F3">
        <w:rPr>
          <w:color w:val="000000"/>
          <w:sz w:val="22"/>
          <w:szCs w:val="22"/>
        </w:rPr>
        <w:t> apply:</w:t>
      </w:r>
    </w:p>
    <w:p w14:paraId="34974A1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346" w:anchor="FAR_52_204_21" w:tooltip="52.204-21" w:history="1">
        <w:r w:rsidRPr="006616F3">
          <w:rPr>
            <w:rStyle w:val="Hyperlink"/>
            <w:sz w:val="22"/>
            <w:szCs w:val="22"/>
            <w:bdr w:val="none" w:sz="0" w:space="0" w:color="auto" w:frame="1"/>
          </w:rPr>
          <w:t>52.204-21</w:t>
        </w:r>
      </w:hyperlink>
      <w:r w:rsidRPr="006616F3">
        <w:rPr>
          <w:color w:val="000000"/>
          <w:sz w:val="22"/>
          <w:szCs w:val="22"/>
        </w:rPr>
        <w:t>, Basic Safeguarding of Covered Contractor Information Systems </w:t>
      </w:r>
      <w:r w:rsidRPr="006616F3">
        <w:rPr>
          <w:rStyle w:val="ph"/>
          <w:smallCaps/>
          <w:color w:val="000000"/>
          <w:sz w:val="22"/>
          <w:szCs w:val="22"/>
          <w:bdr w:val="none" w:sz="0" w:space="0" w:color="auto" w:frame="1"/>
        </w:rPr>
        <w:t>(Nov 2021)</w:t>
      </w:r>
      <w:r w:rsidRPr="006616F3">
        <w:rPr>
          <w:color w:val="000000"/>
          <w:sz w:val="22"/>
          <w:szCs w:val="22"/>
        </w:rPr>
        <w:t> (Applies to contracts when the contractor or a subcontractor at any tier </w:t>
      </w:r>
      <w:r w:rsidRPr="006616F3">
        <w:rPr>
          <w:color w:val="000000"/>
          <w:sz w:val="22"/>
          <w:szCs w:val="22"/>
          <w:bdr w:val="none" w:sz="0" w:space="0" w:color="auto" w:frame="1"/>
        </w:rPr>
        <w:t>may</w:t>
      </w:r>
      <w:r w:rsidRPr="006616F3">
        <w:rPr>
          <w:color w:val="000000"/>
          <w:sz w:val="22"/>
          <w:szCs w:val="22"/>
        </w:rPr>
        <w:t> have Federal contract information residing in or transiting through its information system.)</w:t>
      </w:r>
    </w:p>
    <w:p w14:paraId="2B016E7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47" w:anchor="FAR_52_209_6" w:tooltip="52.209-6" w:history="1">
        <w:r w:rsidRPr="006616F3">
          <w:rPr>
            <w:rStyle w:val="Hyperlink"/>
            <w:sz w:val="22"/>
            <w:szCs w:val="22"/>
            <w:bdr w:val="none" w:sz="0" w:space="0" w:color="auto" w:frame="1"/>
          </w:rPr>
          <w:t>52.209-6</w:t>
        </w:r>
      </w:hyperlink>
      <w:r w:rsidRPr="006616F3">
        <w:rPr>
          <w:color w:val="000000"/>
          <w:sz w:val="22"/>
          <w:szCs w:val="22"/>
        </w:rPr>
        <w:t>, Protecting the Government’s Interest When Subcontracting with Contractors Debarred, Suspended, or Proposed for </w:t>
      </w:r>
      <w:r w:rsidRPr="006616F3">
        <w:rPr>
          <w:color w:val="000000"/>
          <w:sz w:val="22"/>
          <w:szCs w:val="22"/>
          <w:bdr w:val="none" w:sz="0" w:space="0" w:color="auto" w:frame="1"/>
        </w:rPr>
        <w:t>Debarment</w:t>
      </w:r>
      <w:r w:rsidRPr="006616F3">
        <w:rPr>
          <w:color w:val="000000"/>
          <w:sz w:val="22"/>
          <w:szCs w:val="22"/>
        </w:rPr>
        <w:t> </w:t>
      </w:r>
      <w:r w:rsidRPr="006616F3">
        <w:rPr>
          <w:rStyle w:val="ph"/>
          <w:smallCaps/>
          <w:color w:val="000000"/>
          <w:sz w:val="22"/>
          <w:szCs w:val="22"/>
          <w:bdr w:val="none" w:sz="0" w:space="0" w:color="auto" w:frame="1"/>
        </w:rPr>
        <w:t>(Nov 2021)</w:t>
      </w:r>
      <w:r w:rsidRPr="006616F3">
        <w:rPr>
          <w:color w:val="000000"/>
          <w:sz w:val="22"/>
          <w:szCs w:val="22"/>
        </w:rPr>
        <w:t> (Applies to contracts over the threshold specified in FAR </w:t>
      </w:r>
      <w:hyperlink r:id="rId348" w:anchor="FAR_9_405_2" w:tooltip="9.405-2" w:history="1">
        <w:r w:rsidRPr="006616F3">
          <w:rPr>
            <w:rStyle w:val="Hyperlink"/>
            <w:sz w:val="22"/>
            <w:szCs w:val="22"/>
            <w:bdr w:val="none" w:sz="0" w:space="0" w:color="auto" w:frame="1"/>
          </w:rPr>
          <w:t>9.405-2</w:t>
        </w:r>
      </w:hyperlink>
      <w:r w:rsidRPr="006616F3">
        <w:rPr>
          <w:color w:val="000000"/>
          <w:sz w:val="22"/>
          <w:szCs w:val="22"/>
        </w:rPr>
        <w:t>(b) on the date of award of this contract).</w:t>
      </w:r>
    </w:p>
    <w:p w14:paraId="70F730C7"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49" w:anchor="FAR_52_211_17" w:tooltip="52.211-17" w:history="1">
        <w:r w:rsidRPr="006616F3">
          <w:rPr>
            <w:rStyle w:val="Hyperlink"/>
            <w:sz w:val="22"/>
            <w:szCs w:val="22"/>
            <w:bdr w:val="none" w:sz="0" w:space="0" w:color="auto" w:frame="1"/>
          </w:rPr>
          <w:t>52.211-17</w:t>
        </w:r>
      </w:hyperlink>
      <w:r w:rsidRPr="006616F3">
        <w:rPr>
          <w:color w:val="000000"/>
          <w:sz w:val="22"/>
          <w:szCs w:val="22"/>
        </w:rPr>
        <w:t>, Delivery of Excess Quantities (</w:t>
      </w:r>
      <w:r w:rsidRPr="006616F3">
        <w:rPr>
          <w:rStyle w:val="HTMLDefinition"/>
          <w:color w:val="000000"/>
          <w:sz w:val="22"/>
          <w:szCs w:val="22"/>
          <w:bdr w:val="none" w:sz="0" w:space="0" w:color="auto" w:frame="1"/>
        </w:rPr>
        <w:t>Sept</w:t>
      </w:r>
      <w:r w:rsidRPr="006616F3">
        <w:rPr>
          <w:color w:val="000000"/>
          <w:sz w:val="22"/>
          <w:szCs w:val="22"/>
        </w:rPr>
        <w:t> 1989) (Applies to fixed-price </w:t>
      </w:r>
      <w:r w:rsidRPr="006616F3">
        <w:rPr>
          <w:color w:val="000000"/>
          <w:sz w:val="22"/>
          <w:szCs w:val="22"/>
          <w:bdr w:val="none" w:sz="0" w:space="0" w:color="auto" w:frame="1"/>
        </w:rPr>
        <w:t>supplies</w:t>
      </w:r>
      <w:r w:rsidRPr="006616F3">
        <w:rPr>
          <w:color w:val="000000"/>
          <w:sz w:val="22"/>
          <w:szCs w:val="22"/>
        </w:rPr>
        <w:t>).</w:t>
      </w:r>
    </w:p>
    <w:p w14:paraId="56173DE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50" w:anchor="FAR_52_247_29" w:tooltip="52.247-29" w:history="1">
        <w:r w:rsidRPr="006616F3">
          <w:rPr>
            <w:rStyle w:val="Hyperlink"/>
            <w:sz w:val="22"/>
            <w:szCs w:val="22"/>
            <w:bdr w:val="none" w:sz="0" w:space="0" w:color="auto" w:frame="1"/>
          </w:rPr>
          <w:t>52.247-29</w:t>
        </w:r>
      </w:hyperlink>
      <w:r w:rsidRPr="006616F3">
        <w:rPr>
          <w:color w:val="000000"/>
          <w:sz w:val="22"/>
          <w:szCs w:val="22"/>
        </w:rPr>
        <w:t>, F.o.b. Origin </w:t>
      </w:r>
      <w:r w:rsidRPr="006616F3">
        <w:rPr>
          <w:rStyle w:val="ph"/>
          <w:smallCaps/>
          <w:color w:val="000000"/>
          <w:sz w:val="22"/>
          <w:szCs w:val="22"/>
          <w:bdr w:val="none" w:sz="0" w:space="0" w:color="auto" w:frame="1"/>
        </w:rPr>
        <w:t>(Feb 2006)</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origin).</w:t>
      </w:r>
    </w:p>
    <w:p w14:paraId="54AF7B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51" w:anchor="FAR_52_247_34" w:tooltip="52.247-34" w:history="1">
        <w:r w:rsidRPr="006616F3">
          <w:rPr>
            <w:rStyle w:val="Hyperlink"/>
            <w:sz w:val="22"/>
            <w:szCs w:val="22"/>
            <w:bdr w:val="none" w:sz="0" w:space="0" w:color="auto" w:frame="1"/>
          </w:rPr>
          <w:t>52.247-34</w:t>
        </w:r>
      </w:hyperlink>
      <w:r w:rsidRPr="006616F3">
        <w:rPr>
          <w:color w:val="000000"/>
          <w:sz w:val="22"/>
          <w:szCs w:val="22"/>
        </w:rPr>
        <w:t>, F.o.b. Destination </w:t>
      </w:r>
      <w:r w:rsidRPr="006616F3">
        <w:rPr>
          <w:rStyle w:val="ph"/>
          <w:smallCaps/>
          <w:color w:val="000000"/>
          <w:sz w:val="22"/>
          <w:szCs w:val="22"/>
          <w:bdr w:val="none" w:sz="0" w:space="0" w:color="auto" w:frame="1"/>
        </w:rPr>
        <w:t>(Nov 1991)</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destination).</w:t>
      </w:r>
    </w:p>
    <w:p w14:paraId="6B2F09FF"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w:t>
      </w:r>
      <w:r w:rsidRPr="006616F3">
        <w:rPr>
          <w:rStyle w:val="Emphasis"/>
          <w:color w:val="000000"/>
          <w:sz w:val="22"/>
          <w:szCs w:val="22"/>
          <w:bdr w:val="none" w:sz="0" w:space="0" w:color="auto" w:frame="1"/>
        </w:rPr>
        <w:t>FAR 52.252-2, Clauses Incorporated by Reference (Feb 1998)</w:t>
      </w:r>
      <w:r w:rsidRPr="006616F3">
        <w:rPr>
          <w:color w:val="000000"/>
          <w:sz w:val="22"/>
          <w:szCs w:val="22"/>
        </w:rPr>
        <w:t xml:space="preserve">. This contract incorporates one or more clauses by reference, with the same force and effect as if they were given in full text. Upon </w:t>
      </w:r>
      <w:r w:rsidRPr="006616F3">
        <w:rPr>
          <w:color w:val="000000"/>
          <w:sz w:val="22"/>
          <w:szCs w:val="22"/>
        </w:rPr>
        <w:lastRenderedPageBreak/>
        <w:t>request, the </w:t>
      </w:r>
      <w:r w:rsidRPr="006616F3">
        <w:rPr>
          <w:color w:val="000000"/>
          <w:sz w:val="22"/>
          <w:szCs w:val="22"/>
          <w:bdr w:val="none" w:sz="0" w:space="0" w:color="auto" w:frame="1"/>
        </w:rPr>
        <w:t>Contracting Officer</w:t>
      </w:r>
      <w:r w:rsidRPr="006616F3">
        <w:rPr>
          <w:color w:val="000000"/>
          <w:sz w:val="22"/>
          <w:szCs w:val="22"/>
        </w:rPr>
        <w:t> will make their full text available. Also, the full text of a clause </w:t>
      </w:r>
      <w:r w:rsidRPr="006616F3">
        <w:rPr>
          <w:color w:val="000000"/>
          <w:sz w:val="22"/>
          <w:szCs w:val="22"/>
          <w:bdr w:val="none" w:sz="0" w:space="0" w:color="auto" w:frame="1"/>
        </w:rPr>
        <w:t>may</w:t>
      </w:r>
      <w:r w:rsidRPr="006616F3">
        <w:rPr>
          <w:color w:val="000000"/>
          <w:sz w:val="22"/>
          <w:szCs w:val="22"/>
        </w:rPr>
        <w:t> be accessed electronically at this/these address(es):</w:t>
      </w:r>
    </w:p>
    <w:p w14:paraId="069F777F"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2EB8005B"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63F265E5"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w:t>
      </w:r>
      <w:r w:rsidRPr="006616F3">
        <w:rPr>
          <w:rStyle w:val="Emphasis"/>
          <w:color w:val="000000"/>
          <w:sz w:val="22"/>
          <w:szCs w:val="22"/>
          <w:bdr w:val="none" w:sz="0" w:space="0" w:color="auto" w:frame="1"/>
        </w:rPr>
        <w:t>Insert one or more Internet addresses</w:t>
      </w:r>
      <w:r w:rsidRPr="006616F3">
        <w:rPr>
          <w:rStyle w:val="HTMLCite"/>
          <w:color w:val="000000"/>
          <w:sz w:val="22"/>
          <w:szCs w:val="22"/>
          <w:bdr w:val="none" w:sz="0" w:space="0" w:color="auto" w:frame="1"/>
        </w:rPr>
        <w:t>]</w:t>
      </w:r>
    </w:p>
    <w:p w14:paraId="653BDCED"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w:t>
      </w:r>
      <w:r w:rsidRPr="006616F3">
        <w:rPr>
          <w:rStyle w:val="Emphasis"/>
          <w:color w:val="000000"/>
          <w:sz w:val="22"/>
          <w:szCs w:val="22"/>
          <w:bdr w:val="none" w:sz="0" w:space="0" w:color="auto" w:frame="1"/>
        </w:rPr>
        <w:t>Inspection/Acceptance</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tender for acceptance only those items that conform to the requirements of this contract. The Government reserves the right to inspect or test any </w:t>
      </w:r>
      <w:r w:rsidRPr="006616F3">
        <w:rPr>
          <w:color w:val="000000"/>
          <w:sz w:val="22"/>
          <w:szCs w:val="22"/>
          <w:bdr w:val="none" w:sz="0" w:space="0" w:color="auto" w:frame="1"/>
        </w:rPr>
        <w:t>supplies</w:t>
      </w:r>
      <w:r w:rsidRPr="006616F3">
        <w:rPr>
          <w:color w:val="000000"/>
          <w:sz w:val="22"/>
          <w:szCs w:val="22"/>
        </w:rPr>
        <w:t> or services that have been tendered for acceptance. The Government </w:t>
      </w:r>
      <w:r w:rsidRPr="006616F3">
        <w:rPr>
          <w:color w:val="000000"/>
          <w:sz w:val="22"/>
          <w:szCs w:val="22"/>
          <w:bdr w:val="none" w:sz="0" w:space="0" w:color="auto" w:frame="1"/>
        </w:rPr>
        <w:t>may</w:t>
      </w:r>
      <w:r w:rsidRPr="006616F3">
        <w:rPr>
          <w:color w:val="000000"/>
          <w:sz w:val="22"/>
          <w:szCs w:val="22"/>
        </w:rPr>
        <w:t> require repair or replacement of nonconforming </w:t>
      </w:r>
      <w:r w:rsidRPr="006616F3">
        <w:rPr>
          <w:color w:val="000000"/>
          <w:sz w:val="22"/>
          <w:szCs w:val="22"/>
          <w:bdr w:val="none" w:sz="0" w:space="0" w:color="auto" w:frame="1"/>
        </w:rPr>
        <w:t>supplies</w:t>
      </w:r>
      <w:r w:rsidRPr="006616F3">
        <w:rPr>
          <w:color w:val="000000"/>
          <w:sz w:val="22"/>
          <w:szCs w:val="22"/>
        </w:rPr>
        <w:t> or reperformance of nonconforming services at no increase in contract price. The Government </w:t>
      </w:r>
      <w:r w:rsidRPr="006616F3">
        <w:rPr>
          <w:color w:val="000000"/>
          <w:sz w:val="22"/>
          <w:szCs w:val="22"/>
          <w:bdr w:val="none" w:sz="0" w:space="0" w:color="auto" w:frame="1"/>
        </w:rPr>
        <w:t>must</w:t>
      </w:r>
      <w:r w:rsidRPr="006616F3">
        <w:rPr>
          <w:color w:val="000000"/>
          <w:sz w:val="22"/>
          <w:szCs w:val="22"/>
        </w:rPr>
        <w:t> exercise its postacceptance rights-</w:t>
      </w:r>
    </w:p>
    <w:p w14:paraId="44976F07"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Within a reasonable period of time after the defect was discovered or </w:t>
      </w:r>
      <w:r w:rsidRPr="006616F3">
        <w:rPr>
          <w:color w:val="000000"/>
          <w:sz w:val="22"/>
          <w:szCs w:val="22"/>
          <w:bdr w:val="none" w:sz="0" w:space="0" w:color="auto" w:frame="1"/>
        </w:rPr>
        <w:t>should</w:t>
      </w:r>
      <w:r w:rsidRPr="006616F3">
        <w:rPr>
          <w:color w:val="000000"/>
          <w:sz w:val="22"/>
          <w:szCs w:val="22"/>
        </w:rPr>
        <w:t> have been discovered; and</w:t>
      </w:r>
    </w:p>
    <w:p w14:paraId="008B2D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Before any substantial change occurs in the condition of the item, unless the change is due to the defect in the item.</w:t>
      </w:r>
    </w:p>
    <w:p w14:paraId="766A8A30"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(e)</w:t>
      </w:r>
      <w:r w:rsidRPr="006616F3">
        <w:rPr>
          <w:color w:val="000000"/>
          <w:sz w:val="22"/>
          <w:szCs w:val="22"/>
        </w:rPr>
        <w:t> </w:t>
      </w:r>
      <w:r w:rsidRPr="006616F3">
        <w:rPr>
          <w:rStyle w:val="Emphasis"/>
          <w:color w:val="000000"/>
          <w:sz w:val="22"/>
          <w:szCs w:val="22"/>
          <w:bdr w:val="none" w:sz="0" w:space="0" w:color="auto" w:frame="1"/>
        </w:rPr>
        <w:t>Excusable delays</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w:t>
      </w:r>
      <w:r w:rsidRPr="006616F3">
        <w:rPr>
          <w:color w:val="000000"/>
          <w:sz w:val="22"/>
          <w:szCs w:val="22"/>
          <w:bdr w:val="none" w:sz="0" w:space="0" w:color="auto" w:frame="1"/>
        </w:rPr>
        <w:t>shall</w:t>
      </w:r>
      <w:r w:rsidRPr="006616F3">
        <w:rPr>
          <w:color w:val="000000"/>
          <w:sz w:val="22"/>
          <w:szCs w:val="22"/>
        </w:rPr>
        <w:t> notify the </w:t>
      </w:r>
      <w:r w:rsidRPr="006616F3">
        <w:rPr>
          <w:color w:val="000000"/>
          <w:sz w:val="22"/>
          <w:szCs w:val="22"/>
          <w:bdr w:val="none" w:sz="0" w:space="0" w:color="auto" w:frame="1"/>
        </w:rPr>
        <w:t>Contracting Officer</w:t>
      </w:r>
      <w:r w:rsidRPr="006616F3">
        <w:rPr>
          <w:color w:val="000000"/>
          <w:sz w:val="22"/>
          <w:szCs w:val="22"/>
        </w:rPr>
        <w:t> </w:t>
      </w:r>
      <w:r w:rsidRPr="006616F3">
        <w:rPr>
          <w:color w:val="000000"/>
          <w:sz w:val="22"/>
          <w:szCs w:val="22"/>
          <w:bdr w:val="none" w:sz="0" w:space="0" w:color="auto" w:frame="1"/>
        </w:rPr>
        <w:t>in writing</w:t>
      </w:r>
      <w:r w:rsidRPr="006616F3">
        <w:rPr>
          <w:color w:val="000000"/>
          <w:sz w:val="22"/>
          <w:szCs w:val="22"/>
        </w:rPr>
        <w:t> as soon as it is reasonably possible after the commencement of any excusable delay, setting forth the full particulars in connection therewith, </w:t>
      </w:r>
      <w:r w:rsidRPr="006616F3">
        <w:rPr>
          <w:color w:val="000000"/>
          <w:sz w:val="22"/>
          <w:szCs w:val="22"/>
          <w:bdr w:val="none" w:sz="0" w:space="0" w:color="auto" w:frame="1"/>
        </w:rPr>
        <w:t>shall</w:t>
      </w:r>
      <w:r w:rsidRPr="006616F3">
        <w:rPr>
          <w:color w:val="000000"/>
          <w:sz w:val="22"/>
          <w:szCs w:val="22"/>
        </w:rPr>
        <w:t> remedy such occurrence with all reasonable dispatch, and </w:t>
      </w:r>
      <w:r w:rsidRPr="006616F3">
        <w:rPr>
          <w:color w:val="000000"/>
          <w:sz w:val="22"/>
          <w:szCs w:val="22"/>
          <w:bdr w:val="none" w:sz="0" w:space="0" w:color="auto" w:frame="1"/>
        </w:rPr>
        <w:t>shall</w:t>
      </w:r>
      <w:r w:rsidRPr="006616F3">
        <w:rPr>
          <w:color w:val="000000"/>
          <w:sz w:val="22"/>
          <w:szCs w:val="22"/>
        </w:rPr>
        <w:t> promptly give written notice to the </w:t>
      </w:r>
      <w:r w:rsidRPr="006616F3">
        <w:rPr>
          <w:color w:val="000000"/>
          <w:sz w:val="22"/>
          <w:szCs w:val="22"/>
          <w:bdr w:val="none" w:sz="0" w:space="0" w:color="auto" w:frame="1"/>
        </w:rPr>
        <w:t>Contracting Officer</w:t>
      </w:r>
      <w:r w:rsidRPr="006616F3">
        <w:rPr>
          <w:color w:val="000000"/>
          <w:sz w:val="22"/>
          <w:szCs w:val="22"/>
        </w:rPr>
        <w:t> of the cessation of such occurrence.</w:t>
      </w:r>
    </w:p>
    <w:p w14:paraId="704441A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(f)</w:t>
      </w:r>
      <w:r w:rsidRPr="006616F3">
        <w:rPr>
          <w:color w:val="000000"/>
          <w:sz w:val="22"/>
          <w:szCs w:val="22"/>
        </w:rPr>
        <w:t> </w:t>
      </w:r>
      <w:r w:rsidRPr="006616F3">
        <w:rPr>
          <w:rStyle w:val="Emphasis"/>
          <w:color w:val="000000"/>
          <w:sz w:val="22"/>
          <w:szCs w:val="22"/>
          <w:bdr w:val="none" w:sz="0" w:space="0" w:color="auto" w:frame="1"/>
        </w:rPr>
        <w:t>Termination for the Government's convenience</w:t>
      </w:r>
      <w:r w:rsidRPr="006616F3">
        <w:rPr>
          <w:color w:val="000000"/>
          <w:sz w:val="22"/>
          <w:szCs w:val="22"/>
        </w:rPr>
        <w:t>. The Government reserves the right to terminate this contract, or any part hereof, for its sole convenience. In the event of such termination, the Contractor </w:t>
      </w:r>
      <w:r w:rsidRPr="006616F3">
        <w:rPr>
          <w:color w:val="000000"/>
          <w:sz w:val="22"/>
          <w:szCs w:val="22"/>
          <w:bdr w:val="none" w:sz="0" w:space="0" w:color="auto" w:frame="1"/>
        </w:rPr>
        <w:t>shall</w:t>
      </w:r>
      <w:r w:rsidRPr="006616F3">
        <w:rPr>
          <w:color w:val="000000"/>
          <w:sz w:val="22"/>
          <w:szCs w:val="22"/>
        </w:rPr>
        <w:t> immediately stop all work hereunder and </w:t>
      </w:r>
      <w:r w:rsidRPr="006616F3">
        <w:rPr>
          <w:color w:val="000000"/>
          <w:sz w:val="22"/>
          <w:szCs w:val="22"/>
          <w:bdr w:val="none" w:sz="0" w:space="0" w:color="auto" w:frame="1"/>
        </w:rPr>
        <w:t>shall</w:t>
      </w:r>
      <w:r w:rsidRPr="006616F3">
        <w:rPr>
          <w:color w:val="000000"/>
          <w:sz w:val="22"/>
          <w:szCs w:val="22"/>
        </w:rPr>
        <w:t> immediately cause any and all of its suppliers and subcontractors to cease work. Subject to the terms of this contract, the Contractor </w:t>
      </w:r>
      <w:r w:rsidRPr="006616F3">
        <w:rPr>
          <w:color w:val="000000"/>
          <w:sz w:val="22"/>
          <w:szCs w:val="22"/>
          <w:bdr w:val="none" w:sz="0" w:space="0" w:color="auto" w:frame="1"/>
        </w:rPr>
        <w:t>shall</w:t>
      </w:r>
      <w:r w:rsidRPr="006616F3">
        <w:rPr>
          <w:color w:val="000000"/>
          <w:sz w:val="22"/>
          <w:szCs w:val="22"/>
        </w:rPr>
        <w:t>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w:t>
      </w:r>
      <w:r w:rsidRPr="006616F3">
        <w:rPr>
          <w:color w:val="000000"/>
          <w:sz w:val="22"/>
          <w:szCs w:val="22"/>
          <w:bdr w:val="none" w:sz="0" w:space="0" w:color="auto" w:frame="1"/>
        </w:rPr>
        <w:t>shall</w:t>
      </w:r>
      <w:r w:rsidRPr="006616F3">
        <w:rPr>
          <w:color w:val="000000"/>
          <w:sz w:val="22"/>
          <w:szCs w:val="22"/>
        </w:rPr>
        <w:t> not be required to comply with the cost accounting standards or contract cost principles for this purpose. This paragraph does not give the Government any right to audit the Contractor’s records. The Contractor </w:t>
      </w:r>
      <w:r w:rsidRPr="006616F3">
        <w:rPr>
          <w:color w:val="000000"/>
          <w:sz w:val="22"/>
          <w:szCs w:val="22"/>
          <w:bdr w:val="none" w:sz="0" w:space="0" w:color="auto" w:frame="1"/>
        </w:rPr>
        <w:t>shall</w:t>
      </w:r>
      <w:r w:rsidRPr="006616F3">
        <w:rPr>
          <w:color w:val="000000"/>
          <w:sz w:val="22"/>
          <w:szCs w:val="22"/>
        </w:rPr>
        <w:t> not be paid for any work performed or costs incurred that reasonably could have been avoided.</w:t>
      </w:r>
    </w:p>
    <w:p w14:paraId="0597B6E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(g)</w:t>
      </w:r>
      <w:r w:rsidRPr="006616F3">
        <w:rPr>
          <w:color w:val="000000"/>
          <w:sz w:val="22"/>
          <w:szCs w:val="22"/>
        </w:rPr>
        <w:t> </w:t>
      </w:r>
      <w:r w:rsidRPr="006616F3">
        <w:rPr>
          <w:rStyle w:val="Emphasis"/>
          <w:color w:val="000000"/>
          <w:sz w:val="22"/>
          <w:szCs w:val="22"/>
          <w:bdr w:val="none" w:sz="0" w:space="0" w:color="auto" w:frame="1"/>
        </w:rPr>
        <w:t>Termination for cause</w:t>
      </w:r>
      <w:r w:rsidRPr="006616F3">
        <w:rPr>
          <w:color w:val="000000"/>
          <w:sz w:val="22"/>
          <w:szCs w:val="22"/>
        </w:rPr>
        <w:t>. The Government </w:t>
      </w:r>
      <w:r w:rsidRPr="006616F3">
        <w:rPr>
          <w:color w:val="000000"/>
          <w:sz w:val="22"/>
          <w:szCs w:val="22"/>
          <w:bdr w:val="none" w:sz="0" w:space="0" w:color="auto" w:frame="1"/>
        </w:rPr>
        <w:t>may</w:t>
      </w:r>
      <w:r w:rsidRPr="006616F3">
        <w:rPr>
          <w:color w:val="000000"/>
          <w:sz w:val="22"/>
          <w:szCs w:val="22"/>
        </w:rPr>
        <w:t>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w:t>
      </w:r>
      <w:r w:rsidRPr="006616F3">
        <w:rPr>
          <w:color w:val="000000"/>
          <w:sz w:val="22"/>
          <w:szCs w:val="22"/>
          <w:bdr w:val="none" w:sz="0" w:space="0" w:color="auto" w:frame="1"/>
        </w:rPr>
        <w:t>shall</w:t>
      </w:r>
      <w:r w:rsidRPr="006616F3">
        <w:rPr>
          <w:color w:val="000000"/>
          <w:sz w:val="22"/>
          <w:szCs w:val="22"/>
        </w:rPr>
        <w:t> not be liable to the Contractor for any amount for </w:t>
      </w:r>
      <w:r w:rsidRPr="006616F3">
        <w:rPr>
          <w:color w:val="000000"/>
          <w:sz w:val="22"/>
          <w:szCs w:val="22"/>
          <w:bdr w:val="none" w:sz="0" w:space="0" w:color="auto" w:frame="1"/>
        </w:rPr>
        <w:t>supplies</w:t>
      </w:r>
      <w:r w:rsidRPr="006616F3">
        <w:rPr>
          <w:color w:val="000000"/>
          <w:sz w:val="22"/>
          <w:szCs w:val="22"/>
        </w:rPr>
        <w:t> or services not accepted, and the Contractor </w:t>
      </w:r>
      <w:r w:rsidRPr="006616F3">
        <w:rPr>
          <w:color w:val="000000"/>
          <w:sz w:val="22"/>
          <w:szCs w:val="22"/>
          <w:bdr w:val="none" w:sz="0" w:space="0" w:color="auto" w:frame="1"/>
        </w:rPr>
        <w:t>shall</w:t>
      </w:r>
      <w:r w:rsidRPr="006616F3">
        <w:rPr>
          <w:color w:val="000000"/>
          <w:sz w:val="22"/>
          <w:szCs w:val="22"/>
        </w:rPr>
        <w:t> be liable to the Government for any and all rights and remedies provided by law. If it is determined that the Government improperly terminated this contract for default, such termination </w:t>
      </w:r>
      <w:r w:rsidRPr="006616F3">
        <w:rPr>
          <w:color w:val="000000"/>
          <w:sz w:val="22"/>
          <w:szCs w:val="22"/>
          <w:bdr w:val="none" w:sz="0" w:space="0" w:color="auto" w:frame="1"/>
        </w:rPr>
        <w:t>shall</w:t>
      </w:r>
      <w:r w:rsidRPr="006616F3">
        <w:rPr>
          <w:color w:val="000000"/>
          <w:sz w:val="22"/>
          <w:szCs w:val="22"/>
        </w:rPr>
        <w:t> be deemed a </w:t>
      </w:r>
      <w:r w:rsidRPr="006616F3">
        <w:rPr>
          <w:color w:val="000000"/>
          <w:sz w:val="22"/>
          <w:szCs w:val="22"/>
          <w:bdr w:val="none" w:sz="0" w:space="0" w:color="auto" w:frame="1"/>
        </w:rPr>
        <w:t>termination for convenience</w:t>
      </w:r>
      <w:r w:rsidRPr="006616F3">
        <w:rPr>
          <w:color w:val="000000"/>
          <w:sz w:val="22"/>
          <w:szCs w:val="22"/>
        </w:rPr>
        <w:t>.</w:t>
      </w:r>
    </w:p>
    <w:p w14:paraId="285092E9" w14:textId="50AA7625" w:rsidR="00C83E11" w:rsidRPr="006616F3" w:rsidRDefault="00C83E11" w:rsidP="002665BC">
      <w:pPr>
        <w:pStyle w:val="listl1"/>
        <w:shd w:val="clear" w:color="auto" w:fill="FFFFFF"/>
        <w:textAlignment w:val="baseline"/>
        <w:rPr>
          <w:color w:val="000000"/>
          <w:sz w:val="22"/>
          <w:szCs w:val="22"/>
        </w:rPr>
      </w:pPr>
      <w:r w:rsidRPr="006616F3">
        <w:rPr>
          <w:noProof/>
          <w:color w:val="000000"/>
          <w:sz w:val="22"/>
          <w:szCs w:val="22"/>
          <w:bdr w:val="none" w:sz="0" w:space="0" w:color="auto" w:frame="1"/>
        </w:rPr>
        <w:lastRenderedPageBreak/>
        <mc:AlternateContent>
          <mc:Choice Requires="wps">
            <w:drawing>
              <wp:inline distT="0" distB="0" distL="0" distR="0" wp14:anchorId="4C17563D" wp14:editId="196B9E74">
                <wp:extent cx="308610" cy="30861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9ECB1"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6616F3">
        <w:rPr>
          <w:rStyle w:val="ph"/>
          <w:color w:val="000000"/>
          <w:sz w:val="22"/>
          <w:szCs w:val="22"/>
          <w:bdr w:val="none" w:sz="0" w:space="0" w:color="auto" w:frame="1"/>
        </w:rPr>
        <w:t>(h)</w:t>
      </w:r>
      <w:r w:rsidRPr="006616F3">
        <w:rPr>
          <w:color w:val="000000"/>
          <w:sz w:val="22"/>
          <w:szCs w:val="22"/>
        </w:rPr>
        <w:t> </w:t>
      </w:r>
      <w:r w:rsidRPr="006616F3">
        <w:rPr>
          <w:rStyle w:val="Emphasis"/>
          <w:color w:val="000000"/>
          <w:sz w:val="22"/>
          <w:szCs w:val="22"/>
          <w:bdr w:val="none" w:sz="0" w:space="0" w:color="auto" w:frame="1"/>
        </w:rPr>
        <w:t>Warranty</w:t>
      </w:r>
      <w:r w:rsidRPr="006616F3">
        <w:rPr>
          <w:color w:val="000000"/>
          <w:sz w:val="22"/>
          <w:szCs w:val="22"/>
        </w:rPr>
        <w:t>. The Contractor warrants and implies that the items delivered hereunder are merchantable and fit for use for the particular purpose described in this contract.</w:t>
      </w:r>
    </w:p>
    <w:p w14:paraId="3620CA10" w14:textId="77777777" w:rsidR="00C83E11" w:rsidRPr="006616F3" w:rsidRDefault="00C83E11" w:rsidP="002665BC">
      <w:pPr>
        <w:pStyle w:val="p"/>
        <w:shd w:val="clear" w:color="auto" w:fill="FFFFFF"/>
        <w:jc w:val="center"/>
        <w:textAlignment w:val="baseline"/>
        <w:rPr>
          <w:color w:val="000000"/>
          <w:sz w:val="22"/>
          <w:szCs w:val="22"/>
        </w:rPr>
      </w:pPr>
      <w:r w:rsidRPr="006616F3">
        <w:rPr>
          <w:color w:val="000000"/>
          <w:sz w:val="22"/>
          <w:szCs w:val="22"/>
        </w:rPr>
        <w:t>(End of clause)</w:t>
      </w:r>
    </w:p>
    <w:p w14:paraId="44CE4673" w14:textId="387191B4" w:rsidR="001545A5" w:rsidRDefault="001545A5" w:rsidP="00D7464E">
      <w:pPr>
        <w:rPr>
          <w:bCs/>
          <w:sz w:val="22"/>
          <w:szCs w:val="22"/>
        </w:rPr>
      </w:pPr>
    </w:p>
    <w:p w14:paraId="4DA3D463" w14:textId="77777777" w:rsidR="001545A5" w:rsidRDefault="001545A5" w:rsidP="001545A5">
      <w:pPr>
        <w:pStyle w:val="Default"/>
        <w:rPr>
          <w:sz w:val="23"/>
          <w:szCs w:val="23"/>
        </w:rPr>
      </w:pPr>
      <w:r>
        <w:rPr>
          <w:b/>
          <w:bCs/>
          <w:sz w:val="23"/>
          <w:szCs w:val="23"/>
        </w:rPr>
        <w:t xml:space="preserve">CGAP 3032.7002-90 Invoice and voucher review and approval. </w:t>
      </w:r>
    </w:p>
    <w:p w14:paraId="2117BF7F" w14:textId="77777777" w:rsidR="001545A5" w:rsidRDefault="001545A5" w:rsidP="001545A5">
      <w:pPr>
        <w:pStyle w:val="Default"/>
        <w:rPr>
          <w:sz w:val="23"/>
          <w:szCs w:val="23"/>
        </w:rPr>
      </w:pPr>
      <w:r>
        <w:rPr>
          <w:sz w:val="23"/>
          <w:szCs w:val="23"/>
        </w:rPr>
        <w:t xml:space="preserve">One of the following Financial Systems Modernization Solutions (FSMS) invoice instructions must be added to new awards, or in the case of any NESSS-issued contracts to all awards: </w:t>
      </w:r>
    </w:p>
    <w:p w14:paraId="271A2356" w14:textId="77777777" w:rsidR="001545A5" w:rsidRDefault="001545A5" w:rsidP="001545A5">
      <w:pPr>
        <w:pStyle w:val="Default"/>
        <w:rPr>
          <w:sz w:val="23"/>
          <w:szCs w:val="23"/>
        </w:rPr>
      </w:pPr>
      <w:r>
        <w:rPr>
          <w:b/>
          <w:bCs/>
          <w:sz w:val="23"/>
          <w:szCs w:val="23"/>
        </w:rPr>
        <w:t xml:space="preserve">Electronic Submission of Payment Requests (FSMS Awards) </w:t>
      </w:r>
    </w:p>
    <w:p w14:paraId="30CA5690" w14:textId="77777777" w:rsidR="001545A5" w:rsidRDefault="001545A5" w:rsidP="001545A5">
      <w:pPr>
        <w:pStyle w:val="Default"/>
        <w:rPr>
          <w:sz w:val="23"/>
          <w:szCs w:val="23"/>
        </w:rPr>
      </w:pPr>
      <w:r>
        <w:rPr>
          <w:sz w:val="23"/>
          <w:szCs w:val="23"/>
        </w:rPr>
        <w:t xml:space="preserve">(a) Definitions. As used in these instructions - </w:t>
      </w:r>
    </w:p>
    <w:p w14:paraId="5D678E41" w14:textId="77777777" w:rsidR="001545A5" w:rsidRDefault="001545A5" w:rsidP="001545A5">
      <w:pPr>
        <w:pStyle w:val="Default"/>
        <w:rPr>
          <w:sz w:val="23"/>
          <w:szCs w:val="23"/>
        </w:rPr>
      </w:pPr>
      <w:r>
        <w:rPr>
          <w:sz w:val="23"/>
          <w:szCs w:val="23"/>
        </w:rPr>
        <w:t xml:space="preserve">(1)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 </w:t>
      </w:r>
    </w:p>
    <w:p w14:paraId="68C93970" w14:textId="77777777" w:rsidR="001545A5" w:rsidRDefault="001545A5" w:rsidP="001545A5">
      <w:pPr>
        <w:pStyle w:val="Default"/>
        <w:rPr>
          <w:sz w:val="23"/>
          <w:szCs w:val="23"/>
        </w:rPr>
      </w:pPr>
      <w:r>
        <w:rPr>
          <w:sz w:val="23"/>
          <w:szCs w:val="23"/>
        </w:rPr>
        <w:t xml:space="preserve">(b) Except as provided in paragraph (c) of this clause, the contractor must submit payment requests electronically using the Invoice Processing Platform (IPP). Information regarding IPP, including IPP Customer Support contact information, is available at www.ipp.gov or any successor site. </w:t>
      </w:r>
    </w:p>
    <w:p w14:paraId="0AAD7820" w14:textId="77777777" w:rsidR="001545A5" w:rsidRDefault="001545A5" w:rsidP="001545A5">
      <w:pPr>
        <w:pStyle w:val="Default"/>
        <w:rPr>
          <w:sz w:val="23"/>
          <w:szCs w:val="23"/>
        </w:rPr>
      </w:pPr>
      <w:r>
        <w:rPr>
          <w:sz w:val="23"/>
          <w:szCs w:val="23"/>
        </w:rPr>
        <w:t xml:space="preserve">(c) The contractor may submit payment requests using a method other than IPP only when the contracting officer authorizes alternate procedures in writing in accordance with Coast Guard procedures. </w:t>
      </w:r>
    </w:p>
    <w:p w14:paraId="3BE60F75" w14:textId="77777777" w:rsidR="001545A5" w:rsidRDefault="001545A5" w:rsidP="001545A5">
      <w:pPr>
        <w:pStyle w:val="Default"/>
        <w:rPr>
          <w:sz w:val="23"/>
          <w:szCs w:val="23"/>
        </w:rPr>
      </w:pPr>
      <w:r>
        <w:rPr>
          <w:sz w:val="23"/>
          <w:szCs w:val="23"/>
        </w:rPr>
        <w:t xml:space="preserve">(d) If alternate payment procedures are authorized, the contractor must include a copy of the contracting officer's written authorization with each payment request. </w:t>
      </w:r>
    </w:p>
    <w:p w14:paraId="03EBDF50" w14:textId="77777777" w:rsidR="001545A5" w:rsidRDefault="001545A5" w:rsidP="001545A5">
      <w:pPr>
        <w:pStyle w:val="Default"/>
        <w:rPr>
          <w:sz w:val="23"/>
          <w:szCs w:val="23"/>
        </w:rPr>
      </w:pPr>
      <w:r>
        <w:rPr>
          <w:sz w:val="23"/>
          <w:szCs w:val="23"/>
        </w:rPr>
        <w:t xml:space="preserve">(e) IPP enrollment information is at https://www.uscg.mil/fincen/IPP/. </w:t>
      </w:r>
    </w:p>
    <w:p w14:paraId="7EECB18A" w14:textId="77777777" w:rsidR="00E60276" w:rsidRDefault="001545A5" w:rsidP="001545A5">
      <w:pPr>
        <w:rPr>
          <w:b/>
          <w:bCs/>
          <w:sz w:val="23"/>
          <w:szCs w:val="23"/>
        </w:rPr>
      </w:pPr>
      <w:r>
        <w:rPr>
          <w:b/>
          <w:bCs/>
          <w:sz w:val="23"/>
          <w:szCs w:val="23"/>
        </w:rPr>
        <w:t xml:space="preserve">Electronic Submission of Payment Requests (NESSS Awards) </w:t>
      </w:r>
    </w:p>
    <w:p w14:paraId="7F4F92BB" w14:textId="77777777" w:rsidR="00E60276" w:rsidRDefault="001545A5" w:rsidP="001545A5">
      <w:pPr>
        <w:rPr>
          <w:sz w:val="23"/>
          <w:szCs w:val="23"/>
        </w:rPr>
      </w:pPr>
      <w:r>
        <w:rPr>
          <w:sz w:val="23"/>
          <w:szCs w:val="23"/>
        </w:rPr>
        <w:t>(a) Definitions. As used in these instructions - (1)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w:t>
      </w:r>
    </w:p>
    <w:p w14:paraId="32B659BD" w14:textId="77777777" w:rsidR="00E60276" w:rsidRDefault="00E60276" w:rsidP="001545A5">
      <w:pPr>
        <w:rPr>
          <w:sz w:val="23"/>
          <w:szCs w:val="23"/>
        </w:rPr>
      </w:pPr>
      <w:r>
        <w:rPr>
          <w:sz w:val="23"/>
          <w:szCs w:val="23"/>
        </w:rPr>
        <w:t xml:space="preserve">(b) The contractor must submit payment requests electronically using the Invoice Processing Platform (IPP). The contractor will submit payment requests using the blank form in IPP. </w:t>
      </w:r>
    </w:p>
    <w:p w14:paraId="6B1998B7" w14:textId="77777777" w:rsidR="00E60276" w:rsidRDefault="00E60276" w:rsidP="001545A5">
      <w:pPr>
        <w:rPr>
          <w:sz w:val="23"/>
          <w:szCs w:val="23"/>
        </w:rPr>
      </w:pPr>
      <w:r>
        <w:rPr>
          <w:sz w:val="23"/>
          <w:szCs w:val="23"/>
        </w:rPr>
        <w:t xml:space="preserve">(c) Information regarding IPP, including IPP Customer Support contact information, is available at www.ipp.gov or any successor site. </w:t>
      </w:r>
    </w:p>
    <w:p w14:paraId="77EF7DC1" w14:textId="189D718B" w:rsidR="001545A5" w:rsidRPr="003E7685" w:rsidRDefault="00E60276" w:rsidP="001545A5">
      <w:pPr>
        <w:rPr>
          <w:bCs/>
          <w:sz w:val="22"/>
          <w:szCs w:val="22"/>
        </w:rPr>
      </w:pPr>
      <w:r>
        <w:rPr>
          <w:sz w:val="23"/>
          <w:szCs w:val="23"/>
        </w:rPr>
        <w:t>(d) IPP enrollment information is at https://www.uscg.mil/fincen/IPP/.</w:t>
      </w:r>
    </w:p>
    <w:sectPr w:rsidR="001545A5" w:rsidRPr="003E7685" w:rsidSect="00763E4D">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2AB"/>
    <w:multiLevelType w:val="singleLevel"/>
    <w:tmpl w:val="F19C7E2A"/>
    <w:lvl w:ilvl="0">
      <w:start w:val="1"/>
      <w:numFmt w:val="decimal"/>
      <w:lvlText w:val="%1"/>
      <w:lvlJc w:val="left"/>
      <w:pPr>
        <w:tabs>
          <w:tab w:val="num" w:pos="720"/>
        </w:tabs>
        <w:ind w:left="720" w:hanging="585"/>
      </w:pPr>
      <w:rPr>
        <w:rFonts w:hint="default"/>
      </w:rPr>
    </w:lvl>
  </w:abstractNum>
  <w:abstractNum w:abstractNumId="1" w15:restartNumberingAfterBreak="0">
    <w:nsid w:val="08A71C90"/>
    <w:multiLevelType w:val="multilevel"/>
    <w:tmpl w:val="57DC22B0"/>
    <w:lvl w:ilvl="0">
      <w:start w:val="1"/>
      <w:numFmt w:val="decimal"/>
      <w:lvlText w:val="%1.0"/>
      <w:lvlJc w:val="left"/>
      <w:pPr>
        <w:tabs>
          <w:tab w:val="num" w:pos="720"/>
        </w:tabs>
        <w:ind w:left="36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E2314C9"/>
    <w:multiLevelType w:val="hybridMultilevel"/>
    <w:tmpl w:val="FDB6E40E"/>
    <w:lvl w:ilvl="0" w:tplc="0BEA74D8">
      <w:start w:val="2401"/>
      <w:numFmt w:val="bullet"/>
      <w:lvlText w:val="-"/>
      <w:lvlJc w:val="left"/>
      <w:pPr>
        <w:tabs>
          <w:tab w:val="num" w:pos="720"/>
        </w:tabs>
        <w:ind w:left="720" w:hanging="360"/>
      </w:pPr>
      <w:rPr>
        <w:rFonts w:ascii="Franklin Gothic Medium" w:eastAsia="Times New Roman" w:hAnsi="Franklin Gothic Medium"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383C86"/>
    <w:multiLevelType w:val="multilevel"/>
    <w:tmpl w:val="4FF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0155"/>
    <w:multiLevelType w:val="multilevel"/>
    <w:tmpl w:val="5F42F42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6DA447E"/>
    <w:multiLevelType w:val="multilevel"/>
    <w:tmpl w:val="8F68EA3E"/>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FDC4633"/>
    <w:multiLevelType w:val="singleLevel"/>
    <w:tmpl w:val="8AEE6858"/>
    <w:lvl w:ilvl="0">
      <w:start w:val="9"/>
      <w:numFmt w:val="lowerLetter"/>
      <w:lvlText w:val="%1."/>
      <w:lvlJc w:val="left"/>
      <w:pPr>
        <w:tabs>
          <w:tab w:val="num" w:pos="3090"/>
        </w:tabs>
        <w:ind w:left="3090" w:hanging="360"/>
      </w:pPr>
      <w:rPr>
        <w:rFonts w:hint="default"/>
      </w:rPr>
    </w:lvl>
  </w:abstractNum>
  <w:abstractNum w:abstractNumId="7" w15:restartNumberingAfterBreak="0">
    <w:nsid w:val="36226960"/>
    <w:multiLevelType w:val="multilevel"/>
    <w:tmpl w:val="C5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0297C"/>
    <w:multiLevelType w:val="multilevel"/>
    <w:tmpl w:val="8688B826"/>
    <w:lvl w:ilvl="0">
      <w:start w:val="52"/>
      <w:numFmt w:val="decimal"/>
      <w:lvlText w:val="%1"/>
      <w:lvlJc w:val="left"/>
      <w:pPr>
        <w:tabs>
          <w:tab w:val="num" w:pos="1065"/>
        </w:tabs>
        <w:ind w:left="1065" w:hanging="1065"/>
      </w:pPr>
      <w:rPr>
        <w:rFonts w:hint="default"/>
      </w:rPr>
    </w:lvl>
    <w:lvl w:ilvl="1">
      <w:start w:val="212"/>
      <w:numFmt w:val="decimal"/>
      <w:lvlText w:val="%1.%2"/>
      <w:lvlJc w:val="left"/>
      <w:pPr>
        <w:tabs>
          <w:tab w:val="num" w:pos="1065"/>
        </w:tabs>
        <w:ind w:left="1065" w:hanging="1065"/>
      </w:pPr>
      <w:rPr>
        <w:rFonts w:hint="default"/>
      </w:rPr>
    </w:lvl>
    <w:lvl w:ilvl="2">
      <w:start w:val="1"/>
      <w:numFmt w:val="decimal"/>
      <w:lvlText w:val="%1.%2.%3"/>
      <w:lvlJc w:val="left"/>
      <w:pPr>
        <w:tabs>
          <w:tab w:val="num" w:pos="1065"/>
        </w:tabs>
        <w:ind w:left="1065" w:hanging="10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8302C49"/>
    <w:multiLevelType w:val="singleLevel"/>
    <w:tmpl w:val="59B86FE0"/>
    <w:lvl w:ilvl="0">
      <w:start w:val="1"/>
      <w:numFmt w:val="decimal"/>
      <w:lvlText w:val=""/>
      <w:lvlJc w:val="left"/>
      <w:pPr>
        <w:tabs>
          <w:tab w:val="num" w:pos="360"/>
        </w:tabs>
        <w:ind w:left="360" w:hanging="360"/>
      </w:pPr>
      <w:rPr>
        <w:rFonts w:ascii="Times New Roman" w:hAnsi="Times New Roman" w:hint="default"/>
      </w:rPr>
    </w:lvl>
  </w:abstractNum>
  <w:abstractNum w:abstractNumId="10" w15:restartNumberingAfterBreak="0">
    <w:nsid w:val="4D2E28D8"/>
    <w:multiLevelType w:val="hybridMultilevel"/>
    <w:tmpl w:val="626E8AA2"/>
    <w:lvl w:ilvl="0" w:tplc="04090005">
      <w:start w:val="1"/>
      <w:numFmt w:val="bullet"/>
      <w:lvlText w:val=""/>
      <w:lvlJc w:val="left"/>
      <w:pPr>
        <w:ind w:left="432" w:hanging="360"/>
      </w:pPr>
      <w:rPr>
        <w:rFonts w:ascii="Wingdings" w:hAnsi="Wingdings"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4D6D09F4"/>
    <w:multiLevelType w:val="singleLevel"/>
    <w:tmpl w:val="6A8A9790"/>
    <w:lvl w:ilvl="0">
      <w:start w:val="3"/>
      <w:numFmt w:val="lowerLetter"/>
      <w:lvlText w:val="%1."/>
      <w:lvlJc w:val="left"/>
      <w:pPr>
        <w:tabs>
          <w:tab w:val="num" w:pos="3090"/>
        </w:tabs>
        <w:ind w:left="3090" w:hanging="360"/>
      </w:pPr>
      <w:rPr>
        <w:rFonts w:hint="default"/>
      </w:rPr>
    </w:lvl>
  </w:abstractNum>
  <w:abstractNum w:abstractNumId="12" w15:restartNumberingAfterBreak="0">
    <w:nsid w:val="5BAA404F"/>
    <w:multiLevelType w:val="singleLevel"/>
    <w:tmpl w:val="A58C8C9C"/>
    <w:lvl w:ilvl="0">
      <w:start w:val="1"/>
      <w:numFmt w:val="lowerLetter"/>
      <w:lvlText w:val="%1."/>
      <w:lvlJc w:val="left"/>
      <w:pPr>
        <w:tabs>
          <w:tab w:val="num" w:pos="3150"/>
        </w:tabs>
        <w:ind w:left="3150" w:hanging="420"/>
      </w:pPr>
      <w:rPr>
        <w:rFonts w:hint="default"/>
      </w:rPr>
    </w:lvl>
  </w:abstractNum>
  <w:abstractNum w:abstractNumId="13"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40DCC"/>
    <w:multiLevelType w:val="multilevel"/>
    <w:tmpl w:val="8CCE5150"/>
    <w:lvl w:ilvl="0">
      <w:start w:val="1"/>
      <w:numFmt w:val="decimal"/>
      <w:lvlText w:val="%1.0"/>
      <w:lvlJc w:val="left"/>
      <w:pPr>
        <w:tabs>
          <w:tab w:val="num" w:pos="450"/>
        </w:tabs>
        <w:ind w:left="45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5."/>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607001D1"/>
    <w:multiLevelType w:val="singleLevel"/>
    <w:tmpl w:val="04090017"/>
    <w:lvl w:ilvl="0">
      <w:start w:val="1"/>
      <w:numFmt w:val="lowerLetter"/>
      <w:lvlText w:val="%1)"/>
      <w:lvlJc w:val="left"/>
      <w:pPr>
        <w:tabs>
          <w:tab w:val="num" w:pos="360"/>
        </w:tabs>
        <w:ind w:left="360" w:hanging="360"/>
      </w:pPr>
      <w:rPr>
        <w:rFonts w:hint="default"/>
      </w:rPr>
    </w:lvl>
  </w:abstractNum>
  <w:abstractNum w:abstractNumId="16" w15:restartNumberingAfterBreak="0">
    <w:nsid w:val="67C06DEB"/>
    <w:multiLevelType w:val="singleLevel"/>
    <w:tmpl w:val="6572381A"/>
    <w:lvl w:ilvl="0">
      <w:start w:val="2"/>
      <w:numFmt w:val="lowerLetter"/>
      <w:lvlText w:val="%1."/>
      <w:lvlJc w:val="left"/>
      <w:pPr>
        <w:tabs>
          <w:tab w:val="num" w:pos="1754"/>
        </w:tabs>
        <w:ind w:left="1754" w:hanging="450"/>
      </w:pPr>
      <w:rPr>
        <w:rFonts w:hint="default"/>
      </w:rPr>
    </w:lvl>
  </w:abstractNum>
  <w:abstractNum w:abstractNumId="17" w15:restartNumberingAfterBreak="0">
    <w:nsid w:val="6B1A08FA"/>
    <w:multiLevelType w:val="singleLevel"/>
    <w:tmpl w:val="1E60A05A"/>
    <w:lvl w:ilvl="0">
      <w:start w:val="1"/>
      <w:numFmt w:val="lowerLetter"/>
      <w:lvlText w:val="%1."/>
      <w:lvlJc w:val="left"/>
      <w:pPr>
        <w:tabs>
          <w:tab w:val="num" w:pos="1754"/>
        </w:tabs>
        <w:ind w:left="1754" w:hanging="450"/>
      </w:pPr>
      <w:rPr>
        <w:rFonts w:hint="default"/>
      </w:rPr>
    </w:lvl>
  </w:abstractNum>
  <w:abstractNum w:abstractNumId="18" w15:restartNumberingAfterBreak="0">
    <w:nsid w:val="6C0A1184"/>
    <w:multiLevelType w:val="singleLevel"/>
    <w:tmpl w:val="04090019"/>
    <w:lvl w:ilvl="0">
      <w:start w:val="1"/>
      <w:numFmt w:val="lowerLetter"/>
      <w:lvlText w:val="(%1)"/>
      <w:lvlJc w:val="left"/>
      <w:pPr>
        <w:tabs>
          <w:tab w:val="num" w:pos="360"/>
        </w:tabs>
        <w:ind w:left="360" w:hanging="360"/>
      </w:pPr>
      <w:rPr>
        <w:rFonts w:hint="default"/>
      </w:rPr>
    </w:lvl>
  </w:abstractNum>
  <w:abstractNum w:abstractNumId="19" w15:restartNumberingAfterBreak="0">
    <w:nsid w:val="6D373677"/>
    <w:multiLevelType w:val="singleLevel"/>
    <w:tmpl w:val="581EE1AE"/>
    <w:lvl w:ilvl="0">
      <w:start w:val="7"/>
      <w:numFmt w:val="lowerLetter"/>
      <w:lvlText w:val="%1."/>
      <w:lvlJc w:val="left"/>
      <w:pPr>
        <w:tabs>
          <w:tab w:val="num" w:pos="3090"/>
        </w:tabs>
        <w:ind w:left="3090" w:hanging="360"/>
      </w:pPr>
      <w:rPr>
        <w:rFonts w:hint="default"/>
      </w:rPr>
    </w:lvl>
  </w:abstractNum>
  <w:abstractNum w:abstractNumId="20" w15:restartNumberingAfterBreak="0">
    <w:nsid w:val="78AB0FF8"/>
    <w:multiLevelType w:val="multilevel"/>
    <w:tmpl w:val="A00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05F64"/>
    <w:multiLevelType w:val="singleLevel"/>
    <w:tmpl w:val="825A1D4C"/>
    <w:lvl w:ilvl="0">
      <w:start w:val="1"/>
      <w:numFmt w:val="lowerLetter"/>
      <w:lvlText w:val="%1."/>
      <w:lvlJc w:val="left"/>
      <w:pPr>
        <w:tabs>
          <w:tab w:val="num" w:pos="3153"/>
        </w:tabs>
        <w:ind w:left="3153" w:hanging="420"/>
      </w:pPr>
      <w:rPr>
        <w:rFonts w:hint="default"/>
      </w:rPr>
    </w:lvl>
  </w:abstractNum>
  <w:abstractNum w:abstractNumId="22" w15:restartNumberingAfterBreak="0">
    <w:nsid w:val="7C0819DE"/>
    <w:multiLevelType w:val="singleLevel"/>
    <w:tmpl w:val="FA1A721C"/>
    <w:lvl w:ilvl="0">
      <w:start w:val="8"/>
      <w:numFmt w:val="lowerLetter"/>
      <w:lvlText w:val="%1."/>
      <w:lvlJc w:val="left"/>
      <w:pPr>
        <w:tabs>
          <w:tab w:val="num" w:pos="3090"/>
        </w:tabs>
        <w:ind w:left="3090" w:hanging="360"/>
      </w:pPr>
      <w:rPr>
        <w:rFonts w:hint="default"/>
      </w:rPr>
    </w:lvl>
  </w:abstractNum>
  <w:abstractNum w:abstractNumId="23" w15:restartNumberingAfterBreak="0">
    <w:nsid w:val="7C89797C"/>
    <w:multiLevelType w:val="multilevel"/>
    <w:tmpl w:val="A218228A"/>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E914CD2"/>
    <w:multiLevelType w:val="singleLevel"/>
    <w:tmpl w:val="AE72FEEE"/>
    <w:lvl w:ilvl="0">
      <w:start w:val="1"/>
      <w:numFmt w:val="lowerLetter"/>
      <w:lvlText w:val="%1."/>
      <w:lvlJc w:val="left"/>
      <w:pPr>
        <w:tabs>
          <w:tab w:val="num" w:pos="3171"/>
        </w:tabs>
        <w:ind w:left="3171" w:hanging="435"/>
      </w:pPr>
      <w:rPr>
        <w:rFonts w:hint="default"/>
      </w:rPr>
    </w:lvl>
  </w:abstractNum>
  <w:num w:numId="1" w16cid:durableId="1401095929">
    <w:abstractNumId w:val="7"/>
  </w:num>
  <w:num w:numId="2" w16cid:durableId="1803185997">
    <w:abstractNumId w:val="20"/>
  </w:num>
  <w:num w:numId="3" w16cid:durableId="805466716">
    <w:abstractNumId w:val="3"/>
  </w:num>
  <w:num w:numId="4" w16cid:durableId="1469586530">
    <w:abstractNumId w:val="0"/>
  </w:num>
  <w:num w:numId="5" w16cid:durableId="1833986341">
    <w:abstractNumId w:val="9"/>
  </w:num>
  <w:num w:numId="6" w16cid:durableId="772243011">
    <w:abstractNumId w:val="15"/>
  </w:num>
  <w:num w:numId="7" w16cid:durableId="564609281">
    <w:abstractNumId w:val="18"/>
  </w:num>
  <w:num w:numId="8" w16cid:durableId="1235512544">
    <w:abstractNumId w:val="24"/>
  </w:num>
  <w:num w:numId="9" w16cid:durableId="1706981488">
    <w:abstractNumId w:val="12"/>
  </w:num>
  <w:num w:numId="10" w16cid:durableId="1438788691">
    <w:abstractNumId w:val="11"/>
  </w:num>
  <w:num w:numId="11" w16cid:durableId="1759789015">
    <w:abstractNumId w:val="22"/>
  </w:num>
  <w:num w:numId="12" w16cid:durableId="1828477846">
    <w:abstractNumId w:val="21"/>
  </w:num>
  <w:num w:numId="13" w16cid:durableId="833373113">
    <w:abstractNumId w:val="19"/>
  </w:num>
  <w:num w:numId="14" w16cid:durableId="1213661873">
    <w:abstractNumId w:val="6"/>
  </w:num>
  <w:num w:numId="15" w16cid:durableId="125436211">
    <w:abstractNumId w:val="1"/>
  </w:num>
  <w:num w:numId="16" w16cid:durableId="521285540">
    <w:abstractNumId w:val="16"/>
  </w:num>
  <w:num w:numId="17" w16cid:durableId="500783062">
    <w:abstractNumId w:val="17"/>
  </w:num>
  <w:num w:numId="18" w16cid:durableId="772824030">
    <w:abstractNumId w:val="2"/>
  </w:num>
  <w:num w:numId="19" w16cid:durableId="1079251056">
    <w:abstractNumId w:val="4"/>
  </w:num>
  <w:num w:numId="20" w16cid:durableId="1088232365">
    <w:abstractNumId w:val="8"/>
  </w:num>
  <w:num w:numId="21" w16cid:durableId="279915947">
    <w:abstractNumId w:val="23"/>
  </w:num>
  <w:num w:numId="22" w16cid:durableId="2054235435">
    <w:abstractNumId w:val="5"/>
  </w:num>
  <w:num w:numId="23" w16cid:durableId="12229824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1887725">
    <w:abstractNumId w:val="10"/>
  </w:num>
  <w:num w:numId="25" w16cid:durableId="19270303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CE"/>
    <w:rsid w:val="00005794"/>
    <w:rsid w:val="000351EB"/>
    <w:rsid w:val="00041EB7"/>
    <w:rsid w:val="00045096"/>
    <w:rsid w:val="000A40CD"/>
    <w:rsid w:val="000B109E"/>
    <w:rsid w:val="001273A3"/>
    <w:rsid w:val="0013579C"/>
    <w:rsid w:val="00137BA1"/>
    <w:rsid w:val="00144592"/>
    <w:rsid w:val="001545A5"/>
    <w:rsid w:val="001F493C"/>
    <w:rsid w:val="00222B77"/>
    <w:rsid w:val="002619D3"/>
    <w:rsid w:val="002665BC"/>
    <w:rsid w:val="00290E7E"/>
    <w:rsid w:val="0029560C"/>
    <w:rsid w:val="002F627C"/>
    <w:rsid w:val="003028D3"/>
    <w:rsid w:val="00305004"/>
    <w:rsid w:val="00310193"/>
    <w:rsid w:val="003942DB"/>
    <w:rsid w:val="003C332E"/>
    <w:rsid w:val="003C6EE4"/>
    <w:rsid w:val="003F18CC"/>
    <w:rsid w:val="003F5D19"/>
    <w:rsid w:val="004118D7"/>
    <w:rsid w:val="004229D6"/>
    <w:rsid w:val="004245FD"/>
    <w:rsid w:val="00445AC1"/>
    <w:rsid w:val="00461E0A"/>
    <w:rsid w:val="00481E83"/>
    <w:rsid w:val="004B72A0"/>
    <w:rsid w:val="004C0911"/>
    <w:rsid w:val="004C2902"/>
    <w:rsid w:val="004D03F2"/>
    <w:rsid w:val="005144D9"/>
    <w:rsid w:val="005650D5"/>
    <w:rsid w:val="005705AB"/>
    <w:rsid w:val="0057564C"/>
    <w:rsid w:val="005D0FA2"/>
    <w:rsid w:val="005D47EE"/>
    <w:rsid w:val="00630FF5"/>
    <w:rsid w:val="0065644C"/>
    <w:rsid w:val="006616F3"/>
    <w:rsid w:val="0068246C"/>
    <w:rsid w:val="006B1383"/>
    <w:rsid w:val="006C3B35"/>
    <w:rsid w:val="006C493A"/>
    <w:rsid w:val="006F132F"/>
    <w:rsid w:val="007433B2"/>
    <w:rsid w:val="00752DA9"/>
    <w:rsid w:val="00761F62"/>
    <w:rsid w:val="00763E4D"/>
    <w:rsid w:val="007645EC"/>
    <w:rsid w:val="00816141"/>
    <w:rsid w:val="00864721"/>
    <w:rsid w:val="00892C56"/>
    <w:rsid w:val="008E442E"/>
    <w:rsid w:val="009257A5"/>
    <w:rsid w:val="00932C2C"/>
    <w:rsid w:val="009421E1"/>
    <w:rsid w:val="00947940"/>
    <w:rsid w:val="00973EBD"/>
    <w:rsid w:val="009915C3"/>
    <w:rsid w:val="009A153D"/>
    <w:rsid w:val="009E5DC8"/>
    <w:rsid w:val="009E5E16"/>
    <w:rsid w:val="00A528E4"/>
    <w:rsid w:val="00A55B2B"/>
    <w:rsid w:val="00A661BC"/>
    <w:rsid w:val="00A76ACE"/>
    <w:rsid w:val="00A95125"/>
    <w:rsid w:val="00AA387A"/>
    <w:rsid w:val="00AD3077"/>
    <w:rsid w:val="00AD4031"/>
    <w:rsid w:val="00AE3F7E"/>
    <w:rsid w:val="00AF66B8"/>
    <w:rsid w:val="00AF7860"/>
    <w:rsid w:val="00B05BDC"/>
    <w:rsid w:val="00B11CC5"/>
    <w:rsid w:val="00B20756"/>
    <w:rsid w:val="00B21351"/>
    <w:rsid w:val="00B23962"/>
    <w:rsid w:val="00B3183E"/>
    <w:rsid w:val="00B32F03"/>
    <w:rsid w:val="00B4064A"/>
    <w:rsid w:val="00B747D6"/>
    <w:rsid w:val="00BD6C9A"/>
    <w:rsid w:val="00BE6F35"/>
    <w:rsid w:val="00C3189A"/>
    <w:rsid w:val="00C478FB"/>
    <w:rsid w:val="00C83E11"/>
    <w:rsid w:val="00CC72A3"/>
    <w:rsid w:val="00CC7FD5"/>
    <w:rsid w:val="00D03577"/>
    <w:rsid w:val="00D1651C"/>
    <w:rsid w:val="00D57646"/>
    <w:rsid w:val="00D7464E"/>
    <w:rsid w:val="00D92E76"/>
    <w:rsid w:val="00DC4531"/>
    <w:rsid w:val="00E60276"/>
    <w:rsid w:val="00E87BDB"/>
    <w:rsid w:val="00EC62DA"/>
    <w:rsid w:val="00ED65CC"/>
    <w:rsid w:val="00F1094A"/>
    <w:rsid w:val="00F120A2"/>
    <w:rsid w:val="00F22D6E"/>
    <w:rsid w:val="00FC29BA"/>
    <w:rsid w:val="00FC4240"/>
    <w:rsid w:val="00FE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Street"/>
  <w:shapeDefaults>
    <o:shapedefaults v:ext="edit" spidmax="1026"/>
    <o:shapelayout v:ext="edit">
      <o:idmap v:ext="edit" data="1"/>
    </o:shapelayout>
  </w:shapeDefaults>
  <w:decimalSymbol w:val="."/>
  <w:listSeparator w:val=","/>
  <w14:docId w14:val="40911580"/>
  <w15:chartTrackingRefBased/>
  <w15:docId w15:val="{7A7CB2B4-D874-40D6-B9DE-BD9F884E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CE"/>
    <w:pPr>
      <w:overflowPunct w:val="0"/>
      <w:autoSpaceDE w:val="0"/>
      <w:autoSpaceDN w:val="0"/>
      <w:adjustRightInd w:val="0"/>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0"/>
    </w:pPr>
    <w:rPr>
      <w:rFonts w:ascii="Courier" w:hAnsi="Courier"/>
      <w:b/>
      <w:snapToGrid w:val="0"/>
      <w:sz w:val="36"/>
    </w:rPr>
  </w:style>
  <w:style w:type="paragraph" w:styleId="Heading2">
    <w:name w:val="heading 2"/>
    <w:basedOn w:val="Normal"/>
    <w:next w:val="Normal"/>
    <w:link w:val="Heading2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ind w:left="720"/>
      <w:textAlignment w:val="auto"/>
      <w:outlineLvl w:val="2"/>
    </w:pPr>
    <w:rPr>
      <w:rFonts w:ascii="Courier" w:hAnsi="Courier"/>
      <w:snapToGrid w:val="0"/>
      <w:sz w:val="24"/>
    </w:rPr>
  </w:style>
  <w:style w:type="paragraph" w:styleId="Heading4">
    <w:name w:val="heading 4"/>
    <w:basedOn w:val="Normal"/>
    <w:link w:val="Heading4Char"/>
    <w:qFormat/>
    <w:rsid w:val="00D7464E"/>
    <w:pPr>
      <w:overflowPunct/>
      <w:autoSpaceDE/>
      <w:autoSpaceDN/>
      <w:adjustRightInd/>
      <w:spacing w:before="100" w:beforeAutospacing="1" w:after="100" w:afterAutospacing="1"/>
      <w:textAlignment w:val="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D7464E"/>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overflowPunct/>
      <w:autoSpaceDE/>
      <w:autoSpaceDN/>
      <w:adjustRightInd/>
      <w:ind w:left="1296"/>
      <w:textAlignment w:val="auto"/>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64E"/>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D7464E"/>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D7464E"/>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D7464E"/>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D7464E"/>
    <w:rPr>
      <w:rFonts w:ascii="Franklin Gothic Medium" w:eastAsia="Times New Roman" w:hAnsi="Franklin Gothic Medium" w:cs="Times New Roman"/>
      <w:snapToGrid w:val="0"/>
      <w:sz w:val="24"/>
      <w:szCs w:val="20"/>
    </w:rPr>
  </w:style>
  <w:style w:type="paragraph" w:styleId="BodyText">
    <w:name w:val="Body Text"/>
    <w:basedOn w:val="Normal"/>
    <w:link w:val="BodyTextChar"/>
    <w:rsid w:val="00D7464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pPr>
    <w:rPr>
      <w:rFonts w:ascii="Courier" w:hAnsi="Courier"/>
      <w:snapToGrid w:val="0"/>
      <w:sz w:val="24"/>
    </w:rPr>
  </w:style>
  <w:style w:type="character" w:customStyle="1" w:styleId="BodyTextChar">
    <w:name w:val="Body Text Char"/>
    <w:basedOn w:val="DefaultParagraphFont"/>
    <w:link w:val="BodyText"/>
    <w:rsid w:val="00D7464E"/>
    <w:rPr>
      <w:rFonts w:ascii="Courier" w:eastAsia="Times New Roman" w:hAnsi="Courier" w:cs="Times New Roman"/>
      <w:snapToGrid w:val="0"/>
      <w:sz w:val="24"/>
      <w:szCs w:val="20"/>
    </w:rPr>
  </w:style>
  <w:style w:type="paragraph" w:styleId="BodyText3">
    <w:name w:val="Body Text 3"/>
    <w:basedOn w:val="Normal"/>
    <w:link w:val="BodyText3Char"/>
    <w:rsid w:val="00D7464E"/>
    <w:pPr>
      <w:widowControl w:val="0"/>
      <w:tabs>
        <w:tab w:val="left" w:pos="720"/>
        <w:tab w:val="left" w:pos="1296"/>
        <w:tab w:val="left" w:pos="1872"/>
        <w:tab w:val="left" w:pos="2880"/>
      </w:tabs>
      <w:overflowPunct/>
      <w:autoSpaceDE/>
      <w:autoSpaceDN/>
      <w:adjustRightInd/>
      <w:textAlignment w:val="auto"/>
    </w:pPr>
    <w:rPr>
      <w:rFonts w:ascii="Courier" w:hAnsi="Courier"/>
      <w:snapToGrid w:val="0"/>
      <w:sz w:val="24"/>
    </w:rPr>
  </w:style>
  <w:style w:type="character" w:customStyle="1" w:styleId="BodyText3Char">
    <w:name w:val="Body Text 3 Char"/>
    <w:basedOn w:val="DefaultParagraphFont"/>
    <w:link w:val="BodyText3"/>
    <w:rsid w:val="00D7464E"/>
    <w:rPr>
      <w:rFonts w:ascii="Courier" w:eastAsia="Times New Roman" w:hAnsi="Courier" w:cs="Times New Roman"/>
      <w:snapToGrid w:val="0"/>
      <w:sz w:val="24"/>
      <w:szCs w:val="20"/>
    </w:rPr>
  </w:style>
  <w:style w:type="character" w:styleId="Emphasis">
    <w:name w:val="Emphasis"/>
    <w:uiPriority w:val="20"/>
    <w:qFormat/>
    <w:rsid w:val="00D7464E"/>
    <w:rPr>
      <w:i/>
    </w:rPr>
  </w:style>
  <w:style w:type="paragraph" w:customStyle="1" w:styleId="TxBrp3">
    <w:name w:val="TxBr_p3"/>
    <w:basedOn w:val="Normal"/>
    <w:rsid w:val="00D7464E"/>
    <w:pPr>
      <w:widowControl w:val="0"/>
      <w:tabs>
        <w:tab w:val="left" w:pos="527"/>
        <w:tab w:val="left" w:pos="816"/>
      </w:tabs>
      <w:overflowPunct/>
      <w:autoSpaceDE/>
      <w:autoSpaceDN/>
      <w:adjustRightInd/>
      <w:spacing w:line="243" w:lineRule="atLeast"/>
      <w:ind w:left="817" w:hanging="289"/>
      <w:textAlignment w:val="auto"/>
    </w:pPr>
    <w:rPr>
      <w:snapToGrid w:val="0"/>
      <w:sz w:val="24"/>
    </w:rPr>
  </w:style>
  <w:style w:type="paragraph" w:customStyle="1" w:styleId="TxBrp4">
    <w:name w:val="TxBr_p4"/>
    <w:basedOn w:val="Normal"/>
    <w:rsid w:val="00D7464E"/>
    <w:pPr>
      <w:widowControl w:val="0"/>
      <w:tabs>
        <w:tab w:val="left" w:pos="1303"/>
        <w:tab w:val="left" w:pos="1751"/>
      </w:tabs>
      <w:overflowPunct/>
      <w:autoSpaceDE/>
      <w:autoSpaceDN/>
      <w:adjustRightInd/>
      <w:spacing w:line="243" w:lineRule="atLeast"/>
      <w:ind w:left="1752" w:hanging="448"/>
      <w:textAlignment w:val="auto"/>
    </w:pPr>
    <w:rPr>
      <w:snapToGrid w:val="0"/>
      <w:sz w:val="24"/>
    </w:rPr>
  </w:style>
  <w:style w:type="paragraph" w:customStyle="1" w:styleId="TxBrp5">
    <w:name w:val="TxBr_p5"/>
    <w:basedOn w:val="Normal"/>
    <w:rsid w:val="00D7464E"/>
    <w:pPr>
      <w:widowControl w:val="0"/>
      <w:tabs>
        <w:tab w:val="left" w:pos="2137"/>
        <w:tab w:val="left" w:pos="2488"/>
      </w:tabs>
      <w:overflowPunct/>
      <w:autoSpaceDE/>
      <w:autoSpaceDN/>
      <w:adjustRightInd/>
      <w:spacing w:line="243" w:lineRule="atLeast"/>
      <w:ind w:left="2489" w:hanging="351"/>
      <w:textAlignment w:val="auto"/>
    </w:pPr>
    <w:rPr>
      <w:snapToGrid w:val="0"/>
      <w:sz w:val="24"/>
    </w:rPr>
  </w:style>
  <w:style w:type="paragraph" w:customStyle="1" w:styleId="TxBrp6">
    <w:name w:val="TxBr_p6"/>
    <w:basedOn w:val="Normal"/>
    <w:rsid w:val="00D7464E"/>
    <w:pPr>
      <w:widowControl w:val="0"/>
      <w:tabs>
        <w:tab w:val="left" w:pos="816"/>
        <w:tab w:val="left" w:pos="1303"/>
      </w:tabs>
      <w:overflowPunct/>
      <w:autoSpaceDE/>
      <w:autoSpaceDN/>
      <w:adjustRightInd/>
      <w:spacing w:line="243" w:lineRule="atLeast"/>
      <w:ind w:left="1304" w:hanging="487"/>
      <w:textAlignment w:val="auto"/>
    </w:pPr>
    <w:rPr>
      <w:snapToGrid w:val="0"/>
      <w:sz w:val="24"/>
    </w:rPr>
  </w:style>
  <w:style w:type="paragraph" w:customStyle="1" w:styleId="TxBrp13">
    <w:name w:val="TxBr_p13"/>
    <w:basedOn w:val="Normal"/>
    <w:rsid w:val="00D7464E"/>
    <w:pPr>
      <w:tabs>
        <w:tab w:val="left" w:pos="1904"/>
        <w:tab w:val="left" w:pos="2477"/>
      </w:tabs>
      <w:overflowPunct/>
      <w:autoSpaceDE/>
      <w:autoSpaceDN/>
      <w:adjustRightInd/>
      <w:spacing w:line="238" w:lineRule="atLeast"/>
      <w:ind w:firstLine="1905"/>
      <w:textAlignment w:val="auto"/>
    </w:pPr>
    <w:rPr>
      <w:sz w:val="24"/>
    </w:rPr>
  </w:style>
  <w:style w:type="paragraph" w:customStyle="1" w:styleId="TxBrp16">
    <w:name w:val="TxBr_p16"/>
    <w:basedOn w:val="Normal"/>
    <w:rsid w:val="00D7464E"/>
    <w:pPr>
      <w:tabs>
        <w:tab w:val="left" w:pos="1440"/>
        <w:tab w:val="left" w:pos="2477"/>
      </w:tabs>
      <w:overflowPunct/>
      <w:autoSpaceDE/>
      <w:autoSpaceDN/>
      <w:adjustRightInd/>
      <w:spacing w:line="238" w:lineRule="atLeast"/>
      <w:ind w:firstLine="1440"/>
      <w:textAlignment w:val="auto"/>
    </w:pPr>
    <w:rPr>
      <w:sz w:val="24"/>
    </w:rPr>
  </w:style>
  <w:style w:type="paragraph" w:customStyle="1" w:styleId="TxBrp1">
    <w:name w:val="TxBr_p1"/>
    <w:basedOn w:val="Normal"/>
    <w:rsid w:val="00D7464E"/>
    <w:pPr>
      <w:widowControl w:val="0"/>
      <w:tabs>
        <w:tab w:val="left" w:pos="204"/>
      </w:tabs>
      <w:overflowPunct/>
      <w:autoSpaceDE/>
      <w:autoSpaceDN/>
      <w:adjustRightInd/>
      <w:spacing w:line="240" w:lineRule="atLeast"/>
      <w:textAlignment w:val="auto"/>
    </w:pPr>
    <w:rPr>
      <w:snapToGrid w:val="0"/>
      <w:sz w:val="24"/>
    </w:rPr>
  </w:style>
  <w:style w:type="paragraph" w:customStyle="1" w:styleId="TxBrp2">
    <w:name w:val="TxBr_p2"/>
    <w:basedOn w:val="Normal"/>
    <w:rsid w:val="00D7464E"/>
    <w:pPr>
      <w:widowControl w:val="0"/>
      <w:tabs>
        <w:tab w:val="left" w:pos="3492"/>
      </w:tabs>
      <w:overflowPunct/>
      <w:autoSpaceDE/>
      <w:autoSpaceDN/>
      <w:adjustRightInd/>
      <w:spacing w:line="240" w:lineRule="atLeast"/>
      <w:ind w:left="2088"/>
      <w:textAlignment w:val="auto"/>
    </w:pPr>
    <w:rPr>
      <w:snapToGrid w:val="0"/>
      <w:sz w:val="24"/>
    </w:rPr>
  </w:style>
  <w:style w:type="paragraph" w:styleId="Header">
    <w:name w:val="header"/>
    <w:basedOn w:val="Normal"/>
    <w:link w:val="HeaderChar"/>
    <w:rsid w:val="00D7464E"/>
    <w:pPr>
      <w:tabs>
        <w:tab w:val="center" w:pos="4320"/>
        <w:tab w:val="right" w:pos="8640"/>
      </w:tabs>
      <w:overflowPunct/>
      <w:autoSpaceDE/>
      <w:autoSpaceDN/>
      <w:adjustRightInd/>
      <w:textAlignment w:val="auto"/>
    </w:pPr>
  </w:style>
  <w:style w:type="character" w:customStyle="1" w:styleId="HeaderChar">
    <w:name w:val="Header Char"/>
    <w:basedOn w:val="DefaultParagraphFont"/>
    <w:link w:val="Header"/>
    <w:rsid w:val="00D7464E"/>
    <w:rPr>
      <w:rFonts w:ascii="Times New Roman" w:eastAsia="Times New Roman" w:hAnsi="Times New Roman" w:cs="Times New Roman"/>
      <w:sz w:val="20"/>
      <w:szCs w:val="20"/>
    </w:rPr>
  </w:style>
  <w:style w:type="paragraph" w:styleId="Footer">
    <w:name w:val="footer"/>
    <w:basedOn w:val="Normal"/>
    <w:link w:val="FooterChar"/>
    <w:uiPriority w:val="99"/>
    <w:rsid w:val="00D7464E"/>
    <w:pPr>
      <w:tabs>
        <w:tab w:val="center" w:pos="4320"/>
        <w:tab w:val="right" w:pos="8640"/>
      </w:tabs>
      <w:overflowPunct/>
      <w:autoSpaceDE/>
      <w:autoSpaceDN/>
      <w:adjustRightInd/>
      <w:textAlignment w:val="auto"/>
    </w:pPr>
  </w:style>
  <w:style w:type="character" w:customStyle="1" w:styleId="FooterChar">
    <w:name w:val="Footer Char"/>
    <w:basedOn w:val="DefaultParagraphFont"/>
    <w:link w:val="Footer"/>
    <w:uiPriority w:val="99"/>
    <w:rsid w:val="00D7464E"/>
    <w:rPr>
      <w:rFonts w:ascii="Times New Roman" w:eastAsia="Times New Roman" w:hAnsi="Times New Roman" w:cs="Times New Roman"/>
      <w:sz w:val="20"/>
      <w:szCs w:val="20"/>
    </w:rPr>
  </w:style>
  <w:style w:type="character" w:styleId="PageNumber">
    <w:name w:val="page number"/>
    <w:basedOn w:val="DefaultParagraphFont"/>
    <w:rsid w:val="00D7464E"/>
  </w:style>
  <w:style w:type="paragraph" w:styleId="BodyTextIndent">
    <w:name w:val="Body Text Indent"/>
    <w:basedOn w:val="Normal"/>
    <w:link w:val="BodyTextIndentChar"/>
    <w:rsid w:val="00D7464E"/>
    <w:pPr>
      <w:tabs>
        <w:tab w:val="left" w:pos="360"/>
      </w:tabs>
      <w:overflowPunct/>
      <w:autoSpaceDE/>
      <w:autoSpaceDN/>
      <w:adjustRightInd/>
      <w:ind w:left="360"/>
      <w:textAlignment w:val="auto"/>
    </w:pPr>
    <w:rPr>
      <w:rFonts w:ascii="Courier New" w:hAnsi="Courier New" w:cs="Courier New"/>
      <w:sz w:val="24"/>
    </w:rPr>
  </w:style>
  <w:style w:type="character" w:customStyle="1" w:styleId="BodyTextIndentChar">
    <w:name w:val="Body Text Indent Char"/>
    <w:basedOn w:val="DefaultParagraphFont"/>
    <w:link w:val="BodyTextIndent"/>
    <w:rsid w:val="00D7464E"/>
    <w:rPr>
      <w:rFonts w:ascii="Courier New" w:eastAsia="Times New Roman" w:hAnsi="Courier New" w:cs="Courier New"/>
      <w:sz w:val="24"/>
      <w:szCs w:val="20"/>
    </w:rPr>
  </w:style>
  <w:style w:type="paragraph" w:styleId="BodyTextIndent2">
    <w:name w:val="Body Text Indent 2"/>
    <w:basedOn w:val="Normal"/>
    <w:link w:val="BodyTextIndent2Char"/>
    <w:rsid w:val="00D7464E"/>
    <w:pPr>
      <w:overflowPunct/>
      <w:autoSpaceDE/>
      <w:autoSpaceDN/>
      <w:adjustRightInd/>
      <w:ind w:left="540"/>
      <w:textAlignment w:val="auto"/>
    </w:pPr>
    <w:rPr>
      <w:rFonts w:ascii="Courier New" w:hAnsi="Courier New" w:cs="Courier New"/>
      <w:sz w:val="24"/>
    </w:rPr>
  </w:style>
  <w:style w:type="character" w:customStyle="1" w:styleId="BodyTextIndent2Char">
    <w:name w:val="Body Text Indent 2 Char"/>
    <w:basedOn w:val="DefaultParagraphFont"/>
    <w:link w:val="BodyTextIndent2"/>
    <w:rsid w:val="00D7464E"/>
    <w:rPr>
      <w:rFonts w:ascii="Courier New" w:eastAsia="Times New Roman" w:hAnsi="Courier New" w:cs="Courier New"/>
      <w:sz w:val="24"/>
      <w:szCs w:val="20"/>
    </w:rPr>
  </w:style>
  <w:style w:type="paragraph" w:customStyle="1" w:styleId="body">
    <w:name w:val="body"/>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BlockText">
    <w:name w:val="Block Text"/>
    <w:basedOn w:val="Normal"/>
    <w:rsid w:val="00D7464E"/>
    <w:pPr>
      <w:overflowPunct/>
      <w:autoSpaceDE/>
      <w:autoSpaceDN/>
      <w:adjustRightInd/>
      <w:spacing w:before="120" w:beforeAutospacing="1" w:after="120"/>
      <w:ind w:left="820" w:right="820" w:hanging="100"/>
      <w:jc w:val="center"/>
      <w:textAlignment w:val="auto"/>
    </w:pPr>
    <w:rPr>
      <w:rFonts w:ascii="Courier New" w:hAnsi="Courier New" w:cs="Courier New"/>
      <w:color w:val="000000"/>
      <w:sz w:val="24"/>
      <w:szCs w:val="24"/>
    </w:rPr>
  </w:style>
  <w:style w:type="paragraph" w:styleId="NormalWeb">
    <w:name w:val="Normal (Web)"/>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character" w:styleId="Hyperlink">
    <w:name w:val="Hyperlink"/>
    <w:uiPriority w:val="99"/>
    <w:rsid w:val="00D7464E"/>
    <w:rPr>
      <w:color w:val="0000FF"/>
      <w:u w:val="single"/>
    </w:rPr>
  </w:style>
  <w:style w:type="paragraph" w:customStyle="1" w:styleId="pbody">
    <w:name w:val="pbody"/>
    <w:basedOn w:val="Normal"/>
    <w:rsid w:val="00D7464E"/>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D7464E"/>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D7464E"/>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D7464E"/>
    <w:pPr>
      <w:overflowPunct/>
      <w:autoSpaceDE/>
      <w:autoSpaceDN/>
      <w:adjustRightInd/>
      <w:spacing w:line="288" w:lineRule="auto"/>
      <w:ind w:firstLine="720"/>
      <w:textAlignment w:val="auto"/>
    </w:pPr>
    <w:rPr>
      <w:rFonts w:ascii="Arial" w:hAnsi="Arial" w:cs="Arial"/>
      <w:color w:val="000000"/>
    </w:rPr>
  </w:style>
  <w:style w:type="paragraph" w:customStyle="1" w:styleId="c2">
    <w:name w:val="c2"/>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3">
    <w:name w:val="p3"/>
    <w:basedOn w:val="Normal"/>
    <w:rsid w:val="00D7464E"/>
    <w:pPr>
      <w:widowControl w:val="0"/>
      <w:tabs>
        <w:tab w:val="left" w:pos="760"/>
      </w:tabs>
      <w:overflowPunct/>
      <w:autoSpaceDE/>
      <w:autoSpaceDN/>
      <w:adjustRightInd/>
      <w:snapToGrid w:val="0"/>
      <w:spacing w:line="240" w:lineRule="atLeast"/>
      <w:ind w:left="720" w:hanging="720"/>
      <w:textAlignment w:val="auto"/>
    </w:pPr>
    <w:rPr>
      <w:sz w:val="24"/>
    </w:rPr>
  </w:style>
  <w:style w:type="paragraph" w:customStyle="1" w:styleId="p4">
    <w:name w:val="p4"/>
    <w:basedOn w:val="Normal"/>
    <w:rsid w:val="00D7464E"/>
    <w:pPr>
      <w:widowControl w:val="0"/>
      <w:tabs>
        <w:tab w:val="left" w:pos="760"/>
      </w:tabs>
      <w:overflowPunct/>
      <w:autoSpaceDE/>
      <w:autoSpaceDN/>
      <w:adjustRightInd/>
      <w:snapToGrid w:val="0"/>
      <w:spacing w:line="240" w:lineRule="atLeast"/>
      <w:ind w:left="720" w:hanging="288"/>
      <w:textAlignment w:val="auto"/>
    </w:pPr>
    <w:rPr>
      <w:sz w:val="24"/>
    </w:rPr>
  </w:style>
  <w:style w:type="paragraph" w:customStyle="1" w:styleId="p6">
    <w:name w:val="p6"/>
    <w:basedOn w:val="Normal"/>
    <w:rsid w:val="00D7464E"/>
    <w:pPr>
      <w:widowControl w:val="0"/>
      <w:tabs>
        <w:tab w:val="left" w:pos="2500"/>
      </w:tabs>
      <w:overflowPunct/>
      <w:autoSpaceDE/>
      <w:autoSpaceDN/>
      <w:adjustRightInd/>
      <w:snapToGrid w:val="0"/>
      <w:spacing w:line="240" w:lineRule="atLeast"/>
      <w:ind w:left="1060"/>
      <w:textAlignment w:val="auto"/>
    </w:pPr>
    <w:rPr>
      <w:sz w:val="24"/>
    </w:rPr>
  </w:style>
  <w:style w:type="paragraph" w:customStyle="1" w:styleId="p8">
    <w:name w:val="p8"/>
    <w:basedOn w:val="Normal"/>
    <w:rsid w:val="00D7464E"/>
    <w:pPr>
      <w:widowControl w:val="0"/>
      <w:tabs>
        <w:tab w:val="left" w:pos="740"/>
        <w:tab w:val="left" w:pos="1920"/>
      </w:tabs>
      <w:overflowPunct/>
      <w:autoSpaceDE/>
      <w:autoSpaceDN/>
      <w:adjustRightInd/>
      <w:snapToGrid w:val="0"/>
      <w:spacing w:line="240" w:lineRule="atLeast"/>
      <w:ind w:left="432" w:hanging="1152"/>
      <w:textAlignment w:val="auto"/>
    </w:pPr>
    <w:rPr>
      <w:sz w:val="24"/>
    </w:rPr>
  </w:style>
  <w:style w:type="paragraph" w:customStyle="1" w:styleId="p11">
    <w:name w:val="p11"/>
    <w:basedOn w:val="Normal"/>
    <w:rsid w:val="00D7464E"/>
    <w:pPr>
      <w:widowControl w:val="0"/>
      <w:tabs>
        <w:tab w:val="left" w:pos="700"/>
        <w:tab w:val="left" w:pos="1920"/>
      </w:tabs>
      <w:overflowPunct/>
      <w:autoSpaceDE/>
      <w:autoSpaceDN/>
      <w:adjustRightInd/>
      <w:snapToGrid w:val="0"/>
      <w:spacing w:line="240" w:lineRule="atLeast"/>
      <w:ind w:left="432" w:hanging="1152"/>
      <w:textAlignment w:val="auto"/>
    </w:pPr>
    <w:rPr>
      <w:sz w:val="24"/>
    </w:rPr>
  </w:style>
  <w:style w:type="paragraph" w:customStyle="1" w:styleId="p12">
    <w:name w:val="p12"/>
    <w:basedOn w:val="Normal"/>
    <w:rsid w:val="00D7464E"/>
    <w:pPr>
      <w:widowControl w:val="0"/>
      <w:overflowPunct/>
      <w:autoSpaceDE/>
      <w:autoSpaceDN/>
      <w:adjustRightInd/>
      <w:snapToGrid w:val="0"/>
      <w:spacing w:line="240" w:lineRule="atLeast"/>
      <w:ind w:left="288" w:hanging="576"/>
      <w:textAlignment w:val="auto"/>
    </w:pPr>
    <w:rPr>
      <w:sz w:val="24"/>
    </w:rPr>
  </w:style>
  <w:style w:type="paragraph" w:customStyle="1" w:styleId="p15">
    <w:name w:val="p15"/>
    <w:basedOn w:val="Normal"/>
    <w:rsid w:val="00D7464E"/>
    <w:pPr>
      <w:widowControl w:val="0"/>
      <w:tabs>
        <w:tab w:val="left" w:pos="2260"/>
      </w:tabs>
      <w:overflowPunct/>
      <w:autoSpaceDE/>
      <w:autoSpaceDN/>
      <w:adjustRightInd/>
      <w:snapToGrid w:val="0"/>
      <w:spacing w:line="240" w:lineRule="atLeast"/>
      <w:ind w:left="864" w:hanging="864"/>
      <w:textAlignment w:val="auto"/>
    </w:pPr>
    <w:rPr>
      <w:sz w:val="24"/>
    </w:rPr>
  </w:style>
  <w:style w:type="paragraph" w:customStyle="1" w:styleId="t17">
    <w:name w:val="t17"/>
    <w:basedOn w:val="Normal"/>
    <w:rsid w:val="00D7464E"/>
    <w:pPr>
      <w:widowControl w:val="0"/>
      <w:overflowPunct/>
      <w:autoSpaceDE/>
      <w:autoSpaceDN/>
      <w:adjustRightInd/>
      <w:snapToGrid w:val="0"/>
      <w:spacing w:line="240" w:lineRule="atLeast"/>
      <w:textAlignment w:val="auto"/>
    </w:pPr>
    <w:rPr>
      <w:sz w:val="24"/>
    </w:rPr>
  </w:style>
  <w:style w:type="paragraph" w:customStyle="1" w:styleId="t18">
    <w:name w:val="t18"/>
    <w:basedOn w:val="Normal"/>
    <w:rsid w:val="00D7464E"/>
    <w:pPr>
      <w:widowControl w:val="0"/>
      <w:overflowPunct/>
      <w:autoSpaceDE/>
      <w:autoSpaceDN/>
      <w:adjustRightInd/>
      <w:snapToGrid w:val="0"/>
      <w:spacing w:line="240" w:lineRule="atLeast"/>
      <w:textAlignment w:val="auto"/>
    </w:pPr>
    <w:rPr>
      <w:sz w:val="24"/>
    </w:rPr>
  </w:style>
  <w:style w:type="paragraph" w:customStyle="1" w:styleId="p20">
    <w:name w:val="p20"/>
    <w:basedOn w:val="Normal"/>
    <w:rsid w:val="00D7464E"/>
    <w:pPr>
      <w:widowControl w:val="0"/>
      <w:tabs>
        <w:tab w:val="left" w:pos="760"/>
      </w:tabs>
      <w:overflowPunct/>
      <w:autoSpaceDE/>
      <w:autoSpaceDN/>
      <w:adjustRightInd/>
      <w:snapToGrid w:val="0"/>
      <w:spacing w:line="240" w:lineRule="atLeast"/>
      <w:ind w:left="288" w:hanging="432"/>
      <w:textAlignment w:val="auto"/>
    </w:pPr>
    <w:rPr>
      <w:sz w:val="24"/>
    </w:rPr>
  </w:style>
  <w:style w:type="paragraph" w:customStyle="1" w:styleId="c23">
    <w:name w:val="c23"/>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29">
    <w:name w:val="p29"/>
    <w:basedOn w:val="Normal"/>
    <w:rsid w:val="00D7464E"/>
    <w:pPr>
      <w:widowControl w:val="0"/>
      <w:tabs>
        <w:tab w:val="left" w:pos="760"/>
        <w:tab w:val="left" w:pos="1760"/>
      </w:tabs>
      <w:overflowPunct/>
      <w:autoSpaceDE/>
      <w:autoSpaceDN/>
      <w:adjustRightInd/>
      <w:snapToGrid w:val="0"/>
      <w:spacing w:line="240" w:lineRule="atLeast"/>
      <w:ind w:left="288" w:hanging="1008"/>
      <w:textAlignment w:val="auto"/>
    </w:pPr>
    <w:rPr>
      <w:sz w:val="24"/>
    </w:rPr>
  </w:style>
  <w:style w:type="paragraph" w:customStyle="1" w:styleId="p30">
    <w:name w:val="p30"/>
    <w:basedOn w:val="Normal"/>
    <w:rsid w:val="00D7464E"/>
    <w:pPr>
      <w:widowControl w:val="0"/>
      <w:tabs>
        <w:tab w:val="left" w:pos="2500"/>
      </w:tabs>
      <w:overflowPunct/>
      <w:autoSpaceDE/>
      <w:autoSpaceDN/>
      <w:adjustRightInd/>
      <w:snapToGrid w:val="0"/>
      <w:spacing w:line="240" w:lineRule="atLeast"/>
      <w:ind w:left="380"/>
      <w:textAlignment w:val="auto"/>
    </w:pPr>
    <w:rPr>
      <w:sz w:val="24"/>
    </w:rPr>
  </w:style>
  <w:style w:type="paragraph" w:customStyle="1" w:styleId="p40">
    <w:name w:val="p40"/>
    <w:basedOn w:val="Normal"/>
    <w:rsid w:val="00D7464E"/>
    <w:pPr>
      <w:widowControl w:val="0"/>
      <w:tabs>
        <w:tab w:val="left" w:pos="1460"/>
        <w:tab w:val="left" w:pos="2260"/>
      </w:tabs>
      <w:overflowPunct/>
      <w:autoSpaceDE/>
      <w:autoSpaceDN/>
      <w:adjustRightInd/>
      <w:snapToGrid w:val="0"/>
      <w:spacing w:line="360" w:lineRule="atLeast"/>
      <w:ind w:left="864" w:hanging="864"/>
      <w:textAlignment w:val="auto"/>
    </w:pPr>
    <w:rPr>
      <w:sz w:val="24"/>
    </w:rPr>
  </w:style>
  <w:style w:type="paragraph" w:customStyle="1" w:styleId="p41">
    <w:name w:val="p41"/>
    <w:basedOn w:val="Normal"/>
    <w:rsid w:val="00D7464E"/>
    <w:pPr>
      <w:widowControl w:val="0"/>
      <w:tabs>
        <w:tab w:val="left" w:pos="2500"/>
      </w:tabs>
      <w:overflowPunct/>
      <w:autoSpaceDE/>
      <w:autoSpaceDN/>
      <w:adjustRightInd/>
      <w:snapToGrid w:val="0"/>
      <w:spacing w:line="260" w:lineRule="atLeast"/>
      <w:ind w:left="1060"/>
      <w:textAlignment w:val="auto"/>
    </w:pPr>
    <w:rPr>
      <w:sz w:val="24"/>
    </w:rPr>
  </w:style>
  <w:style w:type="paragraph" w:customStyle="1" w:styleId="p43">
    <w:name w:val="p43"/>
    <w:basedOn w:val="Normal"/>
    <w:rsid w:val="00D7464E"/>
    <w:pPr>
      <w:widowControl w:val="0"/>
      <w:tabs>
        <w:tab w:val="left" w:pos="700"/>
        <w:tab w:val="left" w:pos="1240"/>
      </w:tabs>
      <w:overflowPunct/>
      <w:autoSpaceDE/>
      <w:autoSpaceDN/>
      <w:adjustRightInd/>
      <w:snapToGrid w:val="0"/>
      <w:spacing w:line="240" w:lineRule="atLeast"/>
      <w:ind w:left="144" w:hanging="576"/>
      <w:textAlignment w:val="auto"/>
    </w:pPr>
    <w:rPr>
      <w:sz w:val="24"/>
    </w:rPr>
  </w:style>
  <w:style w:type="paragraph" w:customStyle="1" w:styleId="p44">
    <w:name w:val="p44"/>
    <w:basedOn w:val="Normal"/>
    <w:rsid w:val="00D7464E"/>
    <w:pPr>
      <w:widowControl w:val="0"/>
      <w:tabs>
        <w:tab w:val="left" w:pos="700"/>
      </w:tabs>
      <w:overflowPunct/>
      <w:autoSpaceDE/>
      <w:autoSpaceDN/>
      <w:adjustRightInd/>
      <w:snapToGrid w:val="0"/>
      <w:spacing w:line="260" w:lineRule="atLeast"/>
      <w:ind w:left="144" w:hanging="576"/>
      <w:textAlignment w:val="auto"/>
    </w:pPr>
    <w:rPr>
      <w:sz w:val="24"/>
    </w:rPr>
  </w:style>
  <w:style w:type="paragraph" w:customStyle="1" w:styleId="p45">
    <w:name w:val="p45"/>
    <w:basedOn w:val="Normal"/>
    <w:rsid w:val="00D7464E"/>
    <w:pPr>
      <w:widowControl w:val="0"/>
      <w:tabs>
        <w:tab w:val="left" w:pos="360"/>
      </w:tabs>
      <w:overflowPunct/>
      <w:autoSpaceDE/>
      <w:autoSpaceDN/>
      <w:adjustRightInd/>
      <w:snapToGrid w:val="0"/>
      <w:spacing w:line="240" w:lineRule="atLeast"/>
      <w:ind w:left="1008" w:hanging="432"/>
      <w:textAlignment w:val="auto"/>
    </w:pPr>
    <w:rPr>
      <w:sz w:val="24"/>
    </w:rPr>
  </w:style>
  <w:style w:type="paragraph" w:customStyle="1" w:styleId="p48">
    <w:name w:val="p48"/>
    <w:basedOn w:val="Normal"/>
    <w:rsid w:val="00D7464E"/>
    <w:pPr>
      <w:widowControl w:val="0"/>
      <w:tabs>
        <w:tab w:val="left" w:pos="1060"/>
      </w:tabs>
      <w:overflowPunct/>
      <w:autoSpaceDE/>
      <w:autoSpaceDN/>
      <w:adjustRightInd/>
      <w:snapToGrid w:val="0"/>
      <w:spacing w:line="360" w:lineRule="atLeast"/>
      <w:ind w:left="288" w:hanging="720"/>
      <w:textAlignment w:val="auto"/>
    </w:pPr>
    <w:rPr>
      <w:sz w:val="24"/>
    </w:rPr>
  </w:style>
  <w:style w:type="character" w:styleId="Strong">
    <w:name w:val="Strong"/>
    <w:uiPriority w:val="22"/>
    <w:qFormat/>
    <w:rsid w:val="00D7464E"/>
    <w:rPr>
      <w:b/>
      <w:bCs/>
    </w:rPr>
  </w:style>
  <w:style w:type="paragraph" w:styleId="ListParagraph">
    <w:name w:val="List Paragraph"/>
    <w:basedOn w:val="Normal"/>
    <w:uiPriority w:val="34"/>
    <w:qFormat/>
    <w:rsid w:val="00D7464E"/>
    <w:pPr>
      <w:overflowPunct/>
      <w:autoSpaceDE/>
      <w:autoSpaceDN/>
      <w:adjustRightInd/>
      <w:ind w:left="720"/>
      <w:textAlignment w:val="auto"/>
    </w:pPr>
  </w:style>
  <w:style w:type="character" w:styleId="FollowedHyperlink">
    <w:name w:val="FollowedHyperlink"/>
    <w:uiPriority w:val="99"/>
    <w:unhideWhenUsed/>
    <w:rsid w:val="00D7464E"/>
    <w:rPr>
      <w:color w:val="9999CC"/>
      <w:u w:val="single"/>
    </w:rPr>
  </w:style>
  <w:style w:type="character" w:styleId="HTMLCode">
    <w:name w:val="HTML Code"/>
    <w:uiPriority w:val="99"/>
    <w:unhideWhenUsed/>
    <w:rsid w:val="00D7464E"/>
    <w:rPr>
      <w:rFonts w:ascii="Courier New" w:eastAsia="Times New Roman" w:hAnsi="Courier New" w:cs="Courier New"/>
      <w:sz w:val="20"/>
      <w:szCs w:val="20"/>
    </w:rPr>
  </w:style>
  <w:style w:type="paragraph" w:customStyle="1" w:styleId="pdefault">
    <w:name w:val="pdefault"/>
    <w:basedOn w:val="Normal"/>
    <w:rsid w:val="00D7464E"/>
    <w:pPr>
      <w:overflowPunct/>
      <w:autoSpaceDE/>
      <w:autoSpaceDN/>
      <w:adjustRightInd/>
      <w:spacing w:line="288" w:lineRule="auto"/>
      <w:ind w:firstLine="240"/>
      <w:textAlignment w:val="auto"/>
    </w:pPr>
    <w:rPr>
      <w:color w:val="000000"/>
      <w:sz w:val="24"/>
      <w:szCs w:val="24"/>
    </w:rPr>
  </w:style>
  <w:style w:type="paragraph" w:customStyle="1" w:styleId="pbodyalt">
    <w:name w:val="pbodyalt"/>
    <w:basedOn w:val="Normal"/>
    <w:rsid w:val="00D7464E"/>
    <w:pPr>
      <w:overflowPunct/>
      <w:autoSpaceDE/>
      <w:autoSpaceDN/>
      <w:adjustRightInd/>
      <w:spacing w:before="240" w:after="240" w:line="288" w:lineRule="auto"/>
      <w:ind w:left="240" w:right="240" w:firstLine="240"/>
      <w:textAlignment w:val="auto"/>
    </w:pPr>
    <w:rPr>
      <w:color w:val="000000"/>
      <w:sz w:val="24"/>
      <w:szCs w:val="24"/>
    </w:rPr>
  </w:style>
  <w:style w:type="paragraph" w:customStyle="1" w:styleId="pbodyaltctr">
    <w:name w:val="pbodyaltctr"/>
    <w:basedOn w:val="Normal"/>
    <w:rsid w:val="00D7464E"/>
    <w:pPr>
      <w:overflowPunct/>
      <w:autoSpaceDE/>
      <w:autoSpaceDN/>
      <w:adjustRightInd/>
      <w:spacing w:before="240" w:after="240" w:line="288" w:lineRule="auto"/>
      <w:ind w:left="240" w:right="240"/>
      <w:jc w:val="center"/>
      <w:textAlignment w:val="auto"/>
    </w:pPr>
    <w:rPr>
      <w:color w:val="000000"/>
      <w:sz w:val="24"/>
      <w:szCs w:val="24"/>
    </w:rPr>
  </w:style>
  <w:style w:type="paragraph" w:customStyle="1" w:styleId="pbodyaltctrallcaps">
    <w:name w:val="pbodyaltctrallcaps"/>
    <w:basedOn w:val="Normal"/>
    <w:rsid w:val="00D7464E"/>
    <w:pPr>
      <w:overflowPunct/>
      <w:autoSpaceDE/>
      <w:autoSpaceDN/>
      <w:adjustRightInd/>
      <w:spacing w:before="240" w:after="240" w:line="288" w:lineRule="auto"/>
      <w:ind w:left="240" w:right="240"/>
      <w:jc w:val="center"/>
      <w:textAlignment w:val="auto"/>
    </w:pPr>
    <w:rPr>
      <w:caps/>
      <w:color w:val="000000"/>
      <w:sz w:val="24"/>
      <w:szCs w:val="24"/>
    </w:rPr>
  </w:style>
  <w:style w:type="paragraph" w:customStyle="1" w:styleId="pbodyaltctrallcapsbold">
    <w:name w:val="pbodyaltctrallcapsbold"/>
    <w:basedOn w:val="Normal"/>
    <w:rsid w:val="00D7464E"/>
    <w:pPr>
      <w:overflowPunct/>
      <w:autoSpaceDE/>
      <w:autoSpaceDN/>
      <w:adjustRightInd/>
      <w:spacing w:before="240" w:after="240" w:line="288" w:lineRule="auto"/>
      <w:ind w:left="240" w:right="240"/>
      <w:jc w:val="center"/>
      <w:textAlignment w:val="auto"/>
    </w:pPr>
    <w:rPr>
      <w:b/>
      <w:bCs/>
      <w:caps/>
      <w:color w:val="000000"/>
      <w:sz w:val="24"/>
      <w:szCs w:val="24"/>
    </w:rPr>
  </w:style>
  <w:style w:type="paragraph" w:customStyle="1" w:styleId="pbodyaltctrsmcaps">
    <w:name w:val="pbodyaltctrsmcaps"/>
    <w:basedOn w:val="Normal"/>
    <w:rsid w:val="00D7464E"/>
    <w:pPr>
      <w:overflowPunct/>
      <w:autoSpaceDE/>
      <w:autoSpaceDN/>
      <w:adjustRightInd/>
      <w:spacing w:before="240" w:after="240" w:line="288" w:lineRule="auto"/>
      <w:ind w:left="240" w:right="240"/>
      <w:jc w:val="center"/>
      <w:textAlignment w:val="auto"/>
    </w:pPr>
    <w:rPr>
      <w:rFonts w:ascii="Arial" w:hAnsi="Arial" w:cs="Arial"/>
      <w:smallCaps/>
      <w:color w:val="000000"/>
      <w:sz w:val="24"/>
      <w:szCs w:val="24"/>
    </w:rPr>
  </w:style>
  <w:style w:type="paragraph" w:customStyle="1" w:styleId="pbodyalthanging">
    <w:name w:val="pbodyalthanging"/>
    <w:basedOn w:val="Normal"/>
    <w:rsid w:val="00D7464E"/>
    <w:pPr>
      <w:overflowPunct/>
      <w:autoSpaceDE/>
      <w:autoSpaceDN/>
      <w:adjustRightInd/>
      <w:spacing w:line="288" w:lineRule="auto"/>
      <w:ind w:left="480" w:right="240" w:hanging="240"/>
      <w:textAlignment w:val="auto"/>
    </w:pPr>
    <w:rPr>
      <w:color w:val="000000"/>
      <w:sz w:val="24"/>
      <w:szCs w:val="24"/>
    </w:rPr>
  </w:style>
  <w:style w:type="paragraph" w:customStyle="1" w:styleId="pbodyaltlist1">
    <w:name w:val="pbodyaltlist1"/>
    <w:basedOn w:val="Normal"/>
    <w:rsid w:val="00D7464E"/>
    <w:pPr>
      <w:overflowPunct/>
      <w:autoSpaceDE/>
      <w:autoSpaceDN/>
      <w:adjustRightInd/>
      <w:spacing w:line="288" w:lineRule="auto"/>
      <w:ind w:left="240" w:right="240" w:firstLine="240"/>
      <w:textAlignment w:val="auto"/>
    </w:pPr>
    <w:rPr>
      <w:color w:val="000000"/>
      <w:sz w:val="24"/>
      <w:szCs w:val="24"/>
    </w:rPr>
  </w:style>
  <w:style w:type="paragraph" w:customStyle="1" w:styleId="pbodyaltlist2">
    <w:name w:val="pbodyaltlist2"/>
    <w:basedOn w:val="Normal"/>
    <w:rsid w:val="00D7464E"/>
    <w:pPr>
      <w:overflowPunct/>
      <w:autoSpaceDE/>
      <w:autoSpaceDN/>
      <w:adjustRightInd/>
      <w:spacing w:line="288" w:lineRule="auto"/>
      <w:ind w:left="240" w:right="240" w:firstLine="480"/>
      <w:textAlignment w:val="auto"/>
    </w:pPr>
    <w:rPr>
      <w:color w:val="000000"/>
      <w:sz w:val="24"/>
      <w:szCs w:val="24"/>
    </w:rPr>
  </w:style>
  <w:style w:type="paragraph" w:customStyle="1" w:styleId="pbodyaltlist3">
    <w:name w:val="pbodyaltlist3"/>
    <w:basedOn w:val="Normal"/>
    <w:rsid w:val="00D7464E"/>
    <w:pPr>
      <w:overflowPunct/>
      <w:autoSpaceDE/>
      <w:autoSpaceDN/>
      <w:adjustRightInd/>
      <w:spacing w:line="288" w:lineRule="auto"/>
      <w:ind w:left="240" w:right="240" w:firstLine="720"/>
      <w:textAlignment w:val="auto"/>
    </w:pPr>
    <w:rPr>
      <w:color w:val="000000"/>
      <w:sz w:val="24"/>
      <w:szCs w:val="24"/>
    </w:rPr>
  </w:style>
  <w:style w:type="paragraph" w:customStyle="1" w:styleId="pbodyaltlist4">
    <w:name w:val="pbodyaltlist4"/>
    <w:basedOn w:val="Normal"/>
    <w:rsid w:val="00D7464E"/>
    <w:pPr>
      <w:overflowPunct/>
      <w:autoSpaceDE/>
      <w:autoSpaceDN/>
      <w:adjustRightInd/>
      <w:spacing w:line="288" w:lineRule="auto"/>
      <w:ind w:left="240" w:right="240" w:firstLine="960"/>
      <w:textAlignment w:val="auto"/>
    </w:pPr>
    <w:rPr>
      <w:color w:val="000000"/>
      <w:sz w:val="24"/>
      <w:szCs w:val="24"/>
    </w:rPr>
  </w:style>
  <w:style w:type="paragraph" w:customStyle="1" w:styleId="pbodyaltnoindent">
    <w:name w:val="pbodyaltnoindent"/>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altright">
    <w:name w:val="pbodyaltright"/>
    <w:basedOn w:val="Normal"/>
    <w:rsid w:val="00D7464E"/>
    <w:pPr>
      <w:overflowPunct/>
      <w:autoSpaceDE/>
      <w:autoSpaceDN/>
      <w:adjustRightInd/>
      <w:spacing w:before="240" w:after="240" w:line="288" w:lineRule="auto"/>
      <w:ind w:left="240" w:right="240"/>
      <w:jc w:val="right"/>
      <w:textAlignment w:val="auto"/>
    </w:pPr>
    <w:rPr>
      <w:color w:val="000000"/>
      <w:sz w:val="24"/>
      <w:szCs w:val="24"/>
    </w:rPr>
  </w:style>
  <w:style w:type="paragraph" w:customStyle="1" w:styleId="pbodyblock1">
    <w:name w:val="pbodyblock1"/>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block2">
    <w:name w:val="pbodyblock2"/>
    <w:basedOn w:val="Normal"/>
    <w:rsid w:val="00D7464E"/>
    <w:pPr>
      <w:overflowPunct/>
      <w:autoSpaceDE/>
      <w:autoSpaceDN/>
      <w:adjustRightInd/>
      <w:spacing w:before="240" w:after="240" w:line="288" w:lineRule="auto"/>
      <w:ind w:left="480" w:right="480"/>
      <w:textAlignment w:val="auto"/>
    </w:pPr>
    <w:rPr>
      <w:color w:val="000000"/>
      <w:sz w:val="24"/>
      <w:szCs w:val="24"/>
    </w:rPr>
  </w:style>
  <w:style w:type="paragraph" w:customStyle="1" w:styleId="pbodyctrsmcaps">
    <w:name w:val="pbodyctrsmcaps"/>
    <w:basedOn w:val="Normal"/>
    <w:rsid w:val="00D7464E"/>
    <w:pPr>
      <w:overflowPunct/>
      <w:autoSpaceDE/>
      <w:autoSpaceDN/>
      <w:adjustRightInd/>
      <w:spacing w:before="240" w:after="240" w:line="288" w:lineRule="auto"/>
      <w:jc w:val="center"/>
      <w:textAlignment w:val="auto"/>
    </w:pPr>
    <w:rPr>
      <w:rFonts w:ascii="Arial" w:hAnsi="Arial" w:cs="Arial"/>
      <w:smallCaps/>
      <w:color w:val="000000"/>
      <w:sz w:val="24"/>
      <w:szCs w:val="24"/>
    </w:rPr>
  </w:style>
  <w:style w:type="paragraph" w:customStyle="1" w:styleId="pbodyhanging1">
    <w:name w:val="pbodyhanging1"/>
    <w:basedOn w:val="Normal"/>
    <w:rsid w:val="00D7464E"/>
    <w:pPr>
      <w:overflowPunct/>
      <w:autoSpaceDE/>
      <w:autoSpaceDN/>
      <w:adjustRightInd/>
      <w:spacing w:line="288" w:lineRule="auto"/>
      <w:ind w:left="480" w:hanging="240"/>
      <w:textAlignment w:val="auto"/>
    </w:pPr>
    <w:rPr>
      <w:color w:val="000000"/>
      <w:sz w:val="24"/>
      <w:szCs w:val="24"/>
    </w:rPr>
  </w:style>
  <w:style w:type="paragraph" w:customStyle="1" w:styleId="pbodyhanging2">
    <w:name w:val="pbodyhanging2"/>
    <w:basedOn w:val="Normal"/>
    <w:rsid w:val="00D7464E"/>
    <w:pPr>
      <w:overflowPunct/>
      <w:autoSpaceDE/>
      <w:autoSpaceDN/>
      <w:adjustRightInd/>
      <w:spacing w:line="288" w:lineRule="auto"/>
      <w:ind w:left="720" w:hanging="240"/>
      <w:textAlignment w:val="auto"/>
    </w:pPr>
    <w:rPr>
      <w:color w:val="000000"/>
      <w:sz w:val="24"/>
      <w:szCs w:val="24"/>
    </w:rPr>
  </w:style>
  <w:style w:type="paragraph" w:customStyle="1" w:styleId="pcellbody">
    <w:name w:val="pcellbody"/>
    <w:basedOn w:val="Normal"/>
    <w:rsid w:val="00D7464E"/>
    <w:pPr>
      <w:overflowPunct/>
      <w:autoSpaceDE/>
      <w:autoSpaceDN/>
      <w:adjustRightInd/>
      <w:spacing w:line="288" w:lineRule="auto"/>
      <w:textAlignment w:val="auto"/>
    </w:pPr>
    <w:rPr>
      <w:color w:val="000000"/>
      <w:sz w:val="24"/>
      <w:szCs w:val="24"/>
    </w:rPr>
  </w:style>
  <w:style w:type="paragraph" w:customStyle="1" w:styleId="pcellbodyctr">
    <w:name w:val="pcellbodyctr"/>
    <w:basedOn w:val="Normal"/>
    <w:rsid w:val="00D7464E"/>
    <w:pPr>
      <w:overflowPunct/>
      <w:autoSpaceDE/>
      <w:autoSpaceDN/>
      <w:adjustRightInd/>
      <w:spacing w:line="288" w:lineRule="auto"/>
      <w:jc w:val="center"/>
      <w:textAlignment w:val="auto"/>
    </w:pPr>
    <w:rPr>
      <w:color w:val="000000"/>
      <w:sz w:val="24"/>
      <w:szCs w:val="24"/>
    </w:rPr>
  </w:style>
  <w:style w:type="paragraph" w:customStyle="1" w:styleId="pcellbodyctrsmcaps">
    <w:name w:val="pcellbodyctrsmcaps"/>
    <w:basedOn w:val="Normal"/>
    <w:rsid w:val="00D7464E"/>
    <w:pPr>
      <w:overflowPunct/>
      <w:autoSpaceDE/>
      <w:autoSpaceDN/>
      <w:adjustRightInd/>
      <w:spacing w:line="288" w:lineRule="auto"/>
      <w:jc w:val="center"/>
      <w:textAlignment w:val="auto"/>
    </w:pPr>
    <w:rPr>
      <w:rFonts w:ascii="Arial" w:hAnsi="Arial" w:cs="Arial"/>
      <w:smallCaps/>
      <w:color w:val="000000"/>
      <w:sz w:val="24"/>
      <w:szCs w:val="24"/>
    </w:rPr>
  </w:style>
  <w:style w:type="paragraph" w:customStyle="1" w:styleId="pcellbodyindent">
    <w:name w:val="pcellbodyindent"/>
    <w:basedOn w:val="Normal"/>
    <w:rsid w:val="00D7464E"/>
    <w:pPr>
      <w:overflowPunct/>
      <w:autoSpaceDE/>
      <w:autoSpaceDN/>
      <w:adjustRightInd/>
      <w:spacing w:line="288" w:lineRule="auto"/>
      <w:ind w:left="240"/>
      <w:textAlignment w:val="auto"/>
    </w:pPr>
    <w:rPr>
      <w:color w:val="000000"/>
      <w:sz w:val="24"/>
      <w:szCs w:val="24"/>
    </w:rPr>
  </w:style>
  <w:style w:type="paragraph" w:customStyle="1" w:styleId="pcellbodyindent2">
    <w:name w:val="pcellbodyindent2"/>
    <w:basedOn w:val="Normal"/>
    <w:rsid w:val="00D7464E"/>
    <w:pPr>
      <w:overflowPunct/>
      <w:autoSpaceDE/>
      <w:autoSpaceDN/>
      <w:adjustRightInd/>
      <w:spacing w:line="288" w:lineRule="auto"/>
      <w:ind w:left="480"/>
      <w:textAlignment w:val="auto"/>
    </w:pPr>
    <w:rPr>
      <w:color w:val="000000"/>
      <w:sz w:val="24"/>
      <w:szCs w:val="24"/>
    </w:rPr>
  </w:style>
  <w:style w:type="paragraph" w:customStyle="1" w:styleId="pcellbodyright">
    <w:name w:val="pcellbodyright"/>
    <w:basedOn w:val="Normal"/>
    <w:rsid w:val="00D7464E"/>
    <w:pPr>
      <w:overflowPunct/>
      <w:autoSpaceDE/>
      <w:autoSpaceDN/>
      <w:adjustRightInd/>
      <w:spacing w:line="288" w:lineRule="auto"/>
      <w:jc w:val="right"/>
      <w:textAlignment w:val="auto"/>
    </w:pPr>
    <w:rPr>
      <w:color w:val="000000"/>
      <w:sz w:val="24"/>
      <w:szCs w:val="24"/>
    </w:rPr>
  </w:style>
  <w:style w:type="paragraph" w:customStyle="1" w:styleId="pcellheading">
    <w:name w:val="pcellheading"/>
    <w:basedOn w:val="Normal"/>
    <w:rsid w:val="00D7464E"/>
    <w:pPr>
      <w:overflowPunct/>
      <w:autoSpaceDE/>
      <w:autoSpaceDN/>
      <w:adjustRightInd/>
      <w:spacing w:line="288" w:lineRule="auto"/>
      <w:textAlignment w:val="auto"/>
    </w:pPr>
    <w:rPr>
      <w:b/>
      <w:bCs/>
      <w:color w:val="000000"/>
      <w:sz w:val="24"/>
      <w:szCs w:val="24"/>
    </w:rPr>
  </w:style>
  <w:style w:type="paragraph" w:customStyle="1" w:styleId="pcellheadingctr">
    <w:name w:val="pcellheadingctr"/>
    <w:basedOn w:val="Normal"/>
    <w:rsid w:val="00D7464E"/>
    <w:pPr>
      <w:overflowPunct/>
      <w:autoSpaceDE/>
      <w:autoSpaceDN/>
      <w:adjustRightInd/>
      <w:spacing w:line="288" w:lineRule="auto"/>
      <w:jc w:val="center"/>
      <w:textAlignment w:val="auto"/>
    </w:pPr>
    <w:rPr>
      <w:b/>
      <w:bCs/>
      <w:color w:val="000000"/>
      <w:sz w:val="24"/>
      <w:szCs w:val="24"/>
    </w:rPr>
  </w:style>
  <w:style w:type="paragraph" w:customStyle="1" w:styleId="pcellheadingctrsmcaps">
    <w:name w:val="pcellheadingctrsmcaps"/>
    <w:basedOn w:val="Normal"/>
    <w:rsid w:val="00D7464E"/>
    <w:pPr>
      <w:overflowPunct/>
      <w:autoSpaceDE/>
      <w:autoSpaceDN/>
      <w:adjustRightInd/>
      <w:spacing w:line="288" w:lineRule="auto"/>
      <w:jc w:val="center"/>
      <w:textAlignment w:val="auto"/>
    </w:pPr>
    <w:rPr>
      <w:rFonts w:ascii="Arial" w:hAnsi="Arial" w:cs="Arial"/>
      <w:b/>
      <w:bCs/>
      <w:smallCaps/>
      <w:color w:val="000000"/>
      <w:sz w:val="24"/>
      <w:szCs w:val="24"/>
    </w:rPr>
  </w:style>
  <w:style w:type="paragraph" w:customStyle="1" w:styleId="pcellheadingright">
    <w:name w:val="pcellheadingright"/>
    <w:basedOn w:val="Normal"/>
    <w:rsid w:val="00D7464E"/>
    <w:pPr>
      <w:overflowPunct/>
      <w:autoSpaceDE/>
      <w:autoSpaceDN/>
      <w:adjustRightInd/>
      <w:spacing w:line="288" w:lineRule="auto"/>
      <w:jc w:val="right"/>
      <w:textAlignment w:val="auto"/>
    </w:pPr>
    <w:rPr>
      <w:b/>
      <w:bCs/>
      <w:color w:val="000000"/>
      <w:sz w:val="24"/>
      <w:szCs w:val="24"/>
    </w:rPr>
  </w:style>
  <w:style w:type="paragraph" w:customStyle="1" w:styleId="ph5bulleted">
    <w:name w:val="ph5bulleted"/>
    <w:basedOn w:val="Normal"/>
    <w:rsid w:val="00D7464E"/>
    <w:pPr>
      <w:overflowPunct/>
      <w:autoSpaceDE/>
      <w:autoSpaceDN/>
      <w:adjustRightInd/>
      <w:spacing w:line="288" w:lineRule="auto"/>
      <w:ind w:firstLine="480"/>
      <w:textAlignment w:val="auto"/>
    </w:pPr>
    <w:rPr>
      <w:color w:val="000000"/>
      <w:sz w:val="24"/>
      <w:szCs w:val="24"/>
    </w:rPr>
  </w:style>
  <w:style w:type="paragraph" w:customStyle="1" w:styleId="ph6bulleted">
    <w:name w:val="ph6bulleted"/>
    <w:basedOn w:val="Normal"/>
    <w:rsid w:val="00D7464E"/>
    <w:pPr>
      <w:overflowPunct/>
      <w:autoSpaceDE/>
      <w:autoSpaceDN/>
      <w:adjustRightInd/>
      <w:spacing w:line="288" w:lineRule="auto"/>
      <w:ind w:firstLine="720"/>
      <w:textAlignment w:val="auto"/>
    </w:pPr>
    <w:rPr>
      <w:color w:val="000000"/>
      <w:sz w:val="24"/>
      <w:szCs w:val="24"/>
    </w:rPr>
  </w:style>
  <w:style w:type="paragraph" w:customStyle="1" w:styleId="pindented3">
    <w:name w:val="pindented3"/>
    <w:basedOn w:val="Normal"/>
    <w:rsid w:val="00D7464E"/>
    <w:pPr>
      <w:overflowPunct/>
      <w:autoSpaceDE/>
      <w:autoSpaceDN/>
      <w:adjustRightInd/>
      <w:spacing w:line="288" w:lineRule="auto"/>
      <w:ind w:firstLine="960"/>
      <w:textAlignment w:val="auto"/>
    </w:pPr>
    <w:rPr>
      <w:color w:val="000000"/>
      <w:sz w:val="24"/>
      <w:szCs w:val="24"/>
    </w:rPr>
  </w:style>
  <w:style w:type="paragraph" w:customStyle="1" w:styleId="pindented4">
    <w:name w:val="pindented4"/>
    <w:basedOn w:val="Normal"/>
    <w:rsid w:val="00D7464E"/>
    <w:pPr>
      <w:overflowPunct/>
      <w:autoSpaceDE/>
      <w:autoSpaceDN/>
      <w:adjustRightInd/>
      <w:spacing w:line="288" w:lineRule="auto"/>
      <w:ind w:firstLine="1200"/>
      <w:textAlignment w:val="auto"/>
    </w:pPr>
    <w:rPr>
      <w:color w:val="000000"/>
      <w:sz w:val="24"/>
      <w:szCs w:val="24"/>
    </w:rPr>
  </w:style>
  <w:style w:type="paragraph" w:customStyle="1" w:styleId="pindented5">
    <w:name w:val="pindented5"/>
    <w:basedOn w:val="Normal"/>
    <w:rsid w:val="00D7464E"/>
    <w:pPr>
      <w:overflowPunct/>
      <w:autoSpaceDE/>
      <w:autoSpaceDN/>
      <w:adjustRightInd/>
      <w:spacing w:line="288" w:lineRule="auto"/>
      <w:ind w:firstLine="1440"/>
      <w:textAlignment w:val="auto"/>
    </w:pPr>
    <w:rPr>
      <w:color w:val="000000"/>
      <w:sz w:val="24"/>
      <w:szCs w:val="24"/>
    </w:rPr>
  </w:style>
  <w:style w:type="paragraph" w:customStyle="1" w:styleId="ptoc2">
    <w:name w:val="ptoc2"/>
    <w:basedOn w:val="Normal"/>
    <w:rsid w:val="00D7464E"/>
    <w:pPr>
      <w:overflowPunct/>
      <w:autoSpaceDE/>
      <w:autoSpaceDN/>
      <w:adjustRightInd/>
      <w:spacing w:before="60" w:line="288" w:lineRule="auto"/>
      <w:ind w:left="480" w:hanging="240"/>
      <w:textAlignment w:val="auto"/>
    </w:pPr>
    <w:rPr>
      <w:b/>
      <w:bCs/>
      <w:color w:val="000000"/>
      <w:sz w:val="24"/>
      <w:szCs w:val="24"/>
    </w:rPr>
  </w:style>
  <w:style w:type="paragraph" w:customStyle="1" w:styleId="ptoc3">
    <w:name w:val="ptoc3"/>
    <w:basedOn w:val="Normal"/>
    <w:rsid w:val="00D7464E"/>
    <w:pPr>
      <w:overflowPunct/>
      <w:autoSpaceDE/>
      <w:autoSpaceDN/>
      <w:adjustRightInd/>
      <w:spacing w:line="288" w:lineRule="auto"/>
      <w:ind w:left="720" w:hanging="240"/>
      <w:textAlignment w:val="auto"/>
    </w:pPr>
    <w:rPr>
      <w:b/>
      <w:bCs/>
      <w:color w:val="000000"/>
      <w:sz w:val="24"/>
      <w:szCs w:val="24"/>
    </w:rPr>
  </w:style>
  <w:style w:type="paragraph" w:customStyle="1" w:styleId="ptoc4">
    <w:name w:val="ptoc4"/>
    <w:basedOn w:val="Normal"/>
    <w:rsid w:val="00D7464E"/>
    <w:pPr>
      <w:overflowPunct/>
      <w:autoSpaceDE/>
      <w:autoSpaceDN/>
      <w:adjustRightInd/>
      <w:spacing w:line="288" w:lineRule="auto"/>
      <w:ind w:left="960" w:hanging="240"/>
      <w:textAlignment w:val="auto"/>
    </w:pPr>
    <w:rPr>
      <w:b/>
      <w:bCs/>
      <w:color w:val="000000"/>
      <w:sz w:val="24"/>
      <w:szCs w:val="24"/>
    </w:rPr>
  </w:style>
  <w:style w:type="paragraph" w:customStyle="1" w:styleId="ptoc5">
    <w:name w:val="ptoc5"/>
    <w:basedOn w:val="Normal"/>
    <w:rsid w:val="00D7464E"/>
    <w:pPr>
      <w:overflowPunct/>
      <w:autoSpaceDE/>
      <w:autoSpaceDN/>
      <w:adjustRightInd/>
      <w:spacing w:line="288" w:lineRule="auto"/>
      <w:ind w:left="1200" w:hanging="240"/>
      <w:textAlignment w:val="auto"/>
    </w:pPr>
    <w:rPr>
      <w:b/>
      <w:bCs/>
      <w:color w:val="000000"/>
      <w:sz w:val="24"/>
      <w:szCs w:val="24"/>
    </w:rPr>
  </w:style>
  <w:style w:type="character" w:customStyle="1" w:styleId="footnote">
    <w:name w:val="footnote"/>
    <w:rsid w:val="00D7464E"/>
    <w:rPr>
      <w:sz w:val="24"/>
      <w:szCs w:val="24"/>
      <w:vertAlign w:val="superscript"/>
    </w:rPr>
  </w:style>
  <w:style w:type="paragraph" w:styleId="BalloonText">
    <w:name w:val="Balloon Text"/>
    <w:basedOn w:val="Normal"/>
    <w:link w:val="BalloonTextChar"/>
    <w:unhideWhenUsed/>
    <w:rsid w:val="00D7464E"/>
    <w:pPr>
      <w:overflowPunct/>
      <w:autoSpaceDE/>
      <w:autoSpaceDN/>
      <w:adjustRightInd/>
      <w:textAlignment w:val="auto"/>
    </w:pPr>
    <w:rPr>
      <w:rFonts w:ascii="Segoe UI" w:hAnsi="Segoe UI" w:cs="Segoe UI"/>
      <w:sz w:val="18"/>
      <w:szCs w:val="18"/>
    </w:rPr>
  </w:style>
  <w:style w:type="character" w:customStyle="1" w:styleId="BalloonTextChar">
    <w:name w:val="Balloon Text Char"/>
    <w:basedOn w:val="DefaultParagraphFont"/>
    <w:link w:val="BalloonText"/>
    <w:rsid w:val="00D7464E"/>
    <w:rPr>
      <w:rFonts w:ascii="Segoe UI" w:eastAsia="Times New Roman" w:hAnsi="Segoe UI" w:cs="Segoe UI"/>
      <w:sz w:val="18"/>
      <w:szCs w:val="18"/>
    </w:rPr>
  </w:style>
  <w:style w:type="paragraph" w:customStyle="1" w:styleId="msonormal0">
    <w:name w:val="msonormal"/>
    <w:basedOn w:val="Normal"/>
    <w:rsid w:val="00D7464E"/>
    <w:pPr>
      <w:overflowPunct/>
      <w:autoSpaceDE/>
      <w:autoSpaceDN/>
      <w:adjustRightInd/>
      <w:spacing w:before="100" w:beforeAutospacing="1" w:after="100" w:afterAutospacing="1"/>
      <w:textAlignment w:val="auto"/>
    </w:pPr>
    <w:rPr>
      <w:sz w:val="24"/>
      <w:szCs w:val="24"/>
    </w:rPr>
  </w:style>
  <w:style w:type="paragraph" w:customStyle="1" w:styleId="Default">
    <w:name w:val="Default"/>
    <w:rsid w:val="001545A5"/>
    <w:pPr>
      <w:autoSpaceDE w:val="0"/>
      <w:autoSpaceDN w:val="0"/>
      <w:adjustRightInd w:val="0"/>
    </w:pPr>
    <w:rPr>
      <w:rFonts w:ascii="Times New Roman" w:hAnsi="Times New Roman" w:cs="Times New Roman"/>
      <w:color w:val="000000"/>
      <w:sz w:val="24"/>
      <w:szCs w:val="24"/>
    </w:rPr>
  </w:style>
  <w:style w:type="paragraph" w:customStyle="1" w:styleId="p">
    <w:name w:val="p"/>
    <w:basedOn w:val="Normal"/>
    <w:rsid w:val="005705AB"/>
    <w:pPr>
      <w:overflowPunct/>
      <w:autoSpaceDE/>
      <w:autoSpaceDN/>
      <w:adjustRightInd/>
      <w:spacing w:before="100" w:beforeAutospacing="1" w:after="100" w:afterAutospacing="1"/>
      <w:textAlignment w:val="auto"/>
    </w:pPr>
    <w:rPr>
      <w:sz w:val="24"/>
      <w:szCs w:val="24"/>
    </w:rPr>
  </w:style>
  <w:style w:type="character" w:customStyle="1" w:styleId="ph">
    <w:name w:val="ph"/>
    <w:basedOn w:val="DefaultParagraphFont"/>
    <w:rsid w:val="005705AB"/>
  </w:style>
  <w:style w:type="paragraph" w:customStyle="1" w:styleId="listl1">
    <w:name w:val="listl1"/>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2">
    <w:name w:val="listl2"/>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restart">
    <w:name w:val="runinrestart"/>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
    <w:name w:val="runin"/>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child">
    <w:name w:val="runinchild"/>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3">
    <w:name w:val="listl3"/>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4">
    <w:name w:val="listl4"/>
    <w:basedOn w:val="Normal"/>
    <w:rsid w:val="005705AB"/>
    <w:pPr>
      <w:overflowPunct/>
      <w:autoSpaceDE/>
      <w:autoSpaceDN/>
      <w:adjustRightInd/>
      <w:spacing w:before="100" w:beforeAutospacing="1" w:after="100" w:afterAutospacing="1"/>
      <w:textAlignment w:val="auto"/>
    </w:pPr>
    <w:rPr>
      <w:sz w:val="24"/>
      <w:szCs w:val="24"/>
    </w:rPr>
  </w:style>
  <w:style w:type="character" w:styleId="HTMLCite">
    <w:name w:val="HTML Cite"/>
    <w:basedOn w:val="DefaultParagraphFont"/>
    <w:uiPriority w:val="99"/>
    <w:semiHidden/>
    <w:unhideWhenUsed/>
    <w:rsid w:val="005705AB"/>
    <w:rPr>
      <w:i/>
      <w:iCs/>
    </w:rPr>
  </w:style>
  <w:style w:type="paragraph" w:customStyle="1" w:styleId="listl5">
    <w:name w:val="listl5"/>
    <w:basedOn w:val="Normal"/>
    <w:rsid w:val="00C83E11"/>
    <w:pPr>
      <w:overflowPunct/>
      <w:autoSpaceDE/>
      <w:autoSpaceDN/>
      <w:adjustRightInd/>
      <w:spacing w:before="100" w:beforeAutospacing="1" w:after="100" w:afterAutospacing="1"/>
      <w:textAlignment w:val="auto"/>
    </w:pPr>
    <w:rPr>
      <w:sz w:val="24"/>
      <w:szCs w:val="24"/>
    </w:rPr>
  </w:style>
  <w:style w:type="character" w:styleId="HTMLDefinition">
    <w:name w:val="HTML Definition"/>
    <w:basedOn w:val="DefaultParagraphFont"/>
    <w:uiPriority w:val="99"/>
    <w:semiHidden/>
    <w:unhideWhenUsed/>
    <w:rsid w:val="00C83E11"/>
    <w:rPr>
      <w:i/>
      <w:iCs/>
    </w:rPr>
  </w:style>
  <w:style w:type="character" w:styleId="UnresolvedMention">
    <w:name w:val="Unresolved Mention"/>
    <w:basedOn w:val="DefaultParagraphFont"/>
    <w:uiPriority w:val="99"/>
    <w:semiHidden/>
    <w:unhideWhenUsed/>
    <w:rsid w:val="00C31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914432">
      <w:bodyDiv w:val="1"/>
      <w:marLeft w:val="0"/>
      <w:marRight w:val="0"/>
      <w:marTop w:val="0"/>
      <w:marBottom w:val="0"/>
      <w:divBdr>
        <w:top w:val="none" w:sz="0" w:space="0" w:color="auto"/>
        <w:left w:val="none" w:sz="0" w:space="0" w:color="auto"/>
        <w:bottom w:val="none" w:sz="0" w:space="0" w:color="auto"/>
        <w:right w:val="none" w:sz="0" w:space="0" w:color="auto"/>
      </w:divBdr>
    </w:div>
    <w:div w:id="909117265">
      <w:bodyDiv w:val="1"/>
      <w:marLeft w:val="0"/>
      <w:marRight w:val="0"/>
      <w:marTop w:val="0"/>
      <w:marBottom w:val="0"/>
      <w:divBdr>
        <w:top w:val="none" w:sz="0" w:space="0" w:color="auto"/>
        <w:left w:val="none" w:sz="0" w:space="0" w:color="auto"/>
        <w:bottom w:val="none" w:sz="0" w:space="0" w:color="auto"/>
        <w:right w:val="none" w:sz="0" w:space="0" w:color="auto"/>
      </w:divBdr>
    </w:div>
    <w:div w:id="1509632991">
      <w:bodyDiv w:val="1"/>
      <w:marLeft w:val="0"/>
      <w:marRight w:val="0"/>
      <w:marTop w:val="0"/>
      <w:marBottom w:val="0"/>
      <w:divBdr>
        <w:top w:val="none" w:sz="0" w:space="0" w:color="auto"/>
        <w:left w:val="none" w:sz="0" w:space="0" w:color="auto"/>
        <w:bottom w:val="none" w:sz="0" w:space="0" w:color="auto"/>
        <w:right w:val="none" w:sz="0" w:space="0" w:color="auto"/>
      </w:divBdr>
      <w:divsChild>
        <w:div w:id="979070961">
          <w:marLeft w:val="0"/>
          <w:marRight w:val="0"/>
          <w:marTop w:val="0"/>
          <w:marBottom w:val="0"/>
          <w:divBdr>
            <w:top w:val="none" w:sz="0" w:space="0" w:color="auto"/>
            <w:left w:val="none" w:sz="0" w:space="0" w:color="auto"/>
            <w:bottom w:val="none" w:sz="0" w:space="0" w:color="auto"/>
            <w:right w:val="none" w:sz="0" w:space="0" w:color="auto"/>
          </w:divBdr>
        </w:div>
        <w:div w:id="832141409">
          <w:marLeft w:val="0"/>
          <w:marRight w:val="0"/>
          <w:marTop w:val="0"/>
          <w:marBottom w:val="0"/>
          <w:divBdr>
            <w:top w:val="none" w:sz="0" w:space="0" w:color="auto"/>
            <w:left w:val="none" w:sz="0" w:space="0" w:color="auto"/>
            <w:bottom w:val="none" w:sz="0" w:space="0" w:color="auto"/>
            <w:right w:val="none" w:sz="0" w:space="0" w:color="auto"/>
          </w:divBdr>
          <w:divsChild>
            <w:div w:id="6614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vinfo.gov/link/uscode/19/3301" TargetMode="External"/><Relationship Id="rId299" Type="http://schemas.openxmlformats.org/officeDocument/2006/relationships/hyperlink" Target="https://www.acquisition.gov/far/4.1403" TargetMode="External"/><Relationship Id="rId21" Type="http://schemas.openxmlformats.org/officeDocument/2006/relationships/hyperlink" Target="https://www.acquisition.gov/far/52.203-6" TargetMode="External"/><Relationship Id="rId63" Type="http://schemas.openxmlformats.org/officeDocument/2006/relationships/hyperlink" Target="https://www.acquisition.gov/far/52.219-28" TargetMode="External"/><Relationship Id="rId159" Type="http://schemas.openxmlformats.org/officeDocument/2006/relationships/hyperlink" Target="http://uscode.house.gov/browse.xhtml;jsessionid=114A3287C7B3359E597506A31FC855B3" TargetMode="External"/><Relationship Id="rId324" Type="http://schemas.openxmlformats.org/officeDocument/2006/relationships/hyperlink" Target="https://www.acquisition.gov/far/52.223-11" TargetMode="External"/><Relationship Id="rId170" Type="http://schemas.openxmlformats.org/officeDocument/2006/relationships/hyperlink" Target="https://www.acquisition.gov/far/52.222-55" TargetMode="External"/><Relationship Id="rId226" Type="http://schemas.openxmlformats.org/officeDocument/2006/relationships/hyperlink" Target="https://www.acquisition.gov/far/12.301" TargetMode="External"/><Relationship Id="rId268" Type="http://schemas.openxmlformats.org/officeDocument/2006/relationships/hyperlink" Target="https://www.acquisition.gov/far/52.232-40" TargetMode="External"/><Relationship Id="rId32" Type="http://schemas.openxmlformats.org/officeDocument/2006/relationships/hyperlink" Target="https://www.acquisition.gov/far/52.209-6" TargetMode="External"/><Relationship Id="rId74" Type="http://schemas.openxmlformats.org/officeDocument/2006/relationships/hyperlink" Target="https://www.acquisition.gov/far/52.222-3" TargetMode="External"/><Relationship Id="rId128" Type="http://schemas.openxmlformats.org/officeDocument/2006/relationships/hyperlink" Target="https://www.acquisition.gov/far/52.225-26" TargetMode="External"/><Relationship Id="rId335" Type="http://schemas.openxmlformats.org/officeDocument/2006/relationships/hyperlink" Target="https://www.acquisition.gov/far/19.502-2" TargetMode="External"/><Relationship Id="rId5" Type="http://schemas.openxmlformats.org/officeDocument/2006/relationships/styles" Target="styles.xml"/><Relationship Id="rId181" Type="http://schemas.openxmlformats.org/officeDocument/2006/relationships/hyperlink" Target="https://www.acquisition.gov/far/52.204-25" TargetMode="External"/><Relationship Id="rId237" Type="http://schemas.openxmlformats.org/officeDocument/2006/relationships/hyperlink" Target="https://www.acquisition.gov/far/52.219-8" TargetMode="External"/><Relationship Id="rId279" Type="http://schemas.openxmlformats.org/officeDocument/2006/relationships/hyperlink" Target="https://www.acquisition.gov/far/52.222-26" TargetMode="External"/><Relationship Id="rId43" Type="http://schemas.openxmlformats.org/officeDocument/2006/relationships/hyperlink" Target="https://www.acquisition.gov/far/52.219-7" TargetMode="External"/><Relationship Id="rId139" Type="http://schemas.openxmlformats.org/officeDocument/2006/relationships/hyperlink" Target="https://www.govinfo.gov/link/uscode/10/3805" TargetMode="External"/><Relationship Id="rId290" Type="http://schemas.openxmlformats.org/officeDocument/2006/relationships/hyperlink" Target="https://www.acquisition.gov/far/52.232-8" TargetMode="External"/><Relationship Id="rId304" Type="http://schemas.openxmlformats.org/officeDocument/2006/relationships/hyperlink" Target="https://www.acquisition.gov/far/52.222-35" TargetMode="External"/><Relationship Id="rId346" Type="http://schemas.openxmlformats.org/officeDocument/2006/relationships/hyperlink" Target="https://www.acquisition.gov/far/52.204-21" TargetMode="External"/><Relationship Id="rId85" Type="http://schemas.openxmlformats.org/officeDocument/2006/relationships/hyperlink" Target="https://www.acquisition.gov/far/52.222-37" TargetMode="External"/><Relationship Id="rId150" Type="http://schemas.openxmlformats.org/officeDocument/2006/relationships/hyperlink" Target="https://www.acquisition.gov/far/52.247-64"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far/52.222-50" TargetMode="External"/><Relationship Id="rId12" Type="http://schemas.openxmlformats.org/officeDocument/2006/relationships/hyperlink" Target="https://www.acquisition.gov/far/52.204-25" TargetMode="External"/><Relationship Id="rId108" Type="http://schemas.openxmlformats.org/officeDocument/2006/relationships/hyperlink" Target="https://www.acquisition.gov/far/52.223-18" TargetMode="External"/><Relationship Id="rId315" Type="http://schemas.openxmlformats.org/officeDocument/2006/relationships/hyperlink" Target="https://www.acquisition.gov/far/52.222-50" TargetMode="External"/><Relationship Id="rId54" Type="http://schemas.openxmlformats.org/officeDocument/2006/relationships/hyperlink" Target="https://www.acquisition.gov/far/52.219-13" TargetMode="External"/><Relationship Id="rId96" Type="http://schemas.openxmlformats.org/officeDocument/2006/relationships/hyperlink" Target="https://www.acquisition.gov/far/52.223-9" TargetMode="External"/><Relationship Id="rId161"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far/52.232-40" TargetMode="External"/><Relationship Id="rId259" Type="http://schemas.openxmlformats.org/officeDocument/2006/relationships/hyperlink" Target="https://www.acquisition.gov/far/52.224-3" TargetMode="External"/><Relationship Id="rId23" Type="http://schemas.openxmlformats.org/officeDocument/2006/relationships/hyperlink" Target="https://www.govinfo.gov/link/uscode/10/4655" TargetMode="External"/><Relationship Id="rId119" Type="http://schemas.openxmlformats.org/officeDocument/2006/relationships/hyperlink" Target="https://www.govinfo.gov/link/uscode/19/3805" TargetMode="External"/><Relationship Id="rId270" Type="http://schemas.openxmlformats.org/officeDocument/2006/relationships/hyperlink" Target="https://www.govinfo.gov/content/pkg/USCODE-2019-title46/html/USCODE-2019-title46-subtitleV-partD-chap553-subchapI-sec55305.htm" TargetMode="External"/><Relationship Id="rId326" Type="http://schemas.openxmlformats.org/officeDocument/2006/relationships/hyperlink" Target="https://www.acquisition.gov/far/52.223-12" TargetMode="External"/><Relationship Id="rId65" Type="http://schemas.openxmlformats.org/officeDocument/2006/relationships/hyperlink" Target="https://www.acquisition.gov/far/52.219-28" TargetMode="External"/><Relationship Id="rId130" Type="http://schemas.openxmlformats.org/officeDocument/2006/relationships/hyperlink" Target="http://uscode.house.gov/browse.xhtml;jsessionid=114A3287C7B3359E597506A31FC855B3" TargetMode="External"/><Relationship Id="rId172" Type="http://schemas.openxmlformats.org/officeDocument/2006/relationships/hyperlink" Target="https://www.acquisition.gov/far/52.226-6" TargetMode="External"/><Relationship Id="rId228" Type="http://schemas.openxmlformats.org/officeDocument/2006/relationships/hyperlink" Target="https://www.acquisition.gov/far/52.203-13" TargetMode="External"/><Relationship Id="rId281" Type="http://schemas.openxmlformats.org/officeDocument/2006/relationships/hyperlink" Target="https://www.acquisition.gov/far/52.232-40" TargetMode="External"/><Relationship Id="rId337" Type="http://schemas.openxmlformats.org/officeDocument/2006/relationships/hyperlink" Target="https://www.acquisition.gov/far/13.302-5" TargetMode="External"/><Relationship Id="rId34" Type="http://schemas.openxmlformats.org/officeDocument/2006/relationships/hyperlink" Target="https://www.acquisition.gov/far/52.209-9" TargetMode="External"/><Relationship Id="rId76" Type="http://schemas.openxmlformats.org/officeDocument/2006/relationships/hyperlink" Target="https://www.acquisition.gov/far/52.222-21" TargetMode="External"/><Relationship Id="rId141" Type="http://schemas.openxmlformats.org/officeDocument/2006/relationships/hyperlink" Target="http://uscode.house.gov/view.xhtml?req=granuleid:USC-prelim-title31-section3332&amp;num=0&amp;edition=prelim" TargetMode="External"/><Relationship Id="rId7" Type="http://schemas.openxmlformats.org/officeDocument/2006/relationships/webSettings" Target="webSettings.xml"/><Relationship Id="rId183" Type="http://schemas.openxmlformats.org/officeDocument/2006/relationships/hyperlink" Target="https://www.acquisition.gov/far/52.219-8" TargetMode="External"/><Relationship Id="rId239" Type="http://schemas.openxmlformats.org/officeDocument/2006/relationships/hyperlink" Target="https://www.acquisition.gov/far/52.222-26" TargetMode="External"/><Relationship Id="rId250" Type="http://schemas.openxmlformats.org/officeDocument/2006/relationships/hyperlink" Target="https://www.acquisition.gov/far/52.222-50" TargetMode="External"/><Relationship Id="rId292" Type="http://schemas.openxmlformats.org/officeDocument/2006/relationships/hyperlink" Target="https://www.acquisition.gov/far/52.232-25" TargetMode="External"/><Relationship Id="rId306" Type="http://schemas.openxmlformats.org/officeDocument/2006/relationships/hyperlink" Target="https://www.acquisition.gov/far/22.1303" TargetMode="External"/><Relationship Id="rId45" Type="http://schemas.openxmlformats.org/officeDocument/2006/relationships/hyperlink" Target="https://www.acquisition.gov/far/52.219-7" TargetMode="External"/><Relationship Id="rId87" Type="http://schemas.openxmlformats.org/officeDocument/2006/relationships/hyperlink" Target="https://www.acquisition.gov/far/52.222-40" TargetMode="External"/><Relationship Id="rId110" Type="http://schemas.openxmlformats.org/officeDocument/2006/relationships/hyperlink" Target="https://www.acquisition.gov/far/52.223-21" TargetMode="External"/><Relationship Id="rId348" Type="http://schemas.openxmlformats.org/officeDocument/2006/relationships/hyperlink" Target="https://www.acquisition.gov/far/9.405-2" TargetMode="External"/><Relationship Id="rId152" Type="http://schemas.openxmlformats.org/officeDocument/2006/relationships/hyperlink" Target="http://uscode.house.gov/browse.xhtml;jsessionid=114A3287C7B3359E597506A31FC855B3"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s://www.acquisition.gov/far/52.222-55" TargetMode="External"/><Relationship Id="rId261" Type="http://schemas.openxmlformats.org/officeDocument/2006/relationships/hyperlink" Target="https://www.acquisition.gov/far/52.224-3" TargetMode="External"/><Relationship Id="rId14" Type="http://schemas.openxmlformats.org/officeDocument/2006/relationships/hyperlink" Target="https://www.acquisition.gov/far/52.232-40" TargetMode="External"/><Relationship Id="rId56" Type="http://schemas.openxmlformats.org/officeDocument/2006/relationships/hyperlink" Target="https://www.acquisition.gov/far/52.219-13" TargetMode="External"/><Relationship Id="rId317" Type="http://schemas.openxmlformats.org/officeDocument/2006/relationships/hyperlink" Target="https://www.acquisition.gov/far/52.222-55" TargetMode="External"/><Relationship Id="rId98" Type="http://schemas.openxmlformats.org/officeDocument/2006/relationships/hyperlink" Target="https://www.acquisition.gov/far/52.223-11" TargetMode="External"/><Relationship Id="rId121" Type="http://schemas.openxmlformats.org/officeDocument/2006/relationships/hyperlink" Target="https://www.acquisition.gov/far/52.225-3" TargetMode="External"/><Relationship Id="rId163" Type="http://schemas.openxmlformats.org/officeDocument/2006/relationships/hyperlink" Target="https://www.acquisition.gov/far/52.222-44" TargetMode="External"/><Relationship Id="rId219" Type="http://schemas.openxmlformats.org/officeDocument/2006/relationships/hyperlink" Target="https://www.govinfo.gov/link/uscode/10/3801" TargetMode="External"/><Relationship Id="rId230" Type="http://schemas.openxmlformats.org/officeDocument/2006/relationships/hyperlink" Target="https://www.acquisition.gov/far/52.203-15"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uscode.house.gov/browse.xhtml;jsessionid=114A3287C7B3359E597506A31FC855B3" TargetMode="External"/><Relationship Id="rId46" Type="http://schemas.openxmlformats.org/officeDocument/2006/relationships/hyperlink" Target="https://www.acquisition.gov/far/52.219-8" TargetMode="External"/><Relationship Id="rId67" Type="http://schemas.openxmlformats.org/officeDocument/2006/relationships/hyperlink" Target="http://uscode.house.gov/browse.xhtml;jsessionid=114A3287C7B3359E597506A31FC855B3" TargetMode="External"/><Relationship Id="rId272" Type="http://schemas.openxmlformats.org/officeDocument/2006/relationships/hyperlink" Target="https://www.acquisition.gov/far/52.212" TargetMode="External"/><Relationship Id="rId293" Type="http://schemas.openxmlformats.org/officeDocument/2006/relationships/hyperlink" Target="https://www.acquisition.gov/far/52.232-39" TargetMode="External"/><Relationship Id="rId307" Type="http://schemas.openxmlformats.org/officeDocument/2006/relationships/hyperlink" Target="https://www.acquisition.gov/far/52.222-36" TargetMode="External"/><Relationship Id="rId328" Type="http://schemas.openxmlformats.org/officeDocument/2006/relationships/hyperlink" Target="http://uscode.house.gov/browse.xhtml;jsessionid=114A3287C7B3359E597506A31FC855B3" TargetMode="External"/><Relationship Id="rId349" Type="http://schemas.openxmlformats.org/officeDocument/2006/relationships/hyperlink" Target="https://www.acquisition.gov/far/52.211-17" TargetMode="External"/><Relationship Id="rId88" Type="http://schemas.openxmlformats.org/officeDocument/2006/relationships/hyperlink" Target="https://www.acquisition.gov/far/52.222-50" TargetMode="External"/><Relationship Id="rId111" Type="http://schemas.openxmlformats.org/officeDocument/2006/relationships/hyperlink" Target="https://www.acquisition.gov/far/52.224-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s://www.acquisition.gov/far/52.247-64" TargetMode="External"/><Relationship Id="rId174" Type="http://schemas.openxmlformats.org/officeDocument/2006/relationships/hyperlink" Target="https://www.acquisition.gov/far/2.101" TargetMode="External"/><Relationship Id="rId195" Type="http://schemas.openxmlformats.org/officeDocument/2006/relationships/hyperlink" Target="https://www.acquisition.gov/far/52.222-40" TargetMode="External"/><Relationship Id="rId209" Type="http://schemas.openxmlformats.org/officeDocument/2006/relationships/hyperlink" Target="https://www.acquisition.gov/far/52.222-62" TargetMode="External"/><Relationship Id="rId220" Type="http://schemas.openxmlformats.org/officeDocument/2006/relationships/hyperlink" Target="https://www.acquisition.gov/far/52.232-40" TargetMode="External"/><Relationship Id="rId241" Type="http://schemas.openxmlformats.org/officeDocument/2006/relationships/hyperlink" Target="http://uscode.house.gov/browse.xhtml;jsessionid=114A3287C7B3359E597506A31FC855B3" TargetMode="External"/><Relationship Id="rId15" Type="http://schemas.openxmlformats.org/officeDocument/2006/relationships/hyperlink" Target="https://www.govinfo.gov/link/uscode/31/3903" TargetMode="External"/><Relationship Id="rId36" Type="http://schemas.openxmlformats.org/officeDocument/2006/relationships/hyperlink" Target="https://www.acquisition.gov/far/52.219-3" TargetMode="External"/><Relationship Id="rId57" Type="http://schemas.openxmlformats.org/officeDocument/2006/relationships/hyperlink" Target="https://www.acquisition.gov/far/52.219-14" TargetMode="External"/><Relationship Id="rId262" Type="http://schemas.openxmlformats.org/officeDocument/2006/relationships/hyperlink" Target="https://www.acquisition.gov/far/52.225-26" TargetMode="External"/><Relationship Id="rId283" Type="http://schemas.openxmlformats.org/officeDocument/2006/relationships/hyperlink" Target="https://www.govinfo.gov/link/uscode/10/3801" TargetMode="External"/><Relationship Id="rId318" Type="http://schemas.openxmlformats.org/officeDocument/2006/relationships/hyperlink" Target="https://www.acquisition.gov/far/52.222-6" TargetMode="External"/><Relationship Id="rId339" Type="http://schemas.openxmlformats.org/officeDocument/2006/relationships/hyperlink" Target="http://uscode.house.gov/browse.xhtml;jsessionid=114A3287C7B3359E597506A31FC855B3" TargetMode="External"/><Relationship Id="rId78" Type="http://schemas.openxmlformats.org/officeDocument/2006/relationships/hyperlink" Target="https://www.acquisition.gov/far/52.222-26" TargetMode="External"/><Relationship Id="rId99" Type="http://schemas.openxmlformats.org/officeDocument/2006/relationships/hyperlink" Target="https://www.acquisition.gov/far/52.223-12" TargetMode="External"/><Relationship Id="rId101" Type="http://schemas.openxmlformats.org/officeDocument/2006/relationships/hyperlink" Target="https://www.acquisition.gov/far/52.223-13" TargetMode="External"/><Relationship Id="rId122" Type="http://schemas.openxmlformats.org/officeDocument/2006/relationships/hyperlink" Target="https://www.acquisition.gov/far/52.225-3"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uscode.house.gov/browse.xhtml;jsessionid=114A3287C7B3359E597506A31FC855B3" TargetMode="External"/><Relationship Id="rId185" Type="http://schemas.openxmlformats.org/officeDocument/2006/relationships/hyperlink" Target="https://www.acquisition.gov/far/19.702" TargetMode="External"/><Relationship Id="rId350" Type="http://schemas.openxmlformats.org/officeDocument/2006/relationships/hyperlink" Target="https://www.acquisition.gov/far/52.247-29" TargetMode="External"/><Relationship Id="rId9" Type="http://schemas.openxmlformats.org/officeDocument/2006/relationships/hyperlink" Target="https://www.acquisition.gov/browse/index/far" TargetMode="External"/><Relationship Id="rId210" Type="http://schemas.openxmlformats.org/officeDocument/2006/relationships/hyperlink" Target="https://www.acquisition.gov/far/52.224-3" TargetMode="External"/><Relationship Id="rId26" Type="http://schemas.openxmlformats.org/officeDocument/2006/relationships/hyperlink" Target="https://www.acquisition.gov/far/52.203-15" TargetMode="External"/><Relationship Id="rId231" Type="http://schemas.openxmlformats.org/officeDocument/2006/relationships/hyperlink" Target="https://www.acquisition.gov/far/52.204-23" TargetMode="External"/><Relationship Id="rId252" Type="http://schemas.openxmlformats.org/officeDocument/2006/relationships/hyperlink" Target="https://www.acquisition.gov/far/52.222-51" TargetMode="External"/><Relationship Id="rId273" Type="http://schemas.openxmlformats.org/officeDocument/2006/relationships/hyperlink" Target="https://www.acquisition.gov/far/52.203-19" TargetMode="External"/><Relationship Id="rId294" Type="http://schemas.openxmlformats.org/officeDocument/2006/relationships/hyperlink" Target="https://www.acquisition.gov/far/52.233-1" TargetMode="External"/><Relationship Id="rId308" Type="http://schemas.openxmlformats.org/officeDocument/2006/relationships/hyperlink" Target="http://uscode.house.gov/browse.xhtml;jsessionid=114A3287C7B3359E597506A31FC855B3" TargetMode="External"/><Relationship Id="rId329" Type="http://schemas.openxmlformats.org/officeDocument/2006/relationships/hyperlink" Target="https://www.acquisition.gov/far/23.204" TargetMode="External"/><Relationship Id="rId47" Type="http://schemas.openxmlformats.org/officeDocument/2006/relationships/hyperlink" Target="http://uscode.house.gov/browse.xhtml;jsessionid=114A3287C7B3359E597506A31FC855B3" TargetMode="External"/><Relationship Id="rId68" Type="http://schemas.openxmlformats.org/officeDocument/2006/relationships/hyperlink" Target="https://www.acquisition.gov/far/52.219-30" TargetMode="External"/><Relationship Id="rId89" Type="http://schemas.openxmlformats.org/officeDocument/2006/relationships/hyperlink" Target="http://uscode.house.gov/browse.xhtml;jsessionid=114A3287C7B3359E597506A31FC855B3" TargetMode="External"/><Relationship Id="rId112" Type="http://schemas.openxmlformats.org/officeDocument/2006/relationships/hyperlink" Target="https://www.acquisition.gov/far/52.224-3" TargetMode="External"/><Relationship Id="rId133" Type="http://schemas.openxmlformats.org/officeDocument/2006/relationships/hyperlink" Target="https://www.acquisition.gov/far/52.229-12" TargetMode="External"/><Relationship Id="rId154" Type="http://schemas.openxmlformats.org/officeDocument/2006/relationships/hyperlink" Target="https://www.acquisition.gov/far/52.247-64" TargetMode="External"/><Relationship Id="rId175" Type="http://schemas.openxmlformats.org/officeDocument/2006/relationships/hyperlink" Target="https://www.acquisition.gov/far/52.215-2" TargetMode="External"/><Relationship Id="rId340" Type="http://schemas.openxmlformats.org/officeDocument/2006/relationships/hyperlink" Target="https://www.acquisition.gov/far/26.404" TargetMode="External"/><Relationship Id="rId196" Type="http://schemas.openxmlformats.org/officeDocument/2006/relationships/hyperlink" Target="https://www.acquisition.gov/far/52.222-40" TargetMode="External"/><Relationship Id="rId200" Type="http://schemas.openxmlformats.org/officeDocument/2006/relationships/hyperlink" Target="http://uscode.house.gov/browse.xhtml;jsessionid=114A3287C7B3359E597506A31FC855B3" TargetMode="External"/><Relationship Id="rId16" Type="http://schemas.openxmlformats.org/officeDocument/2006/relationships/hyperlink" Target="https://www.govinfo.gov/link/uscode/10/3801" TargetMode="External"/><Relationship Id="rId221" Type="http://schemas.openxmlformats.org/officeDocument/2006/relationships/hyperlink" Target="https://www.acquisition.gov/far/52.247-64" TargetMode="External"/><Relationship Id="rId242" Type="http://schemas.openxmlformats.org/officeDocument/2006/relationships/hyperlink" Target="https://www.acquisition.gov/far/52.222-36" TargetMode="External"/><Relationship Id="rId263" Type="http://schemas.openxmlformats.org/officeDocument/2006/relationships/hyperlink" Target="https://www.acquisition.gov/far/52.226-6" TargetMode="External"/><Relationship Id="rId284" Type="http://schemas.openxmlformats.org/officeDocument/2006/relationships/hyperlink" Target="https://www.acquisition.gov/far/52.233-3" TargetMode="External"/><Relationship Id="rId319" Type="http://schemas.openxmlformats.org/officeDocument/2006/relationships/hyperlink" Target="https://www.acquisition.gov/far/52.222-41" TargetMode="External"/><Relationship Id="rId37" Type="http://schemas.openxmlformats.org/officeDocument/2006/relationships/hyperlink" Target="http://uscode.house.gov/view.xhtml?req=granuleid:USC-prelim-title15-section637a&amp;num=0&amp;edition=prelim"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s://www.acquisition.gov/far/52.222-35" TargetMode="External"/><Relationship Id="rId102" Type="http://schemas.openxmlformats.org/officeDocument/2006/relationships/hyperlink" Target="https://www.acquisition.gov/far/52.223-14" TargetMode="External"/><Relationship Id="rId123" Type="http://schemas.openxmlformats.org/officeDocument/2006/relationships/hyperlink" Target="https://www.acquisition.gov/far/52.225-3" TargetMode="External"/><Relationship Id="rId144" Type="http://schemas.openxmlformats.org/officeDocument/2006/relationships/hyperlink" Target="https://www.acquisition.gov/far/52.232-36" TargetMode="External"/><Relationship Id="rId330" Type="http://schemas.openxmlformats.org/officeDocument/2006/relationships/hyperlink" Target="https://www.acquisition.gov/far/52.223-20" TargetMode="External"/><Relationship Id="rId90" Type="http://schemas.openxmlformats.org/officeDocument/2006/relationships/hyperlink" Target="https://www.acquisition.gov/far/52.222-50"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52.219-8" TargetMode="External"/><Relationship Id="rId351" Type="http://schemas.openxmlformats.org/officeDocument/2006/relationships/hyperlink" Target="https://www.acquisition.gov/far/52.247-34"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far/52.204-25" TargetMode="External"/><Relationship Id="rId253" Type="http://schemas.openxmlformats.org/officeDocument/2006/relationships/hyperlink" Target="http://uscode.house.gov/view.xhtml?req=granuleid:USC-prelim-title41-chapter67-front&amp;num=0&amp;edition=prelim" TargetMode="External"/><Relationship Id="rId274" Type="http://schemas.openxmlformats.org/officeDocument/2006/relationships/hyperlink" Target="https://www.acquisition.gov/far/52.204-23" TargetMode="External"/><Relationship Id="rId295" Type="http://schemas.openxmlformats.org/officeDocument/2006/relationships/hyperlink" Target="https://www.acquisition.gov/far/52.244-6" TargetMode="External"/><Relationship Id="rId309" Type="http://schemas.openxmlformats.org/officeDocument/2006/relationships/hyperlink" Target="https://www.acquisition.gov/far/22.1408" TargetMode="External"/><Relationship Id="rId27" Type="http://schemas.openxmlformats.org/officeDocument/2006/relationships/hyperlink" Target="https://www.acquisition.gov/far/52.204-10" TargetMode="External"/><Relationship Id="rId48" Type="http://schemas.openxmlformats.org/officeDocument/2006/relationships/hyperlink" Target="https://www.acquisition.gov/far/52.219-9"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www.acquisition.gov/far/52.225-1" TargetMode="External"/><Relationship Id="rId134" Type="http://schemas.openxmlformats.org/officeDocument/2006/relationships/hyperlink" Target="https://www.acquisition.gov/far/52.232-29" TargetMode="External"/><Relationship Id="rId320" Type="http://schemas.openxmlformats.org/officeDocument/2006/relationships/hyperlink" Target="https://www.acquisition.gov/far/52.222-62" TargetMode="External"/><Relationship Id="rId80" Type="http://schemas.openxmlformats.org/officeDocument/2006/relationships/hyperlink" Target="http://uscode.house.gov/view.xhtml?req=granuleid:USC-prelim-title38-section4212&amp;num=0&amp;edition=prelim" TargetMode="External"/><Relationship Id="rId155" Type="http://schemas.openxmlformats.org/officeDocument/2006/relationships/hyperlink" Target="https://www.acquisition.gov/far/52.222-41" TargetMode="External"/><Relationship Id="rId176" Type="http://schemas.openxmlformats.org/officeDocument/2006/relationships/hyperlink" Target="https://www.acquisition.gov/far/subpart-4.7" TargetMode="External"/><Relationship Id="rId197" Type="http://schemas.openxmlformats.org/officeDocument/2006/relationships/hyperlink" Target="https://www.acquisition.gov/far/52.222-41" TargetMode="External"/><Relationship Id="rId341" Type="http://schemas.openxmlformats.org/officeDocument/2006/relationships/hyperlink" Target="https://www.acquisition.gov/far/52.232-33" TargetMode="External"/><Relationship Id="rId201" Type="http://schemas.openxmlformats.org/officeDocument/2006/relationships/hyperlink" Target="https://www.acquisition.gov/far/52.222-50" TargetMode="External"/><Relationship Id="rId222" Type="http://schemas.openxmlformats.org/officeDocument/2006/relationships/hyperlink" Target="https://www.govinfo.gov/content/pkg/USCODE-2019-title46/html/USCODE-2019-title46-subtitleV-partD-chap553-subchapI-sec55305.htm"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uscode.house.gov/browse.xhtml;jsessionid=114A3287C7B3359E597506A31FC855B3"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s://www.acquisition.gov/far/52.233-3" TargetMode="External"/><Relationship Id="rId38" Type="http://schemas.openxmlformats.org/officeDocument/2006/relationships/hyperlink" Target="https://www.acquisition.gov/far/52.219-4" TargetMode="External"/><Relationship Id="rId59" Type="http://schemas.openxmlformats.org/officeDocument/2006/relationships/hyperlink" Target="https://www.acquisition.gov/far/52.219-16" TargetMode="External"/><Relationship Id="rId103" Type="http://schemas.openxmlformats.org/officeDocument/2006/relationships/hyperlink" Target="https://www.acquisition.gov/far/52.223-14" TargetMode="External"/><Relationship Id="rId124" Type="http://schemas.openxmlformats.org/officeDocument/2006/relationships/hyperlink" Target="https://www.acquisition.gov/far/52.225-5" TargetMode="External"/><Relationship Id="rId310" Type="http://schemas.openxmlformats.org/officeDocument/2006/relationships/hyperlink" Target="https://www.acquisition.gov/far/52.222-37" TargetMode="External"/><Relationship Id="rId70" Type="http://schemas.openxmlformats.org/officeDocument/2006/relationships/hyperlink" Target="https://www.acquisition.gov/far/52.219-32" TargetMode="External"/><Relationship Id="rId91" Type="http://schemas.openxmlformats.org/officeDocument/2006/relationships/hyperlink" Target="http://uscode.house.gov/browse.xhtml;jsessionid=114A3287C7B3359E597506A31FC855B3"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far/52.222-51" TargetMode="External"/><Relationship Id="rId187" Type="http://schemas.openxmlformats.org/officeDocument/2006/relationships/hyperlink" Target="https://www.acquisition.gov/far/52.222-21" TargetMode="External"/><Relationship Id="rId331" Type="http://schemas.openxmlformats.org/officeDocument/2006/relationships/hyperlink" Target="https://www.acquisition.gov/far/52.223-21" TargetMode="External"/><Relationship Id="rId352"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s://www.acquisition.gov/far/52.224-3" TargetMode="External"/><Relationship Id="rId233" Type="http://schemas.openxmlformats.org/officeDocument/2006/relationships/hyperlink" Target="https://www.acquisition.gov/far/52.204-27" TargetMode="External"/><Relationship Id="rId254" Type="http://schemas.openxmlformats.org/officeDocument/2006/relationships/hyperlink" Target="https://www.acquisition.gov/far/52.222-53" TargetMode="External"/><Relationship Id="rId28" Type="http://schemas.openxmlformats.org/officeDocument/2006/relationships/hyperlink" Target="http://uscode.house.gov/view.xhtml?req=granuleid:USC-prelim-title31-section6101&amp;num=0&amp;edition=prelim" TargetMode="External"/><Relationship Id="rId49" Type="http://schemas.openxmlformats.org/officeDocument/2006/relationships/hyperlink" Target="http://uscode.house.gov/browse.xhtml;jsessionid=114A3287C7B3359E597506A31FC855B3" TargetMode="External"/><Relationship Id="rId114" Type="http://schemas.openxmlformats.org/officeDocument/2006/relationships/hyperlink" Target="http://uscode.house.gov/browse.xhtml;jsessionid=114A3287C7B3359E597506A31FC855B3" TargetMode="External"/><Relationship Id="rId275" Type="http://schemas.openxmlformats.org/officeDocument/2006/relationships/hyperlink" Target="https://www.acquisition.gov/far/52.204-25" TargetMode="External"/><Relationship Id="rId296" Type="http://schemas.openxmlformats.org/officeDocument/2006/relationships/hyperlink" Target="https://www.acquisition.gov/far/52.253-1" TargetMode="External"/><Relationship Id="rId300" Type="http://schemas.openxmlformats.org/officeDocument/2006/relationships/hyperlink" Target="https://www.acquisition.gov/far/52.222-19"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far/52.222-35" TargetMode="External"/><Relationship Id="rId135" Type="http://schemas.openxmlformats.org/officeDocument/2006/relationships/hyperlink" Target="http://uscode.house.gov/browse.xhtml;jsessionid=114A3287C7B3359E597506A31FC855B3"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52.203-13" TargetMode="External"/><Relationship Id="rId198" Type="http://schemas.openxmlformats.org/officeDocument/2006/relationships/hyperlink" Target="http://uscode.house.gov/view.xhtml?req=granuleid:USC-prelim-title41-chapter67-front&amp;num=0&amp;edition=prelim" TargetMode="External"/><Relationship Id="rId321" Type="http://schemas.openxmlformats.org/officeDocument/2006/relationships/hyperlink" Target="https://www.acquisition.gov/far/52.222-6" TargetMode="External"/><Relationship Id="rId342" Type="http://schemas.openxmlformats.org/officeDocument/2006/relationships/hyperlink" Target="https://www.acquisition.gov/far/52.232-34"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uscode.house.gov/browse.xhtml;jsessionid=114A3287C7B3359E597506A31FC855B3" TargetMode="External"/><Relationship Id="rId244" Type="http://schemas.openxmlformats.org/officeDocument/2006/relationships/hyperlink" Target="https://www.acquisition.gov/far/52.222-40"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uscode.house.gov/browse.xhtml;jsessionid=114A3287C7B3359E597506A31FC855B3" TargetMode="External"/><Relationship Id="rId265" Type="http://schemas.openxmlformats.org/officeDocument/2006/relationships/hyperlink" Target="https://www.acquisition.gov/far/52.232-40" TargetMode="External"/><Relationship Id="rId286" Type="http://schemas.openxmlformats.org/officeDocument/2006/relationships/hyperlink" Target="https://www.acquisition.gov/far/52.233-4" TargetMode="External"/><Relationship Id="rId50" Type="http://schemas.openxmlformats.org/officeDocument/2006/relationships/hyperlink" Target="https://www.acquisition.gov/far/52.219-9" TargetMode="External"/><Relationship Id="rId104" Type="http://schemas.openxmlformats.org/officeDocument/2006/relationships/hyperlink" Target="https://www.acquisition.gov/far/52.223-15" TargetMode="External"/><Relationship Id="rId125" Type="http://schemas.openxmlformats.org/officeDocument/2006/relationships/hyperlink" Target="http://uscode.house.gov/view.xhtml?req=granuleid:USC-prelim-title19-section2501&amp;num=0&amp;edition=prelim" TargetMode="External"/><Relationship Id="rId146" Type="http://schemas.openxmlformats.org/officeDocument/2006/relationships/hyperlink" Target="https://www.acquisition.gov/far/52.239-1"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far/52.222-26"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52.225-1" TargetMode="External"/><Relationship Id="rId353" Type="http://schemas.openxmlformats.org/officeDocument/2006/relationships/theme" Target="theme/theme1.xml"/><Relationship Id="rId71" Type="http://schemas.openxmlformats.org/officeDocument/2006/relationships/hyperlink" Target="https://www.govinfo.gov/content/pkg/USCODE-2018-title15/html/USCODE-2018-title15-chap14A-sec644.htm" TargetMode="External"/><Relationship Id="rId92" Type="http://schemas.openxmlformats.org/officeDocument/2006/relationships/hyperlink" Target="https://www.acquisition.gov/far/52.222-54" TargetMode="External"/><Relationship Id="rId213" Type="http://schemas.openxmlformats.org/officeDocument/2006/relationships/hyperlink" Target="https://www.acquisition.gov/far/52.225-26" TargetMode="External"/><Relationship Id="rId234" Type="http://schemas.openxmlformats.org/officeDocument/2006/relationships/hyperlink" Target="https://www.acquisition.gov/far/52.219-8" TargetMode="External"/><Relationship Id="rId2" Type="http://schemas.openxmlformats.org/officeDocument/2006/relationships/customXml" Target="../customXml/item2.xml"/><Relationship Id="rId29" Type="http://schemas.openxmlformats.org/officeDocument/2006/relationships/hyperlink" Target="https://www.acquisition.gov/far/52.204-14" TargetMode="External"/><Relationship Id="rId255" Type="http://schemas.openxmlformats.org/officeDocument/2006/relationships/hyperlink" Target="http://uscode.house.gov/view.xhtml?req=granuleid:USC-prelim-title41-chapter67-front&amp;num=0&amp;edition=prelim" TargetMode="External"/><Relationship Id="rId276" Type="http://schemas.openxmlformats.org/officeDocument/2006/relationships/hyperlink" Target="https://www.acquisition.gov/far/52.204-27" TargetMode="External"/><Relationship Id="rId297" Type="http://schemas.openxmlformats.org/officeDocument/2006/relationships/hyperlink" Target="https://www.acquisition.gov/far/52.204-10" TargetMode="External"/><Relationship Id="rId40" Type="http://schemas.openxmlformats.org/officeDocument/2006/relationships/hyperlink" Target="https://www.acquisition.gov/far/52.219-6" TargetMode="External"/><Relationship Id="rId115" Type="http://schemas.openxmlformats.org/officeDocument/2006/relationships/hyperlink" Target="https://www.acquisition.gov/far/52.225-1" TargetMode="External"/><Relationship Id="rId136" Type="http://schemas.openxmlformats.org/officeDocument/2006/relationships/hyperlink" Target="https://www.govinfo.gov/link/uscode/10/3805" TargetMode="External"/><Relationship Id="rId157" Type="http://schemas.openxmlformats.org/officeDocument/2006/relationships/hyperlink" Target="https://www.acquisition.gov/far/52.222-42" TargetMode="External"/><Relationship Id="rId178" Type="http://schemas.openxmlformats.org/officeDocument/2006/relationships/hyperlink" Target="http://uscode.house.gov/browse.xhtml;jsessionid=114A3287C7B3359E597506A31FC855B3" TargetMode="External"/><Relationship Id="rId301" Type="http://schemas.openxmlformats.org/officeDocument/2006/relationships/hyperlink" Target="https://www.acquisition.gov/far/2.101" TargetMode="External"/><Relationship Id="rId322" Type="http://schemas.openxmlformats.org/officeDocument/2006/relationships/hyperlink" Target="https://www.acquisition.gov/far/52.222-41" TargetMode="External"/><Relationship Id="rId343" Type="http://schemas.openxmlformats.org/officeDocument/2006/relationships/hyperlink" Target="https://www.acquisition.gov/far/52.247-64" TargetMode="External"/><Relationship Id="rId61" Type="http://schemas.openxmlformats.org/officeDocument/2006/relationships/hyperlink" Target="https://www.acquisition.gov/far/52.219-27" TargetMode="External"/><Relationship Id="rId82" Type="http://schemas.openxmlformats.org/officeDocument/2006/relationships/hyperlink" Target="https://www.acquisition.gov/far/52.222-36" TargetMode="External"/><Relationship Id="rId199" Type="http://schemas.openxmlformats.org/officeDocument/2006/relationships/hyperlink" Target="https://www.acquisition.gov/far/52.222-50" TargetMode="External"/><Relationship Id="rId203" Type="http://schemas.openxmlformats.org/officeDocument/2006/relationships/hyperlink" Target="https://www.acquisition.gov/far/52.222-51" TargetMode="External"/><Relationship Id="rId19" Type="http://schemas.openxmlformats.org/officeDocument/2006/relationships/hyperlink" Target="https://www.acquisition.gov/far/52.233-4" TargetMode="External"/><Relationship Id="rId224" Type="http://schemas.openxmlformats.org/officeDocument/2006/relationships/hyperlink" Target="https://www.acquisition.gov/far/52.247-64" TargetMode="External"/><Relationship Id="rId245" Type="http://schemas.openxmlformats.org/officeDocument/2006/relationships/hyperlink" Target="https://www.acquisition.gov/far/52.222-40" TargetMode="External"/><Relationship Id="rId266" Type="http://schemas.openxmlformats.org/officeDocument/2006/relationships/hyperlink" Target="https://www.govinfo.gov/link/uscode/31/3903" TargetMode="External"/><Relationship Id="rId287" Type="http://schemas.openxmlformats.org/officeDocument/2006/relationships/hyperlink" Target="https://www.govinfo.gov/link/plaw/108/public/77" TargetMode="External"/><Relationship Id="rId30" Type="http://schemas.openxmlformats.org/officeDocument/2006/relationships/hyperlink" Target="https://www.acquisition.gov/far/52.204-15" TargetMode="External"/><Relationship Id="rId105" Type="http://schemas.openxmlformats.org/officeDocument/2006/relationships/hyperlink" Target="http://uscode.house.gov/browse.xhtml;jsessionid=114A3287C7B3359E597506A31FC855B3" TargetMode="External"/><Relationship Id="rId126" Type="http://schemas.openxmlformats.org/officeDocument/2006/relationships/hyperlink" Target="http://uscode.house.gov/view.xhtml?req=granuleid:USC-prelim-title19-section3301&amp;num=0&amp;edition=prelim" TargetMode="External"/><Relationship Id="rId147" Type="http://schemas.openxmlformats.org/officeDocument/2006/relationships/hyperlink" Target="http://uscode.house.gov/view.xhtml?req=granuleid:USC-prelim-title5-section552a&amp;num=0&amp;edition=prelim" TargetMode="External"/><Relationship Id="rId168" Type="http://schemas.openxmlformats.org/officeDocument/2006/relationships/hyperlink" Target="https://www.acquisition.gov/far/52.222-53" TargetMode="External"/><Relationship Id="rId312" Type="http://schemas.openxmlformats.org/officeDocument/2006/relationships/hyperlink" Target="https://www.acquisition.gov/far/22.1303" TargetMode="External"/><Relationship Id="rId333"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far/52.219-9" TargetMode="External"/><Relationship Id="rId72" Type="http://schemas.openxmlformats.org/officeDocument/2006/relationships/hyperlink" Target="https://www.acquisition.gov/far/52.219-33" TargetMode="External"/><Relationship Id="rId93" Type="http://schemas.openxmlformats.org/officeDocument/2006/relationships/hyperlink" Target="https://www.acquisition.gov/far/22.1803" TargetMode="External"/><Relationship Id="rId189" Type="http://schemas.openxmlformats.org/officeDocument/2006/relationships/hyperlink" Target="https://www.acquisition.gov/far/52.222-35" TargetMode="External"/><Relationship Id="rId3" Type="http://schemas.openxmlformats.org/officeDocument/2006/relationships/customXml" Target="../customXml/item3.xml"/><Relationship Id="rId214" Type="http://schemas.openxmlformats.org/officeDocument/2006/relationships/hyperlink" Target="https://www.acquisition.gov/far/52.226-6" TargetMode="External"/><Relationship Id="rId235" Type="http://schemas.openxmlformats.org/officeDocument/2006/relationships/hyperlink" Target="http://uscode.house.gov/view.xhtml?req=granuleid:USC-prelim-title15-section637&amp;num=0&amp;edition=prelim" TargetMode="External"/><Relationship Id="rId256" Type="http://schemas.openxmlformats.org/officeDocument/2006/relationships/hyperlink" Target="https://www.acquisition.gov/far/52.222-54" TargetMode="External"/><Relationship Id="rId277" Type="http://schemas.openxmlformats.org/officeDocument/2006/relationships/hyperlink" Target="https://www.acquisition.gov/far/52.222-3" TargetMode="External"/><Relationship Id="rId298" Type="http://schemas.openxmlformats.org/officeDocument/2006/relationships/hyperlink" Target="http://uscode.house.gov/view.xhtml?req=granuleid:USC-prelim-title31-section6101&amp;num=0&amp;edition=prelim" TargetMode="External"/><Relationship Id="rId116" Type="http://schemas.openxmlformats.org/officeDocument/2006/relationships/hyperlink" Target="https://www.acquisition.gov/far/52.225-3" TargetMode="External"/><Relationship Id="rId137" Type="http://schemas.openxmlformats.org/officeDocument/2006/relationships/hyperlink" Target="https://www.acquisition.gov/far/52.232-30" TargetMode="External"/><Relationship Id="rId158" Type="http://schemas.openxmlformats.org/officeDocument/2006/relationships/hyperlink" Target="http://uscode.house.gov/browse.xhtml;jsessionid=114A3287C7B3359E597506A31FC855B3" TargetMode="External"/><Relationship Id="rId302" Type="http://schemas.openxmlformats.org/officeDocument/2006/relationships/hyperlink" Target="https://www.acquisition.gov/far/52.222-20" TargetMode="External"/><Relationship Id="rId323" Type="http://schemas.openxmlformats.org/officeDocument/2006/relationships/hyperlink" Target="https://www.acquisition.gov/far/52.223-5" TargetMode="External"/><Relationship Id="rId344" Type="http://schemas.openxmlformats.org/officeDocument/2006/relationships/hyperlink" Target="https://www.govinfo.gov/content/pkg/USCODE-2019-title46/html/USCODE-2019-title46-subtitleV-partD-chap553-subchapI-sec55305.htm"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uscode.house.gov/browse.xhtml;jsessionid=114A3287C7B3359E597506A31FC855B3"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uscode.house.gov/view.xhtml?req=granuleid:USC-prelim-title29-section793&amp;num=0&amp;edition=prelim" TargetMode="External"/><Relationship Id="rId179" Type="http://schemas.openxmlformats.org/officeDocument/2006/relationships/hyperlink" Target="https://www.acquisition.gov/far/52.203-19" TargetMode="External"/><Relationship Id="rId190" Type="http://schemas.openxmlformats.org/officeDocument/2006/relationships/hyperlink" Target="http://uscode.house.gov/browse.xhtml;jsessionid=114A3287C7B3359E597506A31FC855B3" TargetMode="External"/><Relationship Id="rId204" Type="http://schemas.openxmlformats.org/officeDocument/2006/relationships/hyperlink" Target="http://uscode.house.gov/browse.xhtml;jsessionid=114A3287C7B3359E597506A31FC855B3" TargetMode="External"/><Relationship Id="rId225" Type="http://schemas.openxmlformats.org/officeDocument/2006/relationships/hyperlink" Target="https://www.acquisition.gov/far/12.301" TargetMode="External"/><Relationship Id="rId246" Type="http://schemas.openxmlformats.org/officeDocument/2006/relationships/hyperlink" Target="https://www.acquisition.gov/far/52.222-41" TargetMode="External"/><Relationship Id="rId267" Type="http://schemas.openxmlformats.org/officeDocument/2006/relationships/hyperlink" Target="https://www.govinfo.gov/link/uscode/10/3801" TargetMode="External"/><Relationship Id="rId288" Type="http://schemas.openxmlformats.org/officeDocument/2006/relationships/hyperlink" Target="https://www.govinfo.gov/link/uscode/19/3805" TargetMode="External"/><Relationship Id="rId106" Type="http://schemas.openxmlformats.org/officeDocument/2006/relationships/hyperlink" Target="https://www.acquisition.gov/far/52.223-16" TargetMode="External"/><Relationship Id="rId127" Type="http://schemas.openxmlformats.org/officeDocument/2006/relationships/hyperlink" Target="https://www.acquisition.gov/far/52.225-13" TargetMode="External"/><Relationship Id="rId313" Type="http://schemas.openxmlformats.org/officeDocument/2006/relationships/hyperlink" Target="https://www.acquisition.gov/far/52.222-41" TargetMode="External"/><Relationship Id="rId10" Type="http://schemas.openxmlformats.org/officeDocument/2006/relationships/hyperlink" Target="https://www.acquisition.gov/far/52.203-19" TargetMode="External"/><Relationship Id="rId31" Type="http://schemas.openxmlformats.org/officeDocument/2006/relationships/hyperlink" Target="https://www.acquisition.gov/far/52.204-27" TargetMode="External"/><Relationship Id="rId52" Type="http://schemas.openxmlformats.org/officeDocument/2006/relationships/hyperlink" Target="https://www.acquisition.gov/far/52.219-9" TargetMode="External"/><Relationship Id="rId73" Type="http://schemas.openxmlformats.org/officeDocument/2006/relationships/hyperlink" Target="https://www.govinfo.gov/content/pkg/USCODE-2018-title15/html/USCODE-2018-title15-chap14A-sec637.htm" TargetMode="External"/><Relationship Id="rId94" Type="http://schemas.openxmlformats.org/officeDocument/2006/relationships/hyperlink" Target="https://www.acquisition.gov/far/52.223-9" TargetMode="External"/><Relationship Id="rId148" Type="http://schemas.openxmlformats.org/officeDocument/2006/relationships/hyperlink" Target="https://www.acquisition.gov/far/52.242-5" TargetMode="External"/><Relationship Id="rId169" Type="http://schemas.openxmlformats.org/officeDocument/2006/relationships/hyperlink" Target="http://uscode.house.gov/browse.xhtml;jsessionid=114A3287C7B3359E597506A31FC855B3" TargetMode="External"/><Relationship Id="rId334" Type="http://schemas.openxmlformats.org/officeDocument/2006/relationships/hyperlink" Target="https://www.acquisition.gov/far/2.101" TargetMode="External"/><Relationship Id="rId4" Type="http://schemas.openxmlformats.org/officeDocument/2006/relationships/numbering" Target="numbering.xml"/><Relationship Id="rId180" Type="http://schemas.openxmlformats.org/officeDocument/2006/relationships/hyperlink" Target="https://www.acquisition.gov/far/52.204-23" TargetMode="External"/><Relationship Id="rId215" Type="http://schemas.openxmlformats.org/officeDocument/2006/relationships/hyperlink" Target="http://uscode.house.gov/browse.xhtml;jsessionid=114A3287C7B3359E597506A31FC855B3" TargetMode="External"/><Relationship Id="rId236" Type="http://schemas.openxmlformats.org/officeDocument/2006/relationships/hyperlink" Target="https://www.acquisition.gov/far/19.702" TargetMode="External"/><Relationship Id="rId257" Type="http://schemas.openxmlformats.org/officeDocument/2006/relationships/hyperlink" Target="https://www.acquisition.gov/far/52.222-55" TargetMode="External"/><Relationship Id="rId278" Type="http://schemas.openxmlformats.org/officeDocument/2006/relationships/hyperlink" Target="https://www.acquisition.gov/far/52.222-21" TargetMode="External"/><Relationship Id="rId303" Type="http://schemas.openxmlformats.org/officeDocument/2006/relationships/hyperlink" Target="http://uscode.house.gov/browse.xhtml;jsessionid=114A3287C7B3359E597506A31FC855B3" TargetMode="External"/><Relationship Id="rId42" Type="http://schemas.openxmlformats.org/officeDocument/2006/relationships/hyperlink" Target="https://www.acquisition.gov/far/52.219-6" TargetMode="External"/><Relationship Id="rId84" Type="http://schemas.openxmlformats.org/officeDocument/2006/relationships/hyperlink" Target="https://www.acquisition.gov/far/52.222-36" TargetMode="External"/><Relationship Id="rId138" Type="http://schemas.openxmlformats.org/officeDocument/2006/relationships/hyperlink" Target="http://uscode.house.gov/browse.xhtml;jsessionid=114A3287C7B3359E597506A31FC855B3" TargetMode="External"/><Relationship Id="rId345" Type="http://schemas.openxmlformats.org/officeDocument/2006/relationships/hyperlink" Target="https://www.acquisition.gov/far/47.504" TargetMode="External"/><Relationship Id="rId191" Type="http://schemas.openxmlformats.org/officeDocument/2006/relationships/hyperlink" Target="https://www.acquisition.gov/far/52.222-36" TargetMode="External"/><Relationship Id="rId205" Type="http://schemas.openxmlformats.org/officeDocument/2006/relationships/hyperlink" Target="https://www.acquisition.gov/far/52.222-53" TargetMode="External"/><Relationship Id="rId247" Type="http://schemas.openxmlformats.org/officeDocument/2006/relationships/hyperlink" Target="http://uscode.house.gov/view.xhtml?req=granuleid:USC-prelim-title41-chapter67-front&amp;num=0&amp;edition=prelim" TargetMode="External"/><Relationship Id="rId107" Type="http://schemas.openxmlformats.org/officeDocument/2006/relationships/hyperlink" Target="https://www.acquisition.gov/far/52.223-16" TargetMode="External"/><Relationship Id="rId289" Type="http://schemas.openxmlformats.org/officeDocument/2006/relationships/hyperlink" Target="https://www.acquisition.gov/far/52.232-1" TargetMode="External"/><Relationship Id="rId11" Type="http://schemas.openxmlformats.org/officeDocument/2006/relationships/hyperlink" Target="https://www.acquisition.gov/far/52.204-23" TargetMode="External"/><Relationship Id="rId53" Type="http://schemas.openxmlformats.org/officeDocument/2006/relationships/hyperlink" Target="https://www.acquisition.gov/far/52.219-9"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yperlink" Target="http://uscode.house.gov/view.xhtml?req=granuleid:USC-prelim-title41-chapter67-front&amp;num=0&amp;edition=prelim" TargetMode="Externa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s://www.acquisition.gov/far/52.222-43" TargetMode="External"/><Relationship Id="rId216" Type="http://schemas.openxmlformats.org/officeDocument/2006/relationships/hyperlink" Target="https://www.acquisition.gov/far/52.226-6" TargetMode="External"/><Relationship Id="rId258" Type="http://schemas.openxmlformats.org/officeDocument/2006/relationships/hyperlink" Target="https://www.acquisition.gov/far/52.222-62" TargetMode="External"/><Relationship Id="rId22" Type="http://schemas.openxmlformats.org/officeDocument/2006/relationships/hyperlink" Target="http://uscode.house.gov/browse.xhtml;jsessionid=114A3287C7B3359E597506A31FC855B3"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s://www.govinfo.gov/link/uscode/19/2112" TargetMode="External"/><Relationship Id="rId325" Type="http://schemas.openxmlformats.org/officeDocument/2006/relationships/hyperlink" Target="https://www.acquisition.gov/far/23.804" TargetMode="External"/><Relationship Id="rId171" Type="http://schemas.openxmlformats.org/officeDocument/2006/relationships/hyperlink" Target="https://www.acquisition.gov/far/52.222-62" TargetMode="External"/><Relationship Id="rId227" Type="http://schemas.openxmlformats.org/officeDocument/2006/relationships/hyperlink" Target="http://uscode.house.gov/browse.xhtml;jsessionid=114A3287C7B3359E597506A31FC855B3" TargetMode="External"/><Relationship Id="rId269" Type="http://schemas.openxmlformats.org/officeDocument/2006/relationships/hyperlink" Target="https://www.acquisition.gov/far/52.247-64" TargetMode="External"/><Relationship Id="rId33" Type="http://schemas.openxmlformats.org/officeDocument/2006/relationships/hyperlink" Target="http://uscode.house.gov/view.xhtml?req=granuleid:USC-prelim-title31-section6101&amp;num=0&amp;edition=prelim" TargetMode="External"/><Relationship Id="rId129" Type="http://schemas.openxmlformats.org/officeDocument/2006/relationships/hyperlink" Target="https://www.acquisition.gov/far/52.226-4" TargetMode="External"/><Relationship Id="rId280" Type="http://schemas.openxmlformats.org/officeDocument/2006/relationships/hyperlink" Target="https://www.acquisition.gov/far/52.225-13" TargetMode="External"/><Relationship Id="rId336" Type="http://schemas.openxmlformats.org/officeDocument/2006/relationships/hyperlink" Target="https://www.acquisition.gov/far/52.225-1" TargetMode="External"/><Relationship Id="rId75" Type="http://schemas.openxmlformats.org/officeDocument/2006/relationships/hyperlink" Target="https://www.acquisition.gov/far/52.222-19" TargetMode="External"/><Relationship Id="rId140" Type="http://schemas.openxmlformats.org/officeDocument/2006/relationships/hyperlink" Target="https://www.acquisition.gov/far/52.232-33" TargetMode="External"/><Relationship Id="rId182" Type="http://schemas.openxmlformats.org/officeDocument/2006/relationships/hyperlink" Target="https://www.acquisition.gov/far/52.204-27" TargetMode="External"/><Relationship Id="rId6" Type="http://schemas.openxmlformats.org/officeDocument/2006/relationships/settings" Target="settings.xml"/><Relationship Id="rId238" Type="http://schemas.openxmlformats.org/officeDocument/2006/relationships/hyperlink" Target="https://www.acquisition.gov/far/52.222-21" TargetMode="External"/><Relationship Id="rId291" Type="http://schemas.openxmlformats.org/officeDocument/2006/relationships/hyperlink" Target="https://www.acquisition.gov/far/52.232-11" TargetMode="External"/><Relationship Id="rId305" Type="http://schemas.openxmlformats.org/officeDocument/2006/relationships/hyperlink" Target="http://uscode.house.gov/browse.xhtml;jsessionid=114A3287C7B3359E597506A31FC855B3" TargetMode="External"/><Relationship Id="rId347" Type="http://schemas.openxmlformats.org/officeDocument/2006/relationships/hyperlink" Target="https://www.acquisition.gov/far/52.209-6" TargetMode="External"/><Relationship Id="rId44" Type="http://schemas.openxmlformats.org/officeDocument/2006/relationships/hyperlink" Target="http://uscode.house.gov/browse.xhtml;jsessionid=114A3287C7B3359E597506A31FC855B3" TargetMode="External"/><Relationship Id="rId86" Type="http://schemas.openxmlformats.org/officeDocument/2006/relationships/hyperlink" Target="http://uscode.house.gov/view.xhtml?req=granuleid:USC-prelim-title38-section4212&amp;num=0&amp;edition=prelim" TargetMode="External"/><Relationship Id="rId151" Type="http://schemas.openxmlformats.org/officeDocument/2006/relationships/hyperlink" Target="https://www.govinfo.gov/content/pkg/USCODE-2019-title46/html/USCODE-2019-title46-subtitleV-partD-chap553-subchapI-sec55305.htm" TargetMode="External"/><Relationship Id="rId193" Type="http://schemas.openxmlformats.org/officeDocument/2006/relationships/hyperlink" Target="https://www.acquisition.gov/far/52.222-37" TargetMode="External"/><Relationship Id="rId207" Type="http://schemas.openxmlformats.org/officeDocument/2006/relationships/hyperlink" Target="https://www.acquisition.gov/far/52.222-54" TargetMode="External"/><Relationship Id="rId249" Type="http://schemas.openxmlformats.org/officeDocument/2006/relationships/hyperlink" Target="http://uscode.house.gov/browse.xhtml;jsessionid=114A3287C7B3359E597506A31FC855B3" TargetMode="External"/><Relationship Id="rId13" Type="http://schemas.openxmlformats.org/officeDocument/2006/relationships/hyperlink" Target="https://www.acquisition.gov/far/52.209-10" TargetMode="External"/><Relationship Id="rId109" Type="http://schemas.openxmlformats.org/officeDocument/2006/relationships/hyperlink" Target="https://www.acquisition.gov/far/52.223-20" TargetMode="External"/><Relationship Id="rId260" Type="http://schemas.openxmlformats.org/officeDocument/2006/relationships/hyperlink" Target="http://uscode.house.gov/view.xhtml?req=granuleid:USC-prelim-title5-section552a&amp;num=0&amp;edition=prelim" TargetMode="External"/><Relationship Id="rId316" Type="http://schemas.openxmlformats.org/officeDocument/2006/relationships/hyperlink" Target="http://uscode.house.gov/browse.xhtml;jsessionid=114A3287C7B3359E597506A31FC855B3" TargetMode="External"/><Relationship Id="rId55" Type="http://schemas.openxmlformats.org/officeDocument/2006/relationships/hyperlink" Target="http://uscode.house.gov/browse.xhtml;jsessionid=114A3287C7B3359E597506A31FC855B3"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s://www.govinfo.gov/link/uscode/19/4001" TargetMode="External"/><Relationship Id="rId162" Type="http://schemas.openxmlformats.org/officeDocument/2006/relationships/hyperlink" Target="http://uscode.house.gov/browse.xhtml;jsessionid=114A3287C7B3359E597506A31FC855B3" TargetMode="External"/><Relationship Id="rId218" Type="http://schemas.openxmlformats.org/officeDocument/2006/relationships/hyperlink" Target="https://www.govinfo.gov/link/uscode/31/3903" TargetMode="External"/><Relationship Id="rId271" Type="http://schemas.openxmlformats.org/officeDocument/2006/relationships/hyperlink" Target="http://uscode.house.gov/browse.xhtml;jsessionid=114A3287C7B3359E597506A31FC855B3" TargetMode="External"/><Relationship Id="rId24" Type="http://schemas.openxmlformats.org/officeDocument/2006/relationships/hyperlink" Target="https://www.acquisition.gov/far/52.203-13" TargetMode="External"/><Relationship Id="rId66" Type="http://schemas.openxmlformats.org/officeDocument/2006/relationships/hyperlink" Target="https://www.acquisition.gov/far/52.219-29" TargetMode="External"/><Relationship Id="rId131" Type="http://schemas.openxmlformats.org/officeDocument/2006/relationships/hyperlink" Target="https://www.acquisition.gov/far/52.226-5" TargetMode="External"/><Relationship Id="rId327" Type="http://schemas.openxmlformats.org/officeDocument/2006/relationships/hyperlink" Target="https://www.acquisition.gov/far/52.223-15" TargetMode="External"/><Relationship Id="rId173"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far/52.222-35" TargetMode="External"/><Relationship Id="rId35" Type="http://schemas.openxmlformats.org/officeDocument/2006/relationships/hyperlink" Target="http://uscode.house.gov/view.xhtml?req=granuleid:USC-prelim-title41-section2313&amp;num=0&amp;edition=prelim" TargetMode="External"/><Relationship Id="rId77" Type="http://schemas.openxmlformats.org/officeDocument/2006/relationships/hyperlink" Target="https://www.acquisition.gov/far/52.222-26" TargetMode="External"/><Relationship Id="rId100" Type="http://schemas.openxmlformats.org/officeDocument/2006/relationships/hyperlink" Target="https://www.acquisition.gov/far/52.223-13" TargetMode="External"/><Relationship Id="rId282" Type="http://schemas.openxmlformats.org/officeDocument/2006/relationships/hyperlink" Target="https://www.govinfo.gov/link/uscode/31/3903" TargetMode="External"/><Relationship Id="rId338" Type="http://schemas.openxmlformats.org/officeDocument/2006/relationships/hyperlink" Target="https://www.acquisition.gov/far/52.226-6" TargetMode="External"/><Relationship Id="rId8" Type="http://schemas.openxmlformats.org/officeDocument/2006/relationships/hyperlink" Target="mailto:IPPCUSTOMERSUPPORT@FISCAL.TREASURY.GOV" TargetMode="External"/><Relationship Id="rId142" Type="http://schemas.openxmlformats.org/officeDocument/2006/relationships/hyperlink" Target="https://www.acquisition.gov/far/52.232-34" TargetMode="External"/><Relationship Id="rId184" Type="http://schemas.openxmlformats.org/officeDocument/2006/relationships/hyperlink" Target="http://uscode.house.gov/view.xhtml?req=granuleid:USC-prelim-title15-section637&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2CD80F05976C4B8F0CA3E44CD4D147" ma:contentTypeVersion="12" ma:contentTypeDescription="Create a new document." ma:contentTypeScope="" ma:versionID="252850f8c947a8b9adb3afa9b3ed4c70">
  <xsd:schema xmlns:xsd="http://www.w3.org/2001/XMLSchema" xmlns:xs="http://www.w3.org/2001/XMLSchema" xmlns:p="http://schemas.microsoft.com/office/2006/metadata/properties" xmlns:ns3="3c4f9232-608d-48a5-a342-ba432a88d112" xmlns:ns4="853b95b1-4c6f-4f77-a499-b551f42651c4" targetNamespace="http://schemas.microsoft.com/office/2006/metadata/properties" ma:root="true" ma:fieldsID="d371c332eb6062209552961885f71e43" ns3:_="" ns4:_="">
    <xsd:import namespace="3c4f9232-608d-48a5-a342-ba432a88d112"/>
    <xsd:import namespace="853b95b1-4c6f-4f77-a499-b551f42651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f9232-608d-48a5-a342-ba432a88d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3b95b1-4c6f-4f77-a499-b551f42651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4f9232-608d-48a5-a342-ba432a88d112" xsi:nil="true"/>
  </documentManagement>
</p:properties>
</file>

<file path=customXml/itemProps1.xml><?xml version="1.0" encoding="utf-8"?>
<ds:datastoreItem xmlns:ds="http://schemas.openxmlformats.org/officeDocument/2006/customXml" ds:itemID="{910E717C-4D20-4448-8D9F-D121195DE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f9232-608d-48a5-a342-ba432a88d112"/>
    <ds:schemaRef ds:uri="853b95b1-4c6f-4f77-a499-b551f4265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40BA6-4357-4C31-8D95-B607EAA4A1C7}">
  <ds:schemaRefs>
    <ds:schemaRef ds:uri="http://schemas.microsoft.com/sharepoint/v3/contenttype/forms"/>
  </ds:schemaRefs>
</ds:datastoreItem>
</file>

<file path=customXml/itemProps3.xml><?xml version="1.0" encoding="utf-8"?>
<ds:datastoreItem xmlns:ds="http://schemas.openxmlformats.org/officeDocument/2006/customXml" ds:itemID="{E39C9384-40D1-4E80-93F2-4BEF5054D68F}">
  <ds:schemaRefs>
    <ds:schemaRef ds:uri="http://schemas.microsoft.com/office/2006/metadata/properties"/>
    <ds:schemaRef ds:uri="http://schemas.microsoft.com/office/infopath/2007/PartnerControls"/>
    <ds:schemaRef ds:uri="3c4f9232-608d-48a5-a342-ba432a88d11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9313</Words>
  <Characters>52640</Characters>
  <Application>Microsoft Office Word</Application>
  <DocSecurity>0</DocSecurity>
  <Lines>850</Lines>
  <Paragraphs>375</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61740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 Gina M CIV</dc:creator>
  <cp:keywords/>
  <dc:description/>
  <cp:lastModifiedBy>Maupin, Luke F PO2 USCG (USA)</cp:lastModifiedBy>
  <cp:revision>3</cp:revision>
  <cp:lastPrinted>2023-08-28T15:14:00Z</cp:lastPrinted>
  <dcterms:created xsi:type="dcterms:W3CDTF">2025-06-30T15:22:00Z</dcterms:created>
  <dcterms:modified xsi:type="dcterms:W3CDTF">2026-02-02T16:12:00Z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0x0101007C2CD80F05976C4B8F0CA3E44CD4D147</vt:lpwstr>
  </property>
</Properties>
</file>