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F543" w14:textId="73E2D4F9" w:rsidR="00A90C63" w:rsidRDefault="00A90C63" w:rsidP="00A90C6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1 Model 8.0 Heavy Duty Tiger Tug for LUH-72A / EC145 </w:t>
      </w:r>
    </w:p>
    <w:p w14:paraId="231CD9D2" w14:textId="77777777" w:rsidR="00A90C63" w:rsidRDefault="00A90C63" w:rsidP="00A90C6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Center notch in the tug’s top frame</w:t>
      </w:r>
    </w:p>
    <w:p w14:paraId="194219E1" w14:textId="24DD1A78" w:rsidR="00FA744C" w:rsidRDefault="00A90C63" w:rsidP="00A90C63">
      <w:pPr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to accommodate the MEPS system</w:t>
      </w:r>
    </w:p>
    <w:p w14:paraId="7D1F8117" w14:textId="77777777" w:rsidR="00A90C63" w:rsidRDefault="00A90C63" w:rsidP="00A90C63">
      <w:r>
        <w:t xml:space="preserve">Tug Configuration: </w:t>
      </w:r>
    </w:p>
    <w:p w14:paraId="14C13F85" w14:textId="3CA8570D" w:rsidR="00A90C63" w:rsidRDefault="00A90C63" w:rsidP="00A90C63">
      <w:r>
        <w:t xml:space="preserve">All tugs built for Army Aviation Support Facilities have a notch in the center top frame to provide clearance for the helicopter’s MEPS system.   </w:t>
      </w:r>
    </w:p>
    <w:p w14:paraId="72ECD416" w14:textId="2092ECD1" w:rsidR="00A90C63" w:rsidRDefault="00A90C63" w:rsidP="00A90C63">
      <w:r w:rsidRPr="00A90C63">
        <w:rPr>
          <w:noProof/>
        </w:rPr>
        <w:drawing>
          <wp:inline distT="0" distB="0" distL="0" distR="0" wp14:anchorId="289F0D38" wp14:editId="47DA6649">
            <wp:extent cx="2809875" cy="2085975"/>
            <wp:effectExtent l="0" t="0" r="9525" b="9525"/>
            <wp:docPr id="12976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AF71" w14:textId="77777777" w:rsidR="00A90C63" w:rsidRDefault="00A90C63" w:rsidP="00A90C63">
      <w:r>
        <w:t xml:space="preserve">Model 8.0 Heavy Duty Overview: </w:t>
      </w:r>
    </w:p>
    <w:p w14:paraId="5EBA4ABB" w14:textId="77777777" w:rsidR="00A90C63" w:rsidRDefault="00A90C63" w:rsidP="00A90C63">
      <w:r>
        <w:t xml:space="preserve">Compared to the standard Model 8.0 tug, the Model 8.0 Heavy Duty tug incorporates several design changes for high frequency tug usage, longer travel distances, and/or increased slopes between the hangar and tarmac. </w:t>
      </w:r>
    </w:p>
    <w:p w14:paraId="2BD1C91E" w14:textId="77777777" w:rsidR="00A90C63" w:rsidRDefault="00A90C63" w:rsidP="00A90C63">
      <w:r>
        <w:t xml:space="preserve">The Model 8.0 Heavy Duty tug utilizes a 36V system voltage instead of the standard 24V system voltage, which results in lower resistive heating of the tug’s wiring to reduce the potential for overheated wiring. </w:t>
      </w:r>
    </w:p>
    <w:p w14:paraId="24974543" w14:textId="2A1D4DEE" w:rsidR="00A90C63" w:rsidRDefault="00A90C63" w:rsidP="00A90C63">
      <w:r>
        <w:t>The Model 8.0 Heavy Duty tug also utilizes a more powerful electric motor and corresponding transaxle and dedicated motor controller.  The photo below shows an example of the electric motor and transaxle at the r</w:t>
      </w:r>
    </w:p>
    <w:p w14:paraId="52116856" w14:textId="716D7576" w:rsidR="00A90C63" w:rsidRDefault="00A90C63" w:rsidP="00A90C63">
      <w:r w:rsidRPr="00A90C63">
        <w:rPr>
          <w:noProof/>
        </w:rPr>
        <w:drawing>
          <wp:inline distT="0" distB="0" distL="0" distR="0" wp14:anchorId="5CDD6766" wp14:editId="4209565F">
            <wp:extent cx="2809875" cy="1457325"/>
            <wp:effectExtent l="0" t="0" r="9525" b="9525"/>
            <wp:docPr id="1816665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63"/>
    <w:rsid w:val="00046E63"/>
    <w:rsid w:val="00A90C63"/>
    <w:rsid w:val="00AA5432"/>
    <w:rsid w:val="00F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613A"/>
  <w15:chartTrackingRefBased/>
  <w15:docId w15:val="{54809366-D45B-4B02-BA5C-B7C5E181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Quintana, Fredesvin CIV NG WAARNG (USA)</dc:creator>
  <cp:keywords/>
  <dc:description/>
  <cp:lastModifiedBy>Quintana, Fredesvin CIV NG WAARNG (USA)</cp:lastModifiedBy>
  <cp:revision>1</cp:revision>
  <dcterms:created xsi:type="dcterms:W3CDTF">2026-05-05T16:30:00Z</dcterms:created>
  <dcterms:modified xsi:type="dcterms:W3CDTF">2026-05-05T16:34:00Z</dcterms:modified>
</cp:coreProperties>
</file>