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Repair Compressor for AHU 21 Chiller</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06516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36C24126Q0426</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05-08-2026</w:t>
            </w:r>
            <w:r w:rsidRPr="005A5226">
              <w:rPr>
                <w:rStyle w:val="AAMSKBFill-InHighlight"/>
                <w:rFonts w:asciiTheme="minorHAnsi" w:hAnsiTheme="minorHAnsi" w:cstheme="minorHAnsi"/>
              </w:rPr>
              <w:t xml:space="preserve"> </w:t>
            </w:r>
            <w:r>
              <w:rPr>
                <w:rFonts w:asciiTheme="minorHAnsi" w:hAnsiTheme="minorHAnsi" w:cstheme="minorHAnsi"/>
              </w:rPr>
              <w:t>5:00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Z1DA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811310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 Connecticut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950 Campbell Avenue</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West Haven CT  06516</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 R Mitchell</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Kenya.Mitchell1@va.gov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860-666-6951</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Togus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 VA Center</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Augusta</w:t>
            </w:r>
            <w:r>
              <w:rPr>
                <w:rStyle w:val="AAMSKBFill-InHighlight"/>
                <w:rFonts w:cstheme="minorHAnsi"/>
              </w:rPr>
              <w:t xml:space="preserve"> </w:t>
            </w:r>
            <w:r>
              <w:rPr>
                <w:rStyle w:val="AAMSKBFill-InHighlight"/>
                <w:rFonts w:asciiTheme="minorHAnsi" w:hAnsiTheme="minorHAnsi" w:cstheme="minorHAnsi"/>
                <w:color w:val="auto"/>
              </w:rPr>
              <w:t>ME</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04330</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Kenya.Mitchell1@va.gov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B42357" w:rsidRPr="005A19BB" w:rsidP="00B42357">
      <w:pPr>
        <w:spacing w:before="360" w:after="120"/>
        <w:outlineLvl w:val="3"/>
        <w:rPr>
          <w:rFonts w:ascii="Times New Roman" w:hAnsi="Times New Roman" w:cs="Times New Roman"/>
          <w:color w:val="auto"/>
          <w:sz w:val="24"/>
          <w:szCs w:val="24"/>
        </w:rPr>
      </w:pPr>
      <w:r w:rsidRPr="005A19BB">
        <w:rPr>
          <w:rFonts w:ascii="Times New Roman" w:hAnsi="Times New Roman" w:cs="Times New Roman"/>
          <w:color w:val="auto"/>
          <w:sz w:val="24"/>
          <w:szCs w:val="24"/>
        </w:rPr>
        <w:t>Description</w:t>
      </w:r>
    </w:p>
    <w:p w:rsidR="00B42357"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This is a combined synopsis/solicitation for commercial </w:t>
      </w:r>
      <w:r w:rsidRPr="005A19BB" w:rsidR="0043068F">
        <w:rPr>
          <w:rFonts w:ascii="Times New Roman" w:hAnsi="Times New Roman" w:cs="Times New Roman"/>
          <w:color w:val="auto"/>
          <w:sz w:val="24"/>
          <w:szCs w:val="24"/>
        </w:rPr>
        <w:t>products and</w:t>
      </w:r>
      <w:r w:rsidRPr="005A19BB" w:rsidR="00431BC9">
        <w:rPr>
          <w:rFonts w:ascii="Times New Roman" w:hAnsi="Times New Roman" w:cs="Times New Roman"/>
          <w:color w:val="auto"/>
          <w:sz w:val="24"/>
          <w:szCs w:val="24"/>
        </w:rPr>
        <w:t xml:space="preserve"> commercial </w:t>
      </w:r>
      <w:r w:rsidRPr="005A19BB" w:rsidR="0043068F">
        <w:rPr>
          <w:rFonts w:ascii="Times New Roman" w:hAnsi="Times New Roman" w:cs="Times New Roman"/>
          <w:color w:val="auto"/>
          <w:sz w:val="24"/>
          <w:szCs w:val="24"/>
        </w:rPr>
        <w:t>services</w:t>
      </w:r>
      <w:r w:rsidRPr="005A19BB">
        <w:rPr>
          <w:rFonts w:ascii="Times New Roman" w:hAnsi="Times New Roman" w:cs="Times New Roman"/>
          <w:color w:val="auto"/>
          <w:sz w:val="24"/>
          <w:szCs w:val="24"/>
        </w:rPr>
        <w:t xml:space="preserve"> prepared in accordance with the format in Federal Acquisition Regulation (FAR) subpart 12.6, “Streamlined Procedures for Evaluation and Solicitation for Commercial </w:t>
      </w:r>
      <w:r w:rsidRPr="005A19BB" w:rsidR="00991D83">
        <w:rPr>
          <w:rFonts w:ascii="Times New Roman" w:hAnsi="Times New Roman" w:cs="Times New Roman"/>
          <w:color w:val="auto"/>
          <w:sz w:val="24"/>
          <w:szCs w:val="24"/>
        </w:rPr>
        <w:t>Products and Commercial Services</w:t>
      </w:r>
      <w:r w:rsidRPr="005A19BB">
        <w:rPr>
          <w:rFonts w:ascii="Times New Roman" w:hAnsi="Times New Roman" w:cs="Times New Roman"/>
          <w:color w:val="auto"/>
          <w:sz w:val="24"/>
          <w:szCs w:val="24"/>
        </w:rPr>
        <w:t xml:space="preserve">,” as supplemented with additional information included in this notice. This announcement constitutes the only solicitation; </w:t>
      </w:r>
      <w:r w:rsidRPr="005A19BB" w:rsidR="00A01D79">
        <w:rPr>
          <w:rFonts w:ascii="Times New Roman" w:hAnsi="Times New Roman" w:cs="Times New Roman"/>
          <w:color w:val="auto"/>
          <w:sz w:val="24"/>
          <w:szCs w:val="24"/>
        </w:rPr>
        <w:t xml:space="preserve">quotes </w:t>
      </w:r>
      <w:r w:rsidRPr="005A19BB">
        <w:rPr>
          <w:rFonts w:ascii="Times New Roman" w:hAnsi="Times New Roman" w:cs="Times New Roman"/>
          <w:color w:val="auto"/>
          <w:sz w:val="24"/>
          <w:szCs w:val="24"/>
        </w:rPr>
        <w:t>are being requested, and a written solicitation document will not be issued.</w:t>
      </w:r>
    </w:p>
    <w:p w:rsidR="008237D3" w:rsidRPr="005A19BB" w:rsidP="00B42357">
      <w:pPr>
        <w:rPr>
          <w:rFonts w:ascii="Times New Roman" w:hAnsi="Times New Roman" w:cs="Times New Roman"/>
          <w:color w:val="auto"/>
          <w:sz w:val="24"/>
          <w:szCs w:val="24"/>
        </w:rPr>
      </w:pPr>
    </w:p>
    <w:p w:rsidR="00B42357" w:rsidRPr="005A19BB" w:rsidP="00B42357">
      <w:pPr>
        <w:rPr>
          <w:rFonts w:ascii="Times New Roman" w:hAnsi="Times New Roman" w:cs="Times New Roman"/>
          <w:iCs/>
          <w:color w:val="auto"/>
          <w:sz w:val="24"/>
          <w:szCs w:val="24"/>
        </w:rPr>
      </w:pPr>
      <w:r w:rsidRPr="005A19BB">
        <w:rPr>
          <w:rFonts w:ascii="Times New Roman" w:hAnsi="Times New Roman" w:cs="Times New Roman"/>
          <w:color w:val="auto"/>
          <w:sz w:val="24"/>
          <w:szCs w:val="24"/>
        </w:rPr>
        <w:t xml:space="preserve">This solicitation is </w:t>
      </w:r>
      <w:r w:rsidRPr="005A19BB" w:rsidR="00014F17">
        <w:rPr>
          <w:rFonts w:ascii="Times New Roman" w:hAnsi="Times New Roman" w:cs="Times New Roman"/>
          <w:color w:val="auto"/>
          <w:sz w:val="24"/>
          <w:szCs w:val="24"/>
        </w:rPr>
        <w:t>issued as an</w:t>
      </w:r>
      <w:r w:rsidRPr="005A19BB" w:rsidR="00A01D79">
        <w:rPr>
          <w:rFonts w:ascii="Times New Roman" w:hAnsi="Times New Roman" w:cs="Times New Roman"/>
          <w:color w:val="auto"/>
          <w:sz w:val="24"/>
          <w:szCs w:val="24"/>
        </w:rPr>
        <w:t xml:space="preserve"> RFQ. </w:t>
      </w:r>
      <w:r w:rsidRPr="005A19BB">
        <w:rPr>
          <w:rFonts w:ascii="Times New Roman" w:hAnsi="Times New Roman" w:cs="Times New Roman"/>
          <w:color w:val="auto"/>
          <w:sz w:val="24"/>
          <w:szCs w:val="24"/>
        </w:rPr>
        <w:t xml:space="preserve"> The solicitation document and incorporated provisions and clauses are those in effect through Federal Acquisition Circular </w:t>
      </w:r>
      <w:r w:rsidRPr="005A19BB" w:rsidR="00E95B9B">
        <w:rPr>
          <w:rFonts w:ascii="Times New Roman" w:hAnsi="Times New Roman" w:cs="Times New Roman"/>
          <w:iCs/>
          <w:color w:val="auto"/>
          <w:sz w:val="24"/>
          <w:szCs w:val="24"/>
        </w:rPr>
        <w:t>2025-0</w:t>
      </w:r>
      <w:r w:rsidRPr="005A19BB" w:rsidR="00832D3E">
        <w:rPr>
          <w:rFonts w:ascii="Times New Roman" w:hAnsi="Times New Roman" w:cs="Times New Roman"/>
          <w:iCs/>
          <w:color w:val="auto"/>
          <w:sz w:val="24"/>
          <w:szCs w:val="24"/>
        </w:rPr>
        <w:t>4</w:t>
      </w:r>
      <w:r w:rsidRPr="005A19BB">
        <w:rPr>
          <w:rFonts w:ascii="Times New Roman" w:hAnsi="Times New Roman" w:cs="Times New Roman"/>
          <w:iCs/>
          <w:color w:val="auto"/>
          <w:sz w:val="24"/>
          <w:szCs w:val="24"/>
        </w:rPr>
        <w:t>.</w:t>
      </w:r>
    </w:p>
    <w:p w:rsidR="008237D3" w:rsidRPr="005A19BB" w:rsidP="00B42357">
      <w:pPr>
        <w:rPr>
          <w:rFonts w:ascii="Times New Roman" w:hAnsi="Times New Roman" w:cs="Times New Roman"/>
          <w:iCs/>
          <w:color w:val="auto"/>
          <w:sz w:val="24"/>
          <w:szCs w:val="24"/>
        </w:rPr>
      </w:pPr>
    </w:p>
    <w:p w:rsidR="00014F17"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This solicitation is set-aside for </w:t>
      </w:r>
      <w:r w:rsidRPr="005A19BB" w:rsidR="00912A21">
        <w:rPr>
          <w:rFonts w:ascii="Times New Roman" w:hAnsi="Times New Roman" w:cs="Times New Roman"/>
          <w:color w:val="auto"/>
          <w:sz w:val="24"/>
          <w:szCs w:val="24"/>
        </w:rPr>
        <w:t>SDVOSB</w:t>
      </w:r>
    </w:p>
    <w:p w:rsidR="00B42357" w:rsidRPr="005A19BB" w:rsidP="00B42357">
      <w:pPr>
        <w:rPr>
          <w:rFonts w:ascii="Times New Roman" w:hAnsi="Times New Roman" w:cs="Times New Roman"/>
          <w:color w:val="auto"/>
          <w:sz w:val="24"/>
          <w:szCs w:val="24"/>
        </w:rPr>
      </w:pPr>
    </w:p>
    <w:p w:rsidR="00B42357"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The associated North American Industrial Classification System (NAICS) code for this procurement is </w:t>
      </w:r>
      <w:r w:rsidR="00F176D9">
        <w:rPr>
          <w:rFonts w:ascii="Times New Roman" w:hAnsi="Times New Roman" w:cs="Times New Roman"/>
          <w:iCs/>
          <w:color w:val="auto"/>
          <w:sz w:val="24"/>
          <w:szCs w:val="24"/>
        </w:rPr>
        <w:t>811310</w:t>
      </w:r>
      <w:r w:rsidRPr="005A19BB" w:rsidR="00A94457">
        <w:rPr>
          <w:rFonts w:ascii="Times New Roman" w:hAnsi="Times New Roman" w:cs="Times New Roman"/>
          <w:iCs/>
          <w:color w:val="auto"/>
          <w:sz w:val="24"/>
          <w:szCs w:val="24"/>
        </w:rPr>
        <w:t>,</w:t>
      </w:r>
      <w:r w:rsidRPr="005A19BB">
        <w:rPr>
          <w:rFonts w:ascii="Times New Roman" w:hAnsi="Times New Roman" w:cs="Times New Roman"/>
          <w:color w:val="auto"/>
          <w:sz w:val="24"/>
          <w:szCs w:val="24"/>
        </w:rPr>
        <w:t xml:space="preserve"> with a small business size standard of </w:t>
      </w:r>
      <w:r w:rsidR="00F176D9">
        <w:rPr>
          <w:rFonts w:ascii="Times New Roman" w:hAnsi="Times New Roman" w:cs="Times New Roman"/>
          <w:iCs/>
          <w:color w:val="auto"/>
          <w:sz w:val="24"/>
          <w:szCs w:val="24"/>
        </w:rPr>
        <w:t>$12.5 Million</w:t>
      </w:r>
      <w:r w:rsidRPr="005A19BB" w:rsidR="00116E1E">
        <w:rPr>
          <w:rFonts w:ascii="Times New Roman" w:hAnsi="Times New Roman" w:cs="Times New Roman"/>
          <w:iCs/>
          <w:color w:val="auto"/>
          <w:sz w:val="24"/>
          <w:szCs w:val="24"/>
        </w:rPr>
        <w:t>.</w:t>
      </w:r>
    </w:p>
    <w:p w:rsidR="0078223D"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The FSC/PSC is </w:t>
      </w:r>
      <w:r w:rsidR="00F176D9">
        <w:rPr>
          <w:rFonts w:ascii="Times New Roman" w:hAnsi="Times New Roman" w:cs="Times New Roman"/>
          <w:color w:val="auto"/>
          <w:sz w:val="24"/>
          <w:szCs w:val="24"/>
        </w:rPr>
        <w:t>Z1DA</w:t>
      </w:r>
      <w:r w:rsidRPr="005A19BB" w:rsidR="008C0E38">
        <w:rPr>
          <w:rFonts w:ascii="Times New Roman" w:hAnsi="Times New Roman" w:cs="Times New Roman"/>
          <w:color w:val="auto"/>
          <w:sz w:val="24"/>
          <w:szCs w:val="24"/>
        </w:rPr>
        <w:t>.</w:t>
      </w:r>
    </w:p>
    <w:p w:rsidR="00B42357" w:rsidRPr="005A19BB" w:rsidP="00B42357">
      <w:pPr>
        <w:rPr>
          <w:rFonts w:ascii="Times New Roman" w:hAnsi="Times New Roman" w:cs="Times New Roman"/>
          <w:color w:val="auto"/>
          <w:sz w:val="24"/>
          <w:szCs w:val="24"/>
        </w:rPr>
      </w:pPr>
    </w:p>
    <w:p w:rsidR="00B42357" w:rsidRPr="005A19BB" w:rsidP="005909B2">
      <w:pPr>
        <w:rPr>
          <w:rFonts w:ascii="Times New Roman" w:hAnsi="Times New Roman" w:cs="Times New Roman"/>
          <w:color w:val="auto"/>
          <w:sz w:val="24"/>
          <w:szCs w:val="24"/>
        </w:rPr>
      </w:pPr>
      <w:r w:rsidRPr="005A19BB">
        <w:rPr>
          <w:rFonts w:ascii="Times New Roman" w:hAnsi="Times New Roman" w:cs="Times New Roman"/>
          <w:color w:val="auto"/>
          <w:sz w:val="24"/>
          <w:szCs w:val="24"/>
        </w:rPr>
        <w:t>The</w:t>
      </w:r>
      <w:r w:rsidRPr="005A19BB" w:rsidR="007856BE">
        <w:rPr>
          <w:rFonts w:ascii="Times New Roman" w:hAnsi="Times New Roman" w:cs="Times New Roman"/>
          <w:color w:val="auto"/>
          <w:sz w:val="24"/>
          <w:szCs w:val="24"/>
        </w:rPr>
        <w:t xml:space="preserve"> </w:t>
      </w:r>
      <w:r w:rsidR="00F176D9">
        <w:rPr>
          <w:rFonts w:ascii="Times New Roman" w:hAnsi="Times New Roman" w:cs="Times New Roman"/>
          <w:color w:val="auto"/>
          <w:sz w:val="24"/>
          <w:szCs w:val="24"/>
        </w:rPr>
        <w:t>Togus</w:t>
      </w:r>
      <w:r w:rsidRPr="005A19BB" w:rsidR="008C0E38">
        <w:rPr>
          <w:rFonts w:ascii="Times New Roman" w:hAnsi="Times New Roman" w:cs="Times New Roman"/>
          <w:iCs/>
          <w:color w:val="auto"/>
          <w:sz w:val="24"/>
          <w:szCs w:val="24"/>
        </w:rPr>
        <w:t xml:space="preserve"> VAMC located at 1 VA Center, </w:t>
      </w:r>
      <w:r w:rsidRPr="005A19BB">
        <w:rPr>
          <w:rFonts w:ascii="Times New Roman" w:hAnsi="Times New Roman" w:cs="Times New Roman"/>
          <w:color w:val="auto"/>
          <w:sz w:val="24"/>
          <w:szCs w:val="24"/>
        </w:rPr>
        <w:t xml:space="preserve">is </w:t>
      </w:r>
      <w:r w:rsidRPr="005A19BB" w:rsidR="000B3EA4">
        <w:rPr>
          <w:rFonts w:ascii="Times New Roman" w:hAnsi="Times New Roman" w:cs="Times New Roman"/>
          <w:color w:val="auto"/>
          <w:sz w:val="24"/>
          <w:szCs w:val="24"/>
        </w:rPr>
        <w:t xml:space="preserve">seeking a </w:t>
      </w:r>
      <w:r w:rsidRPr="005A19BB" w:rsidR="005909B2">
        <w:rPr>
          <w:rFonts w:ascii="Times New Roman" w:hAnsi="Times New Roman" w:cs="Times New Roman"/>
          <w:color w:val="auto"/>
          <w:sz w:val="24"/>
          <w:szCs w:val="24"/>
        </w:rPr>
        <w:t xml:space="preserve">qualified vendor to </w:t>
      </w:r>
      <w:r w:rsidRPr="00F176D9" w:rsidR="00F176D9">
        <w:rPr>
          <w:rFonts w:ascii="Times New Roman" w:hAnsi="Times New Roman" w:cs="Times New Roman"/>
          <w:color w:val="auto"/>
          <w:sz w:val="24"/>
          <w:szCs w:val="24"/>
        </w:rPr>
        <w:t xml:space="preserve">Repair </w:t>
      </w:r>
      <w:r w:rsidR="00F176D9">
        <w:rPr>
          <w:rFonts w:ascii="Times New Roman" w:hAnsi="Times New Roman" w:cs="Times New Roman"/>
          <w:color w:val="auto"/>
          <w:sz w:val="24"/>
          <w:szCs w:val="24"/>
        </w:rPr>
        <w:t xml:space="preserve">the </w:t>
      </w:r>
      <w:r w:rsidRPr="00F176D9" w:rsidR="00F176D9">
        <w:rPr>
          <w:rFonts w:ascii="Times New Roman" w:hAnsi="Times New Roman" w:cs="Times New Roman"/>
          <w:color w:val="auto"/>
          <w:sz w:val="24"/>
          <w:szCs w:val="24"/>
        </w:rPr>
        <w:t xml:space="preserve">Compressor for AHU 21 Chiller </w:t>
      </w:r>
      <w:r w:rsidRPr="005A19BB" w:rsidR="00E65549">
        <w:rPr>
          <w:rFonts w:ascii="Times New Roman" w:hAnsi="Times New Roman" w:cs="Times New Roman"/>
          <w:color w:val="auto"/>
          <w:sz w:val="24"/>
          <w:szCs w:val="24"/>
        </w:rPr>
        <w:t xml:space="preserve">for </w:t>
      </w:r>
      <w:r w:rsidR="00F176D9">
        <w:rPr>
          <w:rFonts w:ascii="Times New Roman" w:hAnsi="Times New Roman" w:cs="Times New Roman"/>
          <w:color w:val="auto"/>
          <w:sz w:val="24"/>
          <w:szCs w:val="24"/>
        </w:rPr>
        <w:t>the Togus</w:t>
      </w:r>
      <w:r w:rsidRPr="005A19BB" w:rsidR="00E65549">
        <w:rPr>
          <w:rFonts w:ascii="Times New Roman" w:hAnsi="Times New Roman" w:cs="Times New Roman"/>
          <w:color w:val="auto"/>
          <w:sz w:val="24"/>
          <w:szCs w:val="24"/>
        </w:rPr>
        <w:t xml:space="preserve"> VA Medical Center</w:t>
      </w:r>
      <w:r w:rsidRPr="005A19BB" w:rsidR="000B3EA4">
        <w:rPr>
          <w:rFonts w:ascii="Times New Roman" w:hAnsi="Times New Roman" w:cs="Times New Roman"/>
          <w:color w:val="auto"/>
          <w:sz w:val="24"/>
          <w:szCs w:val="24"/>
        </w:rPr>
        <w:t>.</w:t>
      </w:r>
      <w:r w:rsidRPr="005A19BB" w:rsidR="005E523A">
        <w:rPr>
          <w:rFonts w:ascii="Times New Roman" w:hAnsi="Times New Roman" w:cs="Times New Roman"/>
          <w:color w:val="auto"/>
          <w:sz w:val="24"/>
          <w:szCs w:val="24"/>
        </w:rPr>
        <w:t xml:space="preserve"> </w:t>
      </w:r>
      <w:r w:rsidRPr="005A19BB">
        <w:rPr>
          <w:rFonts w:ascii="Times New Roman" w:hAnsi="Times New Roman" w:cs="Times New Roman"/>
          <w:color w:val="auto"/>
          <w:sz w:val="24"/>
          <w:szCs w:val="24"/>
        </w:rPr>
        <w:t xml:space="preserve">All interested companies shall provide </w:t>
      </w:r>
      <w:r w:rsidRPr="005A19BB" w:rsidR="00A01D79">
        <w:rPr>
          <w:rFonts w:ascii="Times New Roman" w:hAnsi="Times New Roman" w:cs="Times New Roman"/>
          <w:color w:val="auto"/>
          <w:sz w:val="24"/>
          <w:szCs w:val="24"/>
        </w:rPr>
        <w:t>quotations</w:t>
      </w:r>
      <w:r w:rsidRPr="005A19BB">
        <w:rPr>
          <w:rFonts w:ascii="Times New Roman" w:hAnsi="Times New Roman" w:cs="Times New Roman"/>
          <w:color w:val="auto"/>
          <w:sz w:val="24"/>
          <w:szCs w:val="24"/>
        </w:rPr>
        <w:t xml:space="preserve"> for the following:</w:t>
      </w:r>
    </w:p>
    <w:p w:rsidR="00B42357" w:rsidRPr="005A19BB" w:rsidP="00B42357">
      <w:pPr>
        <w:rPr>
          <w:rFonts w:ascii="Times New Roman" w:hAnsi="Times New Roman" w:cs="Times New Roman"/>
          <w:color w:val="auto"/>
          <w:sz w:val="24"/>
          <w:szCs w:val="24"/>
        </w:rPr>
      </w:pPr>
    </w:p>
    <w:p w:rsidR="00B42357" w:rsidRPr="005A19BB" w:rsidP="00B42357">
      <w:pPr>
        <w:rPr>
          <w:rFonts w:ascii="Times New Roman" w:hAnsi="Times New Roman" w:cs="Times New Roman"/>
          <w:i/>
          <w:color w:val="auto"/>
          <w:sz w:val="24"/>
          <w:szCs w:val="24"/>
        </w:rPr>
      </w:pPr>
      <w:r w:rsidRPr="005A19BB">
        <w:rPr>
          <w:rFonts w:ascii="Times New Roman" w:hAnsi="Times New Roman" w:cs="Times New Roman"/>
          <w:i/>
          <w:color w:val="auto"/>
          <w:sz w:val="24"/>
          <w:szCs w:val="24"/>
        </w:rPr>
        <w:t>Supplies</w:t>
      </w:r>
      <w:r w:rsidRPr="005A19BB" w:rsidR="00E71594">
        <w:rPr>
          <w:rFonts w:ascii="Times New Roman" w:hAnsi="Times New Roman" w:cs="Times New Roman"/>
          <w:i/>
          <w:color w:val="auto"/>
          <w:sz w:val="24"/>
          <w:szCs w:val="24"/>
        </w:rPr>
        <w:t>/Services</w:t>
      </w:r>
    </w:p>
    <w:p w:rsidR="00B42357" w:rsidRPr="005A19BB" w:rsidP="00B42357">
      <w:pPr>
        <w:rPr>
          <w:rFonts w:ascii="Times New Roman" w:hAnsi="Times New Roman" w:cs="Times New Roman"/>
          <w:color w:val="auto"/>
          <w:sz w:val="24"/>
          <w:szCs w:val="24"/>
        </w:rPr>
      </w:pPr>
    </w:p>
    <w:tbl>
      <w:tblPr>
        <w:tblStyle w:val="LightListAccent1"/>
        <w:tblW w:w="0" w:type="auto"/>
        <w:tblInd w:w="-118" w:type="dxa"/>
        <w:tblLook w:val="04A0"/>
      </w:tblPr>
      <w:tblGrid>
        <w:gridCol w:w="1104"/>
        <w:gridCol w:w="2188"/>
        <w:gridCol w:w="1288"/>
        <w:gridCol w:w="712"/>
        <w:gridCol w:w="2083"/>
        <w:gridCol w:w="2083"/>
      </w:tblGrid>
      <w:tr w:rsidTr="00F176D9">
        <w:tblPrEx>
          <w:tblW w:w="0" w:type="auto"/>
          <w:tblInd w:w="-118" w:type="dxa"/>
          <w:tblLook w:val="04A0"/>
        </w:tblPrEx>
        <w:tc>
          <w:tcPr>
            <w:tcW w:w="1104" w:type="dxa"/>
            <w:tcBorders>
              <w:top w:val="single" w:sz="8" w:space="0" w:color="4F81BD"/>
              <w:left w:val="single" w:sz="8" w:space="0" w:color="4F81BD"/>
              <w:bottom w:val="single" w:sz="8" w:space="0" w:color="4F81BD"/>
              <w:right w:val="nil"/>
            </w:tcBorders>
            <w:vAlign w:val="bottom"/>
            <w:hideMark/>
          </w:tcPr>
          <w:p w:rsidR="002D013B" w:rsidRPr="005A19BB" w:rsidP="000B7A94">
            <w:pPr>
              <w:spacing w:before="60" w:after="60"/>
              <w:rPr>
                <w:rFonts w:ascii="Times New Roman" w:hAnsi="Times New Roman" w:cs="Times New Roman"/>
                <w:b w:val="0"/>
                <w:bCs w:val="0"/>
                <w:color w:val="auto"/>
                <w:sz w:val="24"/>
                <w:szCs w:val="24"/>
              </w:rPr>
            </w:pPr>
            <w:r w:rsidRPr="005A19BB">
              <w:rPr>
                <w:rFonts w:ascii="Times New Roman" w:eastAsia="Arial" w:hAnsi="Times New Roman" w:cs="Times New Roman"/>
                <w:b w:val="0"/>
                <w:bCs w:val="0"/>
                <w:color w:val="auto"/>
                <w:sz w:val="24"/>
                <w:szCs w:val="24"/>
              </w:rPr>
              <w:t>ITEM NUMBER</w:t>
            </w:r>
          </w:p>
        </w:tc>
        <w:tc>
          <w:tcPr>
            <w:tcW w:w="2188" w:type="dxa"/>
            <w:tcBorders>
              <w:top w:val="single" w:sz="8" w:space="0" w:color="4F81BD"/>
              <w:left w:val="nil"/>
              <w:bottom w:val="single" w:sz="8" w:space="0" w:color="4F81BD"/>
              <w:right w:val="nil"/>
            </w:tcBorders>
            <w:vAlign w:val="bottom"/>
            <w:hideMark/>
          </w:tcPr>
          <w:p w:rsidR="002D013B" w:rsidRPr="005A19BB" w:rsidP="000B7A94">
            <w:pPr>
              <w:spacing w:before="60" w:after="60"/>
              <w:rPr>
                <w:rFonts w:ascii="Times New Roman" w:hAnsi="Times New Roman" w:cs="Times New Roman"/>
                <w:b w:val="0"/>
                <w:bCs w:val="0"/>
                <w:color w:val="auto"/>
                <w:sz w:val="24"/>
                <w:szCs w:val="24"/>
              </w:rPr>
            </w:pPr>
            <w:r w:rsidRPr="005A19BB">
              <w:rPr>
                <w:rFonts w:ascii="Times New Roman" w:eastAsia="Arial" w:hAnsi="Times New Roman" w:cs="Times New Roman"/>
                <w:b w:val="0"/>
                <w:bCs w:val="0"/>
                <w:color w:val="auto"/>
                <w:sz w:val="24"/>
                <w:szCs w:val="24"/>
              </w:rPr>
              <w:t>DESCRIPTION OF SUPPLIES/SERVICES</w:t>
            </w:r>
          </w:p>
        </w:tc>
        <w:tc>
          <w:tcPr>
            <w:tcW w:w="1288" w:type="dxa"/>
            <w:tcBorders>
              <w:top w:val="single" w:sz="8" w:space="0" w:color="4F81BD"/>
              <w:left w:val="nil"/>
              <w:bottom w:val="single" w:sz="8" w:space="0" w:color="4F81BD"/>
              <w:right w:val="nil"/>
            </w:tcBorders>
            <w:vAlign w:val="bottom"/>
            <w:hideMark/>
          </w:tcPr>
          <w:p w:rsidR="002D013B" w:rsidRPr="005A19BB" w:rsidP="000B7A94">
            <w:pPr>
              <w:spacing w:before="60" w:after="60"/>
              <w:jc w:val="right"/>
              <w:rPr>
                <w:rFonts w:ascii="Times New Roman" w:hAnsi="Times New Roman" w:cs="Times New Roman"/>
                <w:b w:val="0"/>
                <w:bCs w:val="0"/>
                <w:color w:val="auto"/>
                <w:sz w:val="24"/>
                <w:szCs w:val="24"/>
              </w:rPr>
            </w:pPr>
            <w:r w:rsidRPr="005A19BB">
              <w:rPr>
                <w:rFonts w:ascii="Times New Roman" w:eastAsia="Arial" w:hAnsi="Times New Roman" w:cs="Times New Roman"/>
                <w:b w:val="0"/>
                <w:bCs w:val="0"/>
                <w:color w:val="auto"/>
                <w:sz w:val="24"/>
                <w:szCs w:val="24"/>
              </w:rPr>
              <w:t>QUANTITY</w:t>
            </w:r>
          </w:p>
        </w:tc>
        <w:tc>
          <w:tcPr>
            <w:tcW w:w="712" w:type="dxa"/>
            <w:tcBorders>
              <w:top w:val="single" w:sz="8" w:space="0" w:color="4F81BD"/>
              <w:left w:val="nil"/>
              <w:bottom w:val="single" w:sz="8" w:space="0" w:color="4F81BD"/>
              <w:right w:val="nil"/>
            </w:tcBorders>
            <w:vAlign w:val="bottom"/>
            <w:hideMark/>
          </w:tcPr>
          <w:p w:rsidR="002D013B" w:rsidRPr="005A19BB" w:rsidP="000B7A94">
            <w:pPr>
              <w:spacing w:before="60" w:after="60"/>
              <w:rPr>
                <w:rFonts w:ascii="Times New Roman" w:hAnsi="Times New Roman" w:cs="Times New Roman"/>
                <w:b w:val="0"/>
                <w:bCs w:val="0"/>
                <w:color w:val="auto"/>
                <w:sz w:val="24"/>
                <w:szCs w:val="24"/>
              </w:rPr>
            </w:pPr>
            <w:r w:rsidRPr="005A19BB">
              <w:rPr>
                <w:rFonts w:ascii="Times New Roman" w:eastAsia="Arial" w:hAnsi="Times New Roman" w:cs="Times New Roman"/>
                <w:b w:val="0"/>
                <w:bCs w:val="0"/>
                <w:color w:val="auto"/>
                <w:sz w:val="24"/>
                <w:szCs w:val="24"/>
              </w:rPr>
              <w:t>UNIT</w:t>
            </w:r>
          </w:p>
        </w:tc>
        <w:tc>
          <w:tcPr>
            <w:tcW w:w="2083" w:type="dxa"/>
            <w:tcBorders>
              <w:top w:val="single" w:sz="8" w:space="0" w:color="4F81BD"/>
              <w:left w:val="nil"/>
              <w:bottom w:val="single" w:sz="8" w:space="0" w:color="4F81BD"/>
              <w:right w:val="nil"/>
            </w:tcBorders>
            <w:vAlign w:val="bottom"/>
            <w:hideMark/>
          </w:tcPr>
          <w:p w:rsidR="002D013B" w:rsidRPr="005A19BB" w:rsidP="000B7A94">
            <w:pPr>
              <w:spacing w:before="60" w:after="60"/>
              <w:jc w:val="right"/>
              <w:rPr>
                <w:rFonts w:ascii="Times New Roman" w:hAnsi="Times New Roman" w:cs="Times New Roman"/>
                <w:b w:val="0"/>
                <w:bCs w:val="0"/>
                <w:color w:val="auto"/>
                <w:sz w:val="24"/>
                <w:szCs w:val="24"/>
              </w:rPr>
            </w:pPr>
            <w:r w:rsidRPr="005A19BB">
              <w:rPr>
                <w:rFonts w:ascii="Times New Roman" w:eastAsia="Arial" w:hAnsi="Times New Roman" w:cs="Times New Roman"/>
                <w:b w:val="0"/>
                <w:bCs w:val="0"/>
                <w:color w:val="auto"/>
                <w:sz w:val="24"/>
                <w:szCs w:val="24"/>
              </w:rPr>
              <w:t>UNIT PRICE</w:t>
            </w:r>
          </w:p>
        </w:tc>
        <w:tc>
          <w:tcPr>
            <w:tcW w:w="2083" w:type="dxa"/>
            <w:tcBorders>
              <w:top w:val="single" w:sz="8" w:space="0" w:color="4F81BD"/>
              <w:left w:val="nil"/>
              <w:bottom w:val="single" w:sz="8" w:space="0" w:color="4F81BD"/>
              <w:right w:val="single" w:sz="8" w:space="0" w:color="4F81BD"/>
            </w:tcBorders>
            <w:vAlign w:val="bottom"/>
            <w:hideMark/>
          </w:tcPr>
          <w:p w:rsidR="002D013B" w:rsidRPr="005A19BB" w:rsidP="000B7A94">
            <w:pPr>
              <w:spacing w:before="60" w:after="60"/>
              <w:jc w:val="right"/>
              <w:rPr>
                <w:rFonts w:ascii="Times New Roman" w:hAnsi="Times New Roman" w:cs="Times New Roman"/>
                <w:b w:val="0"/>
                <w:bCs w:val="0"/>
                <w:color w:val="auto"/>
                <w:sz w:val="24"/>
                <w:szCs w:val="24"/>
              </w:rPr>
            </w:pPr>
            <w:r w:rsidRPr="005A19BB">
              <w:rPr>
                <w:rFonts w:ascii="Times New Roman" w:eastAsia="Arial" w:hAnsi="Times New Roman" w:cs="Times New Roman"/>
                <w:b w:val="0"/>
                <w:bCs w:val="0"/>
                <w:color w:val="auto"/>
                <w:sz w:val="24"/>
                <w:szCs w:val="24"/>
              </w:rPr>
              <w:t>AMOUNT</w:t>
            </w:r>
          </w:p>
        </w:tc>
      </w:tr>
      <w:tr w:rsidTr="00F176D9">
        <w:tblPrEx>
          <w:tblW w:w="0" w:type="auto"/>
          <w:tblInd w:w="-118" w:type="dxa"/>
          <w:tblLook w:val="04A0"/>
        </w:tblPrEx>
        <w:tc>
          <w:tcPr>
            <w:tcW w:w="1104" w:type="dxa"/>
            <w:tcBorders>
              <w:top w:val="nil"/>
              <w:right w:val="nil"/>
            </w:tcBorders>
            <w:hideMark/>
          </w:tcPr>
          <w:p w:rsidR="002D013B" w:rsidRPr="005A19BB" w:rsidP="000B7A94">
            <w:pPr>
              <w:rPr>
                <w:rFonts w:ascii="Times New Roman" w:hAnsi="Times New Roman" w:cs="Times New Roman"/>
                <w:b w:val="0"/>
                <w:bCs w:val="0"/>
                <w:color w:val="auto"/>
                <w:sz w:val="24"/>
                <w:szCs w:val="24"/>
              </w:rPr>
            </w:pPr>
            <w:r w:rsidRPr="005A19BB">
              <w:rPr>
                <w:rFonts w:ascii="Times New Roman" w:eastAsia="Arial" w:hAnsi="Times New Roman" w:cs="Times New Roman"/>
                <w:b w:val="0"/>
                <w:bCs w:val="0"/>
                <w:color w:val="auto"/>
                <w:sz w:val="24"/>
                <w:szCs w:val="24"/>
              </w:rPr>
              <w:t>0001</w:t>
            </w:r>
          </w:p>
        </w:tc>
        <w:tc>
          <w:tcPr>
            <w:tcW w:w="2188" w:type="dxa"/>
            <w:tcBorders>
              <w:top w:val="nil"/>
              <w:left w:val="nil"/>
              <w:right w:val="nil"/>
            </w:tcBorders>
            <w:hideMark/>
          </w:tcPr>
          <w:p w:rsidR="00730274" w:rsidRPr="005A19BB" w:rsidP="00E65549">
            <w:pPr>
              <w:rPr>
                <w:rFonts w:ascii="Times New Roman" w:eastAsia="Arial" w:hAnsi="Times New Roman" w:cs="Times New Roman"/>
                <w:color w:val="auto"/>
                <w:sz w:val="24"/>
                <w:szCs w:val="24"/>
              </w:rPr>
            </w:pPr>
            <w:r w:rsidRPr="00F176D9">
              <w:rPr>
                <w:rFonts w:ascii="Times New Roman" w:eastAsia="Arial" w:hAnsi="Times New Roman" w:cs="Times New Roman"/>
                <w:color w:val="auto"/>
                <w:sz w:val="24"/>
                <w:szCs w:val="24"/>
              </w:rPr>
              <w:t xml:space="preserve">Repair Compressor for AHU 21 Chiller </w:t>
            </w:r>
            <w:r w:rsidRPr="005A19BB">
              <w:rPr>
                <w:rFonts w:ascii="Times New Roman" w:eastAsia="Arial" w:hAnsi="Times New Roman" w:cs="Times New Roman"/>
                <w:color w:val="auto"/>
                <w:sz w:val="24"/>
                <w:szCs w:val="24"/>
              </w:rPr>
              <w:t>IAW SOW</w:t>
            </w:r>
          </w:p>
          <w:p w:rsidR="002D013B" w:rsidRPr="005A19BB" w:rsidP="00E65549">
            <w:pPr>
              <w:rPr>
                <w:rFonts w:ascii="Times New Roman" w:eastAsia="Arial" w:hAnsi="Times New Roman" w:cs="Times New Roman"/>
                <w:color w:val="auto"/>
                <w:sz w:val="24"/>
                <w:szCs w:val="24"/>
              </w:rPr>
            </w:pPr>
            <w:r w:rsidRPr="005A19BB">
              <w:rPr>
                <w:rFonts w:ascii="Times New Roman" w:eastAsia="Arial" w:hAnsi="Times New Roman" w:cs="Times New Roman"/>
                <w:color w:val="auto"/>
                <w:sz w:val="24"/>
                <w:szCs w:val="24"/>
              </w:rPr>
              <w:t>Period: Base</w:t>
            </w:r>
          </w:p>
        </w:tc>
        <w:tc>
          <w:tcPr>
            <w:tcW w:w="1288" w:type="dxa"/>
            <w:tcBorders>
              <w:top w:val="nil"/>
              <w:left w:val="nil"/>
              <w:right w:val="nil"/>
            </w:tcBorders>
            <w:hideMark/>
          </w:tcPr>
          <w:p w:rsidR="002D013B" w:rsidRPr="005A19BB" w:rsidP="000B7A94">
            <w:pPr>
              <w:jc w:val="right"/>
              <w:rPr>
                <w:rFonts w:ascii="Times New Roman" w:hAnsi="Times New Roman" w:cs="Times New Roman"/>
                <w:color w:val="auto"/>
                <w:sz w:val="24"/>
                <w:szCs w:val="24"/>
              </w:rPr>
            </w:pPr>
            <w:r w:rsidRPr="005A19BB">
              <w:rPr>
                <w:rFonts w:ascii="Times New Roman" w:eastAsia="Arial" w:hAnsi="Times New Roman" w:cs="Times New Roman"/>
                <w:color w:val="auto"/>
                <w:sz w:val="24"/>
                <w:szCs w:val="24"/>
              </w:rPr>
              <w:t>1</w:t>
            </w:r>
            <w:r w:rsidRPr="005A19BB">
              <w:rPr>
                <w:rFonts w:ascii="Times New Roman" w:eastAsia="Arial" w:hAnsi="Times New Roman" w:cs="Times New Roman"/>
                <w:color w:val="auto"/>
                <w:sz w:val="24"/>
                <w:szCs w:val="24"/>
              </w:rPr>
              <w:t>.00</w:t>
            </w:r>
          </w:p>
        </w:tc>
        <w:tc>
          <w:tcPr>
            <w:tcW w:w="712" w:type="dxa"/>
            <w:tcBorders>
              <w:top w:val="nil"/>
              <w:left w:val="nil"/>
              <w:right w:val="nil"/>
            </w:tcBorders>
            <w:hideMark/>
          </w:tcPr>
          <w:p w:rsidR="002D013B" w:rsidRPr="005A19BB" w:rsidP="000B7A94">
            <w:pPr>
              <w:rPr>
                <w:rFonts w:ascii="Times New Roman" w:hAnsi="Times New Roman" w:cs="Times New Roman"/>
                <w:color w:val="auto"/>
                <w:sz w:val="24"/>
                <w:szCs w:val="24"/>
              </w:rPr>
            </w:pPr>
            <w:r w:rsidRPr="005A19BB">
              <w:rPr>
                <w:rFonts w:ascii="Times New Roman" w:hAnsi="Times New Roman" w:cs="Times New Roman"/>
                <w:color w:val="auto"/>
                <w:sz w:val="24"/>
                <w:szCs w:val="24"/>
              </w:rPr>
              <w:t>EA</w:t>
            </w:r>
          </w:p>
        </w:tc>
        <w:tc>
          <w:tcPr>
            <w:tcW w:w="2083" w:type="dxa"/>
            <w:tcBorders>
              <w:top w:val="nil"/>
              <w:left w:val="nil"/>
              <w:right w:val="nil"/>
            </w:tcBorders>
            <w:hideMark/>
          </w:tcPr>
          <w:p w:rsidR="002D013B" w:rsidRPr="005A19BB" w:rsidP="000B7A94">
            <w:pPr>
              <w:jc w:val="right"/>
              <w:rPr>
                <w:rFonts w:ascii="Times New Roman" w:hAnsi="Times New Roman" w:cs="Times New Roman"/>
                <w:color w:val="auto"/>
                <w:sz w:val="24"/>
                <w:szCs w:val="24"/>
              </w:rPr>
            </w:pPr>
            <w:r w:rsidRPr="005A19BB">
              <w:rPr>
                <w:rFonts w:ascii="Times New Roman" w:eastAsia="Arial" w:hAnsi="Times New Roman" w:cs="Times New Roman"/>
                <w:color w:val="auto"/>
                <w:sz w:val="24"/>
                <w:szCs w:val="24"/>
              </w:rPr>
              <w:t>__________________</w:t>
            </w:r>
          </w:p>
        </w:tc>
        <w:tc>
          <w:tcPr>
            <w:tcW w:w="2083" w:type="dxa"/>
            <w:tcBorders>
              <w:top w:val="nil"/>
              <w:left w:val="nil"/>
            </w:tcBorders>
            <w:hideMark/>
          </w:tcPr>
          <w:p w:rsidR="002D013B" w:rsidRPr="005A19BB" w:rsidP="000B7A94">
            <w:pPr>
              <w:jc w:val="right"/>
              <w:rPr>
                <w:rFonts w:ascii="Times New Roman" w:hAnsi="Times New Roman" w:cs="Times New Roman"/>
                <w:color w:val="auto"/>
                <w:sz w:val="24"/>
                <w:szCs w:val="24"/>
              </w:rPr>
            </w:pPr>
            <w:r w:rsidRPr="005A19BB">
              <w:rPr>
                <w:rFonts w:ascii="Times New Roman" w:eastAsia="Arial" w:hAnsi="Times New Roman" w:cs="Times New Roman"/>
                <w:color w:val="auto"/>
                <w:sz w:val="24"/>
                <w:szCs w:val="24"/>
              </w:rPr>
              <w:t>__________________</w:t>
            </w:r>
          </w:p>
        </w:tc>
      </w:tr>
    </w:tbl>
    <w:p w:rsidR="00E22C1C" w:rsidRPr="005A19BB" w:rsidP="00E22C1C">
      <w:pPr>
        <w:jc w:val="center"/>
        <w:rPr>
          <w:rFonts w:ascii="Times New Roman" w:hAnsi="Times New Roman" w:cs="Times New Roman"/>
          <w:color w:val="auto"/>
          <w:sz w:val="24"/>
          <w:szCs w:val="24"/>
        </w:rPr>
      </w:pPr>
    </w:p>
    <w:p w:rsidR="000B3EA4" w:rsidRPr="005A19BB" w:rsidP="001B0CB9">
      <w:pPr>
        <w:spacing w:before="100" w:beforeAutospacing="1" w:after="100" w:afterAutospacing="1"/>
        <w:jc w:val="center"/>
        <w:rPr>
          <w:rFonts w:ascii="Times New Roman" w:hAnsi="Times New Roman" w:cs="Times New Roman"/>
          <w:color w:val="auto"/>
          <w:sz w:val="24"/>
          <w:szCs w:val="24"/>
        </w:rPr>
      </w:pPr>
    </w:p>
    <w:p w:rsidR="00E65549" w:rsidRPr="005A19BB" w:rsidP="001B0CB9">
      <w:pPr>
        <w:spacing w:before="100" w:beforeAutospacing="1" w:after="100" w:afterAutospacing="1"/>
        <w:jc w:val="center"/>
        <w:rPr>
          <w:rFonts w:ascii="Times New Roman" w:hAnsi="Times New Roman" w:cs="Times New Roman"/>
          <w:color w:val="auto"/>
          <w:sz w:val="24"/>
          <w:szCs w:val="24"/>
        </w:rPr>
      </w:pPr>
    </w:p>
    <w:p w:rsidR="00E65549" w:rsidRPr="005A19BB" w:rsidP="001B0CB9">
      <w:pPr>
        <w:spacing w:before="100" w:beforeAutospacing="1" w:after="100" w:afterAutospacing="1"/>
        <w:jc w:val="center"/>
        <w:rPr>
          <w:rFonts w:ascii="Times New Roman" w:hAnsi="Times New Roman" w:cs="Times New Roman"/>
          <w:color w:val="auto"/>
          <w:sz w:val="24"/>
          <w:szCs w:val="24"/>
        </w:rPr>
      </w:pPr>
    </w:p>
    <w:p w:rsidR="00E65549" w:rsidP="001B0CB9">
      <w:pPr>
        <w:spacing w:before="100" w:beforeAutospacing="1" w:after="100" w:afterAutospacing="1"/>
        <w:jc w:val="center"/>
        <w:rPr>
          <w:rFonts w:ascii="Times New Roman" w:hAnsi="Times New Roman" w:cs="Times New Roman"/>
          <w:color w:val="auto"/>
          <w:sz w:val="24"/>
          <w:szCs w:val="24"/>
        </w:rPr>
      </w:pPr>
    </w:p>
    <w:p w:rsidR="00F176D9" w:rsidRPr="005A19BB" w:rsidP="001B0CB9">
      <w:pPr>
        <w:spacing w:before="100" w:beforeAutospacing="1" w:after="100" w:afterAutospacing="1"/>
        <w:jc w:val="center"/>
        <w:rPr>
          <w:rFonts w:ascii="Times New Roman" w:hAnsi="Times New Roman" w:cs="Times New Roman"/>
          <w:color w:val="auto"/>
          <w:sz w:val="24"/>
          <w:szCs w:val="24"/>
        </w:rPr>
      </w:pPr>
    </w:p>
    <w:p w:rsidR="00E65549" w:rsidRPr="005A19BB" w:rsidP="001B0CB9">
      <w:pPr>
        <w:spacing w:before="100" w:beforeAutospacing="1" w:after="100" w:afterAutospacing="1"/>
        <w:jc w:val="center"/>
        <w:rPr>
          <w:rFonts w:ascii="Times New Roman" w:hAnsi="Times New Roman" w:cs="Times New Roman"/>
          <w:color w:val="auto"/>
          <w:sz w:val="24"/>
          <w:szCs w:val="24"/>
        </w:rPr>
      </w:pPr>
    </w:p>
    <w:p w:rsidR="005A19BB" w:rsidRPr="005A19BB" w:rsidP="00F176D9">
      <w:pPr>
        <w:spacing w:after="160" w:line="278" w:lineRule="auto"/>
        <w:jc w:val="center"/>
        <w:rPr>
          <w:rFonts w:ascii="Times New Roman" w:eastAsia="Calibri" w:hAnsi="Times New Roman" w:cs="Times New Roman"/>
          <w:b/>
          <w:bCs/>
          <w:color w:val="auto"/>
          <w:sz w:val="24"/>
          <w:szCs w:val="24"/>
        </w:rPr>
      </w:pPr>
      <w:r w:rsidRPr="005A19BB">
        <w:rPr>
          <w:rFonts w:ascii="Times New Roman" w:hAnsi="Times New Roman" w:cs="Times New Roman"/>
          <w:color w:val="auto"/>
          <w:sz w:val="24"/>
          <w:szCs w:val="24"/>
        </w:rPr>
        <w:t>STATEMENT OF WORK (SOW)</w:t>
      </w:r>
      <w:r w:rsidRPr="005A19BB">
        <w:rPr>
          <w:rFonts w:ascii="Times New Roman" w:hAnsi="Times New Roman" w:cs="Times New Roman"/>
          <w:color w:val="auto"/>
          <w:sz w:val="24"/>
          <w:szCs w:val="24"/>
        </w:rPr>
        <w:br/>
      </w:r>
      <w:r w:rsidRPr="005A19BB">
        <w:rPr>
          <w:rFonts w:ascii="Times New Roman" w:hAnsi="Times New Roman" w:cs="Times New Roman"/>
          <w:color w:val="auto"/>
          <w:sz w:val="24"/>
          <w:szCs w:val="24"/>
        </w:rPr>
        <w:t>Repair Compressor for AHU 21 Chiller</w:t>
      </w:r>
      <w:r w:rsidRPr="005A19BB">
        <w:rPr>
          <w:rFonts w:ascii="Times New Roman" w:hAnsi="Times New Roman" w:cs="Times New Roman"/>
          <w:color w:val="auto"/>
          <w:sz w:val="24"/>
          <w:szCs w:val="24"/>
        </w:rPr>
        <w:br/>
        <w:t xml:space="preserve">Department of Veterans Affairs – </w:t>
      </w:r>
      <w:r w:rsidRPr="005A19BB" w:rsidR="00775FCD">
        <w:rPr>
          <w:rFonts w:ascii="Times New Roman" w:hAnsi="Times New Roman" w:cs="Times New Roman"/>
          <w:color w:val="auto"/>
          <w:sz w:val="24"/>
          <w:szCs w:val="24"/>
        </w:rPr>
        <w:t>White River Junction VAMC</w:t>
      </w:r>
      <w:r w:rsidRPr="005A19BB">
        <w:rPr>
          <w:rFonts w:ascii="Times New Roman" w:hAnsi="Times New Roman" w:cs="Times New Roman"/>
          <w:color w:val="auto"/>
          <w:sz w:val="24"/>
          <w:szCs w:val="24"/>
        </w:rPr>
        <w:br/>
      </w: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General Intent</w:t>
      </w:r>
    </w:p>
    <w:p w:rsidR="005A19BB" w:rsidRPr="005A19BB" w:rsidP="005A19BB">
      <w:pPr>
        <w:spacing w:after="160" w:line="259" w:lineRule="auto"/>
        <w:ind w:left="360" w:hanging="360"/>
        <w:rPr>
          <w:rFonts w:ascii="Times New Roman" w:eastAsia="Calibri" w:hAnsi="Times New Roman" w:cs="Times New Roman"/>
          <w:color w:val="FF0000"/>
          <w:sz w:val="24"/>
          <w:szCs w:val="24"/>
        </w:rPr>
      </w:pPr>
      <w:r w:rsidRPr="005A19BB">
        <w:rPr>
          <w:rFonts w:ascii="Times New Roman" w:eastAsia="Calibri" w:hAnsi="Times New Roman" w:cs="Times New Roman"/>
          <w:color w:val="auto"/>
          <w:sz w:val="24"/>
          <w:szCs w:val="24"/>
        </w:rPr>
        <w:t>1.1</w:t>
      </w:r>
      <w:r w:rsidRPr="005A19BB">
        <w:rPr>
          <w:rFonts w:ascii="Times New Roman" w:eastAsia="Calibri" w:hAnsi="Times New Roman" w:cs="Times New Roman"/>
          <w:color w:val="auto"/>
          <w:sz w:val="24"/>
          <w:szCs w:val="24"/>
        </w:rPr>
        <w:tab/>
        <w:t>The contractor shall provide services to remove and replace the compressor for existing air handler 21 chiller located at the at the VA Maine Health Care System (Togus) campus.</w:t>
      </w:r>
    </w:p>
    <w:p w:rsidR="005A19BB" w:rsidRPr="005A19BB" w:rsidP="005A19BB">
      <w:pPr>
        <w:spacing w:after="160" w:line="259" w:lineRule="auto"/>
        <w:ind w:left="720"/>
        <w:contextualSpacing/>
        <w:rPr>
          <w:rFonts w:ascii="Times New Roman" w:eastAsia="Calibri" w:hAnsi="Times New Roman" w:cs="Times New Roman"/>
          <w:color w:val="auto"/>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Statement of Work:</w:t>
      </w:r>
    </w:p>
    <w:p w:rsidR="005A19BB" w:rsidRPr="005A19BB" w:rsidP="005A19BB">
      <w:pPr>
        <w:widowControl w:val="0"/>
        <w:ind w:left="360" w:hanging="36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2.1</w:t>
      </w:r>
      <w:r w:rsidRPr="005A19BB">
        <w:rPr>
          <w:rFonts w:ascii="Times New Roman" w:eastAsia="Calibri" w:hAnsi="Times New Roman" w:cs="Times New Roman"/>
          <w:color w:val="auto"/>
          <w:sz w:val="24"/>
          <w:szCs w:val="24"/>
        </w:rPr>
        <w:tab/>
        <w:t>After award, but prior to the start of any field work, the contractor shall contact the COR to review proposed methods and plans for completion of work and to review infection control procedures, interim life safety procedures, wall penetration permits and hot work permits.  Field work may not commence until these plans have been approved as detailed below.</w:t>
      </w:r>
    </w:p>
    <w:p w:rsidR="005A19BB" w:rsidRPr="005A19BB" w:rsidP="005A19BB">
      <w:pPr>
        <w:widowControl w:val="0"/>
        <w:rPr>
          <w:rFonts w:ascii="Times New Roman" w:eastAsia="Calibri" w:hAnsi="Times New Roman" w:cs="Times New Roman"/>
          <w:color w:val="auto"/>
          <w:sz w:val="24"/>
          <w:szCs w:val="24"/>
        </w:rPr>
      </w:pPr>
    </w:p>
    <w:p w:rsidR="005A19BB" w:rsidRPr="005A19BB" w:rsidP="005A19BB">
      <w:pPr>
        <w:spacing w:after="160" w:line="259" w:lineRule="auto"/>
        <w:ind w:left="360" w:hanging="36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2.2 This Scope of work includes all general managing for the below items:</w:t>
      </w:r>
    </w:p>
    <w:p w:rsidR="005A19BB" w:rsidRPr="005A19BB" w:rsidP="005A19BB">
      <w:pPr>
        <w:spacing w:after="160" w:line="259" w:lineRule="auto"/>
        <w:ind w:left="36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The compressor at AHU 21 chiller located on the 4</w:t>
      </w:r>
      <w:r w:rsidRPr="005A19BB">
        <w:rPr>
          <w:rFonts w:ascii="Times New Roman" w:eastAsia="Calibri" w:hAnsi="Times New Roman" w:cs="Times New Roman"/>
          <w:color w:val="auto"/>
          <w:sz w:val="24"/>
          <w:szCs w:val="24"/>
          <w:vertAlign w:val="superscript"/>
        </w:rPr>
        <w:t>th</w:t>
      </w:r>
      <w:r w:rsidRPr="005A19BB">
        <w:rPr>
          <w:rFonts w:ascii="Times New Roman" w:eastAsia="Calibri" w:hAnsi="Times New Roman" w:cs="Times New Roman"/>
          <w:color w:val="auto"/>
          <w:sz w:val="24"/>
          <w:szCs w:val="24"/>
        </w:rPr>
        <w:t xml:space="preserve"> floor south mechanical roof of building B200E has failed and must be replaced. The failed compressor is in tandem with Rotar lock fittings with another compressor to remain as existing. Replacing failed compressor will include changing oil. Make and model of compressor to be replaced is a Copeland Scroll compressor, Model ZP180KCE-TWD-961, serial number 16H997031. Liquid line size is 1 1/8”. New compressor must be a 1-for-1 swap to fit existing pipe sizes. Pipe replacement and resizing is not included in this scope of work. Contractor is responsible for ensuring full system functionality after installation. Contractor is responsible for all electrical disconnect/reconnect and any controls integration required for the compressor replacement. System flushing, acid testing, or specific oil requirements may be expected.</w:t>
      </w:r>
    </w:p>
    <w:p w:rsidR="005A19BB" w:rsidRPr="005A19BB" w:rsidP="005A19BB">
      <w:pPr>
        <w:spacing w:after="160" w:line="259" w:lineRule="auto"/>
        <w:ind w:firstLine="36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 xml:space="preserve">The VA has no existing drawings of this system. </w:t>
      </w:r>
    </w:p>
    <w:p w:rsidR="005A19BB" w:rsidRPr="005A19BB" w:rsidP="005A19BB">
      <w:pPr>
        <w:spacing w:after="160" w:line="259" w:lineRule="auto"/>
        <w:ind w:left="720" w:hanging="72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2.3 Procurement and disposal of all materials is included in this contract. All required testing and reporting are to be completed as part of this contract.</w:t>
      </w:r>
    </w:p>
    <w:p w:rsidR="005A19BB" w:rsidRPr="005A19BB" w:rsidP="005A19BB">
      <w:pPr>
        <w:spacing w:after="160" w:line="259" w:lineRule="auto"/>
        <w:ind w:left="720" w:hanging="72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2.4 The contractor shall initiate a detailed inspection of the project site to determine the needs and conditions for the completion of this project. Copies of all existing plans and record drawings will be provided prior to the start of work.</w:t>
      </w:r>
      <w:r w:rsidRPr="005A19BB">
        <w:rPr>
          <w:rFonts w:ascii="Times New Roman" w:eastAsia="Calibri" w:hAnsi="Times New Roman" w:cs="Times New Roman"/>
          <w:b/>
          <w:bCs/>
          <w:color w:val="auto"/>
          <w:sz w:val="24"/>
          <w:szCs w:val="24"/>
        </w:rPr>
        <w:t xml:space="preserve"> SOW Attachment - Togus Campus Map </w:t>
      </w:r>
      <w:r w:rsidRPr="005A19BB">
        <w:rPr>
          <w:rFonts w:ascii="Times New Roman" w:eastAsia="Calibri" w:hAnsi="Times New Roman" w:cs="Times New Roman"/>
          <w:color w:val="auto"/>
          <w:sz w:val="24"/>
          <w:szCs w:val="24"/>
        </w:rPr>
        <w:t>will give all biding contractors a basic understanding of the project location within the VA Maine Healthcare campus.</w:t>
      </w:r>
    </w:p>
    <w:p w:rsidR="005A19BB" w:rsidRPr="005A19BB" w:rsidP="005A19BB">
      <w:pPr>
        <w:spacing w:after="160" w:line="259" w:lineRule="auto"/>
        <w:ind w:left="360" w:hanging="36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2.5</w:t>
      </w:r>
      <w:r w:rsidRPr="005A19BB">
        <w:rPr>
          <w:rFonts w:ascii="Times New Roman" w:eastAsia="Calibri" w:hAnsi="Times New Roman" w:cs="Times New Roman"/>
          <w:color w:val="auto"/>
          <w:sz w:val="24"/>
          <w:szCs w:val="24"/>
        </w:rPr>
        <w:tab/>
        <w:t xml:space="preserve"> The Contractor shall be solely responsible for the management, including all associated labor, equipment, materials, mailing costs, and inspection, to meet the requirements of this contract. Services to include submission of RFIs, Submittals, attend meetings/conferences and provide all required field inspections.</w:t>
      </w:r>
    </w:p>
    <w:p w:rsidR="005A19BB" w:rsidRPr="005A19BB" w:rsidP="005A19BB">
      <w:pPr>
        <w:spacing w:after="160" w:line="259" w:lineRule="auto"/>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 xml:space="preserve">2.6 Installation of all materials shall be done by a certified installers only; certification must be from all regulatory agencies as well as the manufacturer. All work under this contract is to be </w:t>
      </w:r>
      <w:r w:rsidRPr="005A19BB">
        <w:rPr>
          <w:rFonts w:ascii="Times New Roman" w:eastAsia="Calibri" w:hAnsi="Times New Roman" w:cs="Times New Roman"/>
          <w:color w:val="auto"/>
          <w:sz w:val="24"/>
          <w:szCs w:val="24"/>
        </w:rPr>
        <w:t>completed following all federal regulations and VA requirements for service projects. This is to include site superintendent 30HR OSHA certifications, 10HR certification for all sub-contractors and the adherence to all local and federal building codes.</w:t>
      </w:r>
    </w:p>
    <w:p w:rsidR="005A19BB" w:rsidRPr="005A19BB" w:rsidP="005A19BB">
      <w:pPr>
        <w:spacing w:after="160" w:line="259" w:lineRule="auto"/>
        <w:ind w:left="360"/>
        <w:contextualSpacing/>
        <w:rPr>
          <w:rFonts w:ascii="Times New Roman" w:eastAsia="Calibri" w:hAnsi="Times New Roman" w:cs="Times New Roman"/>
          <w:color w:val="auto"/>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Warranties</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widowControl w:val="0"/>
        <w:spacing w:after="160" w:line="259" w:lineRule="auto"/>
        <w:ind w:left="360"/>
        <w:contextualSpacing/>
        <w:rPr>
          <w:rFonts w:ascii="Times New Roman" w:eastAsia="Calibri" w:hAnsi="Times New Roman" w:cs="Times New Roman"/>
          <w:iCs/>
          <w:snapToGrid w:val="0"/>
          <w:color w:val="auto"/>
          <w:sz w:val="24"/>
          <w:szCs w:val="24"/>
        </w:rPr>
      </w:pPr>
      <w:r w:rsidRPr="005A19BB">
        <w:rPr>
          <w:rFonts w:ascii="Times New Roman" w:eastAsia="Calibri" w:hAnsi="Times New Roman" w:cs="Times New Roman"/>
          <w:iCs/>
          <w:snapToGrid w:val="0"/>
          <w:color w:val="auto"/>
          <w:sz w:val="24"/>
          <w:szCs w:val="24"/>
        </w:rPr>
        <w:t>All work and equipment supplied shall be warranted for a minimum period of one year from VA acceptance, or the manufacturer’s standard term, whichever is greater.</w:t>
      </w:r>
    </w:p>
    <w:p w:rsidR="005A19BB" w:rsidRPr="005A19BB" w:rsidP="005A19BB">
      <w:pPr>
        <w:widowControl w:val="0"/>
        <w:spacing w:after="160" w:line="259" w:lineRule="auto"/>
        <w:ind w:left="360"/>
        <w:contextualSpacing/>
        <w:rPr>
          <w:rFonts w:ascii="Times New Roman" w:eastAsia="Calibri" w:hAnsi="Times New Roman" w:cs="Times New Roman"/>
          <w:iCs/>
          <w:snapToGrid w:val="0"/>
          <w:color w:val="auto"/>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Proposed Schedule</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spacing w:after="160" w:line="259" w:lineRule="auto"/>
        <w:ind w:left="360"/>
        <w:contextualSpacing/>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The work is to be done during normal business hours of 7:00 am – 4:00 pm Monday thru Friday. Requests to work outside of these hours must be approved at least two weeks ahead of time by the VA. The period of performance for this work to be completed is 90 days from the issuance of the Notice to Proceed by the contracting officer.</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Work Location and Restrictions</w:t>
      </w:r>
    </w:p>
    <w:p w:rsidR="005A19BB" w:rsidRPr="005A19BB" w:rsidP="005A19BB">
      <w:pPr>
        <w:spacing w:after="120"/>
        <w:ind w:left="360"/>
        <w:rPr>
          <w:rFonts w:ascii="Times New Roman" w:hAnsi="Times New Roman" w:cs="Times New Roman"/>
          <w:snapToGrid w:val="0"/>
          <w:color w:val="auto"/>
          <w:sz w:val="24"/>
          <w:szCs w:val="24"/>
        </w:rPr>
      </w:pPr>
      <w:r w:rsidRPr="005A19BB">
        <w:rPr>
          <w:rFonts w:ascii="Times New Roman" w:hAnsi="Times New Roman" w:cs="Times New Roman"/>
          <w:snapToGrid w:val="0"/>
          <w:color w:val="auto"/>
          <w:sz w:val="24"/>
          <w:szCs w:val="24"/>
        </w:rPr>
        <w:t xml:space="preserve">The work site location is at the Togus VA Medical Center at 1 Va Ctr, Augusta, ME 04330.   </w:t>
      </w:r>
    </w:p>
    <w:p w:rsidR="005A19BB" w:rsidRPr="005A19BB" w:rsidP="005A19BB">
      <w:pPr>
        <w:spacing w:after="120"/>
        <w:ind w:left="360"/>
        <w:rPr>
          <w:rFonts w:ascii="Times New Roman" w:hAnsi="Times New Roman" w:cs="Times New Roman"/>
          <w:snapToGrid w:val="0"/>
          <w:color w:val="auto"/>
          <w:sz w:val="24"/>
          <w:szCs w:val="24"/>
        </w:rPr>
      </w:pPr>
      <w:r w:rsidRPr="005A19BB">
        <w:rPr>
          <w:rFonts w:ascii="Times New Roman" w:hAnsi="Times New Roman" w:cs="Times New Roman"/>
          <w:snapToGrid w:val="0"/>
          <w:color w:val="auto"/>
          <w:sz w:val="24"/>
          <w:szCs w:val="24"/>
        </w:rPr>
        <w:t xml:space="preserve">All work shall be done between the hours of 7 am and 4:00 pm Monday through Friday, holidays excepted, unless other times are arranged in advance and approved in writing by the COR.  When the contractor’s work interferes with facility functions, such as when work produces excessive noise, odors, dust, utility service interruptions, or other interferences with normal operations that cannot be contained within the area of work, the contractor shall schedule said work at other than normal hours and as directed by the COR. </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Parking</w:t>
      </w:r>
    </w:p>
    <w:p w:rsidR="005A19BB" w:rsidRPr="005A19BB" w:rsidP="005A19BB">
      <w:pPr>
        <w:spacing w:after="160" w:line="259" w:lineRule="auto"/>
        <w:ind w:left="360"/>
        <w:rPr>
          <w:rFonts w:ascii="Times New Roman" w:eastAsia="Calibri" w:hAnsi="Times New Roman" w:cs="Times New Roman"/>
          <w:snapToGrid w:val="0"/>
          <w:color w:val="auto"/>
          <w:sz w:val="24"/>
          <w:szCs w:val="24"/>
        </w:rPr>
      </w:pPr>
      <w:r w:rsidRPr="005A19BB">
        <w:rPr>
          <w:rFonts w:ascii="Times New Roman" w:eastAsia="Calibri" w:hAnsi="Times New Roman" w:cs="Times New Roman"/>
          <w:snapToGrid w:val="0"/>
          <w:color w:val="auto"/>
          <w:sz w:val="24"/>
          <w:szCs w:val="24"/>
        </w:rPr>
        <w:t>Contractor parking is available at the Togus site, parking needs should be coordinated with the project COR. Parking for equipment necessary to perform the work will be authorized in advance of starting the project.</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Storage of Equipment &amp; Materials</w:t>
      </w:r>
    </w:p>
    <w:p w:rsidR="005A19BB" w:rsidRPr="005A19BB" w:rsidP="005A19BB">
      <w:pPr>
        <w:spacing w:after="160" w:line="259" w:lineRule="auto"/>
        <w:ind w:left="360"/>
        <w:contextualSpacing/>
        <w:rPr>
          <w:rFonts w:ascii="Times New Roman" w:eastAsia="Calibri" w:hAnsi="Times New Roman" w:cs="Times New Roman"/>
          <w:snapToGrid w:val="0"/>
          <w:color w:val="auto"/>
          <w:sz w:val="24"/>
          <w:szCs w:val="24"/>
        </w:rPr>
      </w:pPr>
    </w:p>
    <w:p w:rsidR="005A19BB" w:rsidRPr="005A19BB" w:rsidP="005A19BB">
      <w:pPr>
        <w:spacing w:after="160" w:line="259" w:lineRule="auto"/>
        <w:ind w:left="360"/>
        <w:contextualSpacing/>
        <w:rPr>
          <w:rFonts w:ascii="Times New Roman" w:eastAsia="Calibri" w:hAnsi="Times New Roman" w:cs="Times New Roman"/>
          <w:snapToGrid w:val="0"/>
          <w:color w:val="auto"/>
          <w:sz w:val="24"/>
          <w:szCs w:val="24"/>
        </w:rPr>
      </w:pPr>
      <w:r w:rsidRPr="005A19BB">
        <w:rPr>
          <w:rFonts w:ascii="Times New Roman" w:eastAsia="Calibri" w:hAnsi="Times New Roman" w:cs="Times New Roman"/>
          <w:snapToGrid w:val="0"/>
          <w:color w:val="auto"/>
          <w:sz w:val="24"/>
          <w:szCs w:val="24"/>
        </w:rPr>
        <w:t>The contractor shall arrange with the COR for allocation of required workspace and for the storage of equipment and material to be used for this project.  Storage space is very limited. Additionally, no space will be made available for the placement of a contractor trailer for this project. The Contractor should schedule delivery of materials to limit the amount of storage space and time.</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Debris Removal</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spacing w:after="160" w:line="259" w:lineRule="auto"/>
        <w:ind w:left="360"/>
        <w:contextualSpacing/>
        <w:rPr>
          <w:rFonts w:ascii="Times New Roman" w:eastAsia="Calibri" w:hAnsi="Times New Roman" w:cs="Times New Roman"/>
          <w:snapToGrid w:val="0"/>
          <w:color w:val="auto"/>
          <w:sz w:val="24"/>
          <w:szCs w:val="24"/>
        </w:rPr>
      </w:pPr>
      <w:r w:rsidRPr="005A19BB">
        <w:rPr>
          <w:rFonts w:ascii="Times New Roman" w:eastAsia="Calibri" w:hAnsi="Times New Roman" w:cs="Times New Roman"/>
          <w:snapToGrid w:val="0"/>
          <w:color w:val="auto"/>
          <w:sz w:val="24"/>
          <w:szCs w:val="24"/>
        </w:rPr>
        <w:t xml:space="preserve">The Contractor may be required to remove waste materials and debris daily from the campus, dependent upon amount and location of debris. All waste material and debris shall be </w:t>
      </w:r>
      <w:r w:rsidRPr="005A19BB">
        <w:rPr>
          <w:rFonts w:ascii="Times New Roman" w:eastAsia="Calibri" w:hAnsi="Times New Roman" w:cs="Times New Roman"/>
          <w:snapToGrid w:val="0"/>
          <w:color w:val="auto"/>
          <w:sz w:val="24"/>
          <w:szCs w:val="24"/>
        </w:rPr>
        <w:t>removed off the site by the contractor and shall be disposed of in accordance with applicable VA, State and Federal regulations.</w:t>
      </w:r>
    </w:p>
    <w:p w:rsidR="005A19BB" w:rsidRPr="005A19BB" w:rsidP="005A19BB">
      <w:pPr>
        <w:spacing w:after="160" w:line="259" w:lineRule="auto"/>
        <w:ind w:left="360"/>
        <w:contextualSpacing/>
        <w:rPr>
          <w:rFonts w:ascii="Times New Roman" w:eastAsia="Calibri" w:hAnsi="Times New Roman" w:cs="Times New Roman"/>
          <w:b/>
          <w:bCs/>
          <w:color w:val="FF0000"/>
          <w:sz w:val="24"/>
          <w:szCs w:val="24"/>
        </w:rPr>
      </w:pP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Project Safety</w:t>
      </w:r>
    </w:p>
    <w:p w:rsidR="005A19BB" w:rsidRPr="005A19BB" w:rsidP="005A19BB">
      <w:pPr>
        <w:spacing w:after="160" w:line="259" w:lineRule="auto"/>
        <w:ind w:left="360"/>
        <w:rPr>
          <w:rFonts w:ascii="Times New Roman" w:eastAsia="Calibri" w:hAnsi="Times New Roman" w:cs="Times New Roman"/>
          <w:snapToGrid w:val="0"/>
          <w:color w:val="auto"/>
          <w:sz w:val="24"/>
          <w:szCs w:val="24"/>
        </w:rPr>
      </w:pPr>
      <w:r w:rsidRPr="005A19BB">
        <w:rPr>
          <w:rFonts w:ascii="Times New Roman" w:eastAsia="Calibri" w:hAnsi="Times New Roman" w:cs="Times New Roman"/>
          <w:snapToGrid w:val="0"/>
          <w:color w:val="auto"/>
          <w:sz w:val="24"/>
          <w:szCs w:val="24"/>
        </w:rPr>
        <w:t xml:space="preserve">Contractor shall comply with the VA safety specifications. </w:t>
      </w:r>
    </w:p>
    <w:p w:rsidR="005A19BB" w:rsidRPr="005A19BB" w:rsidP="005A19BB">
      <w:pPr>
        <w:spacing w:after="160" w:line="259" w:lineRule="auto"/>
        <w:ind w:left="360"/>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 xml:space="preserve">Contractor is required to adhere to VA ICRA and PCRA requirements that have been established for this project. </w:t>
      </w:r>
      <w:r w:rsidR="001D53CB">
        <w:rPr>
          <w:rFonts w:ascii="Times New Roman" w:eastAsia="Calibri" w:hAnsi="Times New Roman" w:cs="Times New Roman"/>
          <w:color w:val="auto"/>
          <w:sz w:val="24"/>
          <w:szCs w:val="24"/>
        </w:rPr>
        <w:br/>
      </w: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Material &amp; Workmanship Quality</w:t>
      </w:r>
    </w:p>
    <w:p w:rsidR="005A19BB" w:rsidRPr="005A19BB" w:rsidP="005A19BB">
      <w:pPr>
        <w:spacing w:after="160" w:line="259" w:lineRule="auto"/>
        <w:rPr>
          <w:rFonts w:ascii="Times New Roman" w:eastAsia="Calibri" w:hAnsi="Times New Roman" w:cs="Times New Roman"/>
          <w:snapToGrid w:val="0"/>
          <w:color w:val="auto"/>
          <w:sz w:val="24"/>
          <w:szCs w:val="24"/>
        </w:rPr>
      </w:pPr>
      <w:r w:rsidRPr="005A19BB">
        <w:rPr>
          <w:rFonts w:ascii="Times New Roman" w:eastAsia="Calibri" w:hAnsi="Times New Roman" w:cs="Times New Roman"/>
          <w:snapToGrid w:val="0"/>
          <w:color w:val="auto"/>
          <w:sz w:val="24"/>
          <w:szCs w:val="24"/>
        </w:rPr>
        <w:t>All materials and workmanship shall comply with all codes, standards, and recommendations of all Authorities Having Jurisdiction (AHJ).  All work shall be done in a first-class manner according to the best trade practices and to the satisfaction of the Project Manager.</w:t>
      </w:r>
      <w:r w:rsidR="001D53CB">
        <w:rPr>
          <w:rFonts w:ascii="Times New Roman" w:eastAsia="Calibri" w:hAnsi="Times New Roman" w:cs="Times New Roman"/>
          <w:snapToGrid w:val="0"/>
          <w:color w:val="auto"/>
          <w:sz w:val="24"/>
          <w:szCs w:val="24"/>
        </w:rPr>
        <w:br/>
      </w:r>
    </w:p>
    <w:p w:rsidR="005A19BB" w:rsidRPr="005A19BB" w:rsidP="005A19BB">
      <w:pPr>
        <w:numPr>
          <w:ilvl w:val="0"/>
          <w:numId w:val="1"/>
        </w:numPr>
        <w:spacing w:after="160" w:line="259" w:lineRule="auto"/>
        <w:contextualSpacing/>
        <w:rPr>
          <w:rFonts w:ascii="Times New Roman" w:eastAsia="Calibri" w:hAnsi="Times New Roman" w:cs="Times New Roman"/>
          <w:b/>
          <w:bCs/>
          <w:color w:val="auto"/>
          <w:sz w:val="24"/>
          <w:szCs w:val="24"/>
        </w:rPr>
      </w:pPr>
      <w:r w:rsidRPr="005A19BB">
        <w:rPr>
          <w:rFonts w:ascii="Times New Roman" w:eastAsia="Calibri" w:hAnsi="Times New Roman" w:cs="Times New Roman"/>
          <w:b/>
          <w:bCs/>
          <w:color w:val="auto"/>
          <w:sz w:val="24"/>
          <w:szCs w:val="24"/>
        </w:rPr>
        <w:t>Badging &amp; Security</w:t>
      </w:r>
    </w:p>
    <w:p w:rsidR="005A19BB" w:rsidRPr="005A19BB" w:rsidP="005A19BB">
      <w:pPr>
        <w:spacing w:after="160" w:line="259" w:lineRule="auto"/>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 xml:space="preserve">All contractors are required to obtain a VA issued badge prior to starting any work on station. Badging form </w:t>
      </w:r>
      <w:r w:rsidRPr="005A19BB">
        <w:rPr>
          <w:rFonts w:ascii="Times New Roman" w:eastAsia="Calibri" w:hAnsi="Times New Roman" w:cs="Times New Roman"/>
          <w:b/>
          <w:bCs/>
          <w:color w:val="auto"/>
          <w:sz w:val="24"/>
          <w:szCs w:val="24"/>
        </w:rPr>
        <w:t>(SOW Attachment -PIV Badge Template)</w:t>
      </w:r>
      <w:r w:rsidRPr="005A19BB">
        <w:rPr>
          <w:rFonts w:ascii="Times New Roman" w:eastAsia="Calibri" w:hAnsi="Times New Roman" w:cs="Times New Roman"/>
          <w:color w:val="auto"/>
          <w:sz w:val="24"/>
          <w:szCs w:val="24"/>
        </w:rPr>
        <w:t xml:space="preserve"> and directions for procuring one will be provided by the COR at the project kick-off meeting.</w:t>
      </w:r>
    </w:p>
    <w:p w:rsidR="005A19BB" w:rsidRPr="005A19BB" w:rsidP="005A19BB">
      <w:pPr>
        <w:spacing w:after="160" w:line="259" w:lineRule="auto"/>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The A&amp;A requirements do not apply, and a Security Accreditation Package is not required.</w:t>
      </w:r>
    </w:p>
    <w:p w:rsidR="005A19BB" w:rsidRPr="005A19BB" w:rsidP="005A19BB">
      <w:pPr>
        <w:spacing w:after="160" w:line="259" w:lineRule="auto"/>
        <w:rPr>
          <w:rFonts w:ascii="Times New Roman" w:eastAsia="Calibri" w:hAnsi="Times New Roman" w:cs="Times New Roman"/>
          <w:color w:val="auto"/>
          <w:sz w:val="24"/>
          <w:szCs w:val="24"/>
        </w:rPr>
      </w:pPr>
      <w:r w:rsidRPr="005A19BB">
        <w:rPr>
          <w:rFonts w:ascii="Times New Roman" w:eastAsia="Calibri" w:hAnsi="Times New Roman" w:cs="Times New Roman"/>
          <w:color w:val="auto"/>
          <w:sz w:val="24"/>
          <w:szCs w:val="24"/>
        </w:rPr>
        <w:t>The contracted company shall follow all government rules and regulations regarding information security to prevent disclosure of sensitive information to unauthorized individuals or organizations, and shall adhere to all VA Privacy and Security, the Privacy Act and HIPPA requirements when obtaining and reviewing information.</w:t>
      </w:r>
    </w:p>
    <w:p w:rsidR="00B42357" w:rsidRPr="005A19BB" w:rsidP="00B42357">
      <w:pPr>
        <w:spacing w:before="360" w:after="120"/>
        <w:rPr>
          <w:rFonts w:ascii="Times New Roman" w:hAnsi="Times New Roman" w:cs="Times New Roman"/>
          <w:color w:val="auto"/>
          <w:sz w:val="24"/>
          <w:szCs w:val="24"/>
        </w:rPr>
      </w:pPr>
      <w:r w:rsidRPr="005A19BB">
        <w:rPr>
          <w:rFonts w:ascii="Times New Roman" w:hAnsi="Times New Roman" w:cs="Times New Roman"/>
          <w:color w:val="auto"/>
          <w:sz w:val="24"/>
          <w:szCs w:val="24"/>
        </w:rPr>
        <w:t>Place of Performance</w:t>
      </w:r>
      <w:r w:rsidRPr="005A19BB" w:rsidR="00E86DA1">
        <w:rPr>
          <w:rFonts w:ascii="Times New Roman" w:hAnsi="Times New Roman" w:cs="Times New Roman"/>
          <w:color w:val="auto"/>
          <w:sz w:val="24"/>
          <w:szCs w:val="24"/>
        </w:rPr>
        <w:t>/Place of Delivery</w:t>
      </w:r>
    </w:p>
    <w:tbl>
      <w:tblPr>
        <w:tblW w:w="0" w:type="auto"/>
        <w:tblCellSpacing w:w="15" w:type="dxa"/>
        <w:tblInd w:w="30" w:type="dxa"/>
        <w:tblCellMar>
          <w:top w:w="15" w:type="dxa"/>
          <w:left w:w="15" w:type="dxa"/>
          <w:bottom w:w="15" w:type="dxa"/>
          <w:right w:w="15" w:type="dxa"/>
        </w:tblCellMar>
        <w:tblLook w:val="0000"/>
      </w:tblPr>
      <w:tblGrid>
        <w:gridCol w:w="1635"/>
        <w:gridCol w:w="2970"/>
      </w:tblGrid>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5A19BB" w:rsidP="00441847">
            <w:pPr>
              <w:rPr>
                <w:rFonts w:ascii="Times New Roman" w:hAnsi="Times New Roman" w:cs="Times New Roman"/>
                <w:color w:val="auto"/>
                <w:sz w:val="24"/>
                <w:szCs w:val="24"/>
              </w:rPr>
            </w:pPr>
            <w:r w:rsidRPr="005A19BB">
              <w:rPr>
                <w:rFonts w:ascii="Times New Roman" w:hAnsi="Times New Roman" w:cs="Times New Roman"/>
                <w:color w:val="auto"/>
                <w:sz w:val="24"/>
                <w:szCs w:val="24"/>
              </w:rPr>
              <w:t>Address:</w:t>
            </w:r>
          </w:p>
        </w:tc>
        <w:tc>
          <w:tcPr>
            <w:tcW w:w="2925" w:type="dxa"/>
          </w:tcPr>
          <w:p w:rsidR="00CE6A94" w:rsidRPr="005A19BB" w:rsidP="00441847">
            <w:pPr>
              <w:rPr>
                <w:rFonts w:ascii="Times New Roman" w:hAnsi="Times New Roman" w:cs="Times New Roman"/>
                <w:iCs/>
                <w:color w:val="auto"/>
                <w:sz w:val="24"/>
                <w:szCs w:val="24"/>
              </w:rPr>
            </w:pPr>
            <w:r>
              <w:rPr>
                <w:rFonts w:ascii="Times New Roman" w:hAnsi="Times New Roman" w:cs="Times New Roman"/>
                <w:iCs/>
                <w:color w:val="auto"/>
                <w:sz w:val="24"/>
                <w:szCs w:val="24"/>
              </w:rPr>
              <w:t>1 VA Center</w:t>
            </w:r>
            <w:r w:rsidRPr="005A19BB">
              <w:rPr>
                <w:rFonts w:ascii="Times New Roman" w:hAnsi="Times New Roman" w:cs="Times New Roman"/>
                <w:iCs/>
                <w:color w:val="auto"/>
                <w:sz w:val="24"/>
                <w:szCs w:val="24"/>
              </w:rPr>
              <w:t xml:space="preserve">, </w:t>
            </w:r>
          </w:p>
          <w:p w:rsidR="00B42357" w:rsidRPr="005A19BB" w:rsidP="00441847">
            <w:pPr>
              <w:rPr>
                <w:rFonts w:ascii="Times New Roman" w:hAnsi="Times New Roman" w:cs="Times New Roman"/>
                <w:iCs/>
                <w:color w:val="auto"/>
                <w:sz w:val="24"/>
                <w:szCs w:val="24"/>
              </w:rPr>
            </w:pPr>
            <w:r>
              <w:rPr>
                <w:rFonts w:ascii="Times New Roman" w:hAnsi="Times New Roman" w:cs="Times New Roman"/>
                <w:iCs/>
                <w:color w:val="auto"/>
                <w:sz w:val="24"/>
                <w:szCs w:val="24"/>
              </w:rPr>
              <w:t>Augusta</w:t>
            </w:r>
            <w:r w:rsidRPr="005A19BB" w:rsidR="00CE6A94">
              <w:rPr>
                <w:rFonts w:ascii="Times New Roman" w:hAnsi="Times New Roman" w:cs="Times New Roman"/>
                <w:iCs/>
                <w:color w:val="auto"/>
                <w:sz w:val="24"/>
                <w:szCs w:val="24"/>
              </w:rPr>
              <w:t xml:space="preserve">, </w:t>
            </w:r>
            <w:r>
              <w:rPr>
                <w:rFonts w:ascii="Times New Roman" w:hAnsi="Times New Roman" w:cs="Times New Roman"/>
                <w:iCs/>
                <w:color w:val="auto"/>
                <w:sz w:val="24"/>
                <w:szCs w:val="24"/>
              </w:rPr>
              <w:t>ME</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5A19BB" w:rsidP="00441847">
            <w:pPr>
              <w:rPr>
                <w:rFonts w:ascii="Times New Roman" w:hAnsi="Times New Roman" w:cs="Times New Roman"/>
                <w:color w:val="auto"/>
                <w:sz w:val="24"/>
                <w:szCs w:val="24"/>
              </w:rPr>
            </w:pPr>
            <w:r w:rsidRPr="005A19BB">
              <w:rPr>
                <w:rFonts w:ascii="Times New Roman" w:hAnsi="Times New Roman" w:cs="Times New Roman"/>
                <w:color w:val="auto"/>
                <w:sz w:val="24"/>
                <w:szCs w:val="24"/>
              </w:rPr>
              <w:t>Postal Code:</w:t>
            </w:r>
          </w:p>
        </w:tc>
        <w:tc>
          <w:tcPr>
            <w:tcW w:w="2925" w:type="dxa"/>
          </w:tcPr>
          <w:p w:rsidR="00B42357" w:rsidRPr="005A19BB" w:rsidP="00441847">
            <w:pPr>
              <w:rPr>
                <w:rFonts w:ascii="Times New Roman" w:hAnsi="Times New Roman" w:cs="Times New Roman"/>
                <w:iCs/>
                <w:color w:val="auto"/>
                <w:sz w:val="24"/>
                <w:szCs w:val="24"/>
              </w:rPr>
            </w:pPr>
            <w:r w:rsidRPr="005A19BB">
              <w:rPr>
                <w:rFonts w:ascii="Times New Roman" w:hAnsi="Times New Roman" w:cs="Times New Roman"/>
                <w:iCs/>
                <w:color w:val="auto"/>
                <w:sz w:val="24"/>
                <w:szCs w:val="24"/>
              </w:rPr>
              <w:t>0</w:t>
            </w:r>
            <w:r w:rsidR="005A19BB">
              <w:rPr>
                <w:rFonts w:ascii="Times New Roman" w:hAnsi="Times New Roman" w:cs="Times New Roman"/>
                <w:iCs/>
                <w:color w:val="auto"/>
                <w:sz w:val="24"/>
                <w:szCs w:val="24"/>
              </w:rPr>
              <w:t>4330</w:t>
            </w:r>
          </w:p>
        </w:tc>
      </w:tr>
      <w:tr w:rsidTr="00441847">
        <w:tblPrEx>
          <w:tblW w:w="0" w:type="auto"/>
          <w:tblCellSpacing w:w="15" w:type="dxa"/>
          <w:tblInd w:w="30" w:type="dxa"/>
          <w:tblCellMar>
            <w:top w:w="15" w:type="dxa"/>
            <w:left w:w="15" w:type="dxa"/>
            <w:bottom w:w="15" w:type="dxa"/>
            <w:right w:w="15" w:type="dxa"/>
          </w:tblCellMar>
          <w:tblLook w:val="0000"/>
        </w:tblPrEx>
        <w:trPr>
          <w:tblCellSpacing w:w="15" w:type="dxa"/>
        </w:trPr>
        <w:tc>
          <w:tcPr>
            <w:tcW w:w="1590" w:type="dxa"/>
            <w:noWrap/>
          </w:tcPr>
          <w:p w:rsidR="00B42357" w:rsidRPr="005A19BB" w:rsidP="00441847">
            <w:pPr>
              <w:rPr>
                <w:rFonts w:ascii="Times New Roman" w:hAnsi="Times New Roman" w:cs="Times New Roman"/>
                <w:color w:val="auto"/>
                <w:sz w:val="24"/>
                <w:szCs w:val="24"/>
              </w:rPr>
            </w:pPr>
            <w:r w:rsidRPr="005A19BB">
              <w:rPr>
                <w:rFonts w:ascii="Times New Roman" w:hAnsi="Times New Roman" w:cs="Times New Roman"/>
                <w:color w:val="auto"/>
                <w:sz w:val="24"/>
                <w:szCs w:val="24"/>
              </w:rPr>
              <w:t>Country:</w:t>
            </w:r>
          </w:p>
        </w:tc>
        <w:tc>
          <w:tcPr>
            <w:tcW w:w="2925" w:type="dxa"/>
          </w:tcPr>
          <w:p w:rsidR="00B42357" w:rsidRPr="005A19BB" w:rsidP="00441847">
            <w:pPr>
              <w:rPr>
                <w:rFonts w:ascii="Times New Roman" w:hAnsi="Times New Roman" w:cs="Times New Roman"/>
                <w:color w:val="auto"/>
                <w:sz w:val="24"/>
                <w:szCs w:val="24"/>
              </w:rPr>
            </w:pPr>
            <w:r w:rsidRPr="005A19BB">
              <w:rPr>
                <w:rFonts w:ascii="Times New Roman" w:hAnsi="Times New Roman" w:cs="Times New Roman"/>
                <w:color w:val="auto"/>
                <w:sz w:val="24"/>
                <w:szCs w:val="24"/>
              </w:rPr>
              <w:t>UNITED STATES</w:t>
            </w:r>
          </w:p>
          <w:p w:rsidR="00730274" w:rsidRPr="005A19BB" w:rsidP="00441847">
            <w:pPr>
              <w:rPr>
                <w:rFonts w:ascii="Times New Roman" w:hAnsi="Times New Roman" w:cs="Times New Roman"/>
                <w:color w:val="auto"/>
                <w:sz w:val="24"/>
                <w:szCs w:val="24"/>
              </w:rPr>
            </w:pPr>
          </w:p>
        </w:tc>
      </w:tr>
    </w:tbl>
    <w:p w:rsidR="00730274" w:rsidRPr="005A19BB" w:rsidP="00B42357">
      <w:pPr>
        <w:rPr>
          <w:rFonts w:ascii="Times New Roman" w:hAnsi="Times New Roman" w:cs="Times New Roman"/>
          <w:color w:val="auto"/>
          <w:sz w:val="24"/>
          <w:szCs w:val="24"/>
        </w:rPr>
      </w:pPr>
    </w:p>
    <w:p w:rsidR="00730274"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highlight w:val="yellow"/>
        </w:rPr>
        <w:t>The VA utilizes VISTA to issue a purchase order and liquidate invoices. Failure to register in VISTA may result in exclusion from the issuance of a VA contract. This determination will be at the discretion of the Contracting Officer. Interested parties with no prior VA contracts can apply here: https://www.cep.fsc.va.gov/</w:t>
      </w:r>
    </w:p>
    <w:p w:rsidR="00730274" w:rsidRPr="005A19BB" w:rsidP="00B42357">
      <w:pPr>
        <w:rPr>
          <w:rFonts w:ascii="Times New Roman" w:hAnsi="Times New Roman" w:cs="Times New Roman"/>
          <w:color w:val="auto"/>
          <w:sz w:val="24"/>
          <w:szCs w:val="24"/>
        </w:rPr>
      </w:pPr>
    </w:p>
    <w:p w:rsidR="00B42357"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The full text of FAR provisions or clauses may be accessed electronically at </w:t>
      </w:r>
      <w:r>
        <w:fldChar w:fldCharType="begin"/>
      </w:r>
      <w:r>
        <w:instrText xml:space="preserve"> HYPERLINK "C:\\Users\\VHAMACSTEVIB\\AppData\\Local\\Microsoft\\Windows\\INetCache\\Content.Outlook\\D0W2TKP0\\VIEWS 10769758.zip" </w:instrText>
      </w:r>
      <w:r>
        <w:fldChar w:fldCharType="separate"/>
      </w:r>
      <w:r w:rsidRPr="005A19BB" w:rsidR="004A052B">
        <w:rPr>
          <w:rStyle w:val="Hyperlink"/>
          <w:rFonts w:ascii="Times New Roman" w:hAnsi="Times New Roman" w:cs="Times New Roman"/>
          <w:color w:val="auto"/>
          <w:sz w:val="24"/>
          <w:szCs w:val="24"/>
        </w:rPr>
        <w:t>https://www.acquisition.gov/browse/index/far</w:t>
      </w:r>
      <w:r>
        <w:fldChar w:fldCharType="end"/>
      </w:r>
      <w:r w:rsidRPr="005A19BB">
        <w:rPr>
          <w:rFonts w:ascii="Times New Roman" w:hAnsi="Times New Roman" w:cs="Times New Roman"/>
          <w:color w:val="auto"/>
          <w:sz w:val="24"/>
          <w:szCs w:val="24"/>
        </w:rPr>
        <w:t xml:space="preserve">. </w:t>
      </w:r>
    </w:p>
    <w:p w:rsidR="00B42357" w:rsidRPr="005A19BB" w:rsidP="00B42357">
      <w:pPr>
        <w:rPr>
          <w:rFonts w:ascii="Times New Roman" w:hAnsi="Times New Roman" w:cs="Times New Roman"/>
          <w:color w:val="auto"/>
          <w:sz w:val="24"/>
          <w:szCs w:val="24"/>
        </w:rPr>
      </w:pPr>
    </w:p>
    <w:p w:rsidR="00B42357" w:rsidRPr="005A19BB" w:rsidP="00B42357">
      <w:pPr>
        <w:spacing w:after="120"/>
        <w:rPr>
          <w:rFonts w:ascii="Times New Roman" w:hAnsi="Times New Roman" w:cs="Times New Roman"/>
          <w:color w:val="auto"/>
          <w:sz w:val="24"/>
          <w:szCs w:val="24"/>
        </w:rPr>
      </w:pPr>
      <w:r w:rsidRPr="005A19BB">
        <w:rPr>
          <w:rFonts w:ascii="Times New Roman" w:hAnsi="Times New Roman" w:cs="Times New Roman"/>
          <w:color w:val="auto"/>
          <w:sz w:val="24"/>
          <w:szCs w:val="24"/>
        </w:rPr>
        <w:t>The following solicitation provisions apply to this acquisition:</w:t>
      </w:r>
    </w:p>
    <w:p w:rsidR="00B42357" w:rsidRPr="005A19BB" w:rsidP="00B42357">
      <w:pPr>
        <w:numPr>
          <w:ilvl w:val="0"/>
          <w:numId w:val="2"/>
        </w:numPr>
        <w:spacing w:after="120"/>
        <w:rPr>
          <w:rFonts w:ascii="Times New Roman" w:hAnsi="Times New Roman" w:cs="Times New Roman"/>
          <w:color w:val="auto"/>
          <w:sz w:val="24"/>
          <w:szCs w:val="24"/>
        </w:rPr>
      </w:pPr>
      <w:r w:rsidRPr="005A19BB">
        <w:rPr>
          <w:rFonts w:ascii="Times New Roman" w:hAnsi="Times New Roman" w:cs="Times New Roman"/>
          <w:color w:val="auto"/>
          <w:sz w:val="24"/>
          <w:szCs w:val="24"/>
        </w:rPr>
        <w:t>FAR 52.212-1, “Instructions to Offerors</w:t>
      </w:r>
      <w:r w:rsidRPr="005A19BB">
        <w:rPr>
          <w:rFonts w:ascii="Times New Roman" w:hAnsi="Times New Roman" w:cs="Times New Roman"/>
          <w:iCs/>
          <w:color w:val="auto"/>
          <w:sz w:val="24"/>
          <w:szCs w:val="24"/>
        </w:rPr>
        <w:t>–</w:t>
      </w:r>
      <w:r w:rsidRPr="005A19BB">
        <w:rPr>
          <w:rFonts w:ascii="Times New Roman" w:hAnsi="Times New Roman" w:cs="Times New Roman"/>
          <w:color w:val="auto"/>
          <w:sz w:val="24"/>
          <w:szCs w:val="24"/>
        </w:rPr>
        <w:t xml:space="preserve">Commercial </w:t>
      </w:r>
      <w:r w:rsidRPr="005A19BB" w:rsidR="0075639E">
        <w:rPr>
          <w:rFonts w:ascii="Times New Roman" w:hAnsi="Times New Roman" w:cs="Times New Roman"/>
          <w:color w:val="auto"/>
          <w:sz w:val="24"/>
          <w:szCs w:val="24"/>
        </w:rPr>
        <w:t>Products and Commercial Services</w:t>
      </w:r>
      <w:r w:rsidRPr="005A19BB">
        <w:rPr>
          <w:rFonts w:ascii="Times New Roman" w:hAnsi="Times New Roman" w:cs="Times New Roman"/>
          <w:color w:val="auto"/>
          <w:sz w:val="24"/>
          <w:szCs w:val="24"/>
        </w:rPr>
        <w:t xml:space="preserve">” </w:t>
      </w:r>
    </w:p>
    <w:p w:rsidR="00B42357" w:rsidRPr="005A19BB" w:rsidP="00FF5CBB">
      <w:pPr>
        <w:ind w:left="360"/>
        <w:rPr>
          <w:rFonts w:ascii="Times New Roman" w:hAnsi="Times New Roman" w:cs="Times New Roman"/>
          <w:color w:val="auto"/>
          <w:sz w:val="24"/>
          <w:szCs w:val="24"/>
        </w:rPr>
      </w:pPr>
      <w:r w:rsidRPr="005A19BB">
        <w:rPr>
          <w:rFonts w:ascii="Times New Roman" w:hAnsi="Times New Roman" w:cs="Times New Roman"/>
          <w:color w:val="auto"/>
          <w:sz w:val="24"/>
          <w:szCs w:val="24"/>
        </w:rPr>
        <w:t>[</w:t>
      </w:r>
      <w:r w:rsidRPr="005A19BB" w:rsidR="00FF5CBB">
        <w:rPr>
          <w:rFonts w:ascii="Times New Roman" w:hAnsi="Times New Roman" w:cs="Times New Roman"/>
          <w:color w:val="auto"/>
          <w:sz w:val="24"/>
          <w:szCs w:val="24"/>
        </w:rPr>
        <w:t>Attention</w:t>
      </w:r>
      <w:r w:rsidRPr="005A19BB">
        <w:rPr>
          <w:rFonts w:ascii="Times New Roman" w:hAnsi="Times New Roman" w:cs="Times New Roman"/>
          <w:color w:val="auto"/>
          <w:sz w:val="24"/>
          <w:szCs w:val="24"/>
        </w:rPr>
        <w:t xml:space="preserve"> CO: </w:t>
      </w:r>
      <w:r>
        <w:fldChar w:fldCharType="begin"/>
      </w:r>
      <w:r>
        <w:instrText xml:space="preserve"> HYPERLINK "http://www.sam.gov" </w:instrText>
      </w:r>
      <w:r>
        <w:fldChar w:fldCharType="separate"/>
      </w:r>
      <w:r w:rsidRPr="005A19BB">
        <w:rPr>
          <w:rStyle w:val="Hyperlink"/>
          <w:rFonts w:ascii="Times New Roman" w:hAnsi="Times New Roman" w:cs="Times New Roman"/>
          <w:color w:val="auto"/>
          <w:sz w:val="24"/>
          <w:szCs w:val="24"/>
        </w:rPr>
        <w:t>www.sam.gov</w:t>
      </w:r>
      <w:r>
        <w:fldChar w:fldCharType="end"/>
      </w:r>
      <w:r w:rsidRPr="005A19BB">
        <w:rPr>
          <w:rFonts w:ascii="Times New Roman" w:hAnsi="Times New Roman" w:cs="Times New Roman"/>
          <w:color w:val="auto"/>
          <w:sz w:val="24"/>
          <w:szCs w:val="24"/>
        </w:rPr>
        <w:t xml:space="preserve"> registration is required to be complete at time of submission of res</w:t>
      </w:r>
      <w:r w:rsidRPr="005A19BB" w:rsidR="00C3203B">
        <w:rPr>
          <w:rFonts w:ascii="Times New Roman" w:hAnsi="Times New Roman" w:cs="Times New Roman"/>
          <w:color w:val="auto"/>
          <w:sz w:val="24"/>
          <w:szCs w:val="24"/>
        </w:rPr>
        <w:t>p</w:t>
      </w:r>
      <w:r w:rsidRPr="005A19BB">
        <w:rPr>
          <w:rFonts w:ascii="Times New Roman" w:hAnsi="Times New Roman" w:cs="Times New Roman"/>
          <w:color w:val="auto"/>
          <w:sz w:val="24"/>
          <w:szCs w:val="24"/>
        </w:rPr>
        <w:t>onse.]</w:t>
      </w:r>
    </w:p>
    <w:p w:rsidR="00AE6157" w:rsidRPr="005A19BB" w:rsidP="00381CF7">
      <w:pPr>
        <w:ind w:left="360"/>
        <w:rPr>
          <w:rFonts w:ascii="Times New Roman" w:hAnsi="Times New Roman" w:cs="Times New Roman"/>
          <w:color w:val="auto"/>
          <w:sz w:val="24"/>
          <w:szCs w:val="24"/>
        </w:rPr>
      </w:pPr>
      <w:r w:rsidRPr="005A19BB">
        <w:rPr>
          <w:rFonts w:ascii="Times New Roman" w:hAnsi="Times New Roman" w:cs="Times New Roman"/>
          <w:color w:val="auto"/>
          <w:sz w:val="24"/>
          <w:szCs w:val="24"/>
        </w:rPr>
        <w:t>Offerors must complete annual representations and certifications electronically via the</w:t>
      </w:r>
      <w:r w:rsidRPr="005A19BB">
        <w:rPr>
          <w:rFonts w:ascii="Times New Roman" w:hAnsi="Times New Roman" w:cs="Times New Roman"/>
          <w:color w:val="auto"/>
          <w:sz w:val="24"/>
          <w:szCs w:val="24"/>
          <w:lang w:val="en"/>
        </w:rPr>
        <w:t xml:space="preserve"> System for Award Management (SAM) website located at </w:t>
      </w:r>
      <w:r>
        <w:fldChar w:fldCharType="begin"/>
      </w:r>
      <w:r>
        <w:instrText xml:space="preserve"> HYPERLINK "https://sam.gov/" </w:instrText>
      </w:r>
      <w:r>
        <w:fldChar w:fldCharType="separate"/>
      </w:r>
      <w:r w:rsidRPr="005A19BB" w:rsidR="004A052B">
        <w:rPr>
          <w:rStyle w:val="Hyperlink"/>
          <w:rFonts w:ascii="Times New Roman" w:hAnsi="Times New Roman" w:cs="Times New Roman"/>
          <w:color w:val="auto"/>
          <w:sz w:val="24"/>
          <w:szCs w:val="24"/>
          <w:lang w:val="en"/>
        </w:rPr>
        <w:t>https://sam.gov/</w:t>
      </w:r>
      <w:r>
        <w:fldChar w:fldCharType="end"/>
      </w:r>
      <w:r w:rsidRPr="005A19BB">
        <w:rPr>
          <w:rFonts w:ascii="Times New Roman" w:hAnsi="Times New Roman" w:cs="Times New Roman"/>
          <w:color w:val="auto"/>
          <w:sz w:val="24"/>
          <w:szCs w:val="24"/>
          <w:lang w:val="en"/>
        </w:rPr>
        <w:t xml:space="preserve"> </w:t>
      </w:r>
      <w:r w:rsidRPr="005A19BB">
        <w:rPr>
          <w:rFonts w:ascii="Times New Roman" w:hAnsi="Times New Roman" w:cs="Times New Roman"/>
          <w:color w:val="auto"/>
          <w:sz w:val="24"/>
          <w:szCs w:val="24"/>
        </w:rPr>
        <w:t>in accordance with FAR 52.212-3, “Offerors Representations and Certifications</w:t>
      </w:r>
      <w:r w:rsidRPr="005A19BB">
        <w:rPr>
          <w:rFonts w:ascii="Times New Roman" w:hAnsi="Times New Roman" w:cs="Times New Roman"/>
          <w:iCs/>
          <w:color w:val="auto"/>
          <w:sz w:val="24"/>
          <w:szCs w:val="24"/>
        </w:rPr>
        <w:t>–</w:t>
      </w:r>
      <w:r w:rsidRPr="005A19BB">
        <w:rPr>
          <w:rFonts w:ascii="Times New Roman" w:hAnsi="Times New Roman" w:cs="Times New Roman"/>
          <w:color w:val="auto"/>
          <w:sz w:val="24"/>
          <w:szCs w:val="24"/>
        </w:rPr>
        <w:t>Commercial Products and Commercial Services.” If paragraph (j) of the provision is applicable, a written submission is required.</w:t>
      </w:r>
    </w:p>
    <w:p w:rsidR="00AE6157" w:rsidRPr="005A19BB" w:rsidP="00FF5CBB">
      <w:pPr>
        <w:ind w:left="360"/>
        <w:rPr>
          <w:rFonts w:ascii="Times New Roman" w:hAnsi="Times New Roman" w:cs="Times New Roman"/>
          <w:color w:val="auto"/>
          <w:sz w:val="24"/>
          <w:szCs w:val="24"/>
        </w:rPr>
      </w:pPr>
    </w:p>
    <w:p w:rsidR="00B42357" w:rsidRPr="005A19BB" w:rsidP="00381CF7">
      <w:pPr>
        <w:pStyle w:val="ListParagraph"/>
        <w:keepNext/>
        <w:numPr>
          <w:ilvl w:val="0"/>
          <w:numId w:val="2"/>
        </w:num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FAR 52.212-2 Evaluation-Commercial Products and Commercial Services [In accordance with FAR 12.301(c) when the use of evaluation factors is appropriate, the contracting officer may </w:t>
      </w:r>
      <w:r w:rsidRPr="005A19BB">
        <w:rPr>
          <w:rFonts w:ascii="Times New Roman" w:hAnsi="Times New Roman" w:cs="Times New Roman"/>
          <w:color w:val="auto"/>
          <w:sz w:val="24"/>
          <w:szCs w:val="24"/>
          <w:bdr w:val="none" w:sz="0" w:space="0" w:color="auto" w:frame="1"/>
        </w:rPr>
        <w:t>(1)</w:t>
      </w:r>
      <w:r w:rsidRPr="005A19BB">
        <w:rPr>
          <w:rFonts w:ascii="Times New Roman" w:hAnsi="Times New Roman" w:cs="Times New Roman"/>
          <w:color w:val="auto"/>
          <w:sz w:val="24"/>
          <w:szCs w:val="24"/>
        </w:rPr>
        <w:t> Insert the provision at </w:t>
      </w:r>
      <w:r>
        <w:fldChar w:fldCharType="begin"/>
      </w:r>
      <w:r>
        <w:instrText xml:space="preserve"> HYPERLINK "https://www.acquisition.gov/far/part-52" \l "FAR_52_212_2" \o "52.212-2" </w:instrText>
      </w:r>
      <w:r>
        <w:fldChar w:fldCharType="separate"/>
      </w:r>
      <w:r w:rsidRPr="005A19BB">
        <w:rPr>
          <w:rFonts w:ascii="Times New Roman" w:hAnsi="Times New Roman" w:cs="Times New Roman"/>
          <w:color w:val="auto"/>
          <w:sz w:val="24"/>
          <w:szCs w:val="24"/>
          <w:u w:val="single"/>
          <w:bdr w:val="none" w:sz="0" w:space="0" w:color="auto" w:frame="1"/>
        </w:rPr>
        <w:t>52.212-2</w:t>
      </w:r>
      <w:r>
        <w:fldChar w:fldCharType="end"/>
      </w:r>
      <w:r w:rsidRPr="005A19BB">
        <w:rPr>
          <w:rFonts w:ascii="Times New Roman" w:hAnsi="Times New Roman" w:cs="Times New Roman"/>
          <w:color w:val="auto"/>
          <w:sz w:val="24"/>
          <w:szCs w:val="24"/>
        </w:rPr>
        <w:t>, Evaluation-</w:t>
      </w:r>
      <w:r w:rsidRPr="005A19BB">
        <w:rPr>
          <w:rFonts w:ascii="Times New Roman" w:hAnsi="Times New Roman" w:cs="Times New Roman"/>
          <w:color w:val="auto"/>
          <w:sz w:val="24"/>
          <w:szCs w:val="24"/>
          <w:bdr w:val="none" w:sz="0" w:space="0" w:color="auto" w:frame="1"/>
        </w:rPr>
        <w:t>Commercial Products</w:t>
      </w:r>
      <w:r w:rsidRPr="005A19BB">
        <w:rPr>
          <w:rFonts w:ascii="Times New Roman" w:hAnsi="Times New Roman" w:cs="Times New Roman"/>
          <w:color w:val="auto"/>
          <w:sz w:val="24"/>
          <w:szCs w:val="24"/>
        </w:rPr>
        <w:t> and </w:t>
      </w:r>
      <w:r w:rsidRPr="005A19BB">
        <w:rPr>
          <w:rFonts w:ascii="Times New Roman" w:hAnsi="Times New Roman" w:cs="Times New Roman"/>
          <w:color w:val="auto"/>
          <w:sz w:val="24"/>
          <w:szCs w:val="24"/>
          <w:bdr w:val="none" w:sz="0" w:space="0" w:color="auto" w:frame="1"/>
        </w:rPr>
        <w:t>Commercial Services</w:t>
      </w:r>
      <w:r w:rsidRPr="005A19BB">
        <w:rPr>
          <w:rFonts w:ascii="Times New Roman" w:hAnsi="Times New Roman" w:cs="Times New Roman"/>
          <w:color w:val="auto"/>
          <w:sz w:val="24"/>
          <w:szCs w:val="24"/>
        </w:rPr>
        <w:t>, in </w:t>
      </w:r>
      <w:r w:rsidRPr="005A19BB">
        <w:rPr>
          <w:rFonts w:ascii="Times New Roman" w:hAnsi="Times New Roman" w:cs="Times New Roman"/>
          <w:color w:val="auto"/>
          <w:sz w:val="24"/>
          <w:szCs w:val="24"/>
          <w:bdr w:val="none" w:sz="0" w:space="0" w:color="auto" w:frame="1"/>
        </w:rPr>
        <w:t>solicitations</w:t>
      </w:r>
      <w:r w:rsidRPr="005A19BB">
        <w:rPr>
          <w:rFonts w:ascii="Times New Roman" w:hAnsi="Times New Roman" w:cs="Times New Roman"/>
          <w:color w:val="auto"/>
          <w:sz w:val="24"/>
          <w:szCs w:val="24"/>
        </w:rPr>
        <w:t> for </w:t>
      </w:r>
      <w:r w:rsidRPr="005A19BB">
        <w:rPr>
          <w:rFonts w:ascii="Times New Roman" w:hAnsi="Times New Roman" w:cs="Times New Roman"/>
          <w:color w:val="auto"/>
          <w:sz w:val="24"/>
          <w:szCs w:val="24"/>
          <w:bdr w:val="none" w:sz="0" w:space="0" w:color="auto" w:frame="1"/>
        </w:rPr>
        <w:t>commercial products</w:t>
      </w:r>
      <w:r w:rsidRPr="005A19BB">
        <w:rPr>
          <w:rFonts w:ascii="Times New Roman" w:hAnsi="Times New Roman" w:cs="Times New Roman"/>
          <w:color w:val="auto"/>
          <w:sz w:val="24"/>
          <w:szCs w:val="24"/>
        </w:rPr>
        <w:t> or </w:t>
      </w:r>
      <w:r w:rsidRPr="005A19BB">
        <w:rPr>
          <w:rFonts w:ascii="Times New Roman" w:hAnsi="Times New Roman" w:cs="Times New Roman"/>
          <w:color w:val="auto"/>
          <w:sz w:val="24"/>
          <w:szCs w:val="24"/>
          <w:bdr w:val="none" w:sz="0" w:space="0" w:color="auto" w:frame="1"/>
        </w:rPr>
        <w:t>commercial services</w:t>
      </w:r>
      <w:r w:rsidRPr="005A19BB">
        <w:rPr>
          <w:rFonts w:ascii="Times New Roman" w:hAnsi="Times New Roman" w:cs="Times New Roman"/>
          <w:color w:val="auto"/>
          <w:sz w:val="24"/>
          <w:szCs w:val="24"/>
        </w:rPr>
        <w:t> (see </w:t>
      </w:r>
      <w:r>
        <w:fldChar w:fldCharType="begin"/>
      </w:r>
      <w:r>
        <w:instrText xml:space="preserve"> HYPERLINK "https://www.acquisition.gov/far/part-12" \l "FAR_12_602" \o "12.602" </w:instrText>
      </w:r>
      <w:r>
        <w:fldChar w:fldCharType="separate"/>
      </w:r>
      <w:r w:rsidRPr="005A19BB">
        <w:rPr>
          <w:rFonts w:ascii="Times New Roman" w:hAnsi="Times New Roman" w:cs="Times New Roman"/>
          <w:color w:val="auto"/>
          <w:sz w:val="24"/>
          <w:szCs w:val="24"/>
          <w:u w:val="single"/>
          <w:bdr w:val="none" w:sz="0" w:space="0" w:color="auto" w:frame="1"/>
        </w:rPr>
        <w:t>12.602</w:t>
      </w:r>
      <w:r>
        <w:fldChar w:fldCharType="end"/>
      </w:r>
      <w:r w:rsidRPr="005A19BB">
        <w:rPr>
          <w:rFonts w:ascii="Times New Roman" w:hAnsi="Times New Roman" w:cs="Times New Roman"/>
          <w:color w:val="auto"/>
          <w:sz w:val="24"/>
          <w:szCs w:val="24"/>
        </w:rPr>
        <w:t xml:space="preserve">); or </w:t>
      </w:r>
      <w:r w:rsidRPr="005A19BB">
        <w:rPr>
          <w:rFonts w:ascii="Times New Roman" w:hAnsi="Times New Roman" w:cs="Times New Roman"/>
          <w:color w:val="auto"/>
          <w:sz w:val="24"/>
          <w:szCs w:val="24"/>
          <w:bdr w:val="none" w:sz="0" w:space="0" w:color="auto" w:frame="1"/>
        </w:rPr>
        <w:t>(2)</w:t>
      </w:r>
      <w:r w:rsidRPr="005A19BB">
        <w:rPr>
          <w:rFonts w:ascii="Times New Roman" w:hAnsi="Times New Roman" w:cs="Times New Roman"/>
          <w:color w:val="auto"/>
          <w:sz w:val="24"/>
          <w:szCs w:val="24"/>
        </w:rPr>
        <w:t> Include a similar provision containing all evaluation factors required by </w:t>
      </w:r>
      <w:r>
        <w:fldChar w:fldCharType="begin"/>
      </w:r>
      <w:r>
        <w:instrText xml:space="preserve"> HYPERLINK "https://www.acquisition.gov/far/part-13" \l "FAR_13_106" \o "13.106" </w:instrText>
      </w:r>
      <w:r>
        <w:fldChar w:fldCharType="separate"/>
      </w:r>
      <w:r w:rsidRPr="005A19BB">
        <w:rPr>
          <w:rFonts w:ascii="Times New Roman" w:hAnsi="Times New Roman" w:cs="Times New Roman"/>
          <w:color w:val="auto"/>
          <w:sz w:val="24"/>
          <w:szCs w:val="24"/>
          <w:u w:val="single"/>
          <w:bdr w:val="none" w:sz="0" w:space="0" w:color="auto" w:frame="1"/>
        </w:rPr>
        <w:t>13.106</w:t>
      </w:r>
      <w:r>
        <w:fldChar w:fldCharType="end"/>
      </w:r>
      <w:r w:rsidRPr="005A19BB">
        <w:rPr>
          <w:rFonts w:ascii="Times New Roman" w:hAnsi="Times New Roman" w:cs="Times New Roman"/>
          <w:color w:val="auto"/>
          <w:sz w:val="24"/>
          <w:szCs w:val="24"/>
        </w:rPr>
        <w:t>, </w:t>
      </w:r>
      <w:r>
        <w:fldChar w:fldCharType="begin"/>
      </w:r>
      <w:r>
        <w:instrText xml:space="preserve"> HYPERLINK "https://www.acquisition.gov/far/part-14" \l "FAR_Subpart_14_2" \o "subpart  14.2" </w:instrText>
      </w:r>
      <w:r>
        <w:fldChar w:fldCharType="separate"/>
      </w:r>
      <w:r w:rsidRPr="005A19BB">
        <w:rPr>
          <w:rFonts w:ascii="Times New Roman" w:hAnsi="Times New Roman" w:cs="Times New Roman"/>
          <w:color w:val="auto"/>
          <w:sz w:val="24"/>
          <w:szCs w:val="24"/>
          <w:u w:val="single"/>
          <w:bdr w:val="none" w:sz="0" w:space="0" w:color="auto" w:frame="1"/>
        </w:rPr>
        <w:t>subpart  14.2</w:t>
      </w:r>
      <w:r>
        <w:fldChar w:fldCharType="end"/>
      </w:r>
      <w:r w:rsidRPr="005A19BB">
        <w:rPr>
          <w:rFonts w:ascii="Times New Roman" w:hAnsi="Times New Roman" w:cs="Times New Roman"/>
          <w:color w:val="auto"/>
          <w:sz w:val="24"/>
          <w:szCs w:val="24"/>
        </w:rPr>
        <w:t> or </w:t>
      </w:r>
      <w:r>
        <w:fldChar w:fldCharType="begin"/>
      </w:r>
      <w:r>
        <w:instrText xml:space="preserve"> HYPERLINK "https://www.acquisition.gov/far/part-15" \l "FAR_Subpart_15_3" \o "subpart  15.3" </w:instrText>
      </w:r>
      <w:r>
        <w:fldChar w:fldCharType="separate"/>
      </w:r>
      <w:r w:rsidRPr="005A19BB">
        <w:rPr>
          <w:rFonts w:ascii="Times New Roman" w:hAnsi="Times New Roman" w:cs="Times New Roman"/>
          <w:color w:val="auto"/>
          <w:sz w:val="24"/>
          <w:szCs w:val="24"/>
          <w:u w:val="single"/>
          <w:bdr w:val="none" w:sz="0" w:space="0" w:color="auto" w:frame="1"/>
        </w:rPr>
        <w:t>subpart  15.3</w:t>
      </w:r>
      <w:r>
        <w:fldChar w:fldCharType="end"/>
      </w:r>
      <w:r w:rsidRPr="005A19BB">
        <w:rPr>
          <w:rFonts w:ascii="Times New Roman" w:hAnsi="Times New Roman" w:cs="Times New Roman"/>
          <w:color w:val="auto"/>
          <w:sz w:val="24"/>
          <w:szCs w:val="24"/>
        </w:rPr>
        <w:t>, as an addendum (see </w:t>
      </w:r>
      <w:r>
        <w:fldChar w:fldCharType="begin"/>
      </w:r>
      <w:r>
        <w:instrText xml:space="preserve"> HYPERLINK "https://www.acquisition.gov/far/part-12" \l "FAR_12_302" \o "12.302" </w:instrText>
      </w:r>
      <w:r>
        <w:fldChar w:fldCharType="separate"/>
      </w:r>
      <w:r w:rsidRPr="005A19BB">
        <w:rPr>
          <w:rFonts w:ascii="Times New Roman" w:hAnsi="Times New Roman" w:cs="Times New Roman"/>
          <w:color w:val="auto"/>
          <w:sz w:val="24"/>
          <w:szCs w:val="24"/>
          <w:u w:val="single"/>
          <w:bdr w:val="none" w:sz="0" w:space="0" w:color="auto" w:frame="1"/>
        </w:rPr>
        <w:t>12.302</w:t>
      </w:r>
      <w:r>
        <w:fldChar w:fldCharType="end"/>
      </w:r>
      <w:r w:rsidRPr="005A19BB">
        <w:rPr>
          <w:rFonts w:ascii="Times New Roman" w:hAnsi="Times New Roman" w:cs="Times New Roman"/>
          <w:color w:val="auto"/>
          <w:sz w:val="24"/>
          <w:szCs w:val="24"/>
        </w:rPr>
        <w:t>(d)).</w:t>
      </w:r>
      <w:r w:rsidRPr="005A19BB" w:rsidR="00AE6157">
        <w:rPr>
          <w:rFonts w:ascii="Times New Roman" w:hAnsi="Times New Roman" w:cs="Times New Roman"/>
          <w:color w:val="auto"/>
          <w:sz w:val="24"/>
          <w:szCs w:val="24"/>
        </w:rPr>
        <w:t>]</w:t>
      </w:r>
    </w:p>
    <w:p w:rsidR="00AE6157" w:rsidRPr="005A19BB" w:rsidP="00381CF7">
      <w:pPr>
        <w:pStyle w:val="ListParagraph"/>
        <w:keepNext/>
        <w:ind w:left="360"/>
        <w:rPr>
          <w:rFonts w:ascii="Times New Roman" w:hAnsi="Times New Roman" w:cs="Times New Roman"/>
          <w:color w:val="auto"/>
          <w:sz w:val="24"/>
          <w:szCs w:val="24"/>
        </w:rPr>
      </w:pPr>
    </w:p>
    <w:p w:rsidR="00B42357" w:rsidRPr="005A19BB" w:rsidP="00B42357">
      <w:pPr>
        <w:keepNext/>
        <w:spacing w:after="120"/>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The following contract clauses apply to this acquisition: </w:t>
      </w:r>
    </w:p>
    <w:p w:rsidR="00B42357" w:rsidRPr="005A19BB" w:rsidP="00B42357">
      <w:pPr>
        <w:keepNext/>
        <w:numPr>
          <w:ilvl w:val="0"/>
          <w:numId w:val="3"/>
        </w:numPr>
        <w:ind w:left="360"/>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FAR 52.212-4, “Contract Terms and Conditions–Commercial </w:t>
      </w:r>
      <w:r w:rsidRPr="005A19BB" w:rsidR="00C30E42">
        <w:rPr>
          <w:rFonts w:ascii="Times New Roman" w:hAnsi="Times New Roman" w:cs="Times New Roman"/>
          <w:color w:val="auto"/>
          <w:sz w:val="24"/>
          <w:szCs w:val="24"/>
        </w:rPr>
        <w:t>Products and Commercial Services</w:t>
      </w:r>
      <w:r w:rsidRPr="005A19BB">
        <w:rPr>
          <w:rFonts w:ascii="Times New Roman" w:hAnsi="Times New Roman" w:cs="Times New Roman"/>
          <w:color w:val="auto"/>
          <w:sz w:val="24"/>
          <w:szCs w:val="24"/>
        </w:rPr>
        <w:t xml:space="preserve">” </w:t>
      </w:r>
      <w:r w:rsidRPr="005A19BB" w:rsidR="002D7946">
        <w:rPr>
          <w:rFonts w:ascii="Times New Roman" w:hAnsi="Times New Roman" w:cs="Times New Roman"/>
          <w:color w:val="auto"/>
          <w:sz w:val="24"/>
          <w:szCs w:val="24"/>
        </w:rPr>
        <w:t>(Nov 2023)</w:t>
      </w:r>
    </w:p>
    <w:p w:rsidR="00586379" w:rsidRPr="005A19BB" w:rsidP="00EC7A0F">
      <w:pPr>
        <w:numPr>
          <w:ilvl w:val="0"/>
          <w:numId w:val="4"/>
        </w:numPr>
        <w:ind w:left="360"/>
        <w:rPr>
          <w:rFonts w:ascii="Times New Roman" w:hAnsi="Times New Roman" w:cs="Times New Roman"/>
          <w:color w:val="auto"/>
          <w:sz w:val="24"/>
          <w:szCs w:val="24"/>
        </w:rPr>
      </w:pPr>
      <w:r w:rsidRPr="005A19BB">
        <w:rPr>
          <w:rFonts w:ascii="Times New Roman" w:hAnsi="Times New Roman" w:cs="Times New Roman"/>
          <w:color w:val="auto"/>
          <w:sz w:val="24"/>
          <w:szCs w:val="24"/>
        </w:rPr>
        <w:t>852.219-73 - VA Notice of Total Set-Aside for Verified Service-Disabled Veteran-Owned Small Businesses.</w:t>
      </w:r>
    </w:p>
    <w:p w:rsidR="00586379" w:rsidRPr="005A19BB" w:rsidP="00EC7A0F">
      <w:pPr>
        <w:numPr>
          <w:ilvl w:val="0"/>
          <w:numId w:val="4"/>
        </w:numPr>
        <w:ind w:left="360"/>
        <w:rPr>
          <w:rFonts w:ascii="Times New Roman" w:hAnsi="Times New Roman" w:cs="Times New Roman"/>
          <w:color w:val="auto"/>
          <w:sz w:val="24"/>
          <w:szCs w:val="24"/>
        </w:rPr>
      </w:pPr>
      <w:r w:rsidRPr="005A19BB">
        <w:rPr>
          <w:rFonts w:ascii="Times New Roman" w:hAnsi="Times New Roman" w:cs="Times New Roman"/>
          <w:color w:val="auto"/>
          <w:sz w:val="24"/>
          <w:szCs w:val="24"/>
        </w:rPr>
        <w:t>852.219-75 – “VA Notice of Limitations on Subcontracting - Certificate of Compliance for Services and Construction”</w:t>
      </w:r>
    </w:p>
    <w:p w:rsidR="009046EE" w:rsidRPr="005A19BB" w:rsidP="00EC7A0F">
      <w:pPr>
        <w:numPr>
          <w:ilvl w:val="0"/>
          <w:numId w:val="4"/>
        </w:numPr>
        <w:ind w:left="360"/>
        <w:rPr>
          <w:rFonts w:ascii="Times New Roman" w:hAnsi="Times New Roman" w:cs="Times New Roman"/>
          <w:color w:val="auto"/>
          <w:sz w:val="24"/>
          <w:szCs w:val="24"/>
        </w:rPr>
      </w:pPr>
      <w:r w:rsidRPr="005A19BB">
        <w:rPr>
          <w:rFonts w:ascii="Times New Roman" w:hAnsi="Times New Roman" w:cs="Times New Roman"/>
          <w:color w:val="auto"/>
          <w:sz w:val="24"/>
          <w:szCs w:val="24"/>
        </w:rPr>
        <w:t>852.204-70 Personal Identity Verification of Contractor Personnel</w:t>
      </w:r>
    </w:p>
    <w:p w:rsidR="00A5362D" w:rsidRPr="005A19BB" w:rsidP="00586379">
      <w:pPr>
        <w:ind w:left="360"/>
        <w:rPr>
          <w:rFonts w:ascii="Times New Roman" w:hAnsi="Times New Roman" w:cs="Times New Roman"/>
          <w:color w:val="auto"/>
          <w:sz w:val="24"/>
          <w:szCs w:val="24"/>
        </w:rPr>
      </w:pPr>
    </w:p>
    <w:p w:rsidR="00B42357" w:rsidRPr="005A19BB" w:rsidP="00B42357">
      <w:pPr>
        <w:rPr>
          <w:rFonts w:ascii="Times New Roman" w:hAnsi="Times New Roman" w:cs="Times New Roman"/>
          <w:color w:val="auto"/>
          <w:sz w:val="24"/>
          <w:szCs w:val="24"/>
        </w:rPr>
      </w:pPr>
    </w:p>
    <w:p w:rsidR="00B42357" w:rsidRPr="005A19BB" w:rsidP="00B42357">
      <w:pPr>
        <w:spacing w:after="120"/>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The following </w:t>
      </w:r>
      <w:r w:rsidRPr="005A19BB" w:rsidR="00832D3E">
        <w:rPr>
          <w:rFonts w:ascii="Times New Roman" w:hAnsi="Times New Roman" w:cs="Times New Roman"/>
          <w:color w:val="auto"/>
          <w:sz w:val="24"/>
          <w:szCs w:val="24"/>
        </w:rPr>
        <w:t>clauses</w:t>
      </w:r>
      <w:r w:rsidRPr="005A19BB">
        <w:rPr>
          <w:rFonts w:ascii="Times New Roman" w:hAnsi="Times New Roman" w:cs="Times New Roman"/>
          <w:color w:val="auto"/>
          <w:sz w:val="24"/>
          <w:szCs w:val="24"/>
        </w:rPr>
        <w:t xml:space="preserve"> are applicable:</w:t>
      </w:r>
    </w:p>
    <w:p w:rsidR="00B42357"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52.204-10, Reporting Executive Compensation &amp; First-Tier Subcontract Awards </w:t>
      </w:r>
      <w:r w:rsidRPr="005A19BB" w:rsidR="0000708E">
        <w:rPr>
          <w:rFonts w:ascii="Times New Roman" w:hAnsi="Times New Roman" w:cs="Times New Roman"/>
          <w:color w:val="auto"/>
          <w:sz w:val="24"/>
          <w:szCs w:val="24"/>
        </w:rPr>
        <w:t>(Jun 2020) (Pub. L. 109-282) ( 31 U.S.C. 6101 note)</w:t>
      </w:r>
      <w:r w:rsidRPr="005A19BB">
        <w:rPr>
          <w:rFonts w:ascii="Times New Roman" w:hAnsi="Times New Roman" w:cs="Times New Roman"/>
          <w:color w:val="auto"/>
          <w:sz w:val="24"/>
          <w:szCs w:val="24"/>
        </w:rPr>
        <w:t xml:space="preserve">, 52.204-27, Prohibition on a ByteDance Covered Application </w:t>
      </w:r>
      <w:r w:rsidRPr="005A19BB" w:rsidR="00631516">
        <w:rPr>
          <w:rFonts w:ascii="Times New Roman" w:hAnsi="Times New Roman" w:cs="Times New Roman"/>
          <w:color w:val="auto"/>
          <w:sz w:val="24"/>
          <w:szCs w:val="24"/>
        </w:rPr>
        <w:t>(Jun 2023) (Section 102 of Division R of Pub. L. 117-328)</w:t>
      </w:r>
      <w:r w:rsidRPr="005A19BB">
        <w:rPr>
          <w:rFonts w:ascii="Times New Roman" w:hAnsi="Times New Roman" w:cs="Times New Roman"/>
          <w:color w:val="auto"/>
          <w:sz w:val="24"/>
          <w:szCs w:val="24"/>
        </w:rPr>
        <w:t xml:space="preserve">, </w:t>
      </w:r>
      <w:r w:rsidRPr="005A19BB" w:rsidR="00621B09">
        <w:rPr>
          <w:rFonts w:ascii="Times New Roman" w:hAnsi="Times New Roman" w:cs="Times New Roman"/>
          <w:color w:val="auto"/>
          <w:sz w:val="24"/>
          <w:szCs w:val="24"/>
        </w:rPr>
        <w:t xml:space="preserve">52.209-6, Protecting the Government's Interest When Subcontracting </w:t>
      </w:r>
      <w:r w:rsidRPr="005A19BB" w:rsidR="005909B2">
        <w:rPr>
          <w:rFonts w:ascii="Times New Roman" w:hAnsi="Times New Roman" w:cs="Times New Roman"/>
          <w:color w:val="auto"/>
          <w:sz w:val="24"/>
          <w:szCs w:val="24"/>
        </w:rPr>
        <w:t>with</w:t>
      </w:r>
      <w:r w:rsidRPr="005A19BB" w:rsidR="00621B09">
        <w:rPr>
          <w:rFonts w:ascii="Times New Roman" w:hAnsi="Times New Roman" w:cs="Times New Roman"/>
          <w:color w:val="auto"/>
          <w:sz w:val="24"/>
          <w:szCs w:val="24"/>
        </w:rPr>
        <w:t xml:space="preserve"> Contractors Debarred, Suspended, Proposed for Debarment, or Voluntarily Excluded. (Jan 2025) ( 31 U.S.C. 6101 note), </w:t>
      </w:r>
      <w:r w:rsidRPr="005A19BB">
        <w:rPr>
          <w:rFonts w:ascii="Times New Roman" w:hAnsi="Times New Roman" w:cs="Times New Roman"/>
          <w:color w:val="auto"/>
          <w:sz w:val="24"/>
          <w:szCs w:val="24"/>
        </w:rPr>
        <w:t>52.219-28, 52.219-33, Nonmanufacturer Rule (SEP 2021), 52.222-3, Convict Labor (JUN 2003), 52.222-26, Equal Opportunity (SEP 2016), 52.222-36, Equal Opportunity for Workers with Disabilities (JUN 2020), 52.223-18, Encouraging Contractor Policies to Ban Text Messaging While Driving (JUN 2020), 52.225-13, Restrictions on Certain Foreign Purchases (FEB 2021), 52.222-41, Service Contract Labor Standards (AUG 2018),</w:t>
      </w:r>
    </w:p>
    <w:p w:rsidR="008567A9" w:rsidRPr="005A19BB" w:rsidP="00B42357">
      <w:pPr>
        <w:rPr>
          <w:rFonts w:ascii="Times New Roman" w:hAnsi="Times New Roman" w:cs="Times New Roman"/>
          <w:color w:val="auto"/>
          <w:sz w:val="24"/>
          <w:szCs w:val="24"/>
        </w:rPr>
      </w:pPr>
    </w:p>
    <w:p w:rsidR="008567A9" w:rsidRPr="005A19BB" w:rsidP="00B42357">
      <w:pPr>
        <w:rPr>
          <w:rFonts w:ascii="Times New Roman" w:hAnsi="Times New Roman" w:cs="Times New Roman"/>
          <w:color w:val="auto"/>
          <w:sz w:val="24"/>
          <w:szCs w:val="24"/>
        </w:rPr>
      </w:pPr>
    </w:p>
    <w:p w:rsidR="00B42357" w:rsidRPr="005A19BB" w:rsidP="00B42357">
      <w:pPr>
        <w:rPr>
          <w:rFonts w:ascii="Times New Roman" w:hAnsi="Times New Roman" w:cs="Times New Roman"/>
          <w:color w:val="auto"/>
          <w:sz w:val="24"/>
          <w:szCs w:val="24"/>
        </w:rPr>
      </w:pPr>
    </w:p>
    <w:p w:rsidR="004D3A4F" w:rsidRPr="005A19BB" w:rsidP="004D3A4F">
      <w:pPr>
        <w:rPr>
          <w:rFonts w:ascii="Times New Roman" w:hAnsi="Times New Roman" w:cs="Times New Roman"/>
          <w:iCs/>
          <w:color w:val="auto"/>
          <w:sz w:val="24"/>
          <w:szCs w:val="24"/>
        </w:rPr>
      </w:pPr>
      <w:r w:rsidRPr="005A19BB">
        <w:rPr>
          <w:rFonts w:ascii="Times New Roman" w:hAnsi="Times New Roman" w:cs="Times New Roman"/>
          <w:color w:val="auto"/>
          <w:sz w:val="24"/>
          <w:szCs w:val="24"/>
        </w:rPr>
        <w:t>All</w:t>
      </w:r>
      <w:r w:rsidRPr="005A19BB" w:rsidR="00A01D79">
        <w:rPr>
          <w:rFonts w:ascii="Times New Roman" w:hAnsi="Times New Roman" w:cs="Times New Roman"/>
          <w:color w:val="auto"/>
          <w:sz w:val="24"/>
          <w:szCs w:val="24"/>
        </w:rPr>
        <w:t xml:space="preserve"> quoters </w:t>
      </w:r>
      <w:r w:rsidRPr="005A19BB">
        <w:rPr>
          <w:rFonts w:ascii="Times New Roman" w:hAnsi="Times New Roman" w:cs="Times New Roman"/>
          <w:color w:val="auto"/>
          <w:sz w:val="24"/>
          <w:szCs w:val="24"/>
        </w:rPr>
        <w:t>shall submit the following:</w:t>
      </w:r>
      <w:r w:rsidRPr="005A19BB">
        <w:rPr>
          <w:rFonts w:ascii="Times New Roman" w:hAnsi="Times New Roman" w:cs="Times New Roman"/>
          <w:iCs/>
          <w:color w:val="auto"/>
          <w:sz w:val="24"/>
          <w:szCs w:val="24"/>
        </w:rPr>
        <w:t xml:space="preserve"> </w:t>
      </w:r>
    </w:p>
    <w:p w:rsidR="004D3A4F" w:rsidRPr="005A19BB" w:rsidP="004D3A4F">
      <w:pPr>
        <w:rPr>
          <w:rFonts w:ascii="Times New Roman" w:hAnsi="Times New Roman" w:cs="Times New Roman"/>
          <w:iCs/>
          <w:color w:val="auto"/>
          <w:sz w:val="24"/>
          <w:szCs w:val="24"/>
        </w:rPr>
      </w:pPr>
      <w:r w:rsidRPr="005A19BB">
        <w:rPr>
          <w:rFonts w:ascii="Times New Roman" w:hAnsi="Times New Roman" w:cs="Times New Roman"/>
          <w:iCs/>
          <w:color w:val="auto"/>
          <w:sz w:val="24"/>
          <w:szCs w:val="24"/>
        </w:rPr>
        <w:t xml:space="preserve">(1) </w:t>
      </w:r>
      <w:r w:rsidRPr="005A19BB" w:rsidR="0039566A">
        <w:rPr>
          <w:rFonts w:ascii="Times New Roman" w:hAnsi="Times New Roman" w:cs="Times New Roman"/>
          <w:iCs/>
          <w:color w:val="auto"/>
          <w:sz w:val="24"/>
          <w:szCs w:val="24"/>
        </w:rPr>
        <w:t>A Firm Fixed Price Quote which shall</w:t>
      </w:r>
      <w:r w:rsidRPr="005A19BB">
        <w:rPr>
          <w:rFonts w:ascii="Times New Roman" w:hAnsi="Times New Roman" w:cs="Times New Roman"/>
          <w:iCs/>
          <w:color w:val="auto"/>
          <w:sz w:val="24"/>
          <w:szCs w:val="24"/>
        </w:rPr>
        <w:t xml:space="preserve"> be received on or before the date and time specified in Section (xv) of this solicitation.</w:t>
      </w:r>
    </w:p>
    <w:p w:rsidR="008D7C37" w:rsidRPr="005A19BB" w:rsidP="004D3A4F">
      <w:pPr>
        <w:rPr>
          <w:rFonts w:ascii="Times New Roman" w:hAnsi="Times New Roman" w:cs="Times New Roman"/>
          <w:iCs/>
          <w:color w:val="auto"/>
          <w:sz w:val="24"/>
          <w:szCs w:val="24"/>
        </w:rPr>
      </w:pPr>
      <w:r w:rsidRPr="005A19BB">
        <w:rPr>
          <w:rFonts w:ascii="Times New Roman" w:hAnsi="Times New Roman" w:cs="Times New Roman"/>
          <w:iCs/>
          <w:color w:val="auto"/>
          <w:sz w:val="24"/>
          <w:szCs w:val="24"/>
        </w:rPr>
        <w:t>(2) A completely filled and signed Limitation of Subcontracting in accordance with VAAR 852.219-75.</w:t>
      </w:r>
    </w:p>
    <w:p w:rsidR="0039566A" w:rsidRPr="005A19BB" w:rsidP="004D3A4F">
      <w:pPr>
        <w:rPr>
          <w:rFonts w:ascii="Times New Roman" w:hAnsi="Times New Roman" w:cs="Times New Roman"/>
          <w:iCs/>
          <w:color w:val="auto"/>
          <w:sz w:val="24"/>
          <w:szCs w:val="24"/>
        </w:rPr>
      </w:pPr>
      <w:r w:rsidRPr="005A19BB">
        <w:rPr>
          <w:rFonts w:ascii="Times New Roman" w:hAnsi="Times New Roman" w:cs="Times New Roman"/>
          <w:iCs/>
          <w:color w:val="auto"/>
          <w:sz w:val="24"/>
          <w:szCs w:val="24"/>
        </w:rPr>
        <w:t>(3) A proposal outlining technical capabilities in accordance with the Statement of Work</w:t>
      </w:r>
    </w:p>
    <w:p w:rsidR="00B42357" w:rsidRPr="005A19BB" w:rsidP="004D3A4F">
      <w:pPr>
        <w:rPr>
          <w:rFonts w:ascii="Times New Roman" w:hAnsi="Times New Roman" w:cs="Times New Roman"/>
          <w:iCs/>
          <w:color w:val="auto"/>
          <w:sz w:val="24"/>
          <w:szCs w:val="24"/>
        </w:rPr>
      </w:pPr>
      <w:r w:rsidRPr="005A19BB">
        <w:rPr>
          <w:rFonts w:ascii="Times New Roman" w:hAnsi="Times New Roman" w:cs="Times New Roman"/>
          <w:iCs/>
          <w:color w:val="auto"/>
          <w:sz w:val="24"/>
          <w:szCs w:val="24"/>
        </w:rPr>
        <w:t>(</w:t>
      </w:r>
      <w:r w:rsidRPr="005A19BB" w:rsidR="008D7C37">
        <w:rPr>
          <w:rFonts w:ascii="Times New Roman" w:hAnsi="Times New Roman" w:cs="Times New Roman"/>
          <w:iCs/>
          <w:color w:val="auto"/>
          <w:sz w:val="24"/>
          <w:szCs w:val="24"/>
        </w:rPr>
        <w:t>4</w:t>
      </w:r>
      <w:r w:rsidRPr="005A19BB">
        <w:rPr>
          <w:rFonts w:ascii="Times New Roman" w:hAnsi="Times New Roman" w:cs="Times New Roman"/>
          <w:iCs/>
          <w:color w:val="auto"/>
          <w:sz w:val="24"/>
          <w:szCs w:val="24"/>
        </w:rPr>
        <w:t>) Quote Format: The submission should be clearly indexed and logically assembled in order of the evaluation criteria below. All pages of the quote shall be appropriately numbered and identified by the complete company name, date and solicitation number in the header and/or footer.</w:t>
      </w:r>
    </w:p>
    <w:p w:rsidR="008A22F3" w:rsidRPr="005A19BB" w:rsidP="008A22F3">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rPr>
        <w:t xml:space="preserve">Questions: </w:t>
      </w:r>
    </w:p>
    <w:p w:rsidR="008A22F3" w:rsidRPr="005A19BB" w:rsidP="008A22F3">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rPr>
        <w:t xml:space="preserve">Questions shall be submitted to the Contracting Officer in writing via e-mail. Oral questions are not acceptable due to the possibility of misunderstanding or misinterpretation. The cut-off date and time for receipt of questions is </w:t>
      </w:r>
      <w:r w:rsidR="00457BC6">
        <w:rPr>
          <w:rFonts w:ascii="Times New Roman" w:hAnsi="Times New Roman" w:cs="Times New Roman"/>
          <w:sz w:val="24"/>
          <w:szCs w:val="24"/>
        </w:rPr>
        <w:t>Fri</w:t>
      </w:r>
      <w:r w:rsidRPr="005A19BB" w:rsidR="005909B2">
        <w:rPr>
          <w:rFonts w:ascii="Times New Roman" w:hAnsi="Times New Roman" w:cs="Times New Roman"/>
          <w:sz w:val="24"/>
          <w:szCs w:val="24"/>
        </w:rPr>
        <w:t>day</w:t>
      </w:r>
      <w:r w:rsidRPr="005A19BB">
        <w:rPr>
          <w:rFonts w:ascii="Times New Roman" w:hAnsi="Times New Roman" w:cs="Times New Roman"/>
          <w:sz w:val="24"/>
          <w:szCs w:val="24"/>
        </w:rPr>
        <w:t xml:space="preserve">, </w:t>
      </w:r>
      <w:r w:rsidR="00457BC6">
        <w:rPr>
          <w:rFonts w:ascii="Times New Roman" w:hAnsi="Times New Roman" w:cs="Times New Roman"/>
          <w:sz w:val="24"/>
          <w:szCs w:val="24"/>
        </w:rPr>
        <w:t>01</w:t>
      </w:r>
      <w:r w:rsidRPr="005A19BB">
        <w:rPr>
          <w:rFonts w:ascii="Times New Roman" w:hAnsi="Times New Roman" w:cs="Times New Roman"/>
          <w:sz w:val="24"/>
          <w:szCs w:val="24"/>
        </w:rPr>
        <w:t xml:space="preserve"> </w:t>
      </w:r>
      <w:r w:rsidR="00457BC6">
        <w:rPr>
          <w:rFonts w:ascii="Times New Roman" w:hAnsi="Times New Roman" w:cs="Times New Roman"/>
          <w:sz w:val="24"/>
          <w:szCs w:val="24"/>
        </w:rPr>
        <w:t>May</w:t>
      </w:r>
      <w:r w:rsidRPr="005A19BB">
        <w:rPr>
          <w:rFonts w:ascii="Times New Roman" w:hAnsi="Times New Roman" w:cs="Times New Roman"/>
          <w:sz w:val="24"/>
          <w:szCs w:val="24"/>
        </w:rPr>
        <w:t xml:space="preserve"> 202</w:t>
      </w:r>
      <w:r w:rsidRPr="005A19BB" w:rsidR="00CE6A94">
        <w:rPr>
          <w:rFonts w:ascii="Times New Roman" w:hAnsi="Times New Roman" w:cs="Times New Roman"/>
          <w:sz w:val="24"/>
          <w:szCs w:val="24"/>
        </w:rPr>
        <w:t>6</w:t>
      </w:r>
      <w:r w:rsidRPr="005A19BB">
        <w:rPr>
          <w:rFonts w:ascii="Times New Roman" w:hAnsi="Times New Roman" w:cs="Times New Roman"/>
          <w:sz w:val="24"/>
          <w:szCs w:val="24"/>
        </w:rPr>
        <w:t xml:space="preserve"> at 5:00 PM EST. Questions received after this date and time will not be answered. Questions shall be answered in a formal amendment to the solicitation so all interested parties can see the answers.</w:t>
      </w:r>
    </w:p>
    <w:p w:rsidR="002629B0" w:rsidRPr="005A19BB" w:rsidP="00B42357">
      <w:pPr>
        <w:rPr>
          <w:rFonts w:ascii="Times New Roman" w:hAnsi="Times New Roman" w:cs="Times New Roman"/>
          <w:iCs/>
          <w:color w:val="auto"/>
          <w:sz w:val="24"/>
          <w:szCs w:val="24"/>
        </w:rPr>
      </w:pPr>
      <w:r w:rsidRPr="005A19BB">
        <w:rPr>
          <w:rFonts w:ascii="Times New Roman" w:hAnsi="Times New Roman" w:cs="Times New Roman"/>
          <w:color w:val="auto"/>
          <w:sz w:val="24"/>
          <w:szCs w:val="24"/>
        </w:rPr>
        <w:t xml:space="preserve">All </w:t>
      </w:r>
      <w:r w:rsidRPr="005A19BB" w:rsidR="00A01D79">
        <w:rPr>
          <w:rFonts w:ascii="Times New Roman" w:hAnsi="Times New Roman" w:cs="Times New Roman"/>
          <w:color w:val="auto"/>
          <w:sz w:val="24"/>
          <w:szCs w:val="24"/>
        </w:rPr>
        <w:t>quotes</w:t>
      </w:r>
      <w:r w:rsidRPr="005A19BB">
        <w:rPr>
          <w:rFonts w:ascii="Times New Roman" w:hAnsi="Times New Roman" w:cs="Times New Roman"/>
          <w:color w:val="auto"/>
          <w:sz w:val="24"/>
          <w:szCs w:val="24"/>
        </w:rPr>
        <w:t xml:space="preserve"> shall be sent to  </w:t>
      </w:r>
      <w:r>
        <w:fldChar w:fldCharType="begin"/>
      </w:r>
      <w:r>
        <w:instrText xml:space="preserve"> HYPERLINK "mailto:Kenya.Mitchell1@va.gov" </w:instrText>
      </w:r>
      <w:r>
        <w:fldChar w:fldCharType="separate"/>
      </w:r>
      <w:r w:rsidRPr="005A19BB" w:rsidR="00C51DA1">
        <w:rPr>
          <w:rStyle w:val="Hyperlink"/>
          <w:rFonts w:ascii="Times New Roman" w:hAnsi="Times New Roman" w:cs="Times New Roman"/>
          <w:iCs/>
          <w:color w:val="auto"/>
          <w:sz w:val="24"/>
          <w:szCs w:val="24"/>
        </w:rPr>
        <w:t>Kenya.Mitchell1@va.gov</w:t>
      </w:r>
      <w:r>
        <w:fldChar w:fldCharType="end"/>
      </w:r>
      <w:r w:rsidRPr="005A19BB" w:rsidR="00C51DA1">
        <w:rPr>
          <w:rFonts w:ascii="Times New Roman" w:hAnsi="Times New Roman" w:cs="Times New Roman"/>
          <w:iCs/>
          <w:color w:val="auto"/>
          <w:sz w:val="24"/>
          <w:szCs w:val="24"/>
        </w:rPr>
        <w:t xml:space="preserve"> </w:t>
      </w:r>
    </w:p>
    <w:p w:rsidR="00C51DA1" w:rsidRPr="005A19BB" w:rsidP="00B42357">
      <w:pPr>
        <w:rPr>
          <w:rFonts w:ascii="Times New Roman" w:hAnsi="Times New Roman" w:cs="Times New Roman"/>
          <w:color w:val="auto"/>
          <w:sz w:val="24"/>
          <w:szCs w:val="24"/>
        </w:rPr>
      </w:pPr>
    </w:p>
    <w:p w:rsidR="00B5392B"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Award will be based upon a comparative evaluation of </w:t>
      </w:r>
      <w:r w:rsidRPr="005A19BB" w:rsidR="00340455">
        <w:rPr>
          <w:rFonts w:ascii="Times New Roman" w:hAnsi="Times New Roman" w:cs="Times New Roman"/>
          <w:color w:val="auto"/>
          <w:sz w:val="24"/>
          <w:szCs w:val="24"/>
        </w:rPr>
        <w:t>quotes</w:t>
      </w:r>
      <w:r w:rsidRPr="005A19BB">
        <w:rPr>
          <w:rFonts w:ascii="Times New Roman" w:hAnsi="Times New Roman" w:cs="Times New Roman"/>
          <w:color w:val="auto"/>
          <w:sz w:val="24"/>
          <w:szCs w:val="24"/>
        </w:rPr>
        <w:t xml:space="preserve"> in accordance with the Simplified Acquisition Procedures of</w:t>
      </w:r>
      <w:r w:rsidRPr="005A19BB" w:rsidR="008D7C37">
        <w:rPr>
          <w:rFonts w:ascii="Times New Roman" w:hAnsi="Times New Roman" w:cs="Times New Roman"/>
          <w:color w:val="auto"/>
          <w:sz w:val="24"/>
          <w:szCs w:val="24"/>
        </w:rPr>
        <w:t xml:space="preserve"> the</w:t>
      </w:r>
      <w:r w:rsidRPr="005A19BB">
        <w:rPr>
          <w:rFonts w:ascii="Times New Roman" w:hAnsi="Times New Roman" w:cs="Times New Roman"/>
          <w:color w:val="auto"/>
          <w:sz w:val="24"/>
          <w:szCs w:val="24"/>
        </w:rPr>
        <w:t xml:space="preserve"> FAR</w:t>
      </w:r>
      <w:r w:rsidRPr="005A19BB" w:rsidR="00C71169">
        <w:rPr>
          <w:rFonts w:ascii="Times New Roman" w:hAnsi="Times New Roman" w:cs="Times New Roman"/>
          <w:color w:val="auto"/>
          <w:sz w:val="24"/>
          <w:szCs w:val="24"/>
        </w:rPr>
        <w:t xml:space="preserve">.  Comparative evaluation is the side by side pairwise comparison of quotes </w:t>
      </w:r>
      <w:r w:rsidRPr="005A19BB" w:rsidR="009774CF">
        <w:rPr>
          <w:rFonts w:ascii="Times New Roman" w:hAnsi="Times New Roman" w:cs="Times New Roman"/>
          <w:color w:val="auto"/>
          <w:sz w:val="24"/>
          <w:szCs w:val="24"/>
        </w:rPr>
        <w:t>based on</w:t>
      </w:r>
      <w:r w:rsidRPr="005A19BB">
        <w:rPr>
          <w:rFonts w:ascii="Times New Roman" w:hAnsi="Times New Roman" w:cs="Times New Roman"/>
          <w:color w:val="auto"/>
          <w:sz w:val="24"/>
          <w:szCs w:val="24"/>
        </w:rPr>
        <w:t xml:space="preserve"> factors</w:t>
      </w:r>
      <w:r w:rsidRPr="005A19BB" w:rsidR="00C71169">
        <w:rPr>
          <w:rFonts w:ascii="Times New Roman" w:hAnsi="Times New Roman" w:cs="Times New Roman"/>
          <w:color w:val="auto"/>
          <w:sz w:val="24"/>
          <w:szCs w:val="24"/>
        </w:rPr>
        <w:t xml:space="preserve"> resulting in a Contracting Officer decision for the quote most favorable to the Government.   </w:t>
      </w:r>
    </w:p>
    <w:p w:rsidR="0039566A" w:rsidRPr="005A19BB" w:rsidP="0039566A">
      <w:pPr>
        <w:rPr>
          <w:rFonts w:ascii="Times New Roman" w:hAnsi="Times New Roman" w:cs="Times New Roman"/>
          <w:color w:val="auto"/>
          <w:sz w:val="24"/>
          <w:szCs w:val="24"/>
        </w:rPr>
      </w:pPr>
    </w:p>
    <w:p w:rsidR="0039566A" w:rsidRPr="005A19BB" w:rsidP="0039566A">
      <w:pPr>
        <w:rPr>
          <w:rFonts w:ascii="Times New Roman" w:hAnsi="Times New Roman" w:cs="Times New Roman"/>
          <w:color w:val="auto"/>
          <w:sz w:val="24"/>
          <w:szCs w:val="24"/>
        </w:rPr>
      </w:pPr>
      <w:r w:rsidRPr="005A19BB">
        <w:rPr>
          <w:rFonts w:ascii="Times New Roman" w:hAnsi="Times New Roman" w:cs="Times New Roman"/>
          <w:color w:val="auto"/>
          <w:sz w:val="24"/>
          <w:szCs w:val="24"/>
        </w:rPr>
        <w:t>To facilitate the award process, all quotes must include a statement regarding the terms and conditions herein as follows:</w:t>
      </w:r>
    </w:p>
    <w:p w:rsidR="0039566A" w:rsidRPr="005A19BB" w:rsidP="0039566A">
      <w:pPr>
        <w:spacing w:before="120" w:after="120"/>
        <w:ind w:left="360" w:right="720"/>
        <w:rPr>
          <w:rFonts w:ascii="Times New Roman" w:hAnsi="Times New Roman" w:cs="Times New Roman"/>
          <w:color w:val="auto"/>
          <w:sz w:val="24"/>
          <w:szCs w:val="24"/>
        </w:rPr>
      </w:pPr>
      <w:r w:rsidRPr="005A19BB">
        <w:rPr>
          <w:rFonts w:ascii="Times New Roman" w:hAnsi="Times New Roman" w:cs="Times New Roman"/>
          <w:color w:val="auto"/>
          <w:sz w:val="24"/>
          <w:szCs w:val="24"/>
        </w:rPr>
        <w:t>"The terms and conditions in the solicitation are acceptable to be included in the award document without modification, deletion, or addition."</w:t>
      </w:r>
    </w:p>
    <w:p w:rsidR="0039566A" w:rsidRPr="005A19BB" w:rsidP="0039566A">
      <w:pPr>
        <w:spacing w:before="120" w:after="120"/>
        <w:ind w:left="360" w:right="720"/>
        <w:rPr>
          <w:rFonts w:ascii="Times New Roman" w:hAnsi="Times New Roman" w:cs="Times New Roman"/>
          <w:color w:val="auto"/>
          <w:sz w:val="24"/>
          <w:szCs w:val="24"/>
        </w:rPr>
      </w:pPr>
      <w:r w:rsidRPr="005A19BB">
        <w:rPr>
          <w:rFonts w:ascii="Times New Roman" w:hAnsi="Times New Roman" w:cs="Times New Roman"/>
          <w:color w:val="auto"/>
          <w:sz w:val="24"/>
          <w:szCs w:val="24"/>
        </w:rPr>
        <w:t>OR</w:t>
      </w:r>
    </w:p>
    <w:p w:rsidR="0039566A" w:rsidRPr="005A19BB" w:rsidP="0039566A">
      <w:pPr>
        <w:spacing w:before="120" w:after="240"/>
        <w:ind w:left="360" w:right="720"/>
        <w:rPr>
          <w:rFonts w:ascii="Times New Roman" w:hAnsi="Times New Roman" w:cs="Times New Roman"/>
          <w:color w:val="auto"/>
          <w:sz w:val="24"/>
          <w:szCs w:val="24"/>
        </w:rPr>
      </w:pPr>
      <w:r w:rsidRPr="005A19BB">
        <w:rPr>
          <w:rFonts w:ascii="Times New Roman" w:hAnsi="Times New Roman" w:cs="Times New Roman"/>
          <w:color w:val="auto"/>
          <w:sz w:val="24"/>
          <w:szCs w:val="24"/>
        </w:rPr>
        <w:t>"The terms and conditions in the solicitation are acceptable to be included in the award document with the exception, deletion, or addition of the following:"</w:t>
      </w:r>
    </w:p>
    <w:p w:rsidR="0039566A" w:rsidRPr="005A19BB" w:rsidP="0039566A">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 Quoters shall list exception(s) and rationale for the exception(s), if any.</w:t>
      </w:r>
    </w:p>
    <w:p w:rsidR="0039566A" w:rsidRPr="005A19BB" w:rsidP="0039566A">
      <w:pPr>
        <w:rPr>
          <w:rFonts w:ascii="Times New Roman" w:hAnsi="Times New Roman" w:cs="Times New Roman"/>
          <w:color w:val="auto"/>
          <w:sz w:val="24"/>
          <w:szCs w:val="24"/>
        </w:rPr>
      </w:pPr>
    </w:p>
    <w:p w:rsidR="0039566A" w:rsidRPr="005A19BB" w:rsidP="0039566A">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Submission of your response shall be received not later than </w:t>
      </w:r>
      <w:r w:rsidRPr="005A19BB" w:rsidR="00730274">
        <w:rPr>
          <w:rFonts w:ascii="Times New Roman" w:hAnsi="Times New Roman" w:cs="Times New Roman"/>
          <w:iCs/>
          <w:color w:val="auto"/>
          <w:sz w:val="24"/>
          <w:szCs w:val="24"/>
        </w:rPr>
        <w:t>Fri</w:t>
      </w:r>
      <w:r w:rsidRPr="005A19BB" w:rsidR="008A22F3">
        <w:rPr>
          <w:rFonts w:ascii="Times New Roman" w:hAnsi="Times New Roman" w:cs="Times New Roman"/>
          <w:iCs/>
          <w:color w:val="auto"/>
          <w:sz w:val="24"/>
          <w:szCs w:val="24"/>
        </w:rPr>
        <w:t>day</w:t>
      </w:r>
      <w:r w:rsidRPr="005A19BB">
        <w:rPr>
          <w:rFonts w:ascii="Times New Roman" w:hAnsi="Times New Roman" w:cs="Times New Roman"/>
          <w:iCs/>
          <w:color w:val="auto"/>
          <w:sz w:val="24"/>
          <w:szCs w:val="24"/>
        </w:rPr>
        <w:t xml:space="preserve">, </w:t>
      </w:r>
      <w:r w:rsidR="005A19BB">
        <w:rPr>
          <w:rFonts w:ascii="Times New Roman" w:hAnsi="Times New Roman" w:cs="Times New Roman"/>
          <w:iCs/>
          <w:color w:val="auto"/>
          <w:sz w:val="24"/>
          <w:szCs w:val="24"/>
        </w:rPr>
        <w:t>8 May</w:t>
      </w:r>
      <w:r w:rsidRPr="005A19BB">
        <w:rPr>
          <w:rFonts w:ascii="Times New Roman" w:hAnsi="Times New Roman" w:cs="Times New Roman"/>
          <w:iCs/>
          <w:color w:val="auto"/>
          <w:sz w:val="24"/>
          <w:szCs w:val="24"/>
        </w:rPr>
        <w:t xml:space="preserve"> 202</w:t>
      </w:r>
      <w:r w:rsidRPr="005A19BB" w:rsidR="00CE6A94">
        <w:rPr>
          <w:rFonts w:ascii="Times New Roman" w:hAnsi="Times New Roman" w:cs="Times New Roman"/>
          <w:iCs/>
          <w:color w:val="auto"/>
          <w:sz w:val="24"/>
          <w:szCs w:val="24"/>
        </w:rPr>
        <w:t>6</w:t>
      </w:r>
      <w:r w:rsidRPr="005A19BB">
        <w:rPr>
          <w:rFonts w:ascii="Times New Roman" w:hAnsi="Times New Roman" w:cs="Times New Roman"/>
          <w:iCs/>
          <w:color w:val="auto"/>
          <w:sz w:val="24"/>
          <w:szCs w:val="24"/>
        </w:rPr>
        <w:t xml:space="preserve"> by 5:00 PM EST. </w:t>
      </w:r>
    </w:p>
    <w:p w:rsidR="0039566A" w:rsidRPr="005A19BB" w:rsidP="0039566A">
      <w:pPr>
        <w:rPr>
          <w:rFonts w:ascii="Times New Roman" w:hAnsi="Times New Roman" w:cs="Times New Roman"/>
          <w:color w:val="auto"/>
          <w:sz w:val="24"/>
          <w:szCs w:val="24"/>
        </w:rPr>
      </w:pPr>
    </w:p>
    <w:p w:rsidR="0039566A" w:rsidRPr="005A19BB" w:rsidP="0039566A">
      <w:pPr>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Late submissions shall be treated in accordance with the solicitation provision at FAR 52.212-1(f).  </w:t>
      </w:r>
    </w:p>
    <w:p w:rsidR="0039566A" w:rsidRPr="005A19BB" w:rsidP="0039566A">
      <w:pPr>
        <w:rPr>
          <w:rFonts w:ascii="Times New Roman" w:hAnsi="Times New Roman" w:cs="Times New Roman"/>
          <w:color w:val="auto"/>
          <w:sz w:val="24"/>
          <w:szCs w:val="24"/>
        </w:rPr>
      </w:pPr>
    </w:p>
    <w:p w:rsidR="0039566A" w:rsidRPr="005A19BB" w:rsidP="0039566A">
      <w:pPr>
        <w:rPr>
          <w:rFonts w:ascii="Times New Roman" w:hAnsi="Times New Roman" w:cs="Times New Roman"/>
          <w:iCs/>
          <w:color w:val="auto"/>
          <w:sz w:val="24"/>
          <w:szCs w:val="24"/>
        </w:rPr>
      </w:pPr>
      <w:r w:rsidRPr="005A19BB">
        <w:rPr>
          <w:rFonts w:ascii="Times New Roman" w:hAnsi="Times New Roman" w:cs="Times New Roman"/>
          <w:color w:val="auto"/>
          <w:sz w:val="24"/>
          <w:szCs w:val="24"/>
        </w:rPr>
        <w:t>Any questions or concerns regarding this solicitation should be forwarded in writing via e-mail to the Point of Contact listed below</w:t>
      </w:r>
      <w:r w:rsidRPr="005A19BB">
        <w:rPr>
          <w:rFonts w:ascii="Times New Roman" w:hAnsi="Times New Roman" w:cs="Times New Roman"/>
          <w:iCs/>
          <w:color w:val="auto"/>
          <w:sz w:val="24"/>
          <w:szCs w:val="24"/>
        </w:rPr>
        <w:t xml:space="preserve">. </w:t>
      </w:r>
    </w:p>
    <w:p w:rsidR="0039566A" w:rsidRPr="005A19BB" w:rsidP="0039566A">
      <w:pPr>
        <w:spacing w:before="100" w:beforeAutospacing="1" w:after="120"/>
        <w:outlineLvl w:val="3"/>
        <w:rPr>
          <w:rFonts w:ascii="Times New Roman" w:hAnsi="Times New Roman" w:cs="Times New Roman"/>
          <w:color w:val="auto"/>
          <w:sz w:val="24"/>
          <w:szCs w:val="24"/>
        </w:rPr>
      </w:pPr>
      <w:r w:rsidRPr="005A19BB">
        <w:rPr>
          <w:rFonts w:ascii="Times New Roman" w:hAnsi="Times New Roman" w:cs="Times New Roman"/>
          <w:color w:val="auto"/>
          <w:sz w:val="24"/>
          <w:szCs w:val="24"/>
        </w:rPr>
        <w:t>Point of Contact</w:t>
      </w:r>
    </w:p>
    <w:p w:rsidR="0039566A" w:rsidRPr="005A19BB" w:rsidP="0039566A">
      <w:pPr>
        <w:pStyle w:val="BodyText"/>
        <w:spacing w:before="0" w:beforeAutospacing="0" w:after="0" w:afterAutospacing="0"/>
      </w:pPr>
      <w:r w:rsidRPr="005A19BB">
        <w:rPr>
          <w:i w:val="0"/>
        </w:rPr>
        <w:t xml:space="preserve">Kenya.Mitchell1@va.gov </w:t>
      </w:r>
    </w:p>
    <w:p w:rsidR="00DD78DE" w:rsidRPr="005A19BB" w:rsidP="00B42357">
      <w:pPr>
        <w:rPr>
          <w:rFonts w:ascii="Times New Roman" w:hAnsi="Times New Roman" w:cs="Times New Roman"/>
          <w:color w:val="auto"/>
          <w:sz w:val="24"/>
          <w:szCs w:val="24"/>
        </w:rPr>
      </w:pPr>
    </w:p>
    <w:p w:rsidR="002629B0" w:rsidRPr="005A19BB" w:rsidP="00B42357">
      <w:pPr>
        <w:rPr>
          <w:rFonts w:ascii="Times New Roman" w:hAnsi="Times New Roman" w:cs="Times New Roman"/>
          <w:i/>
          <w:color w:val="auto"/>
          <w:sz w:val="24"/>
          <w:szCs w:val="24"/>
        </w:rPr>
      </w:pPr>
    </w:p>
    <w:p w:rsidR="00C71169" w:rsidRPr="005A19BB" w:rsidP="00B42357">
      <w:pPr>
        <w:rPr>
          <w:rFonts w:ascii="Times New Roman" w:hAnsi="Times New Roman" w:cs="Times New Roman"/>
          <w:i/>
          <w:color w:val="auto"/>
          <w:sz w:val="24"/>
          <w:szCs w:val="24"/>
        </w:rPr>
      </w:pPr>
    </w:p>
    <w:p w:rsidR="00C71169" w:rsidRPr="005A19BB" w:rsidP="00B42357">
      <w:pPr>
        <w:rPr>
          <w:rFonts w:ascii="Times New Roman" w:hAnsi="Times New Roman" w:cs="Times New Roman"/>
          <w:color w:val="auto"/>
          <w:sz w:val="24"/>
          <w:szCs w:val="24"/>
        </w:rPr>
      </w:pPr>
      <w:r w:rsidRPr="005A19BB">
        <w:rPr>
          <w:rFonts w:ascii="Times New Roman" w:hAnsi="Times New Roman" w:cs="Times New Roman"/>
          <w:color w:val="auto"/>
          <w:sz w:val="24"/>
          <w:szCs w:val="24"/>
        </w:rPr>
        <w:t>The following are the decision factors:</w:t>
      </w:r>
    </w:p>
    <w:p w:rsidR="008D7C37" w:rsidRPr="005A19BB" w:rsidP="00B42357">
      <w:pPr>
        <w:rPr>
          <w:rFonts w:ascii="Times New Roman" w:hAnsi="Times New Roman" w:cs="Times New Roman"/>
          <w:color w:val="auto"/>
          <w:sz w:val="24"/>
          <w:szCs w:val="24"/>
        </w:rPr>
      </w:pPr>
    </w:p>
    <w:p w:rsidR="008D7C37" w:rsidRPr="005A19BB" w:rsidP="008D7C37">
      <w:pPr>
        <w:keepNext/>
        <w:keepLines/>
        <w:spacing w:before="120" w:after="120" w:line="276" w:lineRule="auto"/>
        <w:outlineLvl w:val="1"/>
        <w:rPr>
          <w:rFonts w:ascii="Times New Roman" w:hAnsi="Times New Roman" w:cs="Times New Roman"/>
          <w:sz w:val="24"/>
          <w:szCs w:val="24"/>
        </w:rPr>
      </w:pPr>
      <w:r w:rsidRPr="005A19BB">
        <w:rPr>
          <w:rFonts w:ascii="Times New Roman" w:hAnsi="Times New Roman" w:cs="Times New Roman"/>
          <w:sz w:val="24"/>
          <w:szCs w:val="24"/>
        </w:rPr>
        <w:t>ADDENDUM to 52.212-2 EVALUATION—COMMERCIAL PRODUCTS AND COMMERCIAL SERVICES</w:t>
      </w:r>
    </w:p>
    <w:p w:rsidR="008D7C37" w:rsidRPr="005A19BB"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5A19BB">
        <w:rPr>
          <w:rFonts w:ascii="Times New Roman" w:hAnsi="Times New Roman" w:cs="Times New Roman"/>
          <w:sz w:val="24"/>
          <w:szCs w:val="24"/>
        </w:rPr>
        <w:t xml:space="preserve">Basis for Award. The Government will issue a purchase order to the responsible quoter whose quotation conforming to the solicitation will be most advantageous to the Government, price and other factors considered. </w:t>
      </w:r>
    </w:p>
    <w:p w:rsidR="008D7C37" w:rsidRPr="005A19BB"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5A19BB">
        <w:rPr>
          <w:rFonts w:ascii="Times New Roman" w:hAnsi="Times New Roman" w:cs="Times New Roman"/>
          <w:sz w:val="24"/>
          <w:szCs w:val="24"/>
        </w:rPr>
        <w:t xml:space="preserve">The following factors shall be used to evaluate quotations: </w:t>
      </w:r>
    </w:p>
    <w:p w:rsidR="008D7C37" w:rsidRPr="005A19BB"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5A19BB">
        <w:rPr>
          <w:rFonts w:ascii="Times New Roman" w:hAnsi="Times New Roman" w:cs="Times New Roman"/>
          <w:sz w:val="24"/>
          <w:szCs w:val="24"/>
        </w:rPr>
        <w:t>Technical</w:t>
      </w:r>
    </w:p>
    <w:p w:rsidR="008D7C37" w:rsidRPr="005A19BB"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5A19BB">
        <w:rPr>
          <w:rFonts w:ascii="Times New Roman" w:hAnsi="Times New Roman" w:cs="Times New Roman"/>
          <w:sz w:val="24"/>
          <w:szCs w:val="24"/>
        </w:rPr>
        <w:t>Past Performance</w:t>
      </w:r>
    </w:p>
    <w:p w:rsidR="008D7C37"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sidRPr="005A19BB">
        <w:rPr>
          <w:rFonts w:ascii="Times New Roman" w:hAnsi="Times New Roman" w:cs="Times New Roman"/>
          <w:sz w:val="24"/>
          <w:szCs w:val="24"/>
        </w:rPr>
        <w:t>Price</w:t>
      </w:r>
    </w:p>
    <w:p w:rsidR="005A19BB" w:rsidRPr="005A19BB" w:rsidP="008D7C37">
      <w:pPr>
        <w:pStyle w:val="ListParagraph"/>
        <w:numPr>
          <w:ilvl w:val="0"/>
          <w:numId w:val="6"/>
        </w:numPr>
        <w:tabs>
          <w:tab w:val="left" w:pos="360"/>
          <w:tab w:val="left" w:pos="450"/>
        </w:tabs>
        <w:spacing w:before="200" w:after="200" w:line="276" w:lineRule="auto"/>
        <w:rPr>
          <w:rFonts w:ascii="Times New Roman" w:hAnsi="Times New Roman" w:cs="Times New Roman"/>
          <w:sz w:val="24"/>
          <w:szCs w:val="24"/>
        </w:rPr>
      </w:pPr>
      <w:r>
        <w:rPr>
          <w:rFonts w:ascii="Times New Roman" w:hAnsi="Times New Roman" w:cs="Times New Roman"/>
          <w:sz w:val="24"/>
          <w:szCs w:val="24"/>
        </w:rPr>
        <w:t>Certification</w:t>
      </w:r>
    </w:p>
    <w:p w:rsidR="008D7C37" w:rsidRPr="005A19BB" w:rsidP="008D7C37">
      <w:pPr>
        <w:numPr>
          <w:ilvl w:val="0"/>
          <w:numId w:val="5"/>
        </w:numPr>
        <w:tabs>
          <w:tab w:val="left" w:pos="360"/>
        </w:tabs>
        <w:spacing w:before="200" w:after="200" w:line="276" w:lineRule="auto"/>
        <w:ind w:left="0" w:firstLine="90"/>
        <w:rPr>
          <w:rFonts w:ascii="Times New Roman" w:hAnsi="Times New Roman" w:cs="Times New Roman"/>
          <w:sz w:val="24"/>
          <w:szCs w:val="24"/>
        </w:rPr>
      </w:pPr>
      <w:r w:rsidRPr="005A19BB">
        <w:rPr>
          <w:rFonts w:ascii="Times New Roman" w:hAnsi="Times New Roman" w:cs="Times New Roman"/>
          <w:sz w:val="24"/>
          <w:szCs w:val="24"/>
        </w:rPr>
        <w:t xml:space="preserve">Evaluation Approach. The Government will evaluate quotations using the comparative evaluation process outlined in FAR 13.106-2 (b) (3), where quotations will be compared to one another to determine which provides the best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the minimum requirements of the solicitation. The Government is not requesting or accepting alternate quotations. The evaluation will consider the following: </w:t>
      </w:r>
    </w:p>
    <w:p w:rsidR="008D7C37" w:rsidRPr="005A19BB"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5A19BB">
        <w:rPr>
          <w:rFonts w:ascii="Times New Roman" w:hAnsi="Times New Roman" w:cs="Times New Roman"/>
          <w:sz w:val="24"/>
          <w:szCs w:val="24"/>
        </w:rPr>
        <w:t>Technical: The quotation will be evaluated to the extent to which it can meet and/or exceed the Government’s requirements as outlined in the solicitation and based on the information requested in the instructions to quoters section of the solicitation.</w:t>
      </w:r>
    </w:p>
    <w:p w:rsidR="008D7C37" w:rsidRPr="005A19BB"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5A19BB">
        <w:rPr>
          <w:rFonts w:ascii="Times New Roman" w:hAnsi="Times New Roman" w:cs="Times New Roman"/>
          <w:sz w:val="24"/>
          <w:szCs w:val="24"/>
        </w:rPr>
        <w:t>Past Performance: 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r>
        <w:fldChar w:fldCharType="begin"/>
      </w:r>
      <w:r>
        <w:instrText xml:space="preserve"> HYPERLINK "http://www.cpars.gov/" </w:instrText>
      </w:r>
      <w:r>
        <w:fldChar w:fldCharType="separate"/>
      </w:r>
      <w:r w:rsidRPr="005A19BB">
        <w:rPr>
          <w:rFonts w:ascii="Times New Roman" w:hAnsi="Times New Roman" w:cs="Times New Roman"/>
          <w:sz w:val="24"/>
          <w:szCs w:val="24"/>
          <w:u w:val="single"/>
        </w:rPr>
        <w:t>CPARS</w:t>
      </w:r>
      <w:r>
        <w:fldChar w:fldCharType="end"/>
      </w:r>
      <w:r w:rsidRPr="005A19BB">
        <w:rPr>
          <w:rFonts w:ascii="Times New Roman" w:hAnsi="Times New Roman" w:cs="Times New Roman"/>
          <w:sz w:val="24"/>
          <w:szCs w:val="24"/>
        </w:rPr>
        <w:t xml:space="preserve">) at </w:t>
      </w:r>
      <w:r>
        <w:fldChar w:fldCharType="begin"/>
      </w:r>
      <w:r>
        <w:instrText xml:space="preserve"> HYPERLINK "http://www.cpars.gov/" </w:instrText>
      </w:r>
      <w:r>
        <w:fldChar w:fldCharType="separate"/>
      </w:r>
      <w:r w:rsidRPr="005A19BB">
        <w:rPr>
          <w:rFonts w:ascii="Times New Roman" w:hAnsi="Times New Roman" w:cs="Times New Roman"/>
          <w:sz w:val="24"/>
          <w:szCs w:val="24"/>
          <w:u w:val="single"/>
        </w:rPr>
        <w:t>http://www.cpars.gov/</w:t>
      </w:r>
      <w:r>
        <w:fldChar w:fldCharType="end"/>
      </w:r>
      <w:r w:rsidRPr="005A19BB">
        <w:rPr>
          <w:rFonts w:ascii="Times New Roman" w:hAnsi="Times New Roman" w:cs="Times New Roman"/>
          <w:sz w:val="24"/>
          <w:szCs w:val="24"/>
        </w:rPr>
        <w:t>;   or any other reasonable basis.</w:t>
      </w:r>
    </w:p>
    <w:p w:rsidR="008D7C37" w:rsidRPr="005A19BB"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5A19BB">
        <w:rPr>
          <w:rFonts w:ascii="Times New Roman" w:hAnsi="Times New Roman" w:cs="Times New Roman"/>
          <w:sz w:val="24"/>
          <w:szCs w:val="24"/>
        </w:rPr>
        <w:t xml:space="preserve">Price: The Government will evaluate the price by adding the total of all </w:t>
      </w:r>
      <w:r w:rsidRPr="005A19BB" w:rsidR="0069152C">
        <w:rPr>
          <w:rFonts w:ascii="Times New Roman" w:hAnsi="Times New Roman" w:cs="Times New Roman"/>
          <w:sz w:val="24"/>
          <w:szCs w:val="24"/>
        </w:rPr>
        <w:t>line-item</w:t>
      </w:r>
      <w:r w:rsidRPr="005A19BB">
        <w:rPr>
          <w:rFonts w:ascii="Times New Roman" w:hAnsi="Times New Roman" w:cs="Times New Roman"/>
          <w:sz w:val="24"/>
          <w:szCs w:val="24"/>
        </w:rPr>
        <w:t xml:space="preserve"> prices</w:t>
      </w:r>
    </w:p>
    <w:p w:rsidR="008D7C37" w:rsidRPr="005A19BB" w:rsidP="008D7C37">
      <w:pPr>
        <w:numPr>
          <w:ilvl w:val="0"/>
          <w:numId w:val="7"/>
        </w:numPr>
        <w:tabs>
          <w:tab w:val="left" w:pos="360"/>
          <w:tab w:val="left" w:pos="450"/>
        </w:tabs>
        <w:spacing w:before="200" w:after="200" w:line="276" w:lineRule="auto"/>
        <w:ind w:left="0" w:firstLine="180"/>
        <w:rPr>
          <w:rFonts w:ascii="Times New Roman" w:hAnsi="Times New Roman" w:cs="Times New Roman"/>
          <w:sz w:val="24"/>
          <w:szCs w:val="24"/>
        </w:rPr>
      </w:pPr>
      <w:r w:rsidRPr="005A19BB">
        <w:rPr>
          <w:rFonts w:ascii="Times New Roman" w:hAnsi="Times New Roman" w:cs="Times New Roman"/>
          <w:color w:val="auto"/>
          <w:sz w:val="24"/>
          <w:szCs w:val="24"/>
        </w:rPr>
        <w:t>Certification: Certification will be evaluated on an acceptable/unacceptable basis to ensure compliance with applicable industry standards and manufacturer qualifications necessary for providing Fire Damper Inventory and Testing services.</w:t>
      </w:r>
    </w:p>
    <w:p w:rsidR="008D7C37" w:rsidRPr="005A19BB" w:rsidP="008D7C37">
      <w:pPr>
        <w:tabs>
          <w:tab w:val="center" w:pos="4680"/>
          <w:tab w:val="left" w:pos="5928"/>
        </w:tabs>
        <w:spacing w:after="200" w:line="276" w:lineRule="auto"/>
        <w:rPr>
          <w:rFonts w:ascii="Times New Roman" w:hAnsi="Times New Roman" w:cs="Times New Roman"/>
          <w:sz w:val="24"/>
          <w:szCs w:val="24"/>
        </w:rPr>
      </w:pPr>
      <w:r w:rsidRPr="005A19BB">
        <w:rPr>
          <w:rFonts w:ascii="Times New Roman" w:hAnsi="Times New Roman" w:cs="Times New Roman"/>
          <w:sz w:val="24"/>
          <w:szCs w:val="24"/>
        </w:rPr>
        <w:tab/>
      </w:r>
      <w:r w:rsidRPr="005A19BB">
        <w:rPr>
          <w:rFonts w:ascii="Times New Roman" w:hAnsi="Times New Roman" w:cs="Times New Roman"/>
          <w:sz w:val="24"/>
          <w:szCs w:val="24"/>
        </w:rPr>
        <w:tab/>
      </w:r>
    </w:p>
    <w:p w:rsidR="008D7C37" w:rsidRPr="005A19BB" w:rsidP="008D7C37">
      <w:pPr>
        <w:tabs>
          <w:tab w:val="center" w:pos="4680"/>
          <w:tab w:val="left" w:pos="5928"/>
        </w:tabs>
        <w:spacing w:after="200" w:line="276" w:lineRule="auto"/>
        <w:rPr>
          <w:rFonts w:ascii="Times New Roman" w:hAnsi="Times New Roman" w:cs="Times New Roman"/>
          <w:sz w:val="24"/>
          <w:szCs w:val="24"/>
        </w:rPr>
      </w:pPr>
      <w:r w:rsidRPr="005A19BB">
        <w:rPr>
          <w:rFonts w:ascii="Times New Roman" w:hAnsi="Times New Roman" w:cs="Times New Roman"/>
          <w:sz w:val="24"/>
          <w:szCs w:val="24"/>
        </w:rPr>
        <w:t>Award will be made to the responsible vendor whose quotation is determined to be technically acceptable and offers the lowest evaluated price to the Government</w:t>
      </w:r>
    </w:p>
    <w:p w:rsidR="008D7C37" w:rsidRPr="005A19BB" w:rsidP="008D7C37">
      <w:pPr>
        <w:spacing w:before="200" w:line="276" w:lineRule="auto"/>
        <w:jc w:val="center"/>
        <w:rPr>
          <w:rFonts w:ascii="Times New Roman" w:hAnsi="Times New Roman" w:cs="Times New Roman"/>
          <w:color w:val="auto"/>
          <w:sz w:val="24"/>
          <w:szCs w:val="24"/>
        </w:rPr>
      </w:pPr>
      <w:r w:rsidRPr="005A19BB">
        <w:rPr>
          <w:rFonts w:ascii="Times New Roman" w:hAnsi="Times New Roman" w:cs="Times New Roman"/>
          <w:color w:val="auto"/>
          <w:sz w:val="24"/>
          <w:szCs w:val="24"/>
        </w:rPr>
        <w:t>ADDENDUM to FAR 52.212-1 INSTRUCTIONS TO OFFERORS—COMMERCIAL PRODUCTS AND COMMERCIAL SERVICES (SEP 2023)</w:t>
      </w:r>
    </w:p>
    <w:p w:rsidR="008D7C37" w:rsidRPr="005A19BB" w:rsidP="008D7C37">
      <w:pPr>
        <w:spacing w:before="200" w:line="276" w:lineRule="auto"/>
        <w:rPr>
          <w:rFonts w:ascii="Times New Roman" w:hAnsi="Times New Roman" w:cs="Times New Roman"/>
          <w:color w:val="auto"/>
          <w:sz w:val="24"/>
          <w:szCs w:val="24"/>
        </w:rPr>
      </w:pPr>
      <w:r w:rsidRPr="005A19BB">
        <w:rPr>
          <w:rFonts w:ascii="Times New Roman" w:hAnsi="Times New Roman" w:cs="Times New Roman"/>
          <w:color w:val="auto"/>
          <w:sz w:val="24"/>
          <w:szCs w:val="24"/>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8D7C37" w:rsidRPr="005A19BB" w:rsidP="008D7C37">
      <w:pPr>
        <w:spacing w:before="200" w:line="276" w:lineRule="auto"/>
        <w:jc w:val="center"/>
        <w:rPr>
          <w:rFonts w:ascii="Times New Roman" w:hAnsi="Times New Roman" w:cs="Times New Roman"/>
          <w:color w:val="auto"/>
          <w:sz w:val="24"/>
          <w:szCs w:val="24"/>
        </w:rPr>
      </w:pPr>
      <w:r w:rsidRPr="005A19BB">
        <w:rPr>
          <w:rFonts w:ascii="Times New Roman" w:hAnsi="Times New Roman" w:cs="Times New Roman"/>
          <w:color w:val="auto"/>
          <w:sz w:val="24"/>
          <w:szCs w:val="24"/>
        </w:rPr>
        <w:t>The following provision is incorporated into 52.212-1 as an addendum to this solicitation:</w:t>
      </w:r>
    </w:p>
    <w:p w:rsidR="008D7C37" w:rsidRPr="005A19BB" w:rsidP="008D7C37">
      <w:pPr>
        <w:shd w:val="clear" w:color="auto" w:fill="FFFFFF"/>
        <w:spacing w:before="100" w:beforeAutospacing="1" w:after="100" w:afterAutospacing="1"/>
        <w:textAlignment w:val="baseline"/>
        <w:outlineLvl w:val="3"/>
        <w:rPr>
          <w:rFonts w:ascii="Times New Roman" w:hAnsi="Times New Roman" w:cs="Times New Roman"/>
          <w:color w:val="auto"/>
          <w:sz w:val="24"/>
          <w:szCs w:val="24"/>
        </w:rPr>
      </w:pPr>
      <w:r w:rsidRPr="005A19BB">
        <w:rPr>
          <w:rFonts w:ascii="Times New Roman" w:hAnsi="Times New Roman" w:cs="Times New Roman"/>
          <w:color w:val="auto"/>
          <w:sz w:val="24"/>
          <w:szCs w:val="24"/>
          <w:bdr w:val="none" w:sz="0" w:space="0" w:color="auto" w:frame="1"/>
        </w:rPr>
        <w:t>52.212-1</w:t>
      </w:r>
      <w:r w:rsidRPr="005A19BB">
        <w:rPr>
          <w:rFonts w:ascii="Times New Roman" w:hAnsi="Times New Roman" w:cs="Times New Roman"/>
          <w:color w:val="auto"/>
          <w:sz w:val="24"/>
          <w:szCs w:val="24"/>
        </w:rPr>
        <w:t> Instructions to Offerors—Commercial Products and Commercial Services (SEP 2023)</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(a)</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North American Industry Classification System (NAICS) code and small business size standard.</w:t>
      </w:r>
      <w:r w:rsidRPr="005A19BB">
        <w:rPr>
          <w:rFonts w:ascii="Times New Roman" w:hAnsi="Times New Roman" w:cs="Times New Roman"/>
          <w:sz w:val="24"/>
          <w:szCs w:val="24"/>
        </w:rPr>
        <w:t> The NAICS code(s) and small business size standard(s) for this </w:t>
      </w:r>
      <w:r w:rsidRPr="005A19BB">
        <w:rPr>
          <w:rFonts w:ascii="Times New Roman" w:hAnsi="Times New Roman" w:cs="Times New Roman"/>
          <w:sz w:val="24"/>
          <w:szCs w:val="24"/>
          <w:bdr w:val="none" w:sz="0" w:space="0" w:color="auto" w:frame="1"/>
        </w:rPr>
        <w:t>acquisition</w:t>
      </w:r>
      <w:r w:rsidRPr="005A19BB">
        <w:rPr>
          <w:rFonts w:ascii="Times New Roman" w:hAnsi="Times New Roman" w:cs="Times New Roman"/>
          <w:sz w:val="24"/>
          <w:szCs w:val="24"/>
        </w:rPr>
        <w:t> appear elsewhere in the </w:t>
      </w:r>
      <w:r w:rsidRPr="005A19BB">
        <w:rPr>
          <w:rFonts w:ascii="Times New Roman" w:hAnsi="Times New Roman" w:cs="Times New Roman"/>
          <w:sz w:val="24"/>
          <w:szCs w:val="24"/>
          <w:bdr w:val="none" w:sz="0" w:space="0" w:color="auto" w:frame="1"/>
        </w:rPr>
        <w:t>Request for Quote (RFQ)</w:t>
      </w:r>
      <w:r w:rsidRPr="005A19BB">
        <w:rPr>
          <w:rFonts w:ascii="Times New Roman" w:hAnsi="Times New Roman" w:cs="Times New Roman"/>
          <w:sz w:val="24"/>
          <w:szCs w:val="24"/>
        </w:rPr>
        <w:t>. However, the small business size standard for a concern that submits an </w:t>
      </w:r>
      <w:r w:rsidRPr="005A19BB">
        <w:rPr>
          <w:rFonts w:ascii="Times New Roman" w:hAnsi="Times New Roman" w:cs="Times New Roman"/>
          <w:sz w:val="24"/>
          <w:szCs w:val="24"/>
          <w:bdr w:val="none" w:sz="0" w:space="0" w:color="auto" w:frame="1"/>
        </w:rPr>
        <w:t>quote</w:t>
      </w:r>
      <w:r w:rsidRPr="005A19BB">
        <w:rPr>
          <w:rFonts w:ascii="Times New Roman" w:hAnsi="Times New Roman" w:cs="Times New Roman"/>
          <w:sz w:val="24"/>
          <w:szCs w:val="24"/>
        </w:rPr>
        <w:t>, other than on a </w:t>
      </w:r>
      <w:r w:rsidRPr="005A19BB">
        <w:rPr>
          <w:rFonts w:ascii="Times New Roman" w:hAnsi="Times New Roman" w:cs="Times New Roman"/>
          <w:sz w:val="24"/>
          <w:szCs w:val="24"/>
          <w:bdr w:val="none" w:sz="0" w:space="0" w:color="auto" w:frame="1"/>
        </w:rPr>
        <w:t>construction</w:t>
      </w:r>
      <w:r w:rsidRPr="005A19BB">
        <w:rPr>
          <w:rFonts w:ascii="Times New Roman" w:hAnsi="Times New Roman" w:cs="Times New Roman"/>
          <w:sz w:val="24"/>
          <w:szCs w:val="24"/>
        </w:rPr>
        <w:t> or service </w:t>
      </w:r>
      <w:r w:rsidRPr="005A19BB">
        <w:rPr>
          <w:rFonts w:ascii="Times New Roman" w:hAnsi="Times New Roman" w:cs="Times New Roman"/>
          <w:sz w:val="24"/>
          <w:szCs w:val="24"/>
          <w:bdr w:val="none" w:sz="0" w:space="0" w:color="auto" w:frame="1"/>
        </w:rPr>
        <w:t>acquisition</w:t>
      </w:r>
      <w:r w:rsidRPr="005A19BB">
        <w:rPr>
          <w:rFonts w:ascii="Times New Roman" w:hAnsi="Times New Roman" w:cs="Times New Roman"/>
          <w:sz w:val="24"/>
          <w:szCs w:val="24"/>
        </w:rPr>
        <w:t>, but proposes to furnish an end item that it did not itself manufacture, process, or produce is 500 employees, or 150 employees for </w:t>
      </w:r>
      <w:r w:rsidRPr="005A19BB">
        <w:rPr>
          <w:rFonts w:ascii="Times New Roman" w:hAnsi="Times New Roman" w:cs="Times New Roman"/>
          <w:sz w:val="24"/>
          <w:szCs w:val="24"/>
          <w:bdr w:val="none" w:sz="0" w:space="0" w:color="auto" w:frame="1"/>
        </w:rPr>
        <w:t>information technology</w:t>
      </w:r>
      <w:r w:rsidRPr="005A19BB">
        <w:rPr>
          <w:rFonts w:ascii="Times New Roman" w:hAnsi="Times New Roman" w:cs="Times New Roman"/>
          <w:sz w:val="24"/>
          <w:szCs w:val="24"/>
        </w:rPr>
        <w:t> value-added resellers under NAICS code 541519, if the </w:t>
      </w:r>
      <w:r w:rsidRPr="005A19BB">
        <w:rPr>
          <w:rFonts w:ascii="Times New Roman" w:hAnsi="Times New Roman" w:cs="Times New Roman"/>
          <w:sz w:val="24"/>
          <w:szCs w:val="24"/>
          <w:bdr w:val="none" w:sz="0" w:space="0" w:color="auto" w:frame="1"/>
        </w:rPr>
        <w:t>acquisition</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 xml:space="preserve">(1) </w:t>
      </w:r>
      <w:r w:rsidRPr="005A19BB">
        <w:rPr>
          <w:rFonts w:ascii="Times New Roman" w:hAnsi="Times New Roman" w:cs="Times New Roman"/>
          <w:sz w:val="24"/>
          <w:szCs w:val="24"/>
        </w:rPr>
        <w:t>Is set aside for small business and has a value above the </w:t>
      </w:r>
      <w:r w:rsidRPr="005A19BB">
        <w:rPr>
          <w:rFonts w:ascii="Times New Roman" w:hAnsi="Times New Roman" w:cs="Times New Roman"/>
          <w:sz w:val="24"/>
          <w:szCs w:val="24"/>
          <w:bdr w:val="none" w:sz="0" w:space="0" w:color="auto" w:frame="1"/>
        </w:rPr>
        <w:t>simplified acquisition threshold</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 xml:space="preserve">(2) </w:t>
      </w:r>
      <w:r w:rsidRPr="005A19BB">
        <w:rPr>
          <w:rFonts w:ascii="Times New Roman" w:hAnsi="Times New Roman" w:cs="Times New Roman"/>
          <w:sz w:val="24"/>
          <w:szCs w:val="24"/>
        </w:rPr>
        <w:t>Uses the </w:t>
      </w:r>
      <w:r w:rsidRPr="005A19BB">
        <w:rPr>
          <w:rFonts w:ascii="Times New Roman" w:hAnsi="Times New Roman" w:cs="Times New Roman"/>
          <w:sz w:val="24"/>
          <w:szCs w:val="24"/>
          <w:bdr w:val="none" w:sz="0" w:space="0" w:color="auto" w:frame="1"/>
        </w:rPr>
        <w:t>HUBZone</w:t>
      </w:r>
      <w:r w:rsidRPr="005A19BB">
        <w:rPr>
          <w:rFonts w:ascii="Times New Roman" w:hAnsi="Times New Roman" w:cs="Times New Roman"/>
          <w:sz w:val="24"/>
          <w:szCs w:val="24"/>
        </w:rPr>
        <w:t> price evaluation preference regardless of dollar value, unless the </w:t>
      </w:r>
      <w:r w:rsidRPr="005A19BB">
        <w:rPr>
          <w:rFonts w:ascii="Times New Roman" w:hAnsi="Times New Roman" w:cs="Times New Roman"/>
          <w:sz w:val="24"/>
          <w:szCs w:val="24"/>
          <w:bdr w:val="none" w:sz="0" w:space="0" w:color="auto" w:frame="1"/>
        </w:rPr>
        <w:t>offeror</w:t>
      </w:r>
      <w:r w:rsidRPr="005A19BB">
        <w:rPr>
          <w:rFonts w:ascii="Times New Roman" w:hAnsi="Times New Roman" w:cs="Times New Roman"/>
          <w:sz w:val="24"/>
          <w:szCs w:val="24"/>
        </w:rPr>
        <w:t> waives the price evaluation preference; or</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 xml:space="preserve">(3) </w:t>
      </w:r>
      <w:r w:rsidRPr="005A19BB">
        <w:rPr>
          <w:rFonts w:ascii="Times New Roman" w:hAnsi="Times New Roman" w:cs="Times New Roman"/>
          <w:sz w:val="24"/>
          <w:szCs w:val="24"/>
        </w:rPr>
        <w:t>Is an 8(a), </w:t>
      </w:r>
      <w:r w:rsidRPr="005A19BB">
        <w:rPr>
          <w:rFonts w:ascii="Times New Roman" w:hAnsi="Times New Roman" w:cs="Times New Roman"/>
          <w:sz w:val="24"/>
          <w:szCs w:val="24"/>
          <w:bdr w:val="none" w:sz="0" w:space="0" w:color="auto" w:frame="1"/>
        </w:rPr>
        <w:t>HUBZone</w:t>
      </w:r>
      <w:r w:rsidRPr="005A19BB">
        <w:rPr>
          <w:rFonts w:ascii="Times New Roman" w:hAnsi="Times New Roman" w:cs="Times New Roman"/>
          <w:sz w:val="24"/>
          <w:szCs w:val="24"/>
        </w:rPr>
        <w:t>, service-disabled veteran-owned, economically disadvantaged women-owned, or women-owned small business set-aside or sole-source award regardless of dollar value.</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(b)</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Submission of Quotes</w:t>
      </w:r>
      <w:r w:rsidRPr="005A19BB">
        <w:rPr>
          <w:rFonts w:ascii="Times New Roman" w:hAnsi="Times New Roman" w:cs="Times New Roman"/>
          <w:sz w:val="24"/>
          <w:szCs w:val="24"/>
        </w:rPr>
        <w:t>. Submit signed and dated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to the office specified in this </w:t>
      </w:r>
      <w:r w:rsidRPr="005A19BB">
        <w:rPr>
          <w:rFonts w:ascii="Times New Roman" w:hAnsi="Times New Roman" w:cs="Times New Roman"/>
          <w:sz w:val="24"/>
          <w:szCs w:val="24"/>
          <w:bdr w:val="none" w:sz="0" w:space="0" w:color="auto" w:frame="1"/>
        </w:rPr>
        <w:t>Request for Quote (RFQ)</w:t>
      </w:r>
      <w:r w:rsidRPr="005A19BB">
        <w:rPr>
          <w:rFonts w:ascii="Times New Roman" w:hAnsi="Times New Roman" w:cs="Times New Roman"/>
          <w:sz w:val="24"/>
          <w:szCs w:val="24"/>
        </w:rPr>
        <w:t> at or before the exact time specified in this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be submitted on letterhead stationery, or as otherwise specified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As a minimum,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must</w:t>
      </w:r>
      <w:r w:rsidRPr="005A19BB">
        <w:rPr>
          <w:rFonts w:ascii="Times New Roman" w:hAnsi="Times New Roman" w:cs="Times New Roman"/>
          <w:sz w:val="24"/>
          <w:szCs w:val="24"/>
        </w:rPr>
        <w:t> show—</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(1)</w:t>
      </w:r>
      <w:r w:rsidRPr="005A19BB">
        <w:rPr>
          <w:rFonts w:ascii="Times New Roman" w:hAnsi="Times New Roman" w:cs="Times New Roman"/>
          <w:sz w:val="24"/>
          <w:szCs w:val="24"/>
        </w:rPr>
        <w:t>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number.</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(2)</w:t>
      </w:r>
      <w:r w:rsidRPr="005A19BB">
        <w:rPr>
          <w:rFonts w:ascii="Times New Roman" w:hAnsi="Times New Roman" w:cs="Times New Roman"/>
          <w:sz w:val="24"/>
          <w:szCs w:val="24"/>
        </w:rPr>
        <w:t> The time specified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for receipt of </w:t>
      </w:r>
      <w:r w:rsidRPr="005A19BB">
        <w:rPr>
          <w:rFonts w:ascii="Times New Roman" w:hAnsi="Times New Roman" w:cs="Times New Roman"/>
          <w:sz w:val="24"/>
          <w:szCs w:val="24"/>
          <w:bdr w:val="none" w:sz="0" w:space="0" w:color="auto" w:frame="1"/>
        </w:rPr>
        <w:t>quotations</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(3)</w:t>
      </w:r>
      <w:r w:rsidRPr="005A19BB">
        <w:rPr>
          <w:rFonts w:ascii="Times New Roman" w:hAnsi="Times New Roman" w:cs="Times New Roman"/>
          <w:sz w:val="24"/>
          <w:szCs w:val="24"/>
        </w:rPr>
        <w:t> The name, address, and telephone number of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(4)</w:t>
      </w:r>
      <w:r w:rsidRPr="005A19BB">
        <w:rPr>
          <w:rFonts w:ascii="Times New Roman" w:hAnsi="Times New Roman" w:cs="Times New Roman"/>
          <w:sz w:val="24"/>
          <w:szCs w:val="24"/>
        </w:rPr>
        <w:t> A technical description of the items being quoted in sufficient detail to evaluate compliance with the requirements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This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include product literature, or other documents, if necessary;</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(5)</w:t>
      </w:r>
      <w:r w:rsidRPr="005A19BB">
        <w:rPr>
          <w:rFonts w:ascii="Times New Roman" w:hAnsi="Times New Roman" w:cs="Times New Roman"/>
          <w:sz w:val="24"/>
          <w:szCs w:val="24"/>
        </w:rPr>
        <w:t> Terms of any express </w:t>
      </w:r>
      <w:r w:rsidRPr="005A19BB">
        <w:rPr>
          <w:rFonts w:ascii="Times New Roman" w:hAnsi="Times New Roman" w:cs="Times New Roman"/>
          <w:sz w:val="24"/>
          <w:szCs w:val="24"/>
          <w:bdr w:val="none" w:sz="0" w:space="0" w:color="auto" w:frame="1"/>
        </w:rPr>
        <w:t>warranty</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(6)</w:t>
      </w:r>
      <w:r w:rsidRPr="005A19BB">
        <w:rPr>
          <w:rFonts w:ascii="Times New Roman" w:hAnsi="Times New Roman" w:cs="Times New Roman"/>
          <w:sz w:val="24"/>
          <w:szCs w:val="24"/>
        </w:rPr>
        <w:t> Price and any discount terms;</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(7)</w:t>
      </w:r>
      <w:r w:rsidRPr="005A19BB">
        <w:rPr>
          <w:rFonts w:ascii="Times New Roman" w:hAnsi="Times New Roman" w:cs="Times New Roman"/>
          <w:sz w:val="24"/>
          <w:szCs w:val="24"/>
        </w:rPr>
        <w:t> "Remit to" address, if different than mailing address;</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(8)</w:t>
      </w:r>
      <w:r w:rsidRPr="005A19BB">
        <w:rPr>
          <w:rFonts w:ascii="Times New Roman" w:hAnsi="Times New Roman" w:cs="Times New Roman"/>
          <w:sz w:val="24"/>
          <w:szCs w:val="24"/>
        </w:rPr>
        <w:t> A completed copy of the representations and certifications at Federal </w:t>
      </w:r>
      <w:r w:rsidRPr="005A19BB">
        <w:rPr>
          <w:rFonts w:ascii="Times New Roman" w:hAnsi="Times New Roman" w:cs="Times New Roman"/>
          <w:sz w:val="24"/>
          <w:szCs w:val="24"/>
          <w:bdr w:val="none" w:sz="0" w:space="0" w:color="auto" w:frame="1"/>
        </w:rPr>
        <w:t>Acquisition</w:t>
      </w:r>
      <w:r w:rsidRPr="005A19BB">
        <w:rPr>
          <w:rFonts w:ascii="Times New Roman" w:hAnsi="Times New Roman" w:cs="Times New Roman"/>
          <w:sz w:val="24"/>
          <w:szCs w:val="24"/>
        </w:rPr>
        <w:t> Regulation (FAR) </w:t>
      </w:r>
      <w:r>
        <w:fldChar w:fldCharType="begin"/>
      </w:r>
      <w:r>
        <w:instrText xml:space="preserve"> HYPERLINK "https://www.acquisition.gov/far/part-52" \l "FAR_52_212_3" \o "52.212-3" </w:instrText>
      </w:r>
      <w:r>
        <w:fldChar w:fldCharType="separate"/>
      </w:r>
      <w:r w:rsidRPr="005A19BB">
        <w:rPr>
          <w:rFonts w:ascii="Times New Roman" w:hAnsi="Times New Roman" w:cs="Times New Roman"/>
          <w:color w:val="0000FF"/>
          <w:sz w:val="24"/>
          <w:szCs w:val="24"/>
          <w:u w:val="single"/>
          <w:bdr w:val="none" w:sz="0" w:space="0" w:color="auto" w:frame="1"/>
        </w:rPr>
        <w:t>52.212-3</w:t>
      </w:r>
      <w:r>
        <w:fldChar w:fldCharType="end"/>
      </w:r>
      <w:r w:rsidRPr="005A19BB">
        <w:rPr>
          <w:rFonts w:ascii="Times New Roman" w:hAnsi="Times New Roman" w:cs="Times New Roman"/>
          <w:sz w:val="24"/>
          <w:szCs w:val="24"/>
        </w:rPr>
        <w:t> (see FAR </w:t>
      </w:r>
      <w:r>
        <w:fldChar w:fldCharType="begin"/>
      </w:r>
      <w:r>
        <w:instrText xml:space="preserve"> HYPERLINK "https://www.acquisition.gov/far/part-52" \l "FAR_52_212_3" \o "52.212-3" </w:instrText>
      </w:r>
      <w:r>
        <w:fldChar w:fldCharType="separate"/>
      </w:r>
      <w:r w:rsidRPr="005A19BB">
        <w:rPr>
          <w:rFonts w:ascii="Times New Roman" w:hAnsi="Times New Roman" w:cs="Times New Roman"/>
          <w:color w:val="0000FF"/>
          <w:sz w:val="24"/>
          <w:szCs w:val="24"/>
          <w:u w:val="single"/>
          <w:bdr w:val="none" w:sz="0" w:space="0" w:color="auto" w:frame="1"/>
        </w:rPr>
        <w:t>52.212-3</w:t>
      </w:r>
      <w:r>
        <w:fldChar w:fldCharType="end"/>
      </w:r>
      <w:r w:rsidRPr="005A19BB">
        <w:rPr>
          <w:rFonts w:ascii="Times New Roman" w:hAnsi="Times New Roman" w:cs="Times New Roman"/>
          <w:sz w:val="24"/>
          <w:szCs w:val="24"/>
        </w:rPr>
        <w:t>(b) for those representations and certifications that the </w:t>
      </w:r>
      <w:r w:rsidRPr="005A19BB">
        <w:rPr>
          <w:rFonts w:ascii="Times New Roman" w:hAnsi="Times New Roman" w:cs="Times New Roman"/>
          <w:sz w:val="24"/>
          <w:szCs w:val="24"/>
          <w:bdr w:val="none" w:sz="0" w:space="0" w:color="auto" w:frame="1"/>
        </w:rPr>
        <w:t>offeror</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shall</w:t>
      </w:r>
      <w:r w:rsidRPr="005A19BB">
        <w:rPr>
          <w:rFonts w:ascii="Times New Roman" w:hAnsi="Times New Roman" w:cs="Times New Roman"/>
          <w:sz w:val="24"/>
          <w:szCs w:val="24"/>
        </w:rPr>
        <w:t> complete electronically);</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(9)</w:t>
      </w:r>
      <w:r w:rsidRPr="005A19BB">
        <w:rPr>
          <w:rFonts w:ascii="Times New Roman" w:hAnsi="Times New Roman" w:cs="Times New Roman"/>
          <w:sz w:val="24"/>
          <w:szCs w:val="24"/>
        </w:rPr>
        <w:t> Acknowledgment of </w:t>
      </w:r>
      <w:r w:rsidRPr="005A19BB">
        <w:rPr>
          <w:rFonts w:ascii="Times New Roman" w:hAnsi="Times New Roman" w:cs="Times New Roman"/>
          <w:sz w:val="24"/>
          <w:szCs w:val="24"/>
          <w:bdr w:val="none" w:sz="0" w:space="0" w:color="auto" w:frame="1"/>
        </w:rPr>
        <w:t>Quotation</w:t>
      </w:r>
      <w:r w:rsidRPr="005A19BB">
        <w:rPr>
          <w:rFonts w:ascii="Times New Roman" w:hAnsi="Times New Roman" w:cs="Times New Roman"/>
          <w:sz w:val="24"/>
          <w:szCs w:val="24"/>
        </w:rPr>
        <w:t> Amendments;</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(10)</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Past performance</w:t>
      </w:r>
      <w:r w:rsidRPr="005A19BB">
        <w:rPr>
          <w:rFonts w:ascii="Times New Roman" w:hAnsi="Times New Roman" w:cs="Times New Roman"/>
          <w:sz w:val="24"/>
          <w:szCs w:val="24"/>
        </w:rPr>
        <w:t> information will not be considered in simplified acquisition procurements.</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(11)</w:t>
      </w:r>
      <w:r w:rsidRPr="005A19BB">
        <w:rPr>
          <w:rFonts w:ascii="Times New Roman" w:hAnsi="Times New Roman" w:cs="Times New Roman"/>
          <w:sz w:val="24"/>
          <w:szCs w:val="24"/>
        </w:rPr>
        <w:t> Quotes should include a statement specifying the extent of agreement with all terms, conditions, and provisions included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that fail to furnish required representations, or information, or reject the terms and conditions of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be excluded from consideration.</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(c)</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Period for acceptance of Quotes</w:t>
      </w:r>
      <w:r w:rsidRPr="005A19BB">
        <w:rPr>
          <w:rFonts w:ascii="Times New Roman" w:hAnsi="Times New Roman" w:cs="Times New Roman"/>
          <w:sz w:val="24"/>
          <w:szCs w:val="24"/>
        </w:rPr>
        <w:t>. The </w:t>
      </w:r>
      <w:r w:rsidRPr="005A19BB">
        <w:rPr>
          <w:rFonts w:ascii="Times New Roman" w:hAnsi="Times New Roman" w:cs="Times New Roman"/>
          <w:sz w:val="24"/>
          <w:szCs w:val="24"/>
          <w:bdr w:val="none" w:sz="0" w:space="0" w:color="auto" w:frame="1"/>
        </w:rPr>
        <w:t>offeror</w:t>
      </w:r>
      <w:r w:rsidRPr="005A19BB">
        <w:rPr>
          <w:rFonts w:ascii="Times New Roman" w:hAnsi="Times New Roman" w:cs="Times New Roman"/>
          <w:sz w:val="24"/>
          <w:szCs w:val="24"/>
        </w:rPr>
        <w:t> agrees to hold the prices in its </w:t>
      </w:r>
      <w:r w:rsidRPr="005A19BB">
        <w:rPr>
          <w:rFonts w:ascii="Times New Roman" w:hAnsi="Times New Roman" w:cs="Times New Roman"/>
          <w:sz w:val="24"/>
          <w:szCs w:val="24"/>
          <w:bdr w:val="none" w:sz="0" w:space="0" w:color="auto" w:frame="1"/>
        </w:rPr>
        <w:t>offer</w:t>
      </w:r>
      <w:r w:rsidRPr="005A19BB">
        <w:rPr>
          <w:rFonts w:ascii="Times New Roman" w:hAnsi="Times New Roman" w:cs="Times New Roman"/>
          <w:sz w:val="24"/>
          <w:szCs w:val="24"/>
        </w:rPr>
        <w:t> firm for 30 calendar days from the date specified for receipt of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unless another time period is specified in an addendum to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(d)</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Product samples</w:t>
      </w:r>
      <w:r w:rsidRPr="005A19BB">
        <w:rPr>
          <w:rFonts w:ascii="Times New Roman" w:hAnsi="Times New Roman" w:cs="Times New Roman"/>
          <w:sz w:val="24"/>
          <w:szCs w:val="24"/>
        </w:rPr>
        <w:t>. When required by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product samples </w:t>
      </w:r>
      <w:r w:rsidRPr="005A19BB">
        <w:rPr>
          <w:rFonts w:ascii="Times New Roman" w:hAnsi="Times New Roman" w:cs="Times New Roman"/>
          <w:sz w:val="24"/>
          <w:szCs w:val="24"/>
          <w:bdr w:val="none" w:sz="0" w:space="0" w:color="auto" w:frame="1"/>
        </w:rPr>
        <w:t>shall</w:t>
      </w:r>
      <w:r w:rsidRPr="005A19BB">
        <w:rPr>
          <w:rFonts w:ascii="Times New Roman" w:hAnsi="Times New Roman" w:cs="Times New Roman"/>
          <w:sz w:val="24"/>
          <w:szCs w:val="24"/>
        </w:rPr>
        <w:t> be submitted at or prior to the time specified for receipt of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Unless otherwise specified in this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these samples </w:t>
      </w:r>
      <w:r w:rsidRPr="005A19BB">
        <w:rPr>
          <w:rFonts w:ascii="Times New Roman" w:hAnsi="Times New Roman" w:cs="Times New Roman"/>
          <w:sz w:val="24"/>
          <w:szCs w:val="24"/>
          <w:bdr w:val="none" w:sz="0" w:space="0" w:color="auto" w:frame="1"/>
        </w:rPr>
        <w:t>shall</w:t>
      </w:r>
      <w:r w:rsidRPr="005A19BB">
        <w:rPr>
          <w:rFonts w:ascii="Times New Roman" w:hAnsi="Times New Roman" w:cs="Times New Roman"/>
          <w:sz w:val="24"/>
          <w:szCs w:val="24"/>
        </w:rPr>
        <w:t> be submitted at no expense to the Government, and returned at the sender’s request and expense, unless they are destroyed during preaward testing.</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(e)</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Multiple Quotes</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Quoters</w:t>
      </w:r>
      <w:r w:rsidRPr="005A19BB">
        <w:rPr>
          <w:rFonts w:ascii="Times New Roman" w:hAnsi="Times New Roman" w:cs="Times New Roman"/>
          <w:sz w:val="24"/>
          <w:szCs w:val="24"/>
        </w:rPr>
        <w:t> are encouraged to submit multiple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presenting alternative terms and conditions, including alternative </w:t>
      </w:r>
      <w:r w:rsidRPr="005A19BB">
        <w:rPr>
          <w:rFonts w:ascii="Times New Roman" w:hAnsi="Times New Roman" w:cs="Times New Roman"/>
          <w:sz w:val="24"/>
          <w:szCs w:val="24"/>
          <w:bdr w:val="none" w:sz="0" w:space="0" w:color="auto" w:frame="1"/>
        </w:rPr>
        <w:t>line items</w:t>
      </w:r>
      <w:r w:rsidRPr="005A19BB">
        <w:rPr>
          <w:rFonts w:ascii="Times New Roman" w:hAnsi="Times New Roman" w:cs="Times New Roman"/>
          <w:sz w:val="24"/>
          <w:szCs w:val="24"/>
        </w:rPr>
        <w:t> (provided that the alternative </w:t>
      </w:r>
      <w:r w:rsidRPr="005A19BB">
        <w:rPr>
          <w:rFonts w:ascii="Times New Roman" w:hAnsi="Times New Roman" w:cs="Times New Roman"/>
          <w:sz w:val="24"/>
          <w:szCs w:val="24"/>
          <w:bdr w:val="none" w:sz="0" w:space="0" w:color="auto" w:frame="1"/>
        </w:rPr>
        <w:t>line items</w:t>
      </w:r>
      <w:r w:rsidRPr="005A19BB">
        <w:rPr>
          <w:rFonts w:ascii="Times New Roman" w:hAnsi="Times New Roman" w:cs="Times New Roman"/>
          <w:sz w:val="24"/>
          <w:szCs w:val="24"/>
        </w:rPr>
        <w:t> are consistent with FAR </w:t>
      </w:r>
      <w:r>
        <w:fldChar w:fldCharType="begin"/>
      </w:r>
      <w:r>
        <w:instrText xml:space="preserve"> HYPERLINK "https://www.acquisition.gov/far/part-4" \l "FAR_Subpart_4_10" \o "subpart  4.10" </w:instrText>
      </w:r>
      <w:r>
        <w:fldChar w:fldCharType="separate"/>
      </w:r>
      <w:r w:rsidRPr="005A19BB">
        <w:rPr>
          <w:rFonts w:ascii="Times New Roman" w:hAnsi="Times New Roman" w:cs="Times New Roman"/>
          <w:color w:val="0000FF"/>
          <w:sz w:val="24"/>
          <w:szCs w:val="24"/>
          <w:u w:val="single"/>
          <w:bdr w:val="none" w:sz="0" w:space="0" w:color="auto" w:frame="1"/>
        </w:rPr>
        <w:t>subpart  4.10</w:t>
      </w:r>
      <w:r>
        <w:fldChar w:fldCharType="end"/>
      </w:r>
      <w:r w:rsidRPr="005A19BB">
        <w:rPr>
          <w:rFonts w:ascii="Times New Roman" w:hAnsi="Times New Roman" w:cs="Times New Roman"/>
          <w:sz w:val="24"/>
          <w:szCs w:val="24"/>
        </w:rPr>
        <w:t>), or alternative </w:t>
      </w:r>
      <w:r w:rsidRPr="005A19BB">
        <w:rPr>
          <w:rFonts w:ascii="Times New Roman" w:hAnsi="Times New Roman" w:cs="Times New Roman"/>
          <w:sz w:val="24"/>
          <w:szCs w:val="24"/>
          <w:bdr w:val="none" w:sz="0" w:space="0" w:color="auto" w:frame="1"/>
        </w:rPr>
        <w:t>commercial products</w:t>
      </w:r>
      <w:r w:rsidRPr="005A19BB">
        <w:rPr>
          <w:rFonts w:ascii="Times New Roman" w:hAnsi="Times New Roman" w:cs="Times New Roman"/>
          <w:sz w:val="24"/>
          <w:szCs w:val="24"/>
        </w:rPr>
        <w:t> or </w:t>
      </w:r>
      <w:r w:rsidRPr="005A19BB">
        <w:rPr>
          <w:rFonts w:ascii="Times New Roman" w:hAnsi="Times New Roman" w:cs="Times New Roman"/>
          <w:sz w:val="24"/>
          <w:szCs w:val="24"/>
          <w:bdr w:val="none" w:sz="0" w:space="0" w:color="auto" w:frame="1"/>
        </w:rPr>
        <w:t>commercial services</w:t>
      </w:r>
      <w:r w:rsidRPr="005A19BB">
        <w:rPr>
          <w:rFonts w:ascii="Times New Roman" w:hAnsi="Times New Roman" w:cs="Times New Roman"/>
          <w:sz w:val="24"/>
          <w:szCs w:val="24"/>
        </w:rPr>
        <w:t> for satisfying the requirements of this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Each </w:t>
      </w:r>
      <w:r w:rsidRPr="005A19BB">
        <w:rPr>
          <w:rFonts w:ascii="Times New Roman" w:hAnsi="Times New Roman" w:cs="Times New Roman"/>
          <w:sz w:val="24"/>
          <w:szCs w:val="24"/>
          <w:bdr w:val="none" w:sz="0" w:space="0" w:color="auto" w:frame="1"/>
        </w:rPr>
        <w:t>quote</w:t>
      </w:r>
      <w:r w:rsidRPr="005A19BB">
        <w:rPr>
          <w:rFonts w:ascii="Times New Roman" w:hAnsi="Times New Roman" w:cs="Times New Roman"/>
          <w:sz w:val="24"/>
          <w:szCs w:val="24"/>
        </w:rPr>
        <w:t> submitted will be evaluated separately.</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(f)</w:t>
      </w:r>
      <w:r w:rsidRPr="005A19BB">
        <w:rPr>
          <w:rFonts w:ascii="Times New Roman" w:hAnsi="Times New Roman" w:cs="Times New Roman"/>
          <w:sz w:val="24"/>
          <w:szCs w:val="24"/>
        </w:rPr>
        <w:t> Late submissions, modifications, revisions, and withdrawals of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(1)</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Quoters</w:t>
      </w:r>
      <w:r w:rsidRPr="005A19BB">
        <w:rPr>
          <w:rFonts w:ascii="Times New Roman" w:hAnsi="Times New Roman" w:cs="Times New Roman"/>
          <w:sz w:val="24"/>
          <w:szCs w:val="24"/>
        </w:rPr>
        <w:t> are responsible for submitting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and any modifications, revisions, or withdrawals, so as to reach the Government office designated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by the time specified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If no time is specified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the time for receipt is 4:30 p.m., local time, for the designated Government office on the date that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or revisions are due.</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(2)</w:t>
      </w:r>
      <w:r w:rsidRPr="005A19BB">
        <w:rPr>
          <w:rFonts w:ascii="Times New Roman" w:hAnsi="Times New Roman" w:cs="Times New Roman"/>
          <w:sz w:val="24"/>
          <w:szCs w:val="24"/>
        </w:rPr>
        <w:t xml:space="preserve"> Any </w:t>
      </w:r>
      <w:r w:rsidRPr="005A19BB">
        <w:rPr>
          <w:rFonts w:ascii="Times New Roman" w:hAnsi="Times New Roman" w:cs="Times New Roman"/>
          <w:sz w:val="24"/>
          <w:szCs w:val="24"/>
          <w:bdr w:val="none" w:sz="0" w:space="0" w:color="auto" w:frame="1"/>
        </w:rPr>
        <w:t>quote</w:t>
      </w:r>
      <w:r w:rsidRPr="005A19BB">
        <w:rPr>
          <w:rFonts w:ascii="Times New Roman" w:hAnsi="Times New Roman" w:cs="Times New Roman"/>
          <w:sz w:val="24"/>
          <w:szCs w:val="24"/>
        </w:rPr>
        <w:t> received at the Government office designated in the solicitation after the exact time specified for receipt of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is "late" and may not be considered unless it is received before purchase order issuance and the </w:t>
      </w:r>
      <w:r w:rsidRPr="005A19BB">
        <w:rPr>
          <w:rFonts w:ascii="Times New Roman" w:hAnsi="Times New Roman" w:cs="Times New Roman"/>
          <w:sz w:val="24"/>
          <w:szCs w:val="24"/>
          <w:bdr w:val="none" w:sz="0" w:space="0" w:color="auto" w:frame="1"/>
        </w:rPr>
        <w:t>Contracting Officer</w:t>
      </w:r>
      <w:r w:rsidRPr="005A19BB">
        <w:rPr>
          <w:rFonts w:ascii="Times New Roman" w:hAnsi="Times New Roman" w:cs="Times New Roman"/>
          <w:sz w:val="24"/>
          <w:szCs w:val="24"/>
        </w:rPr>
        <w:t> determines that accepting the late </w:t>
      </w:r>
      <w:r w:rsidRPr="005A19BB">
        <w:rPr>
          <w:rFonts w:ascii="Times New Roman" w:hAnsi="Times New Roman" w:cs="Times New Roman"/>
          <w:sz w:val="24"/>
          <w:szCs w:val="24"/>
          <w:bdr w:val="none" w:sz="0" w:space="0" w:color="auto" w:frame="1"/>
        </w:rPr>
        <w:t>quote</w:t>
      </w:r>
      <w:r w:rsidRPr="005A19BB">
        <w:rPr>
          <w:rFonts w:ascii="Times New Roman" w:hAnsi="Times New Roman" w:cs="Times New Roman"/>
          <w:sz w:val="24"/>
          <w:szCs w:val="24"/>
        </w:rPr>
        <w:t> would not unduly delay the </w:t>
      </w:r>
      <w:r w:rsidRPr="005A19BB">
        <w:rPr>
          <w:rFonts w:ascii="Times New Roman" w:hAnsi="Times New Roman" w:cs="Times New Roman"/>
          <w:sz w:val="24"/>
          <w:szCs w:val="24"/>
          <w:bdr w:val="none" w:sz="0" w:space="0" w:color="auto" w:frame="1"/>
        </w:rPr>
        <w:t>acquisition</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(3)</w:t>
      </w:r>
      <w:r w:rsidRPr="005A19BB">
        <w:rPr>
          <w:rFonts w:ascii="Times New Roman" w:hAnsi="Times New Roman" w:cs="Times New Roman"/>
          <w:sz w:val="24"/>
          <w:szCs w:val="24"/>
        </w:rPr>
        <w:t> If an </w:t>
      </w:r>
      <w:r w:rsidRPr="005A19BB">
        <w:rPr>
          <w:rFonts w:ascii="Times New Roman" w:hAnsi="Times New Roman" w:cs="Times New Roman"/>
          <w:sz w:val="24"/>
          <w:szCs w:val="24"/>
          <w:bdr w:val="none" w:sz="0" w:space="0" w:color="auto" w:frame="1"/>
        </w:rPr>
        <w:t>emergency</w:t>
      </w:r>
      <w:r w:rsidRPr="005A19BB">
        <w:rPr>
          <w:rFonts w:ascii="Times New Roman" w:hAnsi="Times New Roman" w:cs="Times New Roman"/>
          <w:sz w:val="24"/>
          <w:szCs w:val="24"/>
        </w:rPr>
        <w:t> or unanticipated event interrupts normal Government processes so that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cannot be received at the Government office designated for receipt of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by the exact time specified in the </w:t>
      </w:r>
      <w:r w:rsidRPr="005A19BB">
        <w:rPr>
          <w:rFonts w:ascii="Times New Roman" w:hAnsi="Times New Roman" w:cs="Times New Roman"/>
          <w:sz w:val="24"/>
          <w:szCs w:val="24"/>
          <w:bdr w:val="none" w:sz="0" w:space="0" w:color="auto" w:frame="1"/>
        </w:rPr>
        <w:t>Request for Quote</w:t>
      </w:r>
      <w:r w:rsidRPr="005A19BB">
        <w:rPr>
          <w:rFonts w:ascii="Times New Roman" w:hAnsi="Times New Roman" w:cs="Times New Roman"/>
          <w:sz w:val="24"/>
          <w:szCs w:val="24"/>
        </w:rPr>
        <w:t>, and urgent Government requirements preclude amendment of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or other notice of an extension of the closing date, the time specified for receipt of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will be deemed to be extended to the same time of </w:t>
      </w:r>
      <w:r w:rsidRPr="005A19BB">
        <w:rPr>
          <w:rFonts w:ascii="Times New Roman" w:hAnsi="Times New Roman" w:cs="Times New Roman"/>
          <w:sz w:val="24"/>
          <w:szCs w:val="24"/>
          <w:bdr w:val="none" w:sz="0" w:space="0" w:color="auto" w:frame="1"/>
        </w:rPr>
        <w:t>day</w:t>
      </w:r>
      <w:r w:rsidRPr="005A19BB">
        <w:rPr>
          <w:rFonts w:ascii="Times New Roman" w:hAnsi="Times New Roman" w:cs="Times New Roman"/>
          <w:sz w:val="24"/>
          <w:szCs w:val="24"/>
        </w:rPr>
        <w:t> specified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on the first work </w:t>
      </w:r>
      <w:r w:rsidRPr="005A19BB">
        <w:rPr>
          <w:rFonts w:ascii="Times New Roman" w:hAnsi="Times New Roman" w:cs="Times New Roman"/>
          <w:sz w:val="24"/>
          <w:szCs w:val="24"/>
          <w:bdr w:val="none" w:sz="0" w:space="0" w:color="auto" w:frame="1"/>
        </w:rPr>
        <w:t>day</w:t>
      </w:r>
      <w:r w:rsidRPr="005A19BB">
        <w:rPr>
          <w:rFonts w:ascii="Times New Roman" w:hAnsi="Times New Roman" w:cs="Times New Roman"/>
          <w:sz w:val="24"/>
          <w:szCs w:val="24"/>
        </w:rPr>
        <w:t> on which normal Government processes resume.</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(g)</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Issuance of Purchase Order</w:t>
      </w:r>
      <w:r w:rsidRPr="005A19BB">
        <w:rPr>
          <w:rFonts w:ascii="Times New Roman" w:hAnsi="Times New Roman" w:cs="Times New Roman"/>
          <w:sz w:val="24"/>
          <w:szCs w:val="24"/>
        </w:rPr>
        <w:t>. The Government may issue a purchase order to one or more quoters as identified in the Request for Quote (RFQ).  Therefore,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’s initial </w:t>
      </w:r>
      <w:r w:rsidRPr="005A19BB">
        <w:rPr>
          <w:rFonts w:ascii="Times New Roman" w:hAnsi="Times New Roman" w:cs="Times New Roman"/>
          <w:sz w:val="24"/>
          <w:szCs w:val="24"/>
          <w:bdr w:val="none" w:sz="0" w:space="0" w:color="auto" w:frame="1"/>
        </w:rPr>
        <w:t>quote</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should</w:t>
      </w:r>
      <w:r w:rsidRPr="005A19BB">
        <w:rPr>
          <w:rFonts w:ascii="Times New Roman" w:hAnsi="Times New Roman" w:cs="Times New Roman"/>
          <w:sz w:val="24"/>
          <w:szCs w:val="24"/>
        </w:rPr>
        <w:t xml:space="preserve"> contain the best terms from a price and technical standpoint. However, the Government may reject any or all quotes if such action is in the public’s best interest. In addition, the Contracting Officer (CO) may issue a purchase order to other than the quoter with the lowest quoted price. </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(h)</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Multiple awards</w:t>
      </w:r>
      <w:r w:rsidRPr="005A19BB">
        <w:rPr>
          <w:rFonts w:ascii="Times New Roman" w:hAnsi="Times New Roman" w:cs="Times New Roman"/>
          <w:sz w:val="24"/>
          <w:szCs w:val="24"/>
        </w:rPr>
        <w:t>. The Government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accept issue a purchase order for any item or group of items of a quotation, unless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 qualifies the </w:t>
      </w:r>
      <w:r w:rsidRPr="005A19BB">
        <w:rPr>
          <w:rFonts w:ascii="Times New Roman" w:hAnsi="Times New Roman" w:cs="Times New Roman"/>
          <w:sz w:val="24"/>
          <w:szCs w:val="24"/>
          <w:bdr w:val="none" w:sz="0" w:space="0" w:color="auto" w:frame="1"/>
        </w:rPr>
        <w:t>quotation</w:t>
      </w:r>
      <w:r w:rsidRPr="005A19BB">
        <w:rPr>
          <w:rFonts w:ascii="Times New Roman" w:hAnsi="Times New Roman" w:cs="Times New Roman"/>
          <w:sz w:val="24"/>
          <w:szCs w:val="24"/>
        </w:rPr>
        <w:t> by specific limitations. Unless otherwise provided in the quotation, </w:t>
      </w:r>
      <w:r w:rsidRPr="005A19BB">
        <w:rPr>
          <w:rFonts w:ascii="Times New Roman" w:hAnsi="Times New Roman" w:cs="Times New Roman"/>
          <w:sz w:val="24"/>
          <w:szCs w:val="24"/>
          <w:bdr w:val="none" w:sz="0" w:space="0" w:color="auto" w:frame="1"/>
        </w:rPr>
        <w:t>offers</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not be submitted for quantities less than those specified in the RFQ. The Government reserves the right to issue a purchase order for a quantity less than the quantity quoted, at the unit prices quoted, unless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 specifies otherwise in the </w:t>
      </w:r>
      <w:r w:rsidRPr="005A19BB">
        <w:rPr>
          <w:rFonts w:ascii="Times New Roman" w:hAnsi="Times New Roman" w:cs="Times New Roman"/>
          <w:sz w:val="24"/>
          <w:szCs w:val="24"/>
          <w:bdr w:val="none" w:sz="0" w:space="0" w:color="auto" w:frame="1"/>
        </w:rPr>
        <w:t>quote</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(i)</w:t>
      </w:r>
      <w:r w:rsidRPr="005A19BB">
        <w:rPr>
          <w:rFonts w:ascii="Times New Roman" w:hAnsi="Times New Roman" w:cs="Times New Roman"/>
          <w:sz w:val="24"/>
          <w:szCs w:val="24"/>
        </w:rPr>
        <w:t> Availability of requirements documents cited in the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(1)</w:t>
      </w:r>
    </w:p>
    <w:p w:rsidR="008D7C37" w:rsidRPr="005A19BB"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(i)</w:t>
      </w:r>
      <w:r w:rsidRPr="005A19BB">
        <w:rPr>
          <w:rFonts w:ascii="Times New Roman" w:hAnsi="Times New Roman" w:cs="Times New Roman"/>
          <w:sz w:val="24"/>
          <w:szCs w:val="24"/>
        </w:rPr>
        <w:t> The GSA Index of Federal Specifications, Standards and Commercial Item Descriptions, FPMR Part 101–29, and copies of Federal specifications, standards, and product descriptions can be downloaded from the ASSIST website at </w:t>
      </w:r>
      <w:r>
        <w:fldChar w:fldCharType="begin"/>
      </w:r>
      <w:r>
        <w:instrText xml:space="preserve"> HYPERLINK "https://assist.dla.mil/" \o "https://assist.dla.mil" \t "_blank" </w:instrText>
      </w:r>
      <w:r>
        <w:fldChar w:fldCharType="separate"/>
      </w:r>
      <w:r w:rsidRPr="005A19BB">
        <w:rPr>
          <w:rFonts w:ascii="Times New Roman" w:hAnsi="Times New Roman" w:cs="Times New Roman"/>
          <w:color w:val="0000FF"/>
          <w:sz w:val="24"/>
          <w:szCs w:val="24"/>
          <w:u w:val="single"/>
          <w:bdr w:val="none" w:sz="0" w:space="0" w:color="auto" w:frame="1"/>
        </w:rPr>
        <w:t>https://assist.dla.mil</w:t>
      </w:r>
      <w:r>
        <w:fldChar w:fldCharType="end"/>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(ii)</w:t>
      </w:r>
      <w:r w:rsidRPr="005A19BB">
        <w:rPr>
          <w:rFonts w:ascii="Times New Roman" w:hAnsi="Times New Roman" w:cs="Times New Roman"/>
          <w:sz w:val="24"/>
          <w:szCs w:val="24"/>
        </w:rPr>
        <w:t> If the General Services Administration, Department of Agriculture, or Department of Veterans Affairs issued this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a copy of specifications, standards, and commercial item descriptions cited in this </w:t>
      </w:r>
      <w:r w:rsidRPr="005A19BB">
        <w:rPr>
          <w:rFonts w:ascii="Times New Roman" w:hAnsi="Times New Roman" w:cs="Times New Roman"/>
          <w:sz w:val="24"/>
          <w:szCs w:val="24"/>
          <w:bdr w:val="none" w:sz="0" w:space="0" w:color="auto" w:frame="1"/>
        </w:rPr>
        <w:t>solicitation</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be obtained from the address in paragraph (i)(1)(i) of this provision.</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(2)</w:t>
      </w:r>
      <w:r w:rsidRPr="005A19BB">
        <w:rPr>
          <w:rFonts w:ascii="Times New Roman" w:hAnsi="Times New Roman" w:cs="Times New Roman"/>
          <w:sz w:val="24"/>
          <w:szCs w:val="24"/>
        </w:rPr>
        <w:t> Most unclassified Defense specifications and standards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be downloaded from the ASSIST website at </w:t>
      </w:r>
      <w:r>
        <w:fldChar w:fldCharType="begin"/>
      </w:r>
      <w:r>
        <w:instrText xml:space="preserve"> HYPERLINK "https://assist.dla.mil/" \o "https://assist.dla.mil" \t "_blank" </w:instrText>
      </w:r>
      <w:r>
        <w:fldChar w:fldCharType="separate"/>
      </w:r>
      <w:r w:rsidRPr="005A19BB">
        <w:rPr>
          <w:rFonts w:ascii="Times New Roman" w:hAnsi="Times New Roman" w:cs="Times New Roman"/>
          <w:color w:val="0000FF"/>
          <w:sz w:val="24"/>
          <w:szCs w:val="24"/>
          <w:u w:val="single"/>
          <w:bdr w:val="none" w:sz="0" w:space="0" w:color="auto" w:frame="1"/>
        </w:rPr>
        <w:t>https://assist.dla.mil</w:t>
      </w:r>
      <w:r>
        <w:fldChar w:fldCharType="end"/>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(3)</w:t>
      </w:r>
      <w:r w:rsidRPr="005A19BB">
        <w:rPr>
          <w:rFonts w:ascii="Times New Roman" w:hAnsi="Times New Roman" w:cs="Times New Roman"/>
          <w:sz w:val="24"/>
          <w:szCs w:val="24"/>
        </w:rPr>
        <w:t> Defense documents not available from the ASSIST website </w:t>
      </w:r>
      <w:r w:rsidRPr="005A19BB">
        <w:rPr>
          <w:rFonts w:ascii="Times New Roman" w:hAnsi="Times New Roman" w:cs="Times New Roman"/>
          <w:sz w:val="24"/>
          <w:szCs w:val="24"/>
          <w:bdr w:val="none" w:sz="0" w:space="0" w:color="auto" w:frame="1"/>
        </w:rPr>
        <w:t>may</w:t>
      </w:r>
      <w:r w:rsidRPr="005A19BB">
        <w:rPr>
          <w:rFonts w:ascii="Times New Roman" w:hAnsi="Times New Roman" w:cs="Times New Roman"/>
          <w:sz w:val="24"/>
          <w:szCs w:val="24"/>
        </w:rPr>
        <w:t> be requested from the Defense Standardization Program Office by—</w:t>
      </w:r>
    </w:p>
    <w:p w:rsidR="008D7C37" w:rsidRPr="005A19BB" w:rsidP="008D7C37">
      <w:pPr>
        <w:shd w:val="clear" w:color="auto" w:fill="FFFFFF"/>
        <w:spacing w:before="100" w:beforeAutospacing="1" w:after="100" w:afterAutospacing="1"/>
        <w:ind w:left="720" w:firstLine="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(i)</w:t>
      </w:r>
      <w:r w:rsidRPr="005A19BB">
        <w:rPr>
          <w:rFonts w:ascii="Times New Roman" w:hAnsi="Times New Roman" w:cs="Times New Roman"/>
          <w:sz w:val="24"/>
          <w:szCs w:val="24"/>
        </w:rPr>
        <w:t> Using the ASSIST feedback module ( </w:t>
      </w:r>
      <w:r>
        <w:fldChar w:fldCharType="begin"/>
      </w:r>
      <w:r>
        <w:instrText xml:space="preserve"> HYPERLINK "https://assist.dla.mil/feedback" \o "https://assist.dla.mil/​feedback" \t "_blank" </w:instrText>
      </w:r>
      <w:r>
        <w:fldChar w:fldCharType="separate"/>
      </w:r>
      <w:r w:rsidRPr="005A19BB">
        <w:rPr>
          <w:rFonts w:ascii="Times New Roman" w:hAnsi="Times New Roman" w:cs="Times New Roman"/>
          <w:color w:val="0000FF"/>
          <w:sz w:val="24"/>
          <w:szCs w:val="24"/>
          <w:u w:val="single"/>
          <w:bdr w:val="none" w:sz="0" w:space="0" w:color="auto" w:frame="1"/>
        </w:rPr>
        <w:t>https://assist.dla.mil/​feedback</w:t>
      </w:r>
      <w:r>
        <w:fldChar w:fldCharType="end"/>
      </w:r>
      <w:r w:rsidRPr="005A19BB">
        <w:rPr>
          <w:rFonts w:ascii="Times New Roman" w:hAnsi="Times New Roman" w:cs="Times New Roman"/>
          <w:sz w:val="24"/>
          <w:szCs w:val="24"/>
        </w:rPr>
        <w:t>); or</w:t>
      </w:r>
    </w:p>
    <w:p w:rsidR="008D7C37" w:rsidRPr="005A19BB" w:rsidP="008D7C37">
      <w:pPr>
        <w:shd w:val="clear" w:color="auto" w:fill="FFFFFF"/>
        <w:spacing w:before="100" w:beforeAutospacing="1" w:after="100" w:afterAutospacing="1"/>
        <w:ind w:left="144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(ii)</w:t>
      </w:r>
      <w:r w:rsidRPr="005A19BB">
        <w:rPr>
          <w:rFonts w:ascii="Times New Roman" w:hAnsi="Times New Roman" w:cs="Times New Roman"/>
          <w:sz w:val="24"/>
          <w:szCs w:val="24"/>
        </w:rPr>
        <w:t> Contacting the Defense Standardization Program Office by telephone at 571–767–6688 or email at </w:t>
      </w:r>
      <w:r>
        <w:fldChar w:fldCharType="begin"/>
      </w:r>
      <w:r>
        <w:instrText xml:space="preserve"> HYPERLINK "mailto:assisthelp@dla.mil" \o "assisthelp@dla.mil" \t "_blank" </w:instrText>
      </w:r>
      <w:r>
        <w:fldChar w:fldCharType="separate"/>
      </w:r>
      <w:r w:rsidRPr="005A19BB">
        <w:rPr>
          <w:rFonts w:ascii="Times New Roman" w:hAnsi="Times New Roman" w:cs="Times New Roman"/>
          <w:color w:val="0000FF"/>
          <w:sz w:val="24"/>
          <w:szCs w:val="24"/>
          <w:u w:val="single"/>
          <w:bdr w:val="none" w:sz="0" w:space="0" w:color="auto" w:frame="1"/>
        </w:rPr>
        <w:t>assisthelp@dla.mil</w:t>
      </w:r>
      <w:r>
        <w:fldChar w:fldCharType="end"/>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ind w:left="720"/>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(4)</w:t>
      </w:r>
      <w:r w:rsidRPr="005A19BB">
        <w:rPr>
          <w:rFonts w:ascii="Times New Roman" w:hAnsi="Times New Roman" w:cs="Times New Roman"/>
          <w:sz w:val="24"/>
          <w:szCs w:val="24"/>
        </w:rPr>
        <w:t> Nongovernment (voluntary) standards </w:t>
      </w:r>
      <w:r w:rsidRPr="005A19BB">
        <w:rPr>
          <w:rFonts w:ascii="Times New Roman" w:hAnsi="Times New Roman" w:cs="Times New Roman"/>
          <w:sz w:val="24"/>
          <w:szCs w:val="24"/>
          <w:bdr w:val="none" w:sz="0" w:space="0" w:color="auto" w:frame="1"/>
        </w:rPr>
        <w:t>must</w:t>
      </w:r>
      <w:r w:rsidRPr="005A19BB">
        <w:rPr>
          <w:rFonts w:ascii="Times New Roman" w:hAnsi="Times New Roman" w:cs="Times New Roman"/>
          <w:sz w:val="24"/>
          <w:szCs w:val="24"/>
        </w:rPr>
        <w:t> be obtained from the organization responsible for their preparation, publication, or maintenance.</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(j)</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Unique entity identifier.</w:t>
      </w:r>
      <w:r w:rsidRPr="005A19BB">
        <w:rPr>
          <w:rFonts w:ascii="Times New Roman" w:hAnsi="Times New Roman" w:cs="Times New Roman"/>
          <w:sz w:val="24"/>
          <w:szCs w:val="24"/>
        </w:rPr>
        <w:t>(Applies to all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that exceed the </w:t>
      </w:r>
      <w:r w:rsidRPr="005A19BB">
        <w:rPr>
          <w:rFonts w:ascii="Times New Roman" w:hAnsi="Times New Roman" w:cs="Times New Roman"/>
          <w:sz w:val="24"/>
          <w:szCs w:val="24"/>
          <w:bdr w:val="none" w:sz="0" w:space="0" w:color="auto" w:frame="1"/>
        </w:rPr>
        <w:t>micro-purchase threshold</w:t>
      </w:r>
      <w:r w:rsidRPr="005A19BB">
        <w:rPr>
          <w:rFonts w:ascii="Times New Roman" w:hAnsi="Times New Roman" w:cs="Times New Roman"/>
          <w:sz w:val="24"/>
          <w:szCs w:val="24"/>
        </w:rPr>
        <w:t>, and </w:t>
      </w:r>
      <w:r w:rsidRPr="005A19BB">
        <w:rPr>
          <w:rFonts w:ascii="Times New Roman" w:hAnsi="Times New Roman" w:cs="Times New Roman"/>
          <w:sz w:val="24"/>
          <w:szCs w:val="24"/>
          <w:bdr w:val="none" w:sz="0" w:space="0" w:color="auto" w:frame="1"/>
        </w:rPr>
        <w:t>quotes</w:t>
      </w:r>
      <w:r w:rsidRPr="005A19BB">
        <w:rPr>
          <w:rFonts w:ascii="Times New Roman" w:hAnsi="Times New Roman" w:cs="Times New Roman"/>
          <w:sz w:val="24"/>
          <w:szCs w:val="24"/>
        </w:rPr>
        <w:t> at or below the </w:t>
      </w:r>
      <w:r w:rsidRPr="005A19BB">
        <w:rPr>
          <w:rFonts w:ascii="Times New Roman" w:hAnsi="Times New Roman" w:cs="Times New Roman"/>
          <w:sz w:val="24"/>
          <w:szCs w:val="24"/>
          <w:bdr w:val="none" w:sz="0" w:space="0" w:color="auto" w:frame="1"/>
        </w:rPr>
        <w:t>micro-purchase threshold</w:t>
      </w:r>
      <w:r w:rsidRPr="005A19BB">
        <w:rPr>
          <w:rFonts w:ascii="Times New Roman" w:hAnsi="Times New Roman" w:cs="Times New Roman"/>
          <w:sz w:val="24"/>
          <w:szCs w:val="24"/>
        </w:rPr>
        <w:t> if the </w:t>
      </w:r>
      <w:r w:rsidRPr="005A19BB">
        <w:rPr>
          <w:rFonts w:ascii="Times New Roman" w:hAnsi="Times New Roman" w:cs="Times New Roman"/>
          <w:sz w:val="24"/>
          <w:szCs w:val="24"/>
          <w:bdr w:val="none" w:sz="0" w:space="0" w:color="auto" w:frame="1"/>
        </w:rPr>
        <w:t>Request for Quote (RFQ)</w:t>
      </w:r>
      <w:r w:rsidRPr="005A19BB">
        <w:rPr>
          <w:rFonts w:ascii="Times New Roman" w:hAnsi="Times New Roman" w:cs="Times New Roman"/>
          <w:sz w:val="24"/>
          <w:szCs w:val="24"/>
        </w:rPr>
        <w:t> requires the Contractor to be </w:t>
      </w:r>
      <w:r w:rsidRPr="005A19BB">
        <w:rPr>
          <w:rFonts w:ascii="Times New Roman" w:hAnsi="Times New Roman" w:cs="Times New Roman"/>
          <w:sz w:val="24"/>
          <w:szCs w:val="24"/>
          <w:bdr w:val="none" w:sz="0" w:space="0" w:color="auto" w:frame="1"/>
        </w:rPr>
        <w:t>registered in the System for Award Management (SAM</w:t>
      </w:r>
      <w:r w:rsidRPr="005A19BB">
        <w:rPr>
          <w:rFonts w:ascii="Times New Roman" w:hAnsi="Times New Roman" w:cs="Times New Roman"/>
          <w:sz w:val="24"/>
          <w:szCs w:val="24"/>
        </w:rPr>
        <w:t>).)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shall</w:t>
      </w:r>
      <w:r w:rsidRPr="005A19BB">
        <w:rPr>
          <w:rFonts w:ascii="Times New Roman" w:hAnsi="Times New Roman" w:cs="Times New Roman"/>
          <w:sz w:val="24"/>
          <w:szCs w:val="24"/>
        </w:rPr>
        <w:t> enter, in the block with its name and address on the cover page of its </w:t>
      </w:r>
      <w:r w:rsidRPr="005A19BB">
        <w:rPr>
          <w:rFonts w:ascii="Times New Roman" w:hAnsi="Times New Roman" w:cs="Times New Roman"/>
          <w:sz w:val="24"/>
          <w:szCs w:val="24"/>
          <w:bdr w:val="none" w:sz="0" w:space="0" w:color="auto" w:frame="1"/>
        </w:rPr>
        <w:t>offer</w:t>
      </w:r>
      <w:r w:rsidRPr="005A19BB">
        <w:rPr>
          <w:rFonts w:ascii="Times New Roman" w:hAnsi="Times New Roman" w:cs="Times New Roman"/>
          <w:sz w:val="24"/>
          <w:szCs w:val="24"/>
        </w:rPr>
        <w:t>, the annotation "</w:t>
      </w:r>
      <w:r w:rsidRPr="005A19BB">
        <w:rPr>
          <w:rFonts w:ascii="Times New Roman" w:hAnsi="Times New Roman" w:cs="Times New Roman"/>
          <w:sz w:val="24"/>
          <w:szCs w:val="24"/>
          <w:bdr w:val="none" w:sz="0" w:space="0" w:color="auto" w:frame="1"/>
        </w:rPr>
        <w:t>Unique Entity Identifier</w:t>
      </w:r>
      <w:r w:rsidRPr="005A19BB">
        <w:rPr>
          <w:rFonts w:ascii="Times New Roman" w:hAnsi="Times New Roman" w:cs="Times New Roman"/>
          <w:sz w:val="24"/>
          <w:szCs w:val="24"/>
        </w:rPr>
        <w:t>" followed by the </w:t>
      </w:r>
      <w:r w:rsidRPr="005A19BB">
        <w:rPr>
          <w:rFonts w:ascii="Times New Roman" w:hAnsi="Times New Roman" w:cs="Times New Roman"/>
          <w:sz w:val="24"/>
          <w:szCs w:val="24"/>
          <w:bdr w:val="none" w:sz="0" w:space="0" w:color="auto" w:frame="1"/>
        </w:rPr>
        <w:t>unique entity identifier</w:t>
      </w:r>
      <w:r w:rsidRPr="005A19BB">
        <w:rPr>
          <w:rFonts w:ascii="Times New Roman" w:hAnsi="Times New Roman" w:cs="Times New Roman"/>
          <w:sz w:val="24"/>
          <w:szCs w:val="24"/>
        </w:rPr>
        <w:t> that identifies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's name and address.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 also </w:t>
      </w:r>
      <w:r w:rsidRPr="005A19BB">
        <w:rPr>
          <w:rFonts w:ascii="Times New Roman" w:hAnsi="Times New Roman" w:cs="Times New Roman"/>
          <w:sz w:val="24"/>
          <w:szCs w:val="24"/>
          <w:bdr w:val="none" w:sz="0" w:space="0" w:color="auto" w:frame="1"/>
        </w:rPr>
        <w:t>shall</w:t>
      </w:r>
      <w:r w:rsidRPr="005A19BB">
        <w:rPr>
          <w:rFonts w:ascii="Times New Roman" w:hAnsi="Times New Roman" w:cs="Times New Roman"/>
          <w:sz w:val="24"/>
          <w:szCs w:val="24"/>
        </w:rPr>
        <w:t> enter its </w:t>
      </w:r>
      <w:r w:rsidRPr="005A19BB">
        <w:rPr>
          <w:rFonts w:ascii="Times New Roman" w:hAnsi="Times New Roman" w:cs="Times New Roman"/>
          <w:sz w:val="24"/>
          <w:szCs w:val="24"/>
          <w:bdr w:val="none" w:sz="0" w:space="0" w:color="auto" w:frame="1"/>
        </w:rPr>
        <w:t>Electronic Funds Transfer (EFT) indicator</w:t>
      </w:r>
      <w:r w:rsidRPr="005A19BB">
        <w:rPr>
          <w:rFonts w:ascii="Times New Roman" w:hAnsi="Times New Roman" w:cs="Times New Roman"/>
          <w:sz w:val="24"/>
          <w:szCs w:val="24"/>
        </w:rPr>
        <w:t>, if applicable. The EFT indicator is a four-character suffix to the </w:t>
      </w:r>
      <w:r w:rsidRPr="005A19BB">
        <w:rPr>
          <w:rFonts w:ascii="Times New Roman" w:hAnsi="Times New Roman" w:cs="Times New Roman"/>
          <w:sz w:val="24"/>
          <w:szCs w:val="24"/>
          <w:bdr w:val="none" w:sz="0" w:space="0" w:color="auto" w:frame="1"/>
        </w:rPr>
        <w:t>unique entity identifier</w:t>
      </w:r>
      <w:r w:rsidRPr="005A19BB">
        <w:rPr>
          <w:rFonts w:ascii="Times New Roman" w:hAnsi="Times New Roman" w:cs="Times New Roman"/>
          <w:sz w:val="24"/>
          <w:szCs w:val="24"/>
        </w:rPr>
        <w:t>. The suffix is assigned at the discretion of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 to establish additional SAM records for identifying alternative EFT accounts (see FAR </w:t>
      </w:r>
      <w:r>
        <w:fldChar w:fldCharType="begin"/>
      </w:r>
      <w:r>
        <w:instrText xml:space="preserve"> HYPERLINK "https://www.acquisition.gov/far/part-32" \l "FAR_Subpart_32_11" \o "subpart  32.11" </w:instrText>
      </w:r>
      <w:r>
        <w:fldChar w:fldCharType="separate"/>
      </w:r>
      <w:r w:rsidRPr="005A19BB">
        <w:rPr>
          <w:rFonts w:ascii="Times New Roman" w:hAnsi="Times New Roman" w:cs="Times New Roman"/>
          <w:color w:val="0000FF"/>
          <w:sz w:val="24"/>
          <w:szCs w:val="24"/>
          <w:u w:val="single"/>
          <w:bdr w:val="none" w:sz="0" w:space="0" w:color="auto" w:frame="1"/>
        </w:rPr>
        <w:t>subpart  32.11</w:t>
      </w:r>
      <w:r>
        <w:fldChar w:fldCharType="end"/>
      </w:r>
      <w:r w:rsidRPr="005A19BB">
        <w:rPr>
          <w:rFonts w:ascii="Times New Roman" w:hAnsi="Times New Roman" w:cs="Times New Roman"/>
          <w:sz w:val="24"/>
          <w:szCs w:val="24"/>
        </w:rPr>
        <w:t>) for the same entity. If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 does not have a </w:t>
      </w:r>
      <w:r w:rsidRPr="005A19BB">
        <w:rPr>
          <w:rFonts w:ascii="Times New Roman" w:hAnsi="Times New Roman" w:cs="Times New Roman"/>
          <w:sz w:val="24"/>
          <w:szCs w:val="24"/>
          <w:bdr w:val="none" w:sz="0" w:space="0" w:color="auto" w:frame="1"/>
        </w:rPr>
        <w:t>unique entity identifier</w:t>
      </w:r>
      <w:r w:rsidRPr="005A19BB">
        <w:rPr>
          <w:rFonts w:ascii="Times New Roman" w:hAnsi="Times New Roman" w:cs="Times New Roman"/>
          <w:sz w:val="24"/>
          <w:szCs w:val="24"/>
        </w:rPr>
        <w:t>, it </w:t>
      </w:r>
      <w:r w:rsidRPr="005A19BB">
        <w:rPr>
          <w:rFonts w:ascii="Times New Roman" w:hAnsi="Times New Roman" w:cs="Times New Roman"/>
          <w:sz w:val="24"/>
          <w:szCs w:val="24"/>
          <w:bdr w:val="none" w:sz="0" w:space="0" w:color="auto" w:frame="1"/>
        </w:rPr>
        <w:t>should</w:t>
      </w:r>
      <w:r w:rsidRPr="005A19BB">
        <w:rPr>
          <w:rFonts w:ascii="Times New Roman" w:hAnsi="Times New Roman" w:cs="Times New Roman"/>
          <w:sz w:val="24"/>
          <w:szCs w:val="24"/>
        </w:rPr>
        <w:t> contact the entity designated at </w:t>
      </w:r>
      <w:r>
        <w:fldChar w:fldCharType="begin"/>
      </w:r>
      <w:r>
        <w:instrText xml:space="preserve"> HYPERLINK "http://www.sam.gov/" \o "www.sam.gov" \t "_blank" </w:instrText>
      </w:r>
      <w:r>
        <w:fldChar w:fldCharType="separate"/>
      </w:r>
      <w:r w:rsidRPr="005A19BB">
        <w:rPr>
          <w:rFonts w:ascii="Times New Roman" w:hAnsi="Times New Roman" w:cs="Times New Roman"/>
          <w:color w:val="0000FF"/>
          <w:sz w:val="24"/>
          <w:szCs w:val="24"/>
          <w:u w:val="single"/>
          <w:bdr w:val="none" w:sz="0" w:space="0" w:color="auto" w:frame="1"/>
        </w:rPr>
        <w:t>www.sam.gov</w:t>
      </w:r>
      <w:r>
        <w:fldChar w:fldCharType="end"/>
      </w:r>
      <w:r w:rsidRPr="005A19BB">
        <w:rPr>
          <w:rFonts w:ascii="Times New Roman" w:hAnsi="Times New Roman" w:cs="Times New Roman"/>
          <w:sz w:val="24"/>
          <w:szCs w:val="24"/>
        </w:rPr>
        <w:t> for </w:t>
      </w:r>
      <w:r w:rsidRPr="005A19BB">
        <w:rPr>
          <w:rFonts w:ascii="Times New Roman" w:hAnsi="Times New Roman" w:cs="Times New Roman"/>
          <w:sz w:val="24"/>
          <w:szCs w:val="24"/>
          <w:bdr w:val="none" w:sz="0" w:space="0" w:color="auto" w:frame="1"/>
        </w:rPr>
        <w:t>unique entity identifier</w:t>
      </w:r>
      <w:r w:rsidRPr="005A19BB">
        <w:rPr>
          <w:rFonts w:ascii="Times New Roman" w:hAnsi="Times New Roman" w:cs="Times New Roman"/>
          <w:sz w:val="24"/>
          <w:szCs w:val="24"/>
        </w:rPr>
        <w:t> establishment directly to obtain one. The </w:t>
      </w:r>
      <w:r w:rsidRPr="005A19BB">
        <w:rPr>
          <w:rFonts w:ascii="Times New Roman" w:hAnsi="Times New Roman" w:cs="Times New Roman"/>
          <w:sz w:val="24"/>
          <w:szCs w:val="24"/>
          <w:bdr w:val="none" w:sz="0" w:space="0" w:color="auto" w:frame="1"/>
        </w:rPr>
        <w:t>Quoter</w:t>
      </w:r>
      <w:r w:rsidRPr="005A19BB">
        <w:rPr>
          <w:rFonts w:ascii="Times New Roman" w:hAnsi="Times New Roman" w:cs="Times New Roman"/>
          <w:sz w:val="24"/>
          <w:szCs w:val="24"/>
        </w:rPr>
        <w:t> </w:t>
      </w:r>
      <w:r w:rsidRPr="005A19BB">
        <w:rPr>
          <w:rFonts w:ascii="Times New Roman" w:hAnsi="Times New Roman" w:cs="Times New Roman"/>
          <w:sz w:val="24"/>
          <w:szCs w:val="24"/>
          <w:bdr w:val="none" w:sz="0" w:space="0" w:color="auto" w:frame="1"/>
        </w:rPr>
        <w:t>should</w:t>
      </w:r>
      <w:r w:rsidRPr="005A19BB">
        <w:rPr>
          <w:rFonts w:ascii="Times New Roman" w:hAnsi="Times New Roman" w:cs="Times New Roman"/>
          <w:sz w:val="24"/>
          <w:szCs w:val="24"/>
        </w:rPr>
        <w:t> indicate that it is an </w:t>
      </w:r>
      <w:r w:rsidRPr="005A19BB">
        <w:rPr>
          <w:rFonts w:ascii="Times New Roman" w:hAnsi="Times New Roman" w:cs="Times New Roman"/>
          <w:sz w:val="24"/>
          <w:szCs w:val="24"/>
          <w:bdr w:val="none" w:sz="0" w:space="0" w:color="auto" w:frame="1"/>
        </w:rPr>
        <w:t>planning to submit a quote</w:t>
      </w:r>
      <w:r w:rsidRPr="005A19BB">
        <w:rPr>
          <w:rFonts w:ascii="Times New Roman" w:hAnsi="Times New Roman" w:cs="Times New Roman"/>
          <w:sz w:val="24"/>
          <w:szCs w:val="24"/>
        </w:rPr>
        <w:t> for a Government Request for Quote (RFQ) when contacting the entity designated at </w:t>
      </w:r>
      <w:r>
        <w:fldChar w:fldCharType="begin"/>
      </w:r>
      <w:r>
        <w:instrText xml:space="preserve"> HYPERLINK "http://www.sam.gov/" \o "www.sam.gov" \t "_blank" </w:instrText>
      </w:r>
      <w:r>
        <w:fldChar w:fldCharType="separate"/>
      </w:r>
      <w:r w:rsidRPr="005A19BB">
        <w:rPr>
          <w:rFonts w:ascii="Times New Roman" w:hAnsi="Times New Roman" w:cs="Times New Roman"/>
          <w:color w:val="0000FF"/>
          <w:sz w:val="24"/>
          <w:szCs w:val="24"/>
          <w:u w:val="single"/>
          <w:bdr w:val="none" w:sz="0" w:space="0" w:color="auto" w:frame="1"/>
        </w:rPr>
        <w:t>www.sam.gov</w:t>
      </w:r>
      <w:r>
        <w:fldChar w:fldCharType="end"/>
      </w:r>
      <w:r w:rsidRPr="005A19BB">
        <w:rPr>
          <w:rFonts w:ascii="Times New Roman" w:hAnsi="Times New Roman" w:cs="Times New Roman"/>
          <w:sz w:val="24"/>
          <w:szCs w:val="24"/>
        </w:rPr>
        <w:t> for establishing the </w:t>
      </w:r>
      <w:r w:rsidRPr="005A19BB">
        <w:rPr>
          <w:rFonts w:ascii="Times New Roman" w:hAnsi="Times New Roman" w:cs="Times New Roman"/>
          <w:sz w:val="24"/>
          <w:szCs w:val="24"/>
          <w:bdr w:val="none" w:sz="0" w:space="0" w:color="auto" w:frame="1"/>
        </w:rPr>
        <w:t>unique entity identifier</w:t>
      </w:r>
      <w:r w:rsidRPr="005A19BB">
        <w:rPr>
          <w:rFonts w:ascii="Times New Roman" w:hAnsi="Times New Roman" w:cs="Times New Roman"/>
          <w:sz w:val="24"/>
          <w:szCs w:val="24"/>
        </w:rPr>
        <w:t>.</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(k)</w:t>
      </w:r>
      <w:r w:rsidRPr="005A19BB">
        <w:rPr>
          <w:rFonts w:ascii="Times New Roman" w:hAnsi="Times New Roman" w:cs="Times New Roman"/>
          <w:sz w:val="24"/>
          <w:szCs w:val="24"/>
        </w:rPr>
        <w:t> [Reserved]</w:t>
      </w:r>
    </w:p>
    <w:p w:rsidR="008D7C37" w:rsidRPr="005A19BB" w:rsidP="008D7C37">
      <w:pPr>
        <w:shd w:val="clear" w:color="auto" w:fill="FFFFFF"/>
        <w:spacing w:before="100" w:beforeAutospacing="1" w:after="100" w:afterAutospacing="1"/>
        <w:textAlignment w:val="baseline"/>
        <w:rPr>
          <w:rFonts w:ascii="Times New Roman" w:hAnsi="Times New Roman" w:cs="Times New Roman"/>
          <w:sz w:val="24"/>
          <w:szCs w:val="24"/>
        </w:rPr>
      </w:pPr>
      <w:r w:rsidRPr="005A19BB">
        <w:rPr>
          <w:rFonts w:ascii="Times New Roman" w:hAnsi="Times New Roman" w:cs="Times New Roman"/>
          <w:sz w:val="24"/>
          <w:szCs w:val="24"/>
          <w:bdr w:val="none" w:sz="0" w:space="0" w:color="auto" w:frame="1"/>
        </w:rPr>
        <w:t>(l)</w:t>
      </w:r>
      <w:r w:rsidRPr="005A19BB">
        <w:rPr>
          <w:rFonts w:ascii="Times New Roman" w:hAnsi="Times New Roman" w:cs="Times New Roman"/>
          <w:sz w:val="24"/>
          <w:szCs w:val="24"/>
        </w:rPr>
        <w:t> </w:t>
      </w:r>
      <w:r w:rsidRPr="005A19BB">
        <w:rPr>
          <w:rFonts w:ascii="Times New Roman" w:hAnsi="Times New Roman" w:cs="Times New Roman"/>
          <w:i/>
          <w:iCs/>
          <w:sz w:val="24"/>
          <w:szCs w:val="24"/>
          <w:bdr w:val="none" w:sz="0" w:space="0" w:color="auto" w:frame="1"/>
        </w:rPr>
        <w:t xml:space="preserve">Notification. </w:t>
      </w:r>
      <w:r w:rsidRPr="005A19BB">
        <w:rPr>
          <w:rFonts w:ascii="Times New Roman" w:hAnsi="Times New Roman" w:cs="Times New Roman"/>
          <w:sz w:val="24"/>
          <w:szCs w:val="24"/>
          <w:bdr w:val="none" w:sz="0" w:space="0" w:color="auto" w:frame="1"/>
        </w:rPr>
        <w:t>The CO will not notify unsuccessful quoters that responded to this Request for Quotation (RFQ).</w:t>
      </w:r>
    </w:p>
    <w:p w:rsidR="008D7C37" w:rsidRPr="005A19BB" w:rsidP="008D7C37">
      <w:pPr>
        <w:shd w:val="clear" w:color="auto" w:fill="FFFFFF"/>
        <w:spacing w:before="100" w:beforeAutospacing="1" w:after="100" w:afterAutospacing="1"/>
        <w:jc w:val="center"/>
        <w:textAlignment w:val="baseline"/>
        <w:rPr>
          <w:rFonts w:ascii="Times New Roman" w:hAnsi="Times New Roman" w:cs="Times New Roman"/>
          <w:sz w:val="24"/>
          <w:szCs w:val="24"/>
        </w:rPr>
      </w:pPr>
      <w:r w:rsidRPr="005A19BB">
        <w:rPr>
          <w:rFonts w:ascii="Times New Roman" w:hAnsi="Times New Roman" w:cs="Times New Roman"/>
          <w:sz w:val="24"/>
          <w:szCs w:val="24"/>
        </w:rPr>
        <w:t>(End of provision)</w:t>
      </w:r>
    </w:p>
    <w:p>
      <w:pPr>
        <w:ind w:left="360"/>
      </w:pPr>
      <w:r>
        <w:t>See attached document: Attachment - Togus Campus Map.</w:t>
      </w:r>
    </w:p>
    <w:p>
      <w:pPr>
        <w:ind w:left="360"/>
      </w:pPr>
      <w:r>
        <w:t>See attached document: Attachment -PIV Badge Template.</w:t>
      </w:r>
    </w:p>
    <w:p>
      <w:pPr>
        <w:ind w:left="360"/>
      </w:pPr>
      <w:r>
        <w:t>See attached document: FAR 52.212-1-Instructions to Offerors Commercial Products and Commercial Services.</w:t>
      </w:r>
    </w:p>
    <w:p>
      <w:pPr>
        <w:ind w:left="360"/>
      </w:pPr>
      <w:r>
        <w:t>See attached document: FAR 52.212-2-Evaluation Commercial Products and Commercial Services.</w:t>
      </w:r>
    </w:p>
    <w:p>
      <w:pPr>
        <w:ind w:left="360"/>
      </w:pPr>
      <w:r>
        <w:t>See attached document: FAR 852.219-75-Limitation on Subcontracting.</w:t>
      </w:r>
    </w:p>
    <w:sectPr>
      <w:headerReference w:type="default" r:id="rId8"/>
      <w:footerReference w:type="default" r:id="rId9"/>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15</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385" w:rsidRPr="00381CF7" w:rsidP="0012556A">
    <w:pPr>
      <w:pStyle w:val="Footer"/>
      <w:rPr>
        <w:sz w:val="24"/>
        <w:szCs w:val="24"/>
      </w:rPr>
    </w:pPr>
    <w:r w:rsidRPr="00381CF7">
      <w:rPr>
        <w:sz w:val="24"/>
        <w:szCs w:val="24"/>
      </w:rPr>
      <w:t xml:space="preserve">Effective Date: </w:t>
    </w:r>
    <w:r w:rsidRPr="00381CF7" w:rsidR="00EE5361">
      <w:rPr>
        <w:sz w:val="24"/>
        <w:szCs w:val="24"/>
      </w:rPr>
      <w:t xml:space="preserve"> </w:t>
    </w:r>
    <w:r w:rsidR="00D13742">
      <w:rPr>
        <w:sz w:val="24"/>
        <w:szCs w:val="24"/>
      </w:rPr>
      <w:t>04/18</w:t>
    </w:r>
    <w:r w:rsidRPr="00381CF7" w:rsidR="00EE5361">
      <w:rPr>
        <w:sz w:val="24"/>
        <w:szCs w:val="24"/>
      </w:rPr>
      <w:t>/2025</w:t>
    </w:r>
  </w:p>
  <w:p w:rsidR="007229CE" w:rsidRPr="00381CF7" w:rsidP="0012556A">
    <w:pPr>
      <w:pStyle w:val="Footer"/>
      <w:rPr>
        <w:sz w:val="24"/>
        <w:szCs w:val="24"/>
      </w:rPr>
    </w:pPr>
    <w:r w:rsidRPr="00381CF7">
      <w:rPr>
        <w:sz w:val="24"/>
        <w:szCs w:val="24"/>
      </w:rPr>
      <w:t>Revision: 0</w:t>
    </w:r>
    <w:r w:rsidRPr="00381CF7" w:rsidR="00EE5361">
      <w:rPr>
        <w:sz w:val="24"/>
        <w:szCs w:val="24"/>
      </w:rPr>
      <w:t>2</w:t>
    </w:r>
  </w:p>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15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12C" w:rsidRPr="00381CF7" w:rsidP="0062512C">
    <w:pPr>
      <w:pStyle w:val="Header"/>
      <w:jc w:val="center"/>
      <w:rPr>
        <w:b/>
        <w:sz w:val="24"/>
        <w:szCs w:val="24"/>
      </w:rPr>
    </w:pPr>
    <w:r w:rsidRPr="00381CF7">
      <w:rPr>
        <w:b/>
        <w:sz w:val="24"/>
        <w:szCs w:val="24"/>
      </w:rPr>
      <w:t>Combined Synopsis</w:t>
    </w:r>
    <w:r w:rsidRPr="00381CF7" w:rsidR="00B47195">
      <w:rPr>
        <w:b/>
        <w:sz w:val="24"/>
        <w:szCs w:val="24"/>
      </w:rPr>
      <w:t>-</w:t>
    </w:r>
    <w:r w:rsidRPr="00381CF7">
      <w:rPr>
        <w:b/>
        <w:sz w:val="24"/>
        <w:szCs w:val="24"/>
      </w:rPr>
      <w:t xml:space="preserve">Solicitation for Commercial </w:t>
    </w:r>
    <w:r w:rsidRPr="00381CF7" w:rsidR="00991D83">
      <w:rPr>
        <w:b/>
        <w:sz w:val="24"/>
        <w:szCs w:val="24"/>
      </w:rPr>
      <w:t>Products and Commercial Services</w:t>
    </w:r>
    <w:r w:rsidRPr="00381CF7" w:rsidR="008B22F3">
      <w:rPr>
        <w:b/>
        <w:sz w:val="24"/>
        <w:szCs w:val="24"/>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AA7970"/>
    <w:multiLevelType w:val="hybridMultilevel"/>
    <w:tmpl w:val="14EE722C"/>
    <w:lvl w:ilvl="0">
      <w:start w:val="1"/>
      <w:numFmt w:val="decimal"/>
      <w:lvlText w:val="%1."/>
      <w:lvlJc w:val="left"/>
      <w:pPr>
        <w:ind w:left="360" w:hanging="360"/>
      </w:pPr>
      <w:rPr>
        <w:rFont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2">
    <w:nsid w:val="1F9E3457"/>
    <w:multiLevelType w:val="hybridMultilevel"/>
    <w:tmpl w:val="30B01E0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3BD21581"/>
    <w:multiLevelType w:val="hybridMultilevel"/>
    <w:tmpl w:val="AB8E0034"/>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4">
    <w:nsid w:val="41A50E0D"/>
    <w:multiLevelType w:val="hybridMultilevel"/>
    <w:tmpl w:val="73E0F18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51F44001"/>
    <w:multiLevelType w:val="hybridMultilevel"/>
    <w:tmpl w:val="4C6E9446"/>
    <w:lvl w:ilvl="0">
      <w:start w:val="1"/>
      <w:numFmt w:val="decimal"/>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6"/>
  </w:num>
  <w:num w:numId="6">
    <w:abstractNumId w:val="5"/>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rsid w:val="00B42357"/>
    <w:pPr>
      <w:spacing w:before="100" w:beforeAutospacing="1" w:after="100" w:afterAutospacing="1"/>
      <w:outlineLvl w:val="3"/>
    </w:pPr>
    <w:rPr>
      <w:rFonts w:ascii="Times New Roman" w:hAnsi="Times New Roman" w:cs="Times New Roman"/>
      <w:i/>
      <w:iCs/>
      <w:color w:val="auto"/>
      <w:sz w:val="24"/>
      <w:szCs w:val="24"/>
    </w:rPr>
  </w:style>
  <w:style w:type="character" w:customStyle="1" w:styleId="BodyTextChar">
    <w:name w:val="Body Text Char"/>
    <w:basedOn w:val="DefaultParagraphFont"/>
    <w:link w:val="BodyText"/>
    <w:semiHidden/>
    <w:rsid w:val="00B42357"/>
    <w:rPr>
      <w:rFonts w:ascii="Times New Roman" w:eastAsia="Times New Roman" w:hAnsi="Times New Roman" w:cs="Times New Roman"/>
      <w:i/>
      <w:iCs/>
      <w:sz w:val="24"/>
      <w:szCs w:val="24"/>
    </w:rPr>
  </w:style>
  <w:style w:type="character" w:styleId="Hyperlink">
    <w:name w:val="Hyperlink"/>
    <w:uiPriority w:val="99"/>
    <w:unhideWhenUsed/>
    <w:rsid w:val="00B42357"/>
    <w:rPr>
      <w:color w:val="0000FF"/>
      <w:u w:val="single"/>
    </w:rPr>
  </w:style>
  <w:style w:type="character" w:customStyle="1" w:styleId="UnresolvedMention">
    <w:name w:val="Unresolved Mention"/>
    <w:basedOn w:val="DefaultParagraphFont"/>
    <w:uiPriority w:val="99"/>
    <w:semiHidden/>
    <w:unhideWhenUsed/>
    <w:rsid w:val="00140385"/>
    <w:rPr>
      <w:color w:val="808080"/>
      <w:shd w:val="clear" w:color="auto" w:fill="E6E6E6"/>
    </w:rPr>
  </w:style>
  <w:style w:type="character" w:styleId="FollowedHyperlink">
    <w:name w:val="FollowedHyperlink"/>
    <w:basedOn w:val="DefaultParagraphFont"/>
    <w:uiPriority w:val="99"/>
    <w:semiHidden/>
    <w:unhideWhenUsed/>
    <w:rsid w:val="00744FF2"/>
    <w:rPr>
      <w:color w:val="800080" w:themeColor="followedHyperlink"/>
      <w:u w:val="single"/>
    </w:rPr>
  </w:style>
  <w:style w:type="paragraph" w:styleId="Revision">
    <w:name w:val="Revision"/>
    <w:hidden/>
    <w:uiPriority w:val="99"/>
    <w:semiHidden/>
    <w:rsid w:val="00AC29DF"/>
    <w:pPr>
      <w:spacing w:after="0" w:line="240" w:lineRule="auto"/>
    </w:pPr>
    <w:rPr>
      <w:rFonts w:ascii="Arial" w:eastAsia="Times New Roman" w:hAnsi="Arial" w:cs="Arial"/>
      <w:color w:val="000000"/>
      <w:sz w:val="26"/>
      <w:szCs w:val="26"/>
    </w:rPr>
  </w:style>
  <w:style w:type="paragraph" w:customStyle="1" w:styleId="listl2">
    <w:name w:val="listl2"/>
    <w:basedOn w:val="Normal"/>
    <w:rsid w:val="00AC29DF"/>
    <w:pPr>
      <w:spacing w:before="100" w:beforeAutospacing="1" w:after="100" w:afterAutospacing="1"/>
    </w:pPr>
    <w:rPr>
      <w:rFonts w:ascii="Times New Roman" w:hAnsi="Times New Roman" w:cs="Times New Roman"/>
      <w:color w:val="auto"/>
      <w:sz w:val="24"/>
      <w:szCs w:val="24"/>
    </w:rPr>
  </w:style>
  <w:style w:type="character" w:styleId="CommentReference">
    <w:name w:val="annotation reference"/>
    <w:basedOn w:val="DefaultParagraphFont"/>
    <w:uiPriority w:val="99"/>
    <w:semiHidden/>
    <w:unhideWhenUsed/>
    <w:rsid w:val="005D7800"/>
    <w:rPr>
      <w:sz w:val="16"/>
      <w:szCs w:val="16"/>
    </w:rPr>
  </w:style>
  <w:style w:type="paragraph" w:styleId="CommentSubject">
    <w:name w:val="annotation subject"/>
    <w:basedOn w:val="CommentText"/>
    <w:next w:val="CommentText"/>
    <w:link w:val="CommentSubjectChar"/>
    <w:uiPriority w:val="99"/>
    <w:semiHidden/>
    <w:unhideWhenUsed/>
    <w:rsid w:val="005D7800"/>
    <w:rPr>
      <w:b/>
      <w:bCs/>
    </w:rPr>
  </w:style>
  <w:style w:type="character" w:customStyle="1" w:styleId="CommentSubjectChar">
    <w:name w:val="Comment Subject Char"/>
    <w:basedOn w:val="CommentTextChar"/>
    <w:link w:val="CommentSubject"/>
    <w:uiPriority w:val="99"/>
    <w:semiHidden/>
    <w:rsid w:val="005D7800"/>
    <w:rPr>
      <w:rFonts w:ascii="Arial" w:eastAsia="Times New Roman" w:hAnsi="Arial" w:cs="Arial"/>
      <w:b/>
      <w:bCs/>
      <w:color w:val="000000"/>
      <w:sz w:val="20"/>
      <w:szCs w:val="20"/>
    </w:rPr>
  </w:style>
  <w:style w:type="table" w:styleId="LightListAccent1">
    <w:name w:val="Light List Accent 1"/>
    <w:basedOn w:val="TableNormal"/>
    <w:uiPriority w:val="61"/>
    <w:rsid w:val="002D013B"/>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100" w:beforeLines="0" w:beforeAutospacing="1" w:after="100" w:afterLines="0" w:afterAutospacing="1" w:line="240" w:lineRule="auto"/>
      </w:pPr>
      <w:rPr>
        <w:b/>
        <w:bCs/>
        <w:color w:val="FFFFFF" w:themeColor="background1"/>
      </w:rPr>
      <w:tblPr/>
      <w:tcPr>
        <w:shd w:val="clear" w:color="auto" w:fill="4F81BD" w:themeFill="accent1"/>
      </w:tcPr>
    </w:tblStylePr>
    <w:tblStylePr w:type="lastRow">
      <w:pPr>
        <w:spacing w:before="100" w:beforeLines="0" w:beforeAutospacing="1" w:after="100" w:afterLines="0" w:afterAutospacing="1"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BodyTextIndent">
    <w:name w:val="Body Text Indent"/>
    <w:basedOn w:val="Normal"/>
    <w:link w:val="BodyTextIndentChar"/>
    <w:uiPriority w:val="99"/>
    <w:semiHidden/>
    <w:unhideWhenUsed/>
    <w:rsid w:val="005A19BB"/>
    <w:pPr>
      <w:spacing w:after="120"/>
      <w:ind w:left="360"/>
    </w:pPr>
  </w:style>
  <w:style w:type="character" w:customStyle="1" w:styleId="BodyTextIndentChar">
    <w:name w:val="Body Text Indent Char"/>
    <w:basedOn w:val="DefaultParagraphFont"/>
    <w:link w:val="BodyTextIndent"/>
    <w:uiPriority w:val="99"/>
    <w:semiHidden/>
    <w:rsid w:val="005A19BB"/>
    <w:rPr>
      <w:rFonts w:ascii="Arial" w:eastAsia="Times New Roman" w:hAnsi="Arial" w:cs="Arial"/>
      <w:color w:val="000000"/>
      <w:sz w:val="26"/>
      <w:szCs w:val="26"/>
    </w:rPr>
  </w:style>
  <w:style w:type="paragraph" w:styleId="BodyTextFirstIndent2">
    <w:name w:val="Body Text First Indent 2"/>
    <w:basedOn w:val="BodyTextIndent"/>
    <w:link w:val="BodyTextFirstIndent2Char"/>
    <w:uiPriority w:val="99"/>
    <w:semiHidden/>
    <w:unhideWhenUsed/>
    <w:rsid w:val="005A19BB"/>
    <w:pPr>
      <w:spacing w:after="0"/>
      <w:ind w:firstLine="360"/>
    </w:pPr>
  </w:style>
  <w:style w:type="character" w:customStyle="1" w:styleId="BodyTextFirstIndent2Char">
    <w:name w:val="Body Text First Indent 2 Char"/>
    <w:basedOn w:val="BodyTextIndentChar"/>
    <w:link w:val="BodyTextFirstIndent2"/>
    <w:uiPriority w:val="99"/>
    <w:semiHidden/>
    <w:rsid w:val="005A19BB"/>
    <w:rPr>
      <w:rFonts w:ascii="Arial" w:eastAsia="Times New Roman" w:hAnsi="Arial" w:cs="Arial"/>
      <w:color w:val="000000"/>
      <w:sz w:val="26"/>
      <w:szCs w:val="26"/>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2026-04-28T13:12:27Z</dcterms:created>
  <dcterms:modified xsi:type="dcterms:W3CDTF">2026-04-28T13:12:27Z</dcterms:modified>
</cp:coreProperties>
</file>