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D15E5A" w14:textId="77777777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242EFCAF">
          <v:rect id="_x0000_i1025" style="width:0;height:1.5pt" o:hralign="center" o:hrstd="t" o:hr="t" fillcolor="#a0a0a0" stroked="f"/>
        </w:pict>
      </w:r>
    </w:p>
    <w:sdt>
      <w:sdtPr>
        <w:rPr>
          <w:rFonts w:ascii="Calibri" w:eastAsiaTheme="minorEastAsia" w:hAnsi="Calibri" w:cs="Calibri"/>
          <w:color w:val="auto"/>
          <w:sz w:val="24"/>
          <w:szCs w:val="24"/>
        </w:rPr>
        <w:id w:val="-1354488960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41C182D6" w14:textId="6309939B" w:rsidR="004B1E75" w:rsidRPr="00934F7D" w:rsidRDefault="004B1E75">
          <w:pPr>
            <w:pStyle w:val="TOCHeading"/>
            <w:rPr>
              <w:rFonts w:ascii="Calibri" w:hAnsi="Calibri" w:cs="Calibri"/>
              <w:b/>
              <w:bCs/>
            </w:rPr>
          </w:pPr>
          <w:r w:rsidRPr="00934F7D">
            <w:rPr>
              <w:rFonts w:ascii="Calibri" w:hAnsi="Calibri" w:cs="Calibri"/>
              <w:b/>
              <w:bCs/>
            </w:rPr>
            <w:t>Table of Contents</w:t>
          </w:r>
        </w:p>
        <w:p w14:paraId="4413192D" w14:textId="48F60F67" w:rsidR="00A12E8C" w:rsidRDefault="004B1E75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r w:rsidRPr="004B1E75">
            <w:rPr>
              <w:rFonts w:ascii="Calibri" w:hAnsi="Calibri" w:cs="Calibri"/>
            </w:rPr>
            <w:fldChar w:fldCharType="begin"/>
          </w:r>
          <w:r w:rsidRPr="004B1E75">
            <w:rPr>
              <w:rFonts w:ascii="Calibri" w:hAnsi="Calibri" w:cs="Calibri"/>
            </w:rPr>
            <w:instrText xml:space="preserve"> TOC \o "1-3" \h \z \u </w:instrText>
          </w:r>
          <w:r w:rsidRPr="004B1E75">
            <w:rPr>
              <w:rFonts w:ascii="Calibri" w:hAnsi="Calibri" w:cs="Calibri"/>
            </w:rPr>
            <w:fldChar w:fldCharType="separate"/>
          </w:r>
          <w:hyperlink w:anchor="_Toc223510518" w:history="1">
            <w:r w:rsidR="00A12E8C" w:rsidRPr="002C404D">
              <w:rPr>
                <w:rStyle w:val="Hyperlink"/>
                <w:rFonts w:ascii="Calibri" w:eastAsia="Times New Roman" w:hAnsi="Calibri" w:cs="Calibri"/>
                <w:noProof/>
              </w:rPr>
              <w:t>1. OVERVIEW</w:t>
            </w:r>
            <w:r w:rsidR="00A12E8C">
              <w:rPr>
                <w:noProof/>
                <w:webHidden/>
              </w:rPr>
              <w:tab/>
            </w:r>
            <w:r w:rsidR="00A12E8C">
              <w:rPr>
                <w:noProof/>
                <w:webHidden/>
              </w:rPr>
              <w:fldChar w:fldCharType="begin"/>
            </w:r>
            <w:r w:rsidR="00A12E8C">
              <w:rPr>
                <w:noProof/>
                <w:webHidden/>
              </w:rPr>
              <w:instrText xml:space="preserve"> PAGEREF _Toc223510518 \h </w:instrText>
            </w:r>
            <w:r w:rsidR="00A12E8C">
              <w:rPr>
                <w:noProof/>
                <w:webHidden/>
              </w:rPr>
            </w:r>
            <w:r w:rsidR="00A12E8C">
              <w:rPr>
                <w:noProof/>
                <w:webHidden/>
              </w:rPr>
              <w:fldChar w:fldCharType="separate"/>
            </w:r>
            <w:r w:rsidR="00A12E8C">
              <w:rPr>
                <w:noProof/>
                <w:webHidden/>
              </w:rPr>
              <w:t>1</w:t>
            </w:r>
            <w:r w:rsidR="00A12E8C">
              <w:rPr>
                <w:noProof/>
                <w:webHidden/>
              </w:rPr>
              <w:fldChar w:fldCharType="end"/>
            </w:r>
          </w:hyperlink>
        </w:p>
        <w:p w14:paraId="2BB99F40" w14:textId="488F57A2" w:rsidR="00A12E8C" w:rsidRDefault="00A12E8C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3510519" w:history="1">
            <w:r w:rsidRPr="002C404D">
              <w:rPr>
                <w:rStyle w:val="Hyperlink"/>
                <w:rFonts w:ascii="Calibri" w:eastAsia="Times New Roman" w:hAnsi="Calibri" w:cs="Calibri"/>
                <w:noProof/>
              </w:rPr>
              <w:t>2. CLIN 0001: Dynamic Waterjet Cutting Head Assembly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_Toc223510519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B1F342B" w14:textId="309A366C" w:rsidR="00A12E8C" w:rsidRDefault="00A12E8C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3510520" w:history="1">
            <w:r w:rsidRPr="002C404D">
              <w:rPr>
                <w:rStyle w:val="Hyperlink"/>
                <w:rFonts w:ascii="Calibri" w:eastAsia="Times New Roman" w:hAnsi="Calibri" w:cs="Calibri"/>
                <w:noProof/>
              </w:rPr>
              <w:t>3. CLIN 0002: Control and Programming Software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_Toc223510520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2107E6" w14:textId="0C834804" w:rsidR="00A12E8C" w:rsidRDefault="00A12E8C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3510521" w:history="1">
            <w:r w:rsidRPr="002C404D">
              <w:rPr>
                <w:rStyle w:val="Hyperlink"/>
                <w:rFonts w:ascii="Calibri" w:eastAsia="Times New Roman" w:hAnsi="Calibri" w:cs="Calibri"/>
                <w:noProof/>
                <w:lang w:val="de-DE"/>
              </w:rPr>
              <w:t>4. COMMON SAFETY AND DOCUMENTATION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_Toc223510521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938D7D2" w14:textId="5EDC27E4" w:rsidR="00A12E8C" w:rsidRDefault="00A12E8C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3510522" w:history="1">
            <w:r w:rsidRPr="002C404D">
              <w:rPr>
                <w:rStyle w:val="Hyperlink"/>
                <w:rFonts w:ascii="Calibri" w:eastAsia="Times New Roman" w:hAnsi="Calibri" w:cs="Calibri"/>
                <w:noProof/>
                <w:lang w:val="de-DE"/>
              </w:rPr>
              <w:t>5. INSTALLATION AND TRAINING REQUIREMENTS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_Toc223510522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4BC8840" w14:textId="14F6A816" w:rsidR="00A12E8C" w:rsidRDefault="00A12E8C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3510523" w:history="1">
            <w:r w:rsidRPr="002C404D">
              <w:rPr>
                <w:rStyle w:val="Hyperlink"/>
                <w:rFonts w:ascii="Calibri" w:eastAsia="Times New Roman" w:hAnsi="Calibri" w:cs="Calibri"/>
                <w:noProof/>
              </w:rPr>
              <w:t>6. DELIVERY ADDRESS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_Toc223510523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FC3EDD7" w14:textId="38494EF4" w:rsidR="00A12E8C" w:rsidRDefault="00A12E8C">
          <w:pPr>
            <w:pStyle w:val="TOC3"/>
            <w:tabs>
              <w:tab w:val="right" w:leader="dot" w:pos="9350"/>
            </w:tabs>
            <w:rPr>
              <w:rFonts w:asciiTheme="minorHAnsi" w:hAnsiTheme="minorHAnsi" w:cstheme="minorBidi"/>
              <w:noProof/>
              <w:kern w:val="2"/>
              <w14:ligatures w14:val="standardContextual"/>
            </w:rPr>
          </w:pPr>
          <w:hyperlink w:anchor="_Toc223510524" w:history="1">
            <w:r w:rsidRPr="002C404D">
              <w:rPr>
                <w:rStyle w:val="Hyperlink"/>
                <w:rFonts w:ascii="Calibri" w:eastAsia="Times New Roman" w:hAnsi="Calibri" w:cs="Calibri"/>
                <w:noProof/>
              </w:rPr>
              <w:t>7. TECHNICAL POC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_Toc223510524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C5255B" w14:textId="1A885535" w:rsidR="004B1E75" w:rsidRPr="004B1E75" w:rsidRDefault="004B1E75">
          <w:pPr>
            <w:rPr>
              <w:rFonts w:ascii="Calibri" w:hAnsi="Calibri" w:cs="Calibri"/>
            </w:rPr>
          </w:pPr>
          <w:r w:rsidRPr="004B1E75">
            <w:rPr>
              <w:rFonts w:ascii="Calibri" w:hAnsi="Calibri" w:cs="Calibri"/>
              <w:b/>
              <w:bCs/>
              <w:noProof/>
            </w:rPr>
            <w:fldChar w:fldCharType="end"/>
          </w:r>
        </w:p>
      </w:sdtContent>
    </w:sdt>
    <w:p w14:paraId="35FD272A" w14:textId="77777777" w:rsidR="005F2BB5" w:rsidRPr="004B1E75" w:rsidRDefault="005F2BB5">
      <w:pPr>
        <w:rPr>
          <w:rFonts w:ascii="Calibri" w:eastAsia="Times New Roman" w:hAnsi="Calibri" w:cs="Calibri"/>
          <w:lang w:val="de-DE"/>
        </w:rPr>
      </w:pPr>
    </w:p>
    <w:p w14:paraId="153D0C8D" w14:textId="64413E3A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39A09D3E">
          <v:rect id="_x0000_i1026" style="width:0;height:1.5pt" o:hralign="center" o:hrstd="t" o:hr="t" fillcolor="#a0a0a0" stroked="f"/>
        </w:pict>
      </w:r>
    </w:p>
    <w:p w14:paraId="62172C80" w14:textId="77777777" w:rsidR="0031066C" w:rsidRPr="004B1E75" w:rsidRDefault="0031066C">
      <w:pPr>
        <w:pStyle w:val="Heading3"/>
        <w:rPr>
          <w:rFonts w:ascii="Calibri" w:eastAsia="Times New Roman" w:hAnsi="Calibri" w:cs="Calibri"/>
        </w:rPr>
      </w:pPr>
      <w:bookmarkStart w:id="0" w:name="_Toc223510518"/>
      <w:r w:rsidRPr="004B1E75">
        <w:rPr>
          <w:rFonts w:ascii="Calibri" w:eastAsia="Times New Roman" w:hAnsi="Calibri" w:cs="Calibri"/>
        </w:rPr>
        <w:t>1. OVERVIEW</w:t>
      </w:r>
      <w:bookmarkEnd w:id="0"/>
    </w:p>
    <w:p w14:paraId="2E131BF1" w14:textId="77777777" w:rsidR="0031066C" w:rsidRPr="004B1E75" w:rsidRDefault="0031066C">
      <w:pPr>
        <w:pStyle w:val="NormalWeb"/>
        <w:rPr>
          <w:rFonts w:ascii="Calibri" w:hAnsi="Calibri" w:cs="Calibri"/>
        </w:rPr>
      </w:pPr>
      <w:r w:rsidRPr="004B1E75">
        <w:rPr>
          <w:rFonts w:ascii="Calibri" w:hAnsi="Calibri" w:cs="Calibri"/>
        </w:rPr>
        <w:t>This requirement consists of a complete upgrade kit to modernize an existing waterjet cutting machine with a dynamic cutting head for taper control and bevel cutting.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49"/>
        <w:gridCol w:w="6513"/>
        <w:gridCol w:w="982"/>
      </w:tblGrid>
      <w:tr w:rsidR="000C2B62" w:rsidRPr="004B1E75" w14:paraId="6AE2DBF5" w14:textId="77777777" w:rsidTr="00B66369">
        <w:trPr>
          <w:trHeight w:val="513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E23C68B" w14:textId="77777777" w:rsidR="0031066C" w:rsidRPr="004B1E75" w:rsidRDefault="0031066C" w:rsidP="00D46C74">
            <w:pPr>
              <w:rPr>
                <w:rFonts w:ascii="Calibri" w:eastAsia="Times New Roman" w:hAnsi="Calibri" w:cs="Calibri"/>
                <w:b/>
                <w:bCs/>
              </w:rPr>
            </w:pPr>
            <w:r w:rsidRPr="004B1E75">
              <w:rPr>
                <w:rFonts w:ascii="Calibri" w:eastAsia="Times New Roman" w:hAnsi="Calibri" w:cs="Calibri"/>
                <w:b/>
                <w:bCs/>
              </w:rPr>
              <w:t>CLIN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D847BBE" w14:textId="77777777" w:rsidR="0031066C" w:rsidRPr="004B1E75" w:rsidRDefault="0031066C" w:rsidP="00D46C74">
            <w:pPr>
              <w:rPr>
                <w:rFonts w:ascii="Calibri" w:eastAsia="Times New Roman" w:hAnsi="Calibri" w:cs="Calibri"/>
                <w:b/>
                <w:bCs/>
              </w:rPr>
            </w:pPr>
            <w:r w:rsidRPr="004B1E75">
              <w:rPr>
                <w:rFonts w:ascii="Calibri" w:eastAsia="Times New Roman" w:hAnsi="Calibri" w:cs="Calibri"/>
                <w:b/>
                <w:bCs/>
              </w:rPr>
              <w:t>Type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F2F2F2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4E8BF92C" w14:textId="77777777" w:rsidR="0031066C" w:rsidRPr="004B1E75" w:rsidRDefault="0031066C" w:rsidP="00D46C74">
            <w:pPr>
              <w:rPr>
                <w:rFonts w:ascii="Calibri" w:eastAsia="Times New Roman" w:hAnsi="Calibri" w:cs="Calibri"/>
                <w:b/>
                <w:bCs/>
              </w:rPr>
            </w:pPr>
            <w:r w:rsidRPr="004B1E75">
              <w:rPr>
                <w:rFonts w:ascii="Calibri" w:eastAsia="Times New Roman" w:hAnsi="Calibri" w:cs="Calibri"/>
                <w:b/>
                <w:bCs/>
              </w:rPr>
              <w:t>Qty</w:t>
            </w:r>
          </w:p>
        </w:tc>
      </w:tr>
      <w:tr w:rsidR="000C2B62" w:rsidRPr="004B1E75" w14:paraId="677E1358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1C1D3114" w14:textId="77777777" w:rsidR="0031066C" w:rsidRPr="004B1E75" w:rsidRDefault="0031066C" w:rsidP="00D46C74">
            <w:pPr>
              <w:rPr>
                <w:rFonts w:ascii="Calibri" w:eastAsia="Times New Roman" w:hAnsi="Calibri" w:cs="Calibri"/>
              </w:rPr>
            </w:pPr>
            <w:r w:rsidRPr="004B1E75">
              <w:rPr>
                <w:rFonts w:ascii="Calibri" w:eastAsia="Times New Roman" w:hAnsi="Calibri" w:cs="Calibri"/>
              </w:rPr>
              <w:t>CLIN 0001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26F09579" w14:textId="77777777" w:rsidR="0031066C" w:rsidRPr="004B1E75" w:rsidRDefault="0031066C" w:rsidP="00D46C74">
            <w:pPr>
              <w:rPr>
                <w:rFonts w:ascii="Calibri" w:eastAsia="Times New Roman" w:hAnsi="Calibri" w:cs="Calibri"/>
              </w:rPr>
            </w:pPr>
            <w:r w:rsidRPr="004B1E75">
              <w:rPr>
                <w:rFonts w:ascii="Calibri" w:eastAsia="Times New Roman" w:hAnsi="Calibri" w:cs="Calibri"/>
              </w:rPr>
              <w:t>Dynamic Waterjet Cutting Head Assembly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76A30830" w14:textId="77777777" w:rsidR="0031066C" w:rsidRPr="004B1E75" w:rsidRDefault="0031066C" w:rsidP="00D46C74">
            <w:pPr>
              <w:rPr>
                <w:rFonts w:ascii="Calibri" w:eastAsia="Times New Roman" w:hAnsi="Calibri" w:cs="Calibri"/>
              </w:rPr>
            </w:pPr>
            <w:r w:rsidRPr="004B1E75">
              <w:rPr>
                <w:rFonts w:ascii="Calibri" w:eastAsia="Times New Roman" w:hAnsi="Calibri" w:cs="Calibri"/>
              </w:rPr>
              <w:t>1 ea</w:t>
            </w:r>
          </w:p>
        </w:tc>
      </w:tr>
      <w:tr w:rsidR="000C2B62" w:rsidRPr="004B1E75" w14:paraId="179DDECC" w14:textId="77777777"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6AB90530" w14:textId="77777777" w:rsidR="0031066C" w:rsidRPr="004B1E75" w:rsidRDefault="0031066C" w:rsidP="00D46C74">
            <w:pPr>
              <w:rPr>
                <w:rFonts w:ascii="Calibri" w:eastAsia="Times New Roman" w:hAnsi="Calibri" w:cs="Calibri"/>
              </w:rPr>
            </w:pPr>
            <w:r w:rsidRPr="004B1E75">
              <w:rPr>
                <w:rFonts w:ascii="Calibri" w:eastAsia="Times New Roman" w:hAnsi="Calibri" w:cs="Calibri"/>
              </w:rPr>
              <w:t>CLIN 0002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5708E3B1" w14:textId="77777777" w:rsidR="0031066C" w:rsidRPr="004B1E75" w:rsidRDefault="0031066C" w:rsidP="00D46C74">
            <w:pPr>
              <w:rPr>
                <w:rFonts w:ascii="Calibri" w:eastAsia="Times New Roman" w:hAnsi="Calibri" w:cs="Calibri"/>
              </w:rPr>
            </w:pPr>
            <w:r w:rsidRPr="004B1E75">
              <w:rPr>
                <w:rFonts w:ascii="Calibri" w:eastAsia="Times New Roman" w:hAnsi="Calibri" w:cs="Calibri"/>
              </w:rPr>
              <w:t>Control and Programming Software Suite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  <w:hideMark/>
          </w:tcPr>
          <w:p w14:paraId="0B13F4AA" w14:textId="77777777" w:rsidR="0031066C" w:rsidRPr="004B1E75" w:rsidRDefault="0031066C" w:rsidP="00D46C74">
            <w:pPr>
              <w:rPr>
                <w:rFonts w:ascii="Calibri" w:eastAsia="Times New Roman" w:hAnsi="Calibri" w:cs="Calibri"/>
              </w:rPr>
            </w:pPr>
            <w:r w:rsidRPr="004B1E75">
              <w:rPr>
                <w:rFonts w:ascii="Calibri" w:eastAsia="Times New Roman" w:hAnsi="Calibri" w:cs="Calibri"/>
              </w:rPr>
              <w:t>1 ea</w:t>
            </w:r>
          </w:p>
        </w:tc>
      </w:tr>
    </w:tbl>
    <w:p w14:paraId="0DB22408" w14:textId="77777777" w:rsidR="00D46C74" w:rsidRDefault="00D46C74">
      <w:pPr>
        <w:rPr>
          <w:rFonts w:ascii="Calibri" w:eastAsia="Times New Roman" w:hAnsi="Calibri" w:cs="Calibri"/>
          <w:lang w:val="de-DE"/>
        </w:rPr>
      </w:pPr>
    </w:p>
    <w:p w14:paraId="1E790510" w14:textId="3F67D70F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61BD1AEE">
          <v:rect id="_x0000_i1027" style="width:0;height:1.5pt" o:hralign="center" o:hrstd="t" o:hr="t" fillcolor="#a0a0a0" stroked="f"/>
        </w:pict>
      </w:r>
    </w:p>
    <w:p w14:paraId="23C3FF32" w14:textId="77777777" w:rsidR="0031066C" w:rsidRPr="004B1E75" w:rsidRDefault="0031066C">
      <w:pPr>
        <w:pStyle w:val="Heading3"/>
        <w:rPr>
          <w:rFonts w:ascii="Calibri" w:eastAsia="Times New Roman" w:hAnsi="Calibri" w:cs="Calibri"/>
        </w:rPr>
      </w:pPr>
      <w:bookmarkStart w:id="1" w:name="_Toc223510519"/>
      <w:r w:rsidRPr="004B1E75">
        <w:rPr>
          <w:rFonts w:ascii="Calibri" w:eastAsia="Times New Roman" w:hAnsi="Calibri" w:cs="Calibri"/>
        </w:rPr>
        <w:t>2. CLIN 0001: Dynamic Waterjet Cutting Head Assembly</w:t>
      </w:r>
      <w:bookmarkEnd w:id="1"/>
    </w:p>
    <w:p w14:paraId="3121E679" w14:textId="77777777" w:rsidR="0031066C" w:rsidRPr="004B1E75" w:rsidRDefault="0031066C">
      <w:pPr>
        <w:pStyle w:val="NormalWeb"/>
        <w:rPr>
          <w:rFonts w:ascii="Calibri" w:hAnsi="Calibri" w:cs="Calibri"/>
          <w:lang w:val="de-DE"/>
        </w:rPr>
      </w:pPr>
      <w:r w:rsidRPr="004B1E75">
        <w:rPr>
          <w:rStyle w:val="Strong"/>
          <w:rFonts w:ascii="Calibri" w:hAnsi="Calibri" w:cs="Calibri"/>
          <w:lang w:val="de-DE"/>
        </w:rPr>
        <w:t>TECHNICAL REQUIREMENTS:</w:t>
      </w:r>
    </w:p>
    <w:p w14:paraId="7C938A78" w14:textId="77777777" w:rsidR="0031066C" w:rsidRPr="004B1E75" w:rsidRDefault="0031066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de-DE"/>
        </w:rPr>
      </w:pPr>
      <w:r w:rsidRPr="004B1E75">
        <w:rPr>
          <w:rStyle w:val="Strong"/>
          <w:rFonts w:ascii="Calibri" w:eastAsia="Times New Roman" w:hAnsi="Calibri" w:cs="Calibri"/>
          <w:lang w:val="de-DE"/>
        </w:rPr>
        <w:t>System Functionality:</w:t>
      </w:r>
      <w:r w:rsidRPr="004B1E75">
        <w:rPr>
          <w:rFonts w:ascii="Calibri" w:eastAsia="Times New Roman" w:hAnsi="Calibri" w:cs="Calibri"/>
          <w:lang w:val="de-DE"/>
        </w:rPr>
        <w:t xml:space="preserve"> </w:t>
      </w:r>
    </w:p>
    <w:p w14:paraId="4334079E" w14:textId="77777777" w:rsidR="0031066C" w:rsidRPr="004B1E75" w:rsidRDefault="0031066C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The system must be a fully articulating, dynamic waterjet cutting head (wrist assembly).</w:t>
      </w:r>
    </w:p>
    <w:p w14:paraId="3E151323" w14:textId="77777777" w:rsidR="0031066C" w:rsidRPr="004B1E75" w:rsidRDefault="0031066C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It must be capable of active taper control to produce straight, taper-free edges on finished parts.</w:t>
      </w:r>
    </w:p>
    <w:p w14:paraId="498BFE48" w14:textId="77777777" w:rsidR="0031066C" w:rsidRPr="004B1E75" w:rsidRDefault="0031066C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The assembly must enable the cutting of beveled edges.</w:t>
      </w:r>
    </w:p>
    <w:p w14:paraId="1AA6DE75" w14:textId="77777777" w:rsidR="0031066C" w:rsidRPr="004B1E75" w:rsidRDefault="0031066C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Style w:val="Strong"/>
          <w:rFonts w:ascii="Calibri" w:eastAsia="Times New Roman" w:hAnsi="Calibri" w:cs="Calibri"/>
        </w:rPr>
        <w:lastRenderedPageBreak/>
        <w:t>Operating Pressure:</w:t>
      </w:r>
      <w:r w:rsidRPr="004B1E75">
        <w:rPr>
          <w:rFonts w:ascii="Calibri" w:eastAsia="Times New Roman" w:hAnsi="Calibri" w:cs="Calibri"/>
        </w:rPr>
        <w:t xml:space="preserve"> The system must be rated for a minimum operating pressure of 60,000 PSI (60 KSI) or approximately 4,100 bar.</w:t>
      </w:r>
    </w:p>
    <w:p w14:paraId="0EB1013A" w14:textId="77777777" w:rsidR="0031066C" w:rsidRPr="004B1E75" w:rsidRDefault="0031066C">
      <w:pPr>
        <w:numPr>
          <w:ilvl w:val="0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de-DE"/>
        </w:rPr>
      </w:pPr>
      <w:r w:rsidRPr="004B1E75">
        <w:rPr>
          <w:rStyle w:val="Strong"/>
          <w:rFonts w:ascii="Calibri" w:eastAsia="Times New Roman" w:hAnsi="Calibri" w:cs="Calibri"/>
          <w:lang w:val="de-DE"/>
        </w:rPr>
        <w:t>Mechanical Components:</w:t>
      </w:r>
      <w:r w:rsidRPr="004B1E75">
        <w:rPr>
          <w:rFonts w:ascii="Calibri" w:eastAsia="Times New Roman" w:hAnsi="Calibri" w:cs="Calibri"/>
          <w:lang w:val="de-DE"/>
        </w:rPr>
        <w:t xml:space="preserve"> </w:t>
      </w:r>
    </w:p>
    <w:p w14:paraId="3788D5ED" w14:textId="77777777" w:rsidR="0031066C" w:rsidRPr="004B1E75" w:rsidRDefault="0031066C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de-DE"/>
        </w:rPr>
      </w:pPr>
      <w:r w:rsidRPr="004B1E75">
        <w:rPr>
          <w:rFonts w:ascii="Calibri" w:eastAsia="Times New Roman" w:hAnsi="Calibri" w:cs="Calibri"/>
        </w:rPr>
        <w:t xml:space="preserve">The delivery must include all necessary mechanical parts for a complete upgrade and installation. </w:t>
      </w:r>
      <w:r w:rsidRPr="004B1E75">
        <w:rPr>
          <w:rFonts w:ascii="Calibri" w:eastAsia="Times New Roman" w:hAnsi="Calibri" w:cs="Calibri"/>
          <w:lang w:val="de-DE"/>
        </w:rPr>
        <w:t xml:space="preserve">This includes, but is not limited to: </w:t>
      </w:r>
    </w:p>
    <w:p w14:paraId="1783C65B" w14:textId="77777777" w:rsidR="0031066C" w:rsidRPr="004B1E75" w:rsidRDefault="0031066C">
      <w:pPr>
        <w:numPr>
          <w:ilvl w:val="2"/>
          <w:numId w:val="2"/>
        </w:numPr>
        <w:spacing w:before="100" w:beforeAutospacing="1" w:after="100" w:afterAutospacing="1"/>
        <w:rPr>
          <w:rFonts w:ascii="Calibri" w:eastAsia="Times New Roman" w:hAnsi="Calibri" w:cs="Calibri"/>
          <w:lang w:val="de-DE"/>
        </w:rPr>
      </w:pPr>
      <w:r w:rsidRPr="004B1E75">
        <w:rPr>
          <w:rFonts w:ascii="Calibri" w:eastAsia="Times New Roman" w:hAnsi="Calibri" w:cs="Calibri"/>
          <w:lang w:val="de-DE"/>
        </w:rPr>
        <w:t>The complete wrist assembly.</w:t>
      </w:r>
    </w:p>
    <w:p w14:paraId="355D620F" w14:textId="77777777" w:rsidR="0031066C" w:rsidRPr="004B1E75" w:rsidRDefault="0031066C">
      <w:pPr>
        <w:numPr>
          <w:ilvl w:val="2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A spray and splash containment system (Flow Shields or equivalent).</w:t>
      </w:r>
    </w:p>
    <w:p w14:paraId="5A879A7C" w14:textId="77777777" w:rsidR="0031066C" w:rsidRPr="004B1E75" w:rsidRDefault="0031066C">
      <w:pPr>
        <w:numPr>
          <w:ilvl w:val="2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All required high-pressure tubing, fasteners (screws, washers), and mounting hardware.</w:t>
      </w:r>
    </w:p>
    <w:p w14:paraId="1F3E7A5D" w14:textId="77777777" w:rsidR="0031066C" w:rsidRPr="004B1E75" w:rsidRDefault="0031066C">
      <w:pPr>
        <w:numPr>
          <w:ilvl w:val="1"/>
          <w:numId w:val="2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The system must be designed for compatibility with M200-series waterjet systems or equivalent machine frames.</w:t>
      </w:r>
    </w:p>
    <w:p w14:paraId="3AE90A2B" w14:textId="77777777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2EBEFA46">
          <v:rect id="_x0000_i1028" style="width:0;height:1.5pt" o:hralign="center" o:hrstd="t" o:hr="t" fillcolor="#a0a0a0" stroked="f"/>
        </w:pict>
      </w:r>
    </w:p>
    <w:p w14:paraId="1937D8EF" w14:textId="77777777" w:rsidR="0031066C" w:rsidRPr="004B1E75" w:rsidRDefault="0031066C">
      <w:pPr>
        <w:pStyle w:val="Heading3"/>
        <w:rPr>
          <w:rFonts w:ascii="Calibri" w:eastAsia="Times New Roman" w:hAnsi="Calibri" w:cs="Calibri"/>
        </w:rPr>
      </w:pPr>
      <w:bookmarkStart w:id="2" w:name="_Toc223510520"/>
      <w:r w:rsidRPr="004B1E75">
        <w:rPr>
          <w:rFonts w:ascii="Calibri" w:eastAsia="Times New Roman" w:hAnsi="Calibri" w:cs="Calibri"/>
        </w:rPr>
        <w:t>3. CLIN 0002: Control and Programming Software</w:t>
      </w:r>
      <w:bookmarkEnd w:id="2"/>
    </w:p>
    <w:p w14:paraId="0E89FCFA" w14:textId="77777777" w:rsidR="0031066C" w:rsidRPr="004B1E75" w:rsidRDefault="0031066C">
      <w:pPr>
        <w:pStyle w:val="NormalWeb"/>
        <w:rPr>
          <w:rFonts w:ascii="Calibri" w:hAnsi="Calibri" w:cs="Calibri"/>
        </w:rPr>
      </w:pPr>
      <w:r w:rsidRPr="004B1E75">
        <w:rPr>
          <w:rStyle w:val="Strong"/>
          <w:rFonts w:ascii="Calibri" w:hAnsi="Calibri" w:cs="Calibri"/>
        </w:rPr>
        <w:t>TECHNICAL REQUIREMENTS:</w:t>
      </w:r>
    </w:p>
    <w:p w14:paraId="5EBAC67B" w14:textId="77777777" w:rsidR="0031066C" w:rsidRPr="004B1E75" w:rsidRDefault="0031066C">
      <w:pPr>
        <w:numPr>
          <w:ilvl w:val="0"/>
          <w:numId w:val="3"/>
        </w:numPr>
        <w:spacing w:before="100" w:beforeAutospacing="1" w:after="100" w:afterAutospacing="1"/>
        <w:rPr>
          <w:rFonts w:ascii="Calibri" w:eastAsia="Times New Roman" w:hAnsi="Calibri" w:cs="Calibri"/>
          <w:lang w:val="de-DE"/>
        </w:rPr>
      </w:pPr>
      <w:r w:rsidRPr="004B1E75">
        <w:rPr>
          <w:rStyle w:val="Strong"/>
          <w:rFonts w:ascii="Calibri" w:eastAsia="Times New Roman" w:hAnsi="Calibri" w:cs="Calibri"/>
          <w:lang w:val="de-DE"/>
        </w:rPr>
        <w:t>Software Suite:</w:t>
      </w:r>
      <w:r w:rsidRPr="004B1E75">
        <w:rPr>
          <w:rFonts w:ascii="Calibri" w:eastAsia="Times New Roman" w:hAnsi="Calibri" w:cs="Calibri"/>
          <w:lang w:val="de-DE"/>
        </w:rPr>
        <w:t xml:space="preserve"> </w:t>
      </w:r>
    </w:p>
    <w:p w14:paraId="3E5D3759" w14:textId="77777777" w:rsidR="0031066C" w:rsidRPr="004B1E75" w:rsidRDefault="0031066C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An integrated CAD/CAM software suite for creating, importing, and simulating 2D and 3D cutting paths must be provided.</w:t>
      </w:r>
    </w:p>
    <w:p w14:paraId="192122EE" w14:textId="77777777" w:rsidR="0031066C" w:rsidRPr="004B1E75" w:rsidRDefault="0031066C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The software must fully support the functionality of the dynamic cutting head, including automatic calculation of tool paths for taper compensation and bevel cutting.</w:t>
      </w:r>
    </w:p>
    <w:p w14:paraId="2745D6E2" w14:textId="77777777" w:rsidR="0031066C" w:rsidRPr="004B1E75" w:rsidRDefault="0031066C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Style w:val="Strong"/>
          <w:rFonts w:ascii="Calibri" w:eastAsia="Times New Roman" w:hAnsi="Calibri" w:cs="Calibri"/>
        </w:rPr>
        <w:t>License:</w:t>
      </w:r>
      <w:r w:rsidRPr="004B1E75">
        <w:rPr>
          <w:rFonts w:ascii="Calibri" w:eastAsia="Times New Roman" w:hAnsi="Calibri" w:cs="Calibri"/>
        </w:rPr>
        <w:t xml:space="preserve"> The software must be provided with a perpetual, non-expiring license for at least one user station.</w:t>
      </w:r>
    </w:p>
    <w:p w14:paraId="3D516E73" w14:textId="77777777" w:rsidR="0031066C" w:rsidRPr="004B1E75" w:rsidRDefault="0031066C">
      <w:pPr>
        <w:numPr>
          <w:ilvl w:val="1"/>
          <w:numId w:val="3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The delivery must include the means to download and install the software.</w:t>
      </w:r>
    </w:p>
    <w:p w14:paraId="7587C288" w14:textId="77777777" w:rsidR="00A12E8C" w:rsidRDefault="00A12E8C">
      <w:pPr>
        <w:rPr>
          <w:rFonts w:ascii="Calibri" w:eastAsia="Times New Roman" w:hAnsi="Calibri" w:cs="Calibri"/>
          <w:lang w:val="de-DE"/>
        </w:rPr>
      </w:pPr>
    </w:p>
    <w:p w14:paraId="7806FD27" w14:textId="5EF19902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6F9412CA">
          <v:rect id="_x0000_i1029" style="width:0;height:1.5pt" o:hralign="center" o:hrstd="t" o:hr="t" fillcolor="#a0a0a0" stroked="f"/>
        </w:pict>
      </w:r>
    </w:p>
    <w:p w14:paraId="3F2AB708" w14:textId="77777777" w:rsidR="0031066C" w:rsidRPr="004B1E75" w:rsidRDefault="0031066C">
      <w:pPr>
        <w:pStyle w:val="Heading3"/>
        <w:rPr>
          <w:rFonts w:ascii="Calibri" w:eastAsia="Times New Roman" w:hAnsi="Calibri" w:cs="Calibri"/>
          <w:lang w:val="de-DE"/>
        </w:rPr>
      </w:pPr>
      <w:bookmarkStart w:id="3" w:name="_Toc223510521"/>
      <w:r w:rsidRPr="004B1E75">
        <w:rPr>
          <w:rFonts w:ascii="Calibri" w:eastAsia="Times New Roman" w:hAnsi="Calibri" w:cs="Calibri"/>
          <w:lang w:val="de-DE"/>
        </w:rPr>
        <w:t>4. COMMON SAFETY AND DOCUMENTATION REQUIREMENTS</w:t>
      </w:r>
      <w:bookmarkEnd w:id="3"/>
    </w:p>
    <w:p w14:paraId="64BC7D1B" w14:textId="77777777" w:rsidR="0031066C" w:rsidRPr="004B1E75" w:rsidRDefault="0031066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The system and all components must be brand new and CE compliant.</w:t>
      </w:r>
    </w:p>
    <w:p w14:paraId="2E184E6D" w14:textId="77777777" w:rsidR="0031066C" w:rsidRPr="004B1E75" w:rsidRDefault="0031066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An EC Declaration of Conformity according to the Machinery Directive is required.</w:t>
      </w:r>
    </w:p>
    <w:p w14:paraId="7585685D" w14:textId="77777777" w:rsidR="0031066C" w:rsidRPr="004B1E75" w:rsidRDefault="0031066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Style w:val="Strong"/>
          <w:rFonts w:ascii="Calibri" w:eastAsia="Times New Roman" w:hAnsi="Calibri" w:cs="Calibri"/>
        </w:rPr>
        <w:t>Warranty:</w:t>
      </w:r>
      <w:r w:rsidRPr="004B1E75">
        <w:rPr>
          <w:rFonts w:ascii="Calibri" w:eastAsia="Times New Roman" w:hAnsi="Calibri" w:cs="Calibri"/>
        </w:rPr>
        <w:t xml:space="preserve"> The warranty for the system, including all hardware and software components, shall be a minimum of 12 months from the date of final acceptance.</w:t>
      </w:r>
    </w:p>
    <w:p w14:paraId="1A019D8A" w14:textId="77777777" w:rsidR="0031066C" w:rsidRPr="004B1E75" w:rsidRDefault="0031066C">
      <w:pPr>
        <w:numPr>
          <w:ilvl w:val="0"/>
          <w:numId w:val="4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Style w:val="Strong"/>
          <w:rFonts w:ascii="Calibri" w:eastAsia="Times New Roman" w:hAnsi="Calibri" w:cs="Calibri"/>
        </w:rPr>
        <w:t>Documentation:</w:t>
      </w:r>
      <w:r w:rsidRPr="004B1E75">
        <w:rPr>
          <w:rFonts w:ascii="Calibri" w:eastAsia="Times New Roman" w:hAnsi="Calibri" w:cs="Calibri"/>
        </w:rPr>
        <w:t xml:space="preserve"> 2 complete sets of operation manuals and maintenance manuals must be provided. All documentation must be available in both </w:t>
      </w:r>
      <w:r w:rsidRPr="004B1E75">
        <w:rPr>
          <w:rStyle w:val="Strong"/>
          <w:rFonts w:ascii="Calibri" w:eastAsia="Times New Roman" w:hAnsi="Calibri" w:cs="Calibri"/>
        </w:rPr>
        <w:t>English and German</w:t>
      </w:r>
      <w:r w:rsidRPr="004B1E75">
        <w:rPr>
          <w:rFonts w:ascii="Calibri" w:eastAsia="Times New Roman" w:hAnsi="Calibri" w:cs="Calibri"/>
        </w:rPr>
        <w:t xml:space="preserve"> languages.</w:t>
      </w:r>
    </w:p>
    <w:p w14:paraId="27D62FB9" w14:textId="77777777" w:rsidR="00A12E8C" w:rsidRDefault="00A12E8C">
      <w:pPr>
        <w:rPr>
          <w:rFonts w:ascii="Calibri" w:eastAsia="Times New Roman" w:hAnsi="Calibri" w:cs="Calibri"/>
          <w:lang w:val="de-DE"/>
        </w:rPr>
      </w:pPr>
    </w:p>
    <w:p w14:paraId="4B058462" w14:textId="5FCF1E9C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1EA1B48A">
          <v:rect id="_x0000_i1030" style="width:0;height:1.5pt" o:hralign="center" o:hrstd="t" o:hr="t" fillcolor="#a0a0a0" stroked="f"/>
        </w:pict>
      </w:r>
    </w:p>
    <w:p w14:paraId="2DB487DB" w14:textId="77777777" w:rsidR="0031066C" w:rsidRPr="004B1E75" w:rsidRDefault="0031066C">
      <w:pPr>
        <w:pStyle w:val="Heading3"/>
        <w:rPr>
          <w:rFonts w:ascii="Calibri" w:eastAsia="Times New Roman" w:hAnsi="Calibri" w:cs="Calibri"/>
          <w:lang w:val="de-DE"/>
        </w:rPr>
      </w:pPr>
      <w:bookmarkStart w:id="4" w:name="_Toc223510522"/>
      <w:r w:rsidRPr="004B1E75">
        <w:rPr>
          <w:rFonts w:ascii="Calibri" w:eastAsia="Times New Roman" w:hAnsi="Calibri" w:cs="Calibri"/>
          <w:lang w:val="de-DE"/>
        </w:rPr>
        <w:lastRenderedPageBreak/>
        <w:t>5. INSTALLATION AND TRAINING REQUIREMENTS</w:t>
      </w:r>
      <w:bookmarkEnd w:id="4"/>
    </w:p>
    <w:p w14:paraId="01CCB7C0" w14:textId="77777777" w:rsidR="0031066C" w:rsidRPr="004B1E75" w:rsidRDefault="0031066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Style w:val="Strong"/>
          <w:rFonts w:ascii="Calibri" w:eastAsia="Times New Roman" w:hAnsi="Calibri" w:cs="Calibri"/>
        </w:rPr>
        <w:t>Installation:</w:t>
      </w:r>
      <w:r w:rsidRPr="004B1E75">
        <w:rPr>
          <w:rFonts w:ascii="Calibri" w:eastAsia="Times New Roman" w:hAnsi="Calibri" w:cs="Calibri"/>
        </w:rPr>
        <w:t xml:space="preserve"> The supplier is responsible for the complete installation and commissioning of all hardware and software components, rendering the system fully operational.</w:t>
      </w:r>
    </w:p>
    <w:p w14:paraId="25B1F667" w14:textId="77777777" w:rsidR="0031066C" w:rsidRPr="004B1E75" w:rsidRDefault="0031066C">
      <w:pPr>
        <w:numPr>
          <w:ilvl w:val="0"/>
          <w:numId w:val="5"/>
        </w:numPr>
        <w:spacing w:before="100" w:beforeAutospacing="1" w:after="100" w:afterAutospacing="1"/>
        <w:rPr>
          <w:rFonts w:ascii="Calibri" w:eastAsia="Times New Roman" w:hAnsi="Calibri" w:cs="Calibri"/>
          <w:lang w:val="de-DE"/>
        </w:rPr>
      </w:pPr>
      <w:r w:rsidRPr="004B1E75">
        <w:rPr>
          <w:rStyle w:val="Strong"/>
          <w:rFonts w:ascii="Calibri" w:eastAsia="Times New Roman" w:hAnsi="Calibri" w:cs="Calibri"/>
          <w:lang w:val="de-DE"/>
        </w:rPr>
        <w:t>Training:</w:t>
      </w:r>
      <w:r w:rsidRPr="004B1E75">
        <w:rPr>
          <w:rFonts w:ascii="Calibri" w:eastAsia="Times New Roman" w:hAnsi="Calibri" w:cs="Calibri"/>
          <w:lang w:val="de-DE"/>
        </w:rPr>
        <w:t xml:space="preserve"> </w:t>
      </w:r>
    </w:p>
    <w:p w14:paraId="374682FF" w14:textId="77777777" w:rsidR="0031066C" w:rsidRPr="004B1E75" w:rsidRDefault="0031066C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The supplier must provide comprehensive on-site training for operators and maintenance personnel.</w:t>
      </w:r>
    </w:p>
    <w:p w14:paraId="271C363F" w14:textId="77777777" w:rsidR="0031066C" w:rsidRPr="004B1E75" w:rsidRDefault="0031066C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>Software training must cover all aspects of the new CAD/CAM suite, from basic operation to advanced pathing for dynamic cutting.</w:t>
      </w:r>
    </w:p>
    <w:p w14:paraId="0059DEEA" w14:textId="77777777" w:rsidR="0031066C" w:rsidRPr="004B1E75" w:rsidRDefault="0031066C">
      <w:pPr>
        <w:numPr>
          <w:ilvl w:val="1"/>
          <w:numId w:val="5"/>
        </w:numPr>
        <w:spacing w:before="100" w:beforeAutospacing="1" w:after="100" w:afterAutospacing="1"/>
        <w:rPr>
          <w:rFonts w:ascii="Calibri" w:eastAsia="Times New Roman" w:hAnsi="Calibri" w:cs="Calibri"/>
        </w:rPr>
      </w:pPr>
      <w:r w:rsidRPr="004B1E75">
        <w:rPr>
          <w:rFonts w:ascii="Calibri" w:eastAsia="Times New Roman" w:hAnsi="Calibri" w:cs="Calibri"/>
        </w:rPr>
        <w:t xml:space="preserve">The software training must have a duration of at least </w:t>
      </w:r>
      <w:r w:rsidRPr="004B1E75">
        <w:rPr>
          <w:rStyle w:val="Strong"/>
          <w:rFonts w:ascii="Calibri" w:eastAsia="Times New Roman" w:hAnsi="Calibri" w:cs="Calibri"/>
        </w:rPr>
        <w:t>4 days</w:t>
      </w:r>
      <w:r w:rsidRPr="004B1E75">
        <w:rPr>
          <w:rFonts w:ascii="Calibri" w:eastAsia="Times New Roman" w:hAnsi="Calibri" w:cs="Calibri"/>
        </w:rPr>
        <w:t>.</w:t>
      </w:r>
    </w:p>
    <w:p w14:paraId="12C96A30" w14:textId="77777777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3C97CE00">
          <v:rect id="_x0000_i1031" style="width:0;height:1.5pt" o:hralign="center" o:hrstd="t" o:hr="t" fillcolor="#a0a0a0" stroked="f"/>
        </w:pict>
      </w:r>
    </w:p>
    <w:p w14:paraId="53FB693D" w14:textId="77777777" w:rsidR="0031066C" w:rsidRPr="004B1E75" w:rsidRDefault="0031066C">
      <w:pPr>
        <w:pStyle w:val="Heading3"/>
        <w:rPr>
          <w:rFonts w:ascii="Calibri" w:eastAsia="Times New Roman" w:hAnsi="Calibri" w:cs="Calibri"/>
        </w:rPr>
      </w:pPr>
      <w:bookmarkStart w:id="5" w:name="_Toc223510523"/>
      <w:r w:rsidRPr="004B1E75">
        <w:rPr>
          <w:rFonts w:ascii="Calibri" w:eastAsia="Times New Roman" w:hAnsi="Calibri" w:cs="Calibri"/>
        </w:rPr>
        <w:t>6. DELIVERY ADDRESS</w:t>
      </w:r>
      <w:bookmarkEnd w:id="5"/>
    </w:p>
    <w:p w14:paraId="6F011B09" w14:textId="77777777" w:rsidR="0031066C" w:rsidRPr="004B1E75" w:rsidRDefault="0031066C">
      <w:pPr>
        <w:pStyle w:val="NormalWeb"/>
        <w:rPr>
          <w:rFonts w:ascii="Calibri" w:hAnsi="Calibri" w:cs="Calibri"/>
        </w:rPr>
      </w:pPr>
      <w:r w:rsidRPr="004B1E75">
        <w:rPr>
          <w:rFonts w:ascii="Calibri" w:hAnsi="Calibri" w:cs="Calibri"/>
        </w:rPr>
        <w:t>Kaiserslautern Army Depot</w:t>
      </w:r>
      <w:r w:rsidRPr="004B1E75">
        <w:rPr>
          <w:rFonts w:ascii="Calibri" w:hAnsi="Calibri" w:cs="Calibri"/>
        </w:rPr>
        <w:br/>
        <w:t>TLSC-E&amp;A / Maintenance Activity Kaiserslautern</w:t>
      </w:r>
      <w:r w:rsidRPr="004B1E75">
        <w:rPr>
          <w:rFonts w:ascii="Calibri" w:hAnsi="Calibri" w:cs="Calibri"/>
        </w:rPr>
        <w:br/>
        <w:t>Ludwigshafener Strasse 31, Bldg 2233</w:t>
      </w:r>
      <w:r w:rsidRPr="004B1E75">
        <w:rPr>
          <w:rFonts w:ascii="Calibri" w:hAnsi="Calibri" w:cs="Calibri"/>
        </w:rPr>
        <w:br/>
        <w:t>67657 Kaiserslautern</w:t>
      </w:r>
      <w:r w:rsidRPr="004B1E75">
        <w:rPr>
          <w:rFonts w:ascii="Calibri" w:hAnsi="Calibri" w:cs="Calibri"/>
        </w:rPr>
        <w:br/>
        <w:t xml:space="preserve">Germany </w:t>
      </w:r>
    </w:p>
    <w:p w14:paraId="18771E6F" w14:textId="77777777" w:rsidR="0031066C" w:rsidRPr="004B1E75" w:rsidRDefault="00000000">
      <w:pPr>
        <w:rPr>
          <w:rFonts w:ascii="Calibri" w:eastAsia="Times New Roman" w:hAnsi="Calibri" w:cs="Calibri"/>
          <w:lang w:val="de-DE"/>
        </w:rPr>
      </w:pPr>
      <w:r>
        <w:rPr>
          <w:rFonts w:ascii="Calibri" w:eastAsia="Times New Roman" w:hAnsi="Calibri" w:cs="Calibri"/>
          <w:lang w:val="de-DE"/>
        </w:rPr>
        <w:pict w14:anchorId="26C6B4DC">
          <v:rect id="_x0000_i1032" style="width:0;height:1.5pt" o:hralign="center" o:hrstd="t" o:hr="t" fillcolor="#a0a0a0" stroked="f"/>
        </w:pict>
      </w:r>
    </w:p>
    <w:p w14:paraId="2CD74D09" w14:textId="77777777" w:rsidR="0031066C" w:rsidRPr="004B1E75" w:rsidRDefault="0031066C">
      <w:pPr>
        <w:pStyle w:val="Heading3"/>
        <w:rPr>
          <w:rFonts w:ascii="Calibri" w:eastAsia="Times New Roman" w:hAnsi="Calibri" w:cs="Calibri"/>
        </w:rPr>
      </w:pPr>
      <w:bookmarkStart w:id="6" w:name="_Toc223510524"/>
      <w:r w:rsidRPr="004B1E75">
        <w:rPr>
          <w:rFonts w:ascii="Calibri" w:eastAsia="Times New Roman" w:hAnsi="Calibri" w:cs="Calibri"/>
        </w:rPr>
        <w:t>7. TECHNICAL POC</w:t>
      </w:r>
      <w:bookmarkEnd w:id="6"/>
    </w:p>
    <w:p w14:paraId="5AB31B66" w14:textId="77777777" w:rsidR="009D5E18" w:rsidRPr="004B1E75" w:rsidRDefault="0031066C">
      <w:pPr>
        <w:pStyle w:val="NormalWeb"/>
        <w:rPr>
          <w:rFonts w:ascii="Calibri" w:hAnsi="Calibri" w:cs="Calibri"/>
        </w:rPr>
      </w:pPr>
      <w:r w:rsidRPr="004B1E75">
        <w:rPr>
          <w:rFonts w:ascii="Calibri" w:hAnsi="Calibri" w:cs="Calibri"/>
        </w:rPr>
        <w:t>Markus Feth</w:t>
      </w:r>
      <w:r w:rsidRPr="004B1E75">
        <w:rPr>
          <w:rFonts w:ascii="Calibri" w:hAnsi="Calibri" w:cs="Calibri"/>
        </w:rPr>
        <w:br/>
        <w:t>E-Mail: markus.feth.ln@army.mil</w:t>
      </w:r>
      <w:r w:rsidRPr="004B1E75">
        <w:rPr>
          <w:rFonts w:ascii="Calibri" w:hAnsi="Calibri" w:cs="Calibri"/>
        </w:rPr>
        <w:br/>
        <w:t xml:space="preserve">CIV: (0611) 143 547-0011 </w:t>
      </w:r>
    </w:p>
    <w:sectPr w:rsidR="009D5E18" w:rsidRPr="004B1E75" w:rsidSect="004B1E75">
      <w:headerReference w:type="default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03ED259" w14:textId="77777777" w:rsidR="002A3DBE" w:rsidRDefault="002A3DBE" w:rsidP="005F2BB5">
      <w:r>
        <w:separator/>
      </w:r>
    </w:p>
  </w:endnote>
  <w:endnote w:type="continuationSeparator" w:id="0">
    <w:p w14:paraId="425C71F9" w14:textId="77777777" w:rsidR="002A3DBE" w:rsidRDefault="002A3DBE" w:rsidP="005F2BB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192138733"/>
      <w:docPartObj>
        <w:docPartGallery w:val="Page Numbers (Bottom of Page)"/>
        <w:docPartUnique/>
      </w:docPartObj>
    </w:sdtPr>
    <w:sdtContent>
      <w:sdt>
        <w:sdtPr>
          <w:id w:val="1640531198"/>
          <w:docPartObj>
            <w:docPartGallery w:val="Page Numbers (Top of Page)"/>
            <w:docPartUnique/>
          </w:docPartObj>
        </w:sdtPr>
        <w:sdtContent>
          <w:p w14:paraId="392CC38D" w14:textId="3592D16E" w:rsidR="004B1E75" w:rsidRDefault="004B1E7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753C508B" w14:textId="77777777" w:rsidR="004B1E75" w:rsidRDefault="004B1E7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68978429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14:paraId="3E6DD272" w14:textId="70680F4A" w:rsidR="004B1E75" w:rsidRDefault="004B1E75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</w:rPr>
              <w:fldChar w:fldCharType="separate"/>
            </w:r>
            <w:r>
              <w:rPr>
                <w:b/>
                <w:bCs/>
                <w:noProof/>
              </w:rPr>
              <w:t>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14:paraId="5503A97C" w14:textId="77777777" w:rsidR="004B1E75" w:rsidRDefault="004B1E7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685B302" w14:textId="77777777" w:rsidR="002A3DBE" w:rsidRDefault="002A3DBE" w:rsidP="005F2BB5">
      <w:r>
        <w:separator/>
      </w:r>
    </w:p>
  </w:footnote>
  <w:footnote w:type="continuationSeparator" w:id="0">
    <w:p w14:paraId="1282F2CD" w14:textId="77777777" w:rsidR="002A3DBE" w:rsidRDefault="002A3DBE" w:rsidP="005F2BB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AE4148B" w14:textId="5FF64E30" w:rsidR="005F2BB5" w:rsidRPr="005F2BB5" w:rsidRDefault="004B1E75" w:rsidP="004B1E75">
    <w:pPr>
      <w:pStyle w:val="Header"/>
      <w:jc w:val="right"/>
    </w:pPr>
    <w:r w:rsidRPr="00EA101B">
      <w:rPr>
        <w:bCs/>
        <w:i/>
        <w:iCs/>
        <w:sz w:val="18"/>
        <w:szCs w:val="18"/>
      </w:rPr>
      <w:t xml:space="preserve">Salient characteristics – Purchase </w:t>
    </w:r>
    <w:r w:rsidRPr="00225E33">
      <w:rPr>
        <w:bCs/>
        <w:i/>
        <w:iCs/>
        <w:sz w:val="18"/>
        <w:szCs w:val="18"/>
      </w:rPr>
      <w:t>of</w:t>
    </w:r>
    <w:r>
      <w:rPr>
        <w:bCs/>
        <w:i/>
        <w:iCs/>
        <w:sz w:val="18"/>
        <w:szCs w:val="18"/>
      </w:rPr>
      <w:t xml:space="preserve"> a </w:t>
    </w:r>
    <w:r w:rsidRPr="004B1E75">
      <w:rPr>
        <w:bCs/>
        <w:i/>
        <w:iCs/>
        <w:sz w:val="18"/>
        <w:szCs w:val="18"/>
      </w:rPr>
      <w:t>Dynamic Waterjet Cutting Head Upgrade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2E102D" w14:textId="77777777" w:rsidR="004B1E75" w:rsidRPr="0039480D" w:rsidRDefault="004B1E75" w:rsidP="004B1E75">
    <w:pPr>
      <w:jc w:val="center"/>
      <w:rPr>
        <w:b/>
        <w:sz w:val="32"/>
        <w:szCs w:val="32"/>
      </w:rPr>
    </w:pPr>
    <w:r w:rsidRPr="0039480D">
      <w:rPr>
        <w:b/>
        <w:sz w:val="32"/>
        <w:szCs w:val="32"/>
      </w:rPr>
      <w:t>Salient characteristics</w:t>
    </w:r>
  </w:p>
  <w:p w14:paraId="462F5DC6" w14:textId="77777777" w:rsidR="004B1E75" w:rsidRDefault="004B1E75" w:rsidP="004B1E75">
    <w:pPr>
      <w:jc w:val="center"/>
      <w:rPr>
        <w:b/>
        <w:sz w:val="32"/>
        <w:szCs w:val="32"/>
      </w:rPr>
    </w:pPr>
    <w:r>
      <w:rPr>
        <w:b/>
        <w:sz w:val="32"/>
        <w:szCs w:val="32"/>
      </w:rPr>
      <w:t xml:space="preserve"> of </w:t>
    </w:r>
    <w:r w:rsidRPr="005F2BB5">
      <w:rPr>
        <w:b/>
        <w:sz w:val="32"/>
        <w:szCs w:val="32"/>
      </w:rPr>
      <w:t xml:space="preserve">a </w:t>
    </w:r>
    <w:bookmarkStart w:id="7" w:name="_Hlk218500186"/>
    <w:r w:rsidRPr="005F2BB5">
      <w:rPr>
        <w:b/>
        <w:sz w:val="32"/>
        <w:szCs w:val="32"/>
      </w:rPr>
      <w:t>Dynamic Waterjet Cutting Head Upgrade</w:t>
    </w:r>
    <w:bookmarkEnd w:id="7"/>
  </w:p>
  <w:p w14:paraId="222D3D16" w14:textId="77777777" w:rsidR="004B1E75" w:rsidRPr="00E373BB" w:rsidRDefault="004B1E75" w:rsidP="004B1E75">
    <w:pPr>
      <w:jc w:val="center"/>
      <w:rPr>
        <w:b/>
        <w:sz w:val="32"/>
        <w:szCs w:val="32"/>
      </w:rPr>
    </w:pPr>
    <w:r>
      <w:rPr>
        <w:b/>
        <w:sz w:val="32"/>
        <w:szCs w:val="32"/>
      </w:rPr>
      <w:t xml:space="preserve"> </w:t>
    </w:r>
    <w:r w:rsidRPr="0039480D">
      <w:rPr>
        <w:b/>
        <w:sz w:val="32"/>
        <w:szCs w:val="32"/>
      </w:rPr>
      <w:t xml:space="preserve">for </w:t>
    </w:r>
    <w:r>
      <w:rPr>
        <w:b/>
        <w:sz w:val="32"/>
        <w:szCs w:val="32"/>
      </w:rPr>
      <w:t xml:space="preserve">TLSC-E/A, </w:t>
    </w:r>
    <w:r w:rsidRPr="0039480D">
      <w:rPr>
        <w:b/>
        <w:sz w:val="32"/>
        <w:szCs w:val="32"/>
      </w:rPr>
      <w:t xml:space="preserve">Maintenance Activity </w:t>
    </w:r>
    <w:r>
      <w:rPr>
        <w:b/>
        <w:sz w:val="32"/>
        <w:szCs w:val="32"/>
      </w:rPr>
      <w:t>Kaiserslautern (MAK)</w:t>
    </w:r>
  </w:p>
  <w:p w14:paraId="26371281" w14:textId="77777777" w:rsidR="004B1E75" w:rsidRDefault="004B1E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B413E"/>
    <w:multiLevelType w:val="multilevel"/>
    <w:tmpl w:val="68AAC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EFC28DF"/>
    <w:multiLevelType w:val="multilevel"/>
    <w:tmpl w:val="75F60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C5439F"/>
    <w:multiLevelType w:val="multilevel"/>
    <w:tmpl w:val="ED8CD0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A2F51C1"/>
    <w:multiLevelType w:val="multilevel"/>
    <w:tmpl w:val="259AF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E5E5841"/>
    <w:multiLevelType w:val="multilevel"/>
    <w:tmpl w:val="E1B6B8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39363654">
    <w:abstractNumId w:val="4"/>
  </w:num>
  <w:num w:numId="2" w16cid:durableId="1061755115">
    <w:abstractNumId w:val="3"/>
  </w:num>
  <w:num w:numId="3" w16cid:durableId="525364754">
    <w:abstractNumId w:val="2"/>
  </w:num>
  <w:num w:numId="4" w16cid:durableId="1984656566">
    <w:abstractNumId w:val="0"/>
  </w:num>
  <w:num w:numId="5" w16cid:durableId="11467783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2BB5"/>
    <w:rsid w:val="000C2B62"/>
    <w:rsid w:val="002A3DBE"/>
    <w:rsid w:val="0031066C"/>
    <w:rsid w:val="004B1E75"/>
    <w:rsid w:val="004D3C38"/>
    <w:rsid w:val="005F2BB5"/>
    <w:rsid w:val="00614677"/>
    <w:rsid w:val="00934F7D"/>
    <w:rsid w:val="009D5E18"/>
    <w:rsid w:val="00A12E8C"/>
    <w:rsid w:val="00B66369"/>
    <w:rsid w:val="00D46C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3C1BBF4"/>
  <w15:chartTrackingRefBased/>
  <w15:docId w15:val="{1C8E1328-AE6C-411B-ABC1-E7B70E338A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eastAsiaTheme="minorEastAsia"/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4B1E75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link w:val="Heading3Char"/>
    <w:uiPriority w:val="9"/>
    <w:qFormat/>
    <w:pPr>
      <w:spacing w:before="100" w:beforeAutospacing="1" w:after="100" w:afterAutospacing="1"/>
      <w:outlineLvl w:val="2"/>
    </w:pPr>
    <w:rPr>
      <w:b/>
      <w:bCs/>
      <w:color w:val="2F5496"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3Char">
    <w:name w:val="Heading 3 Char"/>
    <w:basedOn w:val="DefaultParagraphFont"/>
    <w:link w:val="Heading3"/>
    <w:uiPriority w:val="9"/>
    <w:semiHidden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customStyle="1" w:styleId="msonormal0">
    <w:name w:val="msonormal"/>
    <w:basedOn w:val="Normal"/>
    <w:pPr>
      <w:spacing w:before="100" w:beforeAutospacing="1" w:after="100" w:afterAutospacing="1"/>
    </w:pPr>
  </w:style>
  <w:style w:type="paragraph" w:styleId="NormalWeb">
    <w:name w:val="Normal (Web)"/>
    <w:basedOn w:val="Normal"/>
    <w:uiPriority w:val="99"/>
    <w:semiHidden/>
    <w:unhideWhenUsed/>
    <w:pPr>
      <w:spacing w:before="100" w:beforeAutospacing="1" w:after="100" w:afterAutospacing="1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5F2BB5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F2BB5"/>
    <w:rPr>
      <w:rFonts w:eastAsiaTheme="minorEastAsia"/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5F2BB5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F2BB5"/>
    <w:rPr>
      <w:rFonts w:eastAsiaTheme="minorEastAsia"/>
      <w:sz w:val="24"/>
      <w:szCs w:val="24"/>
    </w:rPr>
  </w:style>
  <w:style w:type="character" w:customStyle="1" w:styleId="Heading1Char">
    <w:name w:val="Heading 1 Char"/>
    <w:basedOn w:val="DefaultParagraphFont"/>
    <w:link w:val="Heading1"/>
    <w:uiPriority w:val="9"/>
    <w:rsid w:val="004B1E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4B1E75"/>
    <w:pPr>
      <w:spacing w:line="259" w:lineRule="auto"/>
      <w:outlineLvl w:val="9"/>
    </w:pPr>
  </w:style>
  <w:style w:type="paragraph" w:styleId="TOC3">
    <w:name w:val="toc 3"/>
    <w:basedOn w:val="Normal"/>
    <w:next w:val="Normal"/>
    <w:autoRedefine/>
    <w:uiPriority w:val="39"/>
    <w:unhideWhenUsed/>
    <w:rsid w:val="004B1E75"/>
    <w:pPr>
      <w:spacing w:after="100"/>
      <w:ind w:left="480"/>
    </w:pPr>
  </w:style>
  <w:style w:type="character" w:styleId="Hyperlink">
    <w:name w:val="Hyperlink"/>
    <w:basedOn w:val="DefaultParagraphFont"/>
    <w:uiPriority w:val="99"/>
    <w:unhideWhenUsed/>
    <w:rsid w:val="004B1E75"/>
    <w:rPr>
      <w:color w:val="467886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CUI xmlns="051ba86b-b837-436a-9167-f13d02113917" xsi:nil="true"/>
    <as_of_date xmlns="051ba86b-b837-436a-9167-f13d02113917" xsi:nil="true"/>
    <lcf76f155ced4ddcb4097134ff3c332f xmlns="051ba86b-b837-436a-9167-f13d02113917">
      <Terms xmlns="http://schemas.microsoft.com/office/infopath/2007/PartnerControls"/>
    </lcf76f155ced4ddcb4097134ff3c332f>
    <_ip_UnifiedCompliancePolicyProperties xmlns="http://schemas.microsoft.com/sharepoint/v3" xsi:nil="true"/>
    <DocumentLifecycle xmlns="051ba86b-b837-436a-9167-f13d02113917">Draft</DocumentLifecycle>
    <original_filename xmlns="051ba86b-b837-436a-9167-f13d02113917" xsi:nil="true"/>
    <Preview xmlns="051ba86b-b837-436a-9167-f13d02113917" xsi:nil="true"/>
    <DocumentType xmlns="051ba86b-b837-436a-9167-f13d02113917" xsi:nil="true"/>
    <TaxCatchAll xmlns="9f7be66a-2bac-42ca-92fc-8cfcee081eca" xsi:nil="true"/>
    <Details xmlns="051ba86b-b837-436a-9167-f13d02113917" xsi:nil="true"/>
  </documentManagement>
</p: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FA8801179BC3F48B304208CC2C4028A" ma:contentTypeVersion="26" ma:contentTypeDescription="Create a new document." ma:contentTypeScope="" ma:versionID="3a618b3c23fa79f0c753c04f4147e3d2">
  <xsd:schema xmlns:xsd="http://www.w3.org/2001/XMLSchema" xmlns:xs="http://www.w3.org/2001/XMLSchema" xmlns:p="http://schemas.microsoft.com/office/2006/metadata/properties" xmlns:ns1="http://schemas.microsoft.com/sharepoint/v3" xmlns:ns2="051ba86b-b837-436a-9167-f13d02113917" xmlns:ns3="9f7be66a-2bac-42ca-92fc-8cfcee081eca" targetNamespace="http://schemas.microsoft.com/office/2006/metadata/properties" ma:root="true" ma:fieldsID="0061fa6b1f62704423009f50262f5b04" ns1:_="" ns2:_="" ns3:_="">
    <xsd:import namespace="http://schemas.microsoft.com/sharepoint/v3"/>
    <xsd:import namespace="051ba86b-b837-436a-9167-f13d02113917"/>
    <xsd:import namespace="9f7be66a-2bac-42ca-92fc-8cfcee081eca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3:SharedWithUsers" minOccurs="0"/>
                <xsd:element ref="ns3:SharedWithDetails" minOccurs="0"/>
                <xsd:element ref="ns1:_ip_UnifiedCompliancePolicyProperties" minOccurs="0"/>
                <xsd:element ref="ns1:_ip_UnifiedCompliancePolicyUIAction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CUI" minOccurs="0"/>
                <xsd:element ref="ns2:MediaServiceLocation" minOccurs="0"/>
                <xsd:element ref="ns2:Preview" minOccurs="0"/>
                <xsd:element ref="ns2:MediaServiceBillingMetadata" minOccurs="0"/>
                <xsd:element ref="ns2:DocumentLifecycle" minOccurs="0"/>
                <xsd:element ref="ns2:DocumentType" minOccurs="0"/>
                <xsd:element ref="ns2:Details" minOccurs="0"/>
                <xsd:element ref="ns2:as_of_date" minOccurs="0"/>
                <xsd:element ref="ns2:original_filenam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14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15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1ba86b-b837-436a-9167-f13d0211391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cc874fec-6985-468d-9a86-0194f6fd86d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9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23" nillable="true" ma:displayName="MediaLengthInSeconds" ma:hidden="true" ma:internalName="MediaLengthInSeconds" ma:readOnly="true">
      <xsd:simpleType>
        <xsd:restriction base="dms:Unknown"/>
      </xsd:simpleType>
    </xsd:element>
    <xsd:element name="CUI" ma:index="24" nillable="true" ma:displayName="CUI" ma:format="Dropdown" ma:internalName="CUI">
      <xsd:simpleType>
        <xsd:restriction base="dms:Text">
          <xsd:maxLength value="255"/>
        </xsd:restriction>
      </xsd:simpleType>
    </xsd:element>
    <xsd:element name="MediaServiceLocation" ma:index="25" nillable="true" ma:displayName="Location" ma:description="" ma:indexed="true" ma:internalName="MediaServiceLocation" ma:readOnly="true">
      <xsd:simpleType>
        <xsd:restriction base="dms:Text"/>
      </xsd:simpleType>
    </xsd:element>
    <xsd:element name="Preview" ma:index="26" nillable="true" ma:displayName="Preview" ma:format="Thumbnail" ma:internalName="Preview">
      <xsd:simpleType>
        <xsd:restriction base="dms:Unknown"/>
      </xsd:simpleType>
    </xsd:element>
    <xsd:element name="MediaServiceBillingMetadata" ma:index="27" nillable="true" ma:displayName="MediaServiceBillingMetadata" ma:hidden="true" ma:internalName="MediaServiceBillingMetadata" ma:readOnly="true">
      <xsd:simpleType>
        <xsd:restriction base="dms:Note"/>
      </xsd:simpleType>
    </xsd:element>
    <xsd:element name="DocumentLifecycle" ma:index="28" nillable="true" ma:displayName="DocumentLifecycle" ma:default="Draft" ma:format="Dropdown" ma:indexed="true" ma:internalName="DocumentLifecycle">
      <xsd:simpleType>
        <xsd:restriction base="dms:Choice">
          <xsd:enumeration value="Template"/>
          <xsd:enumeration value="Draft"/>
          <xsd:enumeration value="Working"/>
          <xsd:enumeration value="Review"/>
          <xsd:enumeration value="Final"/>
          <xsd:enumeration value="Superseded"/>
          <xsd:enumeration value="Obsolete"/>
        </xsd:restriction>
      </xsd:simpleType>
    </xsd:element>
    <xsd:element name="DocumentType" ma:index="29" nillable="true" ma:displayName="Document Type" ma:format="Dropdown" ma:internalName="DocumentType">
      <xsd:simpleType>
        <xsd:restriction base="dms:Choice">
          <xsd:enumeration value="409th Checklist"/>
          <xsd:enumeration value="Local Procurement Memo"/>
          <xsd:enumeration value="AT-OPSEC"/>
          <xsd:enumeration value="PR"/>
          <xsd:enumeration value="IGE"/>
          <xsd:enumeration value="ELIN"/>
          <xsd:enumeration value="Decision Memo"/>
          <xsd:enumeration value="CARB Slide"/>
          <xsd:enumeration value="URVS Approval"/>
          <xsd:enumeration value="CARB Approval"/>
          <xsd:enumeration value="Salient Characteristics"/>
          <xsd:enumeration value="SOW"/>
          <xsd:enumeration value="PWS"/>
          <xsd:enumeration value="RSCA"/>
          <xsd:enumeration value="Contract"/>
          <xsd:enumeration value="Supporting Documentation"/>
          <xsd:enumeration value="Long-term Lease Approval"/>
          <xsd:enumeration value="Market Research"/>
        </xsd:restriction>
      </xsd:simpleType>
    </xsd:element>
    <xsd:element name="Details" ma:index="30" nillable="true" ma:displayName="Details" ma:description="Describes the content of the file/folder" ma:format="Dropdown" ma:indexed="true" ma:internalName="Details">
      <xsd:simpleType>
        <xsd:restriction base="dms:Text">
          <xsd:maxLength value="255"/>
        </xsd:restriction>
      </xsd:simpleType>
    </xsd:element>
    <xsd:element name="as_of_date" ma:index="31" nillable="true" ma:displayName="as_of_date" ma:description="The date for which the file is, regardless of when it was created or last saved." ma:format="DateOnly" ma:internalName="as_of_date">
      <xsd:simpleType>
        <xsd:restriction base="dms:DateTime"/>
      </xsd:simpleType>
    </xsd:element>
    <xsd:element name="original_filename" ma:index="32" nillable="true" ma:displayName="original_filename" ma:description="the original filename before power automate processing" ma:format="Dropdown" ma:internalName="original_filename">
      <xsd:simpleType>
        <xsd:restriction base="dms:Text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f7be66a-2bac-42ca-92fc-8cfcee081eca" elementFormDefault="qualified">
    <xsd:import namespace="http://schemas.microsoft.com/office/2006/documentManagement/types"/>
    <xsd:import namespace="http://schemas.microsoft.com/office/infopath/2007/PartnerControls"/>
    <xsd:element name="SharedWithUsers" ma:index="12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3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8" nillable="true" ma:displayName="Taxonomy Catch All Column" ma:hidden="true" ma:list="{4cb0b1d6-1c06-4569-963f-2eaecea2a6a9}" ma:internalName="TaxCatchAll" ma:showField="CatchAllData" ma:web="9f7be66a-2bac-42ca-92fc-8cfcee081ec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E5B3B77-35B4-4129-991B-A3E0E4F590C4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051ba86b-b837-436a-9167-f13d02113917"/>
    <ds:schemaRef ds:uri="9f7be66a-2bac-42ca-92fc-8cfcee081eca"/>
  </ds:schemaRefs>
</ds:datastoreItem>
</file>

<file path=customXml/itemProps2.xml><?xml version="1.0" encoding="utf-8"?>
<ds:datastoreItem xmlns:ds="http://schemas.openxmlformats.org/officeDocument/2006/customXml" ds:itemID="{C607AE67-F2F5-4116-9737-5E0FCD1A48B0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B1E73743-D117-4E93-9617-7EE2FA67A53E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D5606D41-4FE3-422C-9AB6-706F34F06E8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051ba86b-b837-436a-9167-f13d02113917"/>
    <ds:schemaRef ds:uri="9f7be66a-2bac-42ca-92fc-8cfcee081eca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54eecc5-e26c-4620-b240-5a8bb326c33d}" enabled="1" method="Privileged" siteId="{fae6d70f-954b-4811-92b6-0530d6f84c43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6045</TotalTime>
  <Pages>3</Pages>
  <Words>572</Words>
  <Characters>3264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Salient Characteristics</vt:lpstr>
    </vt:vector>
  </TitlesOfParts>
  <Company/>
  <LinksUpToDate>false</LinksUpToDate>
  <CharactersWithSpaces>3829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Salient Characteristics</dc:title>
  <dc:subject/>
  <dc:creator>Feth, Markus LN USARMY TLSC-E (DEU)</dc:creator>
  <cp:keywords/>
  <dc:description/>
  <cp:lastModifiedBy>Feth, Markus LN USARMY TLSC-E (DEU)</cp:lastModifiedBy>
  <cp:revision>4</cp:revision>
  <dcterms:created xsi:type="dcterms:W3CDTF">2026-01-05T09:00:00Z</dcterms:created>
  <dcterms:modified xsi:type="dcterms:W3CDTF">2026-03-04T08:55:00Z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0x0101002FA8801179BC3F48B304208CC2C4028A</vt:lpwstr>
  </property>
  <property fmtid="{D5CDD505-2E9C-101B-9397-08002B2CF9AE}" pid="3" name="MediaServiceImageTags">
    <vt:lpwstr/>
  </property>
</Properties>
</file>