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4047" w14:textId="77777777" w:rsidR="00E3759B" w:rsidRPr="004C7C18" w:rsidRDefault="00E375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B0224" w14:paraId="4D09404A" w14:textId="77777777" w:rsidTr="00917C3B">
        <w:tc>
          <w:tcPr>
            <w:tcW w:w="1098" w:type="dxa"/>
          </w:tcPr>
          <w:p w14:paraId="4D094048" w14:textId="77777777" w:rsidR="00E3759B" w:rsidRPr="000762B6" w:rsidRDefault="00E3759B">
            <w:pPr>
              <w:rPr>
                <w:rFonts w:cstheme="minorHAnsi"/>
                <w:b/>
                <w:szCs w:val="20"/>
              </w:rPr>
            </w:pPr>
            <w:r w:rsidRPr="000762B6">
              <w:rPr>
                <w:rFonts w:cstheme="minorHAnsi"/>
                <w:b/>
                <w:szCs w:val="20"/>
              </w:rPr>
              <w:t>SUBJECT*</w:t>
            </w:r>
          </w:p>
        </w:tc>
        <w:tc>
          <w:tcPr>
            <w:tcW w:w="8820" w:type="dxa"/>
          </w:tcPr>
          <w:p w14:paraId="4D094049" w14:textId="77777777" w:rsidR="00E3759B" w:rsidRPr="000104D7" w:rsidRDefault="00E3759B">
            <w:pPr>
              <w:rPr>
                <w:rStyle w:val="AAMSKBFill-InHighlight"/>
                <w:color w:val="auto"/>
              </w:rPr>
            </w:pPr>
            <w:r>
              <w:rPr>
                <w:rStyle w:val="AAMSKBFill-InHighlight"/>
                <w:color w:val="auto"/>
              </w:rPr>
              <w:t>Supplies - Radioactive Isotopes - Ann Arbor and Toledo</w:t>
            </w:r>
            <w:r w:rsidRPr="000104D7">
              <w:rPr>
                <w:rStyle w:val="AAMSKBFill-InHighlight"/>
                <w:color w:val="auto"/>
              </w:rPr>
              <w:t xml:space="preserve">   </w:t>
            </w:r>
          </w:p>
        </w:tc>
      </w:tr>
    </w:tbl>
    <w:p w14:paraId="4D09404B" w14:textId="77777777" w:rsidR="00E3759B" w:rsidRPr="004C7C18" w:rsidRDefault="00E3759B" w:rsidP="00783A50">
      <w:pPr>
        <w:spacing w:after="160" w:line="254" w:lineRule="auto"/>
        <w:rPr>
          <w:rFonts w:eastAsia="Calibri" w:cstheme="minorHAnsi"/>
          <w:szCs w:val="20"/>
        </w:rPr>
      </w:pPr>
    </w:p>
    <w:p w14:paraId="4D09404C" w14:textId="77777777" w:rsidR="00E3759B" w:rsidRPr="004C7C18" w:rsidRDefault="00E375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B0224" w14:paraId="4D09404F" w14:textId="77777777" w:rsidTr="006E6FE5">
        <w:tc>
          <w:tcPr>
            <w:tcW w:w="4698" w:type="dxa"/>
            <w:hideMark/>
          </w:tcPr>
          <w:p w14:paraId="4D09404D" w14:textId="77777777" w:rsidR="00E3759B" w:rsidRPr="000762B6" w:rsidRDefault="00E3759B">
            <w:pPr>
              <w:rPr>
                <w:rFonts w:cstheme="minorHAnsi"/>
                <w:b/>
                <w:szCs w:val="20"/>
              </w:rPr>
            </w:pPr>
            <w:r w:rsidRPr="000762B6">
              <w:rPr>
                <w:rFonts w:cstheme="minorHAnsi"/>
                <w:b/>
                <w:szCs w:val="20"/>
              </w:rPr>
              <w:t>CONTRACTING OFFICE’S ZIP CODE*</w:t>
            </w:r>
          </w:p>
        </w:tc>
        <w:tc>
          <w:tcPr>
            <w:tcW w:w="5220" w:type="dxa"/>
            <w:hideMark/>
          </w:tcPr>
          <w:p w14:paraId="4D09404E" w14:textId="77777777" w:rsidR="00E3759B" w:rsidRPr="000762B6" w:rsidRDefault="00E3759B">
            <w:pPr>
              <w:rPr>
                <w:rFonts w:cstheme="minorHAnsi"/>
              </w:rPr>
            </w:pPr>
            <w:r>
              <w:rPr>
                <w:rFonts w:cstheme="minorHAnsi"/>
              </w:rPr>
              <w:t>45409-1337</w:t>
            </w:r>
          </w:p>
        </w:tc>
      </w:tr>
      <w:tr w:rsidR="00FB0224" w14:paraId="4D094052" w14:textId="77777777" w:rsidTr="006E6FE5">
        <w:tc>
          <w:tcPr>
            <w:tcW w:w="4698" w:type="dxa"/>
            <w:hideMark/>
          </w:tcPr>
          <w:p w14:paraId="4D094050" w14:textId="77777777" w:rsidR="00E3759B" w:rsidRPr="000762B6" w:rsidRDefault="00E3759B">
            <w:pPr>
              <w:rPr>
                <w:rFonts w:cstheme="minorHAnsi"/>
                <w:b/>
                <w:szCs w:val="20"/>
              </w:rPr>
            </w:pPr>
            <w:r w:rsidRPr="000762B6">
              <w:rPr>
                <w:rFonts w:cstheme="minorHAnsi"/>
                <w:b/>
                <w:szCs w:val="20"/>
              </w:rPr>
              <w:t>SOLICITATION NUMBER*</w:t>
            </w:r>
          </w:p>
        </w:tc>
        <w:tc>
          <w:tcPr>
            <w:tcW w:w="5220" w:type="dxa"/>
            <w:hideMark/>
          </w:tcPr>
          <w:p w14:paraId="4D094051" w14:textId="77777777" w:rsidR="00E3759B" w:rsidRPr="000762B6" w:rsidRDefault="00E3759B">
            <w:pPr>
              <w:rPr>
                <w:rFonts w:cstheme="minorHAnsi"/>
              </w:rPr>
            </w:pPr>
            <w:r>
              <w:rPr>
                <w:rFonts w:cstheme="minorHAnsi"/>
              </w:rPr>
              <w:t>36C25026Q0559</w:t>
            </w:r>
          </w:p>
        </w:tc>
      </w:tr>
      <w:tr w:rsidR="00FB0224" w14:paraId="4D094055" w14:textId="77777777" w:rsidTr="006E6FE5">
        <w:tc>
          <w:tcPr>
            <w:tcW w:w="4698" w:type="dxa"/>
            <w:hideMark/>
          </w:tcPr>
          <w:p w14:paraId="4D094053" w14:textId="77777777" w:rsidR="00E3759B" w:rsidRPr="000762B6" w:rsidRDefault="00E3759B">
            <w:pPr>
              <w:rPr>
                <w:rFonts w:cstheme="minorHAnsi"/>
                <w:b/>
                <w:szCs w:val="20"/>
              </w:rPr>
            </w:pPr>
            <w:r w:rsidRPr="000762B6">
              <w:rPr>
                <w:rFonts w:cstheme="minorHAnsi"/>
                <w:b/>
                <w:szCs w:val="20"/>
              </w:rPr>
              <w:t>RESPONSE DATE/TIME/ZONE</w:t>
            </w:r>
          </w:p>
        </w:tc>
        <w:tc>
          <w:tcPr>
            <w:tcW w:w="5220" w:type="dxa"/>
            <w:hideMark/>
          </w:tcPr>
          <w:p w14:paraId="4D094054" w14:textId="77777777" w:rsidR="00E3759B" w:rsidRPr="004C7C18" w:rsidRDefault="00E3759B">
            <w:pPr>
              <w:rPr>
                <w:rFonts w:cstheme="minorHAnsi"/>
                <w:szCs w:val="20"/>
              </w:rPr>
            </w:pPr>
            <w:r>
              <w:rPr>
                <w:rFonts w:cstheme="minorHAnsi"/>
                <w:szCs w:val="20"/>
              </w:rPr>
              <w:t>05-20-2026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EASTERN TIME, NEW YORK, USA</w:t>
            </w:r>
          </w:p>
        </w:tc>
      </w:tr>
      <w:tr w:rsidR="00FB0224" w14:paraId="4D094058" w14:textId="77777777" w:rsidTr="006E6FE5">
        <w:tc>
          <w:tcPr>
            <w:tcW w:w="4698" w:type="dxa"/>
          </w:tcPr>
          <w:p w14:paraId="4D094056" w14:textId="77777777" w:rsidR="00E3759B" w:rsidRPr="000762B6" w:rsidRDefault="00E3759B">
            <w:pPr>
              <w:rPr>
                <w:rFonts w:cstheme="minorHAnsi"/>
                <w:b/>
                <w:szCs w:val="20"/>
              </w:rPr>
            </w:pPr>
            <w:r w:rsidRPr="000762B6">
              <w:rPr>
                <w:rFonts w:cstheme="minorHAnsi"/>
                <w:b/>
                <w:szCs w:val="20"/>
              </w:rPr>
              <w:t>ARCHIVE</w:t>
            </w:r>
          </w:p>
        </w:tc>
        <w:tc>
          <w:tcPr>
            <w:tcW w:w="5220" w:type="dxa"/>
            <w:hideMark/>
          </w:tcPr>
          <w:p w14:paraId="4D094057" w14:textId="77777777" w:rsidR="00E3759B" w:rsidRPr="004C7C18" w:rsidRDefault="00E3759B">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B0224" w14:paraId="4D09405B" w14:textId="77777777" w:rsidTr="006E6FE5">
        <w:tc>
          <w:tcPr>
            <w:tcW w:w="4698" w:type="dxa"/>
          </w:tcPr>
          <w:p w14:paraId="4D094059" w14:textId="77777777" w:rsidR="00E3759B" w:rsidRPr="000762B6" w:rsidRDefault="00E3759B">
            <w:pPr>
              <w:rPr>
                <w:rFonts w:cstheme="minorHAnsi"/>
                <w:b/>
                <w:szCs w:val="20"/>
              </w:rPr>
            </w:pPr>
            <w:r w:rsidRPr="000762B6">
              <w:rPr>
                <w:rFonts w:cstheme="minorHAnsi"/>
                <w:b/>
                <w:szCs w:val="20"/>
              </w:rPr>
              <w:t>RECOVERY ACT FUNDS</w:t>
            </w:r>
          </w:p>
        </w:tc>
        <w:tc>
          <w:tcPr>
            <w:tcW w:w="5220" w:type="dxa"/>
            <w:hideMark/>
          </w:tcPr>
          <w:p w14:paraId="4D09405A" w14:textId="77777777" w:rsidR="00E3759B" w:rsidRPr="004C7C18" w:rsidRDefault="00E3759B">
            <w:pPr>
              <w:rPr>
                <w:rFonts w:cstheme="minorHAnsi"/>
                <w:szCs w:val="20"/>
              </w:rPr>
            </w:pPr>
            <w:r>
              <w:rPr>
                <w:rFonts w:cstheme="minorHAnsi"/>
                <w:szCs w:val="20"/>
              </w:rPr>
              <w:t>N</w:t>
            </w:r>
          </w:p>
        </w:tc>
      </w:tr>
      <w:tr w:rsidR="00FB0224" w14:paraId="4D09405E" w14:textId="77777777" w:rsidTr="006E6FE5">
        <w:tc>
          <w:tcPr>
            <w:tcW w:w="4698" w:type="dxa"/>
          </w:tcPr>
          <w:p w14:paraId="4D09405C" w14:textId="77777777" w:rsidR="00E3759B" w:rsidRPr="000762B6" w:rsidRDefault="00E3759B">
            <w:pPr>
              <w:rPr>
                <w:rFonts w:cstheme="minorHAnsi"/>
                <w:b/>
                <w:szCs w:val="20"/>
              </w:rPr>
            </w:pPr>
            <w:r w:rsidRPr="000762B6">
              <w:rPr>
                <w:rFonts w:cstheme="minorHAnsi"/>
                <w:b/>
                <w:szCs w:val="20"/>
              </w:rPr>
              <w:t>SET-ASIDE</w:t>
            </w:r>
          </w:p>
        </w:tc>
        <w:tc>
          <w:tcPr>
            <w:tcW w:w="5220" w:type="dxa"/>
            <w:hideMark/>
          </w:tcPr>
          <w:p w14:paraId="4D09405D" w14:textId="77777777" w:rsidR="00E3759B" w:rsidRPr="00C838FE" w:rsidRDefault="00E3759B">
            <w:pPr>
              <w:rPr>
                <w:rFonts w:cstheme="minorHAnsi"/>
                <w:szCs w:val="20"/>
              </w:rPr>
            </w:pPr>
          </w:p>
        </w:tc>
      </w:tr>
      <w:tr w:rsidR="00FB0224" w14:paraId="4D094061" w14:textId="77777777" w:rsidTr="006E6FE5">
        <w:tc>
          <w:tcPr>
            <w:tcW w:w="4698" w:type="dxa"/>
          </w:tcPr>
          <w:p w14:paraId="4D09405F" w14:textId="77777777" w:rsidR="00E3759B" w:rsidRPr="000762B6" w:rsidRDefault="00E3759B">
            <w:pPr>
              <w:rPr>
                <w:rFonts w:cstheme="minorHAnsi"/>
                <w:b/>
                <w:szCs w:val="20"/>
              </w:rPr>
            </w:pPr>
            <w:r w:rsidRPr="000762B6">
              <w:rPr>
                <w:rFonts w:cstheme="minorHAnsi"/>
                <w:b/>
                <w:szCs w:val="20"/>
              </w:rPr>
              <w:t>PRODUCT SERVICE CODE*</w:t>
            </w:r>
          </w:p>
        </w:tc>
        <w:tc>
          <w:tcPr>
            <w:tcW w:w="5220" w:type="dxa"/>
          </w:tcPr>
          <w:p w14:paraId="4D094060" w14:textId="77777777" w:rsidR="00E3759B" w:rsidRPr="00C71F9E" w:rsidRDefault="00E3759B">
            <w:pPr>
              <w:rPr>
                <w:rStyle w:val="AAMSKBFill-InHighlight"/>
                <w:color w:val="auto"/>
              </w:rPr>
            </w:pPr>
            <w:r>
              <w:rPr>
                <w:rStyle w:val="AAMSKBFill-InHighlight"/>
                <w:color w:val="auto"/>
              </w:rPr>
              <w:t>6505</w:t>
            </w:r>
          </w:p>
        </w:tc>
      </w:tr>
      <w:tr w:rsidR="00FB0224" w14:paraId="4D094064" w14:textId="77777777" w:rsidTr="006E6FE5">
        <w:tc>
          <w:tcPr>
            <w:tcW w:w="4698" w:type="dxa"/>
          </w:tcPr>
          <w:p w14:paraId="4D094062" w14:textId="77777777" w:rsidR="00E3759B" w:rsidRPr="000762B6" w:rsidRDefault="00E3759B">
            <w:pPr>
              <w:rPr>
                <w:rFonts w:cstheme="minorHAnsi"/>
                <w:b/>
                <w:szCs w:val="20"/>
              </w:rPr>
            </w:pPr>
            <w:r w:rsidRPr="000762B6">
              <w:rPr>
                <w:rFonts w:cstheme="minorHAnsi"/>
                <w:b/>
                <w:szCs w:val="20"/>
              </w:rPr>
              <w:t>NAICS CODE*</w:t>
            </w:r>
          </w:p>
        </w:tc>
        <w:tc>
          <w:tcPr>
            <w:tcW w:w="5220" w:type="dxa"/>
            <w:hideMark/>
          </w:tcPr>
          <w:p w14:paraId="4D094063" w14:textId="77777777" w:rsidR="00E3759B" w:rsidRPr="004C7C18" w:rsidRDefault="00E3759B">
            <w:pPr>
              <w:rPr>
                <w:rFonts w:cstheme="minorHAnsi"/>
                <w:szCs w:val="20"/>
              </w:rPr>
            </w:pPr>
            <w:r>
              <w:rPr>
                <w:rFonts w:cstheme="minorHAnsi"/>
                <w:szCs w:val="20"/>
              </w:rPr>
              <w:t>325412</w:t>
            </w:r>
          </w:p>
        </w:tc>
      </w:tr>
      <w:tr w:rsidR="00FB0224" w14:paraId="4D09406C" w14:textId="77777777" w:rsidTr="006E6FE5">
        <w:tc>
          <w:tcPr>
            <w:tcW w:w="4698" w:type="dxa"/>
            <w:hideMark/>
          </w:tcPr>
          <w:p w14:paraId="4D094065" w14:textId="77777777" w:rsidR="00E3759B" w:rsidRPr="000762B6" w:rsidRDefault="00E3759B">
            <w:pPr>
              <w:rPr>
                <w:rFonts w:cstheme="minorHAnsi"/>
                <w:b/>
                <w:szCs w:val="20"/>
              </w:rPr>
            </w:pPr>
            <w:r w:rsidRPr="000762B6">
              <w:rPr>
                <w:rFonts w:cstheme="minorHAnsi"/>
                <w:b/>
                <w:szCs w:val="20"/>
              </w:rPr>
              <w:t>CONTRACTING OFFICE ADDRESS</w:t>
            </w:r>
          </w:p>
        </w:tc>
        <w:tc>
          <w:tcPr>
            <w:tcW w:w="5220" w:type="dxa"/>
          </w:tcPr>
          <w:p w14:paraId="4D094066"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D094067"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4D094068"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Suite 210</w:t>
            </w:r>
            <w:r w:rsidRPr="004C7C18">
              <w:rPr>
                <w:rStyle w:val="AAMSKBFill-InHighlight"/>
                <w:rFonts w:cstheme="minorHAnsi"/>
              </w:rPr>
              <w:t xml:space="preserve"> </w:t>
            </w:r>
          </w:p>
          <w:p w14:paraId="4D094069"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w:t>
            </w:r>
          </w:p>
          <w:p w14:paraId="4D09406A"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C7C18">
              <w:rPr>
                <w:rStyle w:val="AAMSKBFill-InHighlight"/>
                <w:rFonts w:cstheme="minorHAnsi"/>
              </w:rPr>
              <w:t xml:space="preserve"> </w:t>
            </w:r>
          </w:p>
          <w:p w14:paraId="4D09406B" w14:textId="77777777" w:rsidR="00E3759B" w:rsidRPr="004C7C18" w:rsidRDefault="00E3759B">
            <w:pPr>
              <w:rPr>
                <w:rFonts w:cstheme="minorHAnsi"/>
                <w:szCs w:val="20"/>
              </w:rPr>
            </w:pPr>
          </w:p>
        </w:tc>
      </w:tr>
      <w:tr w:rsidR="00FB0224" w14:paraId="4D094076" w14:textId="77777777" w:rsidTr="006E6FE5">
        <w:tc>
          <w:tcPr>
            <w:tcW w:w="4698" w:type="dxa"/>
          </w:tcPr>
          <w:p w14:paraId="4D09406D" w14:textId="77777777" w:rsidR="00E3759B" w:rsidRPr="000762B6" w:rsidRDefault="00E3759B">
            <w:pPr>
              <w:rPr>
                <w:rFonts w:cstheme="minorHAnsi"/>
                <w:b/>
                <w:szCs w:val="20"/>
              </w:rPr>
            </w:pPr>
            <w:r w:rsidRPr="000762B6">
              <w:rPr>
                <w:rFonts w:cstheme="minorHAnsi"/>
                <w:b/>
                <w:szCs w:val="20"/>
              </w:rPr>
              <w:t>POINT OF CONTACT*</w:t>
            </w:r>
          </w:p>
          <w:p w14:paraId="4D09406E" w14:textId="77777777" w:rsidR="00E3759B" w:rsidRPr="000762B6" w:rsidRDefault="00E3759B">
            <w:pPr>
              <w:rPr>
                <w:rFonts w:cstheme="minorHAnsi"/>
                <w:b/>
                <w:szCs w:val="20"/>
              </w:rPr>
            </w:pPr>
          </w:p>
          <w:p w14:paraId="4D09406F" w14:textId="77777777" w:rsidR="00E3759B" w:rsidRPr="000762B6" w:rsidRDefault="00E3759B" w:rsidP="000762B6">
            <w:pPr>
              <w:rPr>
                <w:rFonts w:cstheme="minorHAnsi"/>
                <w:b/>
                <w:szCs w:val="20"/>
              </w:rPr>
            </w:pPr>
          </w:p>
        </w:tc>
        <w:tc>
          <w:tcPr>
            <w:tcW w:w="5220" w:type="dxa"/>
            <w:hideMark/>
          </w:tcPr>
          <w:p w14:paraId="4D094070"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D094071"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Kellie Konopinski</w:t>
            </w:r>
          </w:p>
          <w:p w14:paraId="4D094072"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Kellie.Konopinski@va.gov</w:t>
            </w:r>
          </w:p>
          <w:p w14:paraId="4D094073" w14:textId="77777777" w:rsidR="00E3759B" w:rsidRPr="004C7C18" w:rsidRDefault="00E3759B">
            <w:pPr>
              <w:rPr>
                <w:rFonts w:eastAsiaTheme="minorHAnsi" w:cstheme="minorHAnsi"/>
                <w:szCs w:val="20"/>
                <w:bdr w:val="none" w:sz="0" w:space="0" w:color="auto" w:frame="1"/>
              </w:rPr>
            </w:pPr>
            <w:r>
              <w:rPr>
                <w:rFonts w:eastAsiaTheme="minorHAnsi" w:cstheme="minorHAnsi"/>
                <w:szCs w:val="20"/>
                <w:bdr w:val="none" w:sz="0" w:space="0" w:color="auto" w:frame="1"/>
              </w:rPr>
              <w:t>734-222-4330</w:t>
            </w:r>
          </w:p>
          <w:p w14:paraId="4D094074" w14:textId="77777777" w:rsidR="00E3759B" w:rsidRPr="004C7C18" w:rsidRDefault="00E3759B">
            <w:pPr>
              <w:rPr>
                <w:rFonts w:eastAsiaTheme="minorHAnsi" w:cstheme="minorHAnsi"/>
                <w:szCs w:val="20"/>
                <w:bdr w:val="none" w:sz="0" w:space="0" w:color="auto" w:frame="1"/>
              </w:rPr>
            </w:pPr>
          </w:p>
          <w:p w14:paraId="4D094075" w14:textId="77777777" w:rsidR="00E3759B" w:rsidRPr="004C7C18" w:rsidRDefault="00E3759B">
            <w:pPr>
              <w:rPr>
                <w:rFonts w:cstheme="minorHAnsi"/>
                <w:szCs w:val="20"/>
              </w:rPr>
            </w:pPr>
          </w:p>
        </w:tc>
      </w:tr>
    </w:tbl>
    <w:p w14:paraId="4D094077" w14:textId="77777777" w:rsidR="00E3759B" w:rsidRPr="004C7C18" w:rsidRDefault="00E3759B" w:rsidP="00783A50">
      <w:pPr>
        <w:rPr>
          <w:rFonts w:cstheme="minorHAnsi"/>
          <w:szCs w:val="20"/>
        </w:rPr>
      </w:pPr>
    </w:p>
    <w:p w14:paraId="4D094078" w14:textId="77777777" w:rsidR="00E3759B" w:rsidRPr="004C7C18" w:rsidRDefault="00E37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B0224" w14:paraId="4D09407B" w14:textId="77777777" w:rsidTr="000E2EDD">
        <w:tc>
          <w:tcPr>
            <w:tcW w:w="4675" w:type="dxa"/>
          </w:tcPr>
          <w:p w14:paraId="4D094079" w14:textId="77777777" w:rsidR="00E3759B" w:rsidRPr="000762B6" w:rsidRDefault="00E3759B">
            <w:pPr>
              <w:rPr>
                <w:rFonts w:cstheme="minorHAnsi"/>
                <w:b/>
                <w:szCs w:val="20"/>
              </w:rPr>
            </w:pPr>
            <w:r w:rsidRPr="000762B6">
              <w:rPr>
                <w:rFonts w:cstheme="minorHAnsi"/>
                <w:b/>
                <w:szCs w:val="20"/>
              </w:rPr>
              <w:t>ADDRESS</w:t>
            </w:r>
          </w:p>
        </w:tc>
        <w:tc>
          <w:tcPr>
            <w:tcW w:w="5243" w:type="dxa"/>
          </w:tcPr>
          <w:p w14:paraId="4D09407A" w14:textId="77777777" w:rsidR="00E3759B" w:rsidRPr="00CB2EE9" w:rsidRDefault="00E3759B">
            <w:pPr>
              <w:rPr>
                <w:rStyle w:val="AAMSKBFill-InHighlight"/>
                <w:rFonts w:cstheme="minorHAnsi"/>
                <w:color w:val="auto"/>
              </w:rPr>
            </w:pPr>
            <w:r>
              <w:rPr>
                <w:rStyle w:val="AAMSKBFill-InHighlight"/>
                <w:rFonts w:cstheme="minorHAnsi"/>
                <w:color w:val="auto"/>
              </w:rPr>
              <w:t>Department of Veterans Affairs</w:t>
            </w:r>
          </w:p>
        </w:tc>
      </w:tr>
      <w:tr w:rsidR="00FB0224" w14:paraId="4D09407E" w14:textId="77777777" w:rsidTr="000E2EDD">
        <w:tc>
          <w:tcPr>
            <w:tcW w:w="4675" w:type="dxa"/>
          </w:tcPr>
          <w:p w14:paraId="4D09407C" w14:textId="77777777" w:rsidR="00E3759B" w:rsidRPr="000762B6" w:rsidRDefault="00E3759B">
            <w:pPr>
              <w:rPr>
                <w:rFonts w:cstheme="minorHAnsi"/>
                <w:b/>
                <w:szCs w:val="20"/>
              </w:rPr>
            </w:pPr>
          </w:p>
        </w:tc>
        <w:tc>
          <w:tcPr>
            <w:tcW w:w="5243" w:type="dxa"/>
          </w:tcPr>
          <w:p w14:paraId="4D09407D" w14:textId="77777777" w:rsidR="00E3759B" w:rsidRPr="00CB2EE9" w:rsidRDefault="00E3759B">
            <w:pPr>
              <w:rPr>
                <w:rStyle w:val="AAMSKBFill-InHighlight"/>
                <w:rFonts w:cstheme="minorHAnsi"/>
                <w:color w:val="auto"/>
              </w:rPr>
            </w:pPr>
            <w:r>
              <w:rPr>
                <w:rStyle w:val="AAMSKBFill-InHighlight"/>
                <w:rFonts w:cstheme="minorHAnsi"/>
                <w:color w:val="auto"/>
              </w:rPr>
              <w:t>VA Ann Arbor Healthcare System</w:t>
            </w:r>
          </w:p>
        </w:tc>
      </w:tr>
      <w:tr w:rsidR="00FB0224" w14:paraId="4D094081" w14:textId="77777777" w:rsidTr="000E2EDD">
        <w:tc>
          <w:tcPr>
            <w:tcW w:w="4675" w:type="dxa"/>
          </w:tcPr>
          <w:p w14:paraId="4D09407F" w14:textId="77777777" w:rsidR="00E3759B" w:rsidRPr="000762B6" w:rsidRDefault="00E3759B">
            <w:pPr>
              <w:rPr>
                <w:rFonts w:cstheme="minorHAnsi"/>
                <w:b/>
                <w:szCs w:val="20"/>
              </w:rPr>
            </w:pPr>
          </w:p>
        </w:tc>
        <w:tc>
          <w:tcPr>
            <w:tcW w:w="5243" w:type="dxa"/>
          </w:tcPr>
          <w:p w14:paraId="4D094080" w14:textId="77777777" w:rsidR="00E3759B" w:rsidRPr="00CB2EE9" w:rsidRDefault="00E3759B">
            <w:pPr>
              <w:rPr>
                <w:rStyle w:val="AAMSKBFill-InHighlight"/>
                <w:rFonts w:cstheme="minorHAnsi"/>
                <w:color w:val="auto"/>
              </w:rPr>
            </w:pPr>
          </w:p>
        </w:tc>
      </w:tr>
      <w:tr w:rsidR="00FB0224" w14:paraId="4D094084" w14:textId="77777777" w:rsidTr="000E2EDD">
        <w:tc>
          <w:tcPr>
            <w:tcW w:w="4675" w:type="dxa"/>
          </w:tcPr>
          <w:p w14:paraId="4D094082" w14:textId="77777777" w:rsidR="00E3759B" w:rsidRPr="000762B6" w:rsidRDefault="00E3759B">
            <w:pPr>
              <w:rPr>
                <w:rFonts w:cstheme="minorHAnsi"/>
                <w:b/>
                <w:szCs w:val="20"/>
              </w:rPr>
            </w:pPr>
          </w:p>
        </w:tc>
        <w:tc>
          <w:tcPr>
            <w:tcW w:w="5243" w:type="dxa"/>
          </w:tcPr>
          <w:p w14:paraId="4D094083" w14:textId="77777777" w:rsidR="00E3759B" w:rsidRPr="00CB2EE9" w:rsidRDefault="00E3759B">
            <w:pPr>
              <w:rPr>
                <w:rStyle w:val="AAMSKBFill-InHighlight"/>
                <w:rFonts w:cstheme="minorHAnsi"/>
                <w:color w:val="auto"/>
              </w:rPr>
            </w:pPr>
            <w:r>
              <w:rPr>
                <w:rStyle w:val="AAMSKBFill-InHighlight"/>
                <w:rFonts w:cstheme="minorHAnsi"/>
                <w:color w:val="auto"/>
              </w:rPr>
              <w:t>2215 Fuller Road</w:t>
            </w:r>
          </w:p>
        </w:tc>
      </w:tr>
      <w:tr w:rsidR="00FB0224" w14:paraId="4D094087" w14:textId="77777777" w:rsidTr="000E2EDD">
        <w:tc>
          <w:tcPr>
            <w:tcW w:w="4675" w:type="dxa"/>
          </w:tcPr>
          <w:p w14:paraId="4D094085" w14:textId="77777777" w:rsidR="00E3759B" w:rsidRPr="000762B6" w:rsidRDefault="00E3759B">
            <w:pPr>
              <w:rPr>
                <w:rFonts w:cstheme="minorHAnsi"/>
                <w:b/>
                <w:szCs w:val="20"/>
              </w:rPr>
            </w:pPr>
          </w:p>
        </w:tc>
        <w:tc>
          <w:tcPr>
            <w:tcW w:w="5243" w:type="dxa"/>
          </w:tcPr>
          <w:p w14:paraId="4D094086" w14:textId="77777777" w:rsidR="00E3759B" w:rsidRPr="00CB2EE9" w:rsidRDefault="00E3759B">
            <w:pPr>
              <w:rPr>
                <w:rStyle w:val="AAMSKBFill-InHighlight"/>
                <w:rFonts w:cstheme="minorHAnsi"/>
                <w:color w:val="auto"/>
              </w:rPr>
            </w:pPr>
            <w:r>
              <w:rPr>
                <w:rStyle w:val="AAMSKBFill-InHighlight"/>
                <w:rFonts w:cstheme="minorHAnsi"/>
                <w:color w:val="auto"/>
              </w:rPr>
              <w:t>Ann Arbor</w:t>
            </w:r>
            <w:r w:rsidRPr="004C7C18">
              <w:rPr>
                <w:rFonts w:cstheme="minorHAnsi"/>
                <w:szCs w:val="20"/>
              </w:rPr>
              <w:t xml:space="preserve"> </w:t>
            </w:r>
            <w:r>
              <w:rPr>
                <w:rStyle w:val="AAMSKBFill-InHighlight"/>
                <w:rFonts w:cstheme="minorHAnsi"/>
                <w:color w:val="auto"/>
              </w:rPr>
              <w:t>MI</w:t>
            </w:r>
          </w:p>
        </w:tc>
      </w:tr>
      <w:tr w:rsidR="00FB0224" w14:paraId="4D09408A" w14:textId="77777777" w:rsidTr="000E2EDD">
        <w:tc>
          <w:tcPr>
            <w:tcW w:w="4675" w:type="dxa"/>
            <w:hideMark/>
          </w:tcPr>
          <w:p w14:paraId="4D094088" w14:textId="77777777" w:rsidR="00E3759B" w:rsidRPr="000762B6" w:rsidRDefault="00E3759B">
            <w:pPr>
              <w:rPr>
                <w:rFonts w:cstheme="minorHAnsi"/>
                <w:b/>
                <w:szCs w:val="20"/>
              </w:rPr>
            </w:pPr>
            <w:r w:rsidRPr="000762B6">
              <w:rPr>
                <w:rFonts w:cstheme="minorHAnsi"/>
                <w:b/>
                <w:szCs w:val="20"/>
              </w:rPr>
              <w:t>POSTAL CODE</w:t>
            </w:r>
          </w:p>
        </w:tc>
        <w:tc>
          <w:tcPr>
            <w:tcW w:w="5243" w:type="dxa"/>
            <w:hideMark/>
          </w:tcPr>
          <w:p w14:paraId="4D094089" w14:textId="77777777" w:rsidR="00E3759B" w:rsidRPr="00CB2EE9" w:rsidRDefault="00E3759B">
            <w:pPr>
              <w:rPr>
                <w:rFonts w:cstheme="minorHAnsi"/>
                <w:szCs w:val="20"/>
              </w:rPr>
            </w:pPr>
            <w:r>
              <w:rPr>
                <w:rFonts w:cstheme="minorHAnsi"/>
                <w:szCs w:val="20"/>
              </w:rPr>
              <w:t>48105</w:t>
            </w:r>
          </w:p>
        </w:tc>
      </w:tr>
      <w:tr w:rsidR="00FB0224" w14:paraId="4D09408D" w14:textId="77777777" w:rsidTr="000E2EDD">
        <w:tc>
          <w:tcPr>
            <w:tcW w:w="4675" w:type="dxa"/>
            <w:hideMark/>
          </w:tcPr>
          <w:p w14:paraId="4D09408B" w14:textId="77777777" w:rsidR="00E3759B" w:rsidRPr="000762B6" w:rsidRDefault="00E3759B">
            <w:pPr>
              <w:rPr>
                <w:rFonts w:cstheme="minorHAnsi"/>
                <w:b/>
                <w:szCs w:val="20"/>
              </w:rPr>
            </w:pPr>
            <w:r w:rsidRPr="000762B6">
              <w:rPr>
                <w:rFonts w:cstheme="minorHAnsi"/>
                <w:b/>
                <w:szCs w:val="20"/>
              </w:rPr>
              <w:t>COUNTRY</w:t>
            </w:r>
          </w:p>
        </w:tc>
        <w:tc>
          <w:tcPr>
            <w:tcW w:w="5243" w:type="dxa"/>
            <w:hideMark/>
          </w:tcPr>
          <w:p w14:paraId="4D09408C" w14:textId="77777777" w:rsidR="00E3759B" w:rsidRPr="00CB2EE9" w:rsidRDefault="00E3759B">
            <w:pPr>
              <w:rPr>
                <w:rFonts w:cstheme="minorHAnsi"/>
                <w:szCs w:val="20"/>
              </w:rPr>
            </w:pPr>
            <w:r>
              <w:rPr>
                <w:rFonts w:cstheme="minorHAnsi"/>
                <w:szCs w:val="20"/>
              </w:rPr>
              <w:t>USA</w:t>
            </w:r>
          </w:p>
        </w:tc>
      </w:tr>
    </w:tbl>
    <w:p w14:paraId="4D09408E" w14:textId="77777777" w:rsidR="00E3759B" w:rsidRPr="004C7C18" w:rsidRDefault="00E3759B" w:rsidP="004C7C18">
      <w:pPr>
        <w:spacing w:after="160" w:line="252" w:lineRule="auto"/>
        <w:jc w:val="center"/>
        <w:rPr>
          <w:rFonts w:eastAsia="Calibri" w:cstheme="minorHAnsi"/>
          <w:b/>
        </w:rPr>
      </w:pPr>
    </w:p>
    <w:p w14:paraId="4D09408F" w14:textId="77777777" w:rsidR="00E3759B" w:rsidRPr="004C7C18" w:rsidRDefault="00E37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B0224" w14:paraId="4D094092" w14:textId="77777777" w:rsidTr="009C37D0">
        <w:tc>
          <w:tcPr>
            <w:tcW w:w="4675" w:type="dxa"/>
            <w:hideMark/>
          </w:tcPr>
          <w:p w14:paraId="4D094090" w14:textId="77777777" w:rsidR="00E3759B" w:rsidRPr="000762B6" w:rsidRDefault="00E3759B">
            <w:pPr>
              <w:rPr>
                <w:rFonts w:cstheme="minorHAnsi"/>
                <w:b/>
              </w:rPr>
            </w:pPr>
            <w:r w:rsidRPr="000762B6">
              <w:rPr>
                <w:rFonts w:cstheme="minorHAnsi"/>
                <w:b/>
              </w:rPr>
              <w:t>AGENCY’S URL</w:t>
            </w:r>
          </w:p>
        </w:tc>
        <w:tc>
          <w:tcPr>
            <w:tcW w:w="5243" w:type="dxa"/>
            <w:hideMark/>
          </w:tcPr>
          <w:p w14:paraId="4D094091" w14:textId="77777777" w:rsidR="00E3759B" w:rsidRPr="004C7C18" w:rsidRDefault="00E3759B">
            <w:pPr>
              <w:rPr>
                <w:rFonts w:cstheme="minorHAnsi"/>
              </w:rPr>
            </w:pPr>
          </w:p>
        </w:tc>
      </w:tr>
      <w:tr w:rsidR="00FB0224" w14:paraId="4D094095" w14:textId="77777777" w:rsidTr="009C37D0">
        <w:tc>
          <w:tcPr>
            <w:tcW w:w="4675" w:type="dxa"/>
            <w:hideMark/>
          </w:tcPr>
          <w:p w14:paraId="4D094093" w14:textId="77777777" w:rsidR="00E3759B" w:rsidRPr="000762B6" w:rsidRDefault="00E3759B">
            <w:pPr>
              <w:rPr>
                <w:rFonts w:cstheme="minorHAnsi"/>
                <w:b/>
              </w:rPr>
            </w:pPr>
            <w:r w:rsidRPr="000762B6">
              <w:rPr>
                <w:rFonts w:cstheme="minorHAnsi"/>
                <w:b/>
              </w:rPr>
              <w:t>URL DESCRIPTION</w:t>
            </w:r>
          </w:p>
        </w:tc>
        <w:tc>
          <w:tcPr>
            <w:tcW w:w="5243" w:type="dxa"/>
            <w:hideMark/>
          </w:tcPr>
          <w:p w14:paraId="4D094094" w14:textId="77777777" w:rsidR="00E3759B" w:rsidRPr="004C7C18" w:rsidRDefault="00E3759B">
            <w:pPr>
              <w:rPr>
                <w:rFonts w:cstheme="minorHAnsi"/>
                <w:szCs w:val="20"/>
              </w:rPr>
            </w:pPr>
          </w:p>
        </w:tc>
      </w:tr>
      <w:tr w:rsidR="00FB0224" w14:paraId="4D094098" w14:textId="77777777" w:rsidTr="009C37D0">
        <w:tc>
          <w:tcPr>
            <w:tcW w:w="4675" w:type="dxa"/>
            <w:hideMark/>
          </w:tcPr>
          <w:p w14:paraId="4D094096" w14:textId="77777777" w:rsidR="00E3759B" w:rsidRPr="000762B6" w:rsidRDefault="00E3759B">
            <w:pPr>
              <w:rPr>
                <w:rFonts w:cstheme="minorHAnsi"/>
                <w:b/>
              </w:rPr>
            </w:pPr>
            <w:r w:rsidRPr="000762B6">
              <w:rPr>
                <w:rFonts w:cstheme="minorHAnsi"/>
                <w:b/>
              </w:rPr>
              <w:t>AGENCY CONTACT’S EMAIL ADDRESS</w:t>
            </w:r>
          </w:p>
        </w:tc>
        <w:tc>
          <w:tcPr>
            <w:tcW w:w="5243" w:type="dxa"/>
            <w:hideMark/>
          </w:tcPr>
          <w:p w14:paraId="4D094097" w14:textId="77777777" w:rsidR="00E3759B" w:rsidRPr="004C7C18" w:rsidRDefault="00E3759B">
            <w:pPr>
              <w:rPr>
                <w:rFonts w:cstheme="minorHAnsi"/>
                <w:szCs w:val="20"/>
              </w:rPr>
            </w:pPr>
          </w:p>
        </w:tc>
      </w:tr>
      <w:tr w:rsidR="00FB0224" w14:paraId="4D09409B" w14:textId="77777777" w:rsidTr="009C37D0">
        <w:trPr>
          <w:trHeight w:val="233"/>
        </w:trPr>
        <w:tc>
          <w:tcPr>
            <w:tcW w:w="4675" w:type="dxa"/>
            <w:hideMark/>
          </w:tcPr>
          <w:p w14:paraId="4D094099" w14:textId="77777777" w:rsidR="00E3759B" w:rsidRPr="000762B6" w:rsidRDefault="00E3759B">
            <w:pPr>
              <w:rPr>
                <w:rFonts w:cstheme="minorHAnsi"/>
                <w:b/>
              </w:rPr>
            </w:pPr>
            <w:r w:rsidRPr="000762B6">
              <w:rPr>
                <w:rFonts w:cstheme="minorHAnsi"/>
                <w:b/>
              </w:rPr>
              <w:t>EMAIL DESCRIPTION</w:t>
            </w:r>
          </w:p>
        </w:tc>
        <w:tc>
          <w:tcPr>
            <w:tcW w:w="5243" w:type="dxa"/>
            <w:hideMark/>
          </w:tcPr>
          <w:p w14:paraId="4D09409A" w14:textId="77777777" w:rsidR="00E3759B" w:rsidRPr="004C7C18" w:rsidRDefault="00E3759B">
            <w:pPr>
              <w:rPr>
                <w:rFonts w:cstheme="minorHAnsi"/>
                <w:szCs w:val="20"/>
              </w:rPr>
            </w:pPr>
          </w:p>
        </w:tc>
      </w:tr>
    </w:tbl>
    <w:p w14:paraId="4D09409C" w14:textId="77777777" w:rsidR="00E3759B" w:rsidRDefault="00E3759B">
      <w:r>
        <w:br w:type="page"/>
      </w:r>
    </w:p>
    <w:p w14:paraId="4D09409D" w14:textId="77777777" w:rsidR="00E3759B" w:rsidRPr="00917C3B" w:rsidRDefault="00E3759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D09409E" w14:textId="77777777" w:rsidR="00E3759B" w:rsidRPr="00DE3DB3" w:rsidRDefault="00E3759B" w:rsidP="00DE3DB3">
      <w:pPr>
        <w:rPr>
          <w:rFonts w:ascii="Arial" w:hAnsi="Arial" w:cs="Arial"/>
        </w:rPr>
      </w:pPr>
      <w:r w:rsidRPr="00DE3DB3">
        <w:rPr>
          <w:rFonts w:ascii="Arial" w:hAnsi="Arial" w:cs="Arial"/>
        </w:rPr>
        <w:t xml:space="preserve">This is a </w:t>
      </w:r>
      <w:r w:rsidRPr="00DE3DB3">
        <w:rPr>
          <w:rFonts w:ascii="Arial" w:hAnsi="Arial" w:cs="Arial"/>
          <w:b/>
        </w:rPr>
        <w:t>SOURCES SOUGHT</w:t>
      </w:r>
      <w:r w:rsidRPr="00DE3DB3">
        <w:rPr>
          <w:rFonts w:ascii="Arial" w:hAnsi="Arial" w:cs="Arial"/>
        </w:rPr>
        <w:t xml:space="preserve"> only pertaining to item(s) for the Ann Arbor VA healthcare facility. Information collected during this Sources Sought may be used in a set aside. If a solicitation is issued, the Government will do so in accordance with the Federal Acquisition Regulation (FAR) and applicable VA acquisition policies.  The North American Industry Classification System (NAICS) number is 325412. The NAICS size is 1</w:t>
      </w:r>
      <w:r>
        <w:rPr>
          <w:rFonts w:ascii="Arial" w:hAnsi="Arial" w:cs="Arial"/>
        </w:rPr>
        <w:t>30</w:t>
      </w:r>
      <w:r w:rsidRPr="00DE3DB3">
        <w:rPr>
          <w:rFonts w:ascii="Arial" w:hAnsi="Arial" w:cs="Arial"/>
        </w:rPr>
        <w:t>0 employees.</w:t>
      </w:r>
    </w:p>
    <w:p w14:paraId="4D09409F" w14:textId="77777777" w:rsidR="00E3759B" w:rsidRPr="00DE3DB3" w:rsidRDefault="00E3759B" w:rsidP="00DE3DB3">
      <w:pPr>
        <w:rPr>
          <w:rFonts w:ascii="Arial" w:hAnsi="Arial" w:cs="Arial"/>
        </w:rPr>
      </w:pPr>
      <w:r w:rsidRPr="00DE3DB3">
        <w:rPr>
          <w:rFonts w:ascii="Arial" w:hAnsi="Arial" w:cs="Arial"/>
        </w:rPr>
        <w:t>Any contractor that believes they are capable and desires to claim preference for small business status must be registered with the Small Business Administration (SBA) and be able to be located through the SBA Dynamic Small Business Search. Any contractor that believes that they are capable and desires to claim preference for veteran-owned small business status must be registered in SBA at SBA.gov as a Service-Disabled Veteran-Owned Small Business (SDVOSB) or Veteran-Owned Small Business (VOSB).</w:t>
      </w:r>
    </w:p>
    <w:p w14:paraId="4D0940A0" w14:textId="77777777" w:rsidR="00E3759B" w:rsidRPr="00DE3DB3" w:rsidRDefault="00E3759B" w:rsidP="00DE3DB3">
      <w:pPr>
        <w:rPr>
          <w:rFonts w:ascii="Arial" w:hAnsi="Arial" w:cs="Arial"/>
        </w:rPr>
      </w:pPr>
      <w:r w:rsidRPr="00DE3DB3">
        <w:rPr>
          <w:rFonts w:ascii="Arial" w:hAnsi="Arial" w:cs="Arial"/>
        </w:rPr>
        <w:t xml:space="preserve">Contractors who deem themselves capable of meeting the requirement shall provide the information listed below to Kellie Konopinski, Contracting Officer at </w:t>
      </w:r>
      <w:hyperlink r:id="rId7" w:history="1">
        <w:r w:rsidRPr="00DE3DB3">
          <w:rPr>
            <w:rFonts w:ascii="Arial" w:hAnsi="Arial" w:cs="Arial"/>
            <w:color w:val="0000FF" w:themeColor="hyperlink"/>
            <w:u w:val="single"/>
          </w:rPr>
          <w:t>Kellie.Konopinski@va.gov</w:t>
        </w:r>
      </w:hyperlink>
      <w:r w:rsidRPr="00DE3DB3">
        <w:rPr>
          <w:rFonts w:ascii="Arial" w:hAnsi="Arial" w:cs="Arial"/>
        </w:rPr>
        <w:t xml:space="preserve"> no later than Wednesday, May 20, 2026, 4:30 p.m. EST., referencing </w:t>
      </w:r>
      <w:r w:rsidRPr="008173A1">
        <w:rPr>
          <w:rFonts w:ascii="Arial" w:hAnsi="Arial" w:cs="Arial"/>
        </w:rPr>
        <w:t>Acquisition ID: 36C250</w:t>
      </w:r>
      <w:r w:rsidRPr="008173A1">
        <w:rPr>
          <w:rFonts w:ascii="Arial" w:hAnsi="Arial" w:cs="Arial"/>
        </w:rPr>
        <w:t>26Q0559</w:t>
      </w:r>
      <w:r w:rsidRPr="008173A1">
        <w:rPr>
          <w:rFonts w:ascii="Arial" w:hAnsi="Arial" w:cs="Arial"/>
        </w:rPr>
        <w:t>.</w:t>
      </w:r>
    </w:p>
    <w:p w14:paraId="4D0940A1"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Responses shall include: </w:t>
      </w:r>
    </w:p>
    <w:p w14:paraId="4D0940A2" w14:textId="77777777" w:rsidR="00E3759B" w:rsidRPr="00DE3DB3" w:rsidRDefault="00E3759B" w:rsidP="00DE3DB3">
      <w:pPr>
        <w:spacing w:before="180" w:after="180" w:line="240" w:lineRule="auto"/>
        <w:rPr>
          <w:rFonts w:ascii="Arial" w:hAnsi="Arial" w:cs="Arial"/>
        </w:rPr>
      </w:pPr>
      <w:r w:rsidRPr="00DE3DB3">
        <w:rPr>
          <w:rFonts w:ascii="Arial" w:hAnsi="Arial" w:cs="Arial"/>
        </w:rPr>
        <w:t>(1) Business Name and Address</w:t>
      </w:r>
    </w:p>
    <w:p w14:paraId="4D0940A3"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(2) Contract number items are covered under, if applicable </w:t>
      </w:r>
    </w:p>
    <w:p w14:paraId="4D0940A4" w14:textId="77777777" w:rsidR="00E3759B" w:rsidRPr="00DE3DB3" w:rsidRDefault="00E3759B" w:rsidP="00DE3DB3">
      <w:pPr>
        <w:spacing w:before="180" w:after="180" w:line="240" w:lineRule="auto"/>
        <w:rPr>
          <w:rFonts w:ascii="Arial" w:hAnsi="Arial" w:cs="Arial"/>
        </w:rPr>
      </w:pPr>
      <w:r w:rsidRPr="00DE3DB3">
        <w:rPr>
          <w:rFonts w:ascii="Arial" w:hAnsi="Arial" w:cs="Arial"/>
        </w:rPr>
        <w:t>(3) Point of Contact name, phone number, and email address</w:t>
      </w:r>
    </w:p>
    <w:p w14:paraId="4D0940A5"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(4) SAM UEI and NAICS code </w:t>
      </w:r>
    </w:p>
    <w:p w14:paraId="4D0940A6"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(5) Business size (Small or Large) </w:t>
      </w:r>
    </w:p>
    <w:p w14:paraId="4D0940A7" w14:textId="77777777" w:rsidR="00E3759B" w:rsidRPr="00DE3DB3" w:rsidRDefault="00E3759B" w:rsidP="00DE3DB3">
      <w:pPr>
        <w:spacing w:before="180" w:after="180" w:line="240" w:lineRule="auto"/>
        <w:rPr>
          <w:rFonts w:ascii="Arial" w:hAnsi="Arial" w:cs="Arial"/>
        </w:rPr>
      </w:pPr>
      <w:r w:rsidRPr="00DE3DB3">
        <w:rPr>
          <w:rFonts w:ascii="Arial" w:hAnsi="Arial" w:cs="Arial"/>
        </w:rPr>
        <w:t>(6) Type of business (SDVOSB, VOSB, 8(a), HUBZone, Woman-Owned, etc.)</w:t>
      </w:r>
    </w:p>
    <w:p w14:paraId="4D0940A8"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(7) Information about the product proposed and identification of any salient characteristics not met </w:t>
      </w:r>
    </w:p>
    <w:p w14:paraId="4D0940A9"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(8) Country of manufacture </w:t>
      </w:r>
    </w:p>
    <w:p w14:paraId="4D0940AA"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(9) If the concern is not the manufacturer, provide the manufacturer’s name, size standard, and an authorized distributor letter </w:t>
      </w:r>
    </w:p>
    <w:p w14:paraId="4D0940AB" w14:textId="77777777" w:rsidR="00E3759B" w:rsidRPr="00DE3DB3" w:rsidRDefault="00E3759B" w:rsidP="00DE3DB3">
      <w:pPr>
        <w:spacing w:before="180" w:after="180" w:line="240" w:lineRule="auto"/>
        <w:rPr>
          <w:rFonts w:ascii="Arial" w:hAnsi="Arial" w:cs="Arial"/>
        </w:rPr>
      </w:pPr>
      <w:r w:rsidRPr="00DE3DB3">
        <w:rPr>
          <w:rFonts w:ascii="Arial" w:hAnsi="Arial" w:cs="Arial"/>
        </w:rPr>
        <w:t xml:space="preserve">(10) If the concern is the manufacturer and sole distributor, provide documentation to that effect; if the manufacturer has authorized distributors, provide a list of those distributors </w:t>
      </w:r>
    </w:p>
    <w:p w14:paraId="4D0940AC" w14:textId="77777777" w:rsidR="00E3759B" w:rsidRPr="00DE3DB3" w:rsidRDefault="00E3759B" w:rsidP="00DE3DB3">
      <w:pPr>
        <w:rPr>
          <w:rFonts w:ascii="Arial" w:hAnsi="Arial" w:cs="Arial"/>
          <w:lang w:val="en"/>
        </w:rPr>
      </w:pPr>
      <w:r w:rsidRPr="00DE3DB3">
        <w:rPr>
          <w:rFonts w:ascii="Arial" w:hAnsi="Arial" w:cs="Arial"/>
          <w:lang w:val="en"/>
        </w:rPr>
        <w:t xml:space="preserve">(11) Contractor must confirm they can provide ALL items on the SOW. </w:t>
      </w:r>
    </w:p>
    <w:p w14:paraId="4D0940AD" w14:textId="77777777" w:rsidR="00E3759B" w:rsidRPr="00DE3DB3" w:rsidRDefault="00E3759B" w:rsidP="00860B59">
      <w:pPr>
        <w:spacing w:before="180" w:after="0" w:line="240" w:lineRule="auto"/>
        <w:rPr>
          <w:rFonts w:ascii="Arial" w:hAnsi="Arial" w:cs="Arial"/>
        </w:rPr>
      </w:pPr>
      <w:r w:rsidRPr="00DE3DB3">
        <w:rPr>
          <w:rFonts w:ascii="Arial" w:hAnsi="Arial" w:cs="Arial"/>
        </w:rPr>
        <w:t>Contractors must be registered with https://www.sam.gov.</w:t>
      </w:r>
    </w:p>
    <w:p w14:paraId="4D0940AE" w14:textId="77777777" w:rsidR="00E3759B" w:rsidRPr="00DE3DB3" w:rsidRDefault="00E3759B" w:rsidP="00860B59">
      <w:pPr>
        <w:spacing w:before="180" w:after="0" w:line="240" w:lineRule="auto"/>
        <w:rPr>
          <w:rFonts w:ascii="Arial" w:hAnsi="Arial" w:cs="Arial"/>
        </w:rPr>
      </w:pPr>
      <w:r w:rsidRPr="00DE3DB3">
        <w:rPr>
          <w:rFonts w:ascii="Arial" w:hAnsi="Arial" w:cs="Arial"/>
        </w:rPr>
        <w:t>To be considered SDVOSB/VOSB, contractors must be registered and certified in SBA.</w:t>
      </w:r>
    </w:p>
    <w:p w14:paraId="3CBD34CE" w14:textId="77777777" w:rsidR="00E3759B" w:rsidRDefault="00E3759B" w:rsidP="00860B59">
      <w:pPr>
        <w:spacing w:after="0" w:line="240" w:lineRule="auto"/>
        <w:rPr>
          <w:rFonts w:ascii="Arial" w:hAnsi="Arial" w:cs="Arial"/>
        </w:rPr>
      </w:pPr>
    </w:p>
    <w:p w14:paraId="4D0940AF" w14:textId="419F95A2" w:rsidR="00E3759B" w:rsidRDefault="00E3759B" w:rsidP="00860B59">
      <w:pPr>
        <w:spacing w:after="0" w:line="240" w:lineRule="auto"/>
        <w:rPr>
          <w:rFonts w:ascii="Arial" w:hAnsi="Arial" w:cs="Arial"/>
        </w:rPr>
      </w:pPr>
      <w:r w:rsidRPr="00DE3DB3">
        <w:rPr>
          <w:rFonts w:ascii="Arial" w:hAnsi="Arial" w:cs="Arial"/>
        </w:rPr>
        <w:t xml:space="preserve">FOB is </w:t>
      </w:r>
      <w:r w:rsidRPr="00DE3DB3">
        <w:rPr>
          <w:rFonts w:ascii="Arial" w:hAnsi="Arial" w:cs="Arial"/>
        </w:rPr>
        <w:t>destination.</w:t>
      </w:r>
    </w:p>
    <w:p w14:paraId="4D0940B0" w14:textId="77777777" w:rsidR="00E3759B" w:rsidRPr="00DE3DB3" w:rsidRDefault="00E3759B" w:rsidP="00860B59">
      <w:pPr>
        <w:spacing w:after="0" w:line="240" w:lineRule="auto"/>
        <w:rPr>
          <w:rFonts w:ascii="Arial" w:hAnsi="Arial" w:cs="Arial"/>
        </w:rPr>
      </w:pPr>
    </w:p>
    <w:p w14:paraId="4D0940B1" w14:textId="77777777" w:rsidR="00E3759B" w:rsidRPr="00DE3DB3" w:rsidRDefault="00E3759B" w:rsidP="00860B59">
      <w:pPr>
        <w:spacing w:after="0" w:line="240" w:lineRule="auto"/>
        <w:rPr>
          <w:rFonts w:ascii="Arial" w:hAnsi="Arial" w:cs="Arial"/>
        </w:rPr>
      </w:pPr>
      <w:r w:rsidRPr="00DE3DB3">
        <w:rPr>
          <w:rFonts w:ascii="Arial" w:hAnsi="Arial" w:cs="Arial"/>
        </w:rPr>
        <w:t>Delivery is to:</w:t>
      </w:r>
    </w:p>
    <w:p w14:paraId="4D0940B2" w14:textId="77777777" w:rsidR="00E3759B" w:rsidRPr="00DE3DB3" w:rsidRDefault="00E3759B" w:rsidP="00860B59">
      <w:pPr>
        <w:spacing w:after="0" w:line="240" w:lineRule="auto"/>
        <w:rPr>
          <w:rFonts w:ascii="Arial" w:hAnsi="Arial" w:cs="Arial"/>
        </w:rPr>
      </w:pPr>
      <w:r w:rsidRPr="00DE3DB3">
        <w:rPr>
          <w:rFonts w:ascii="Arial" w:hAnsi="Arial" w:cs="Arial"/>
        </w:rPr>
        <w:t>VA Ann Arbor Healthcare System</w:t>
      </w:r>
    </w:p>
    <w:p w14:paraId="4D0940B3" w14:textId="77777777" w:rsidR="00E3759B" w:rsidRPr="00DE3DB3" w:rsidRDefault="00E3759B" w:rsidP="00860B59">
      <w:pPr>
        <w:spacing w:after="0" w:line="240" w:lineRule="auto"/>
        <w:rPr>
          <w:rFonts w:ascii="Arial" w:hAnsi="Arial" w:cs="Arial"/>
        </w:rPr>
      </w:pPr>
      <w:r w:rsidRPr="00DE3DB3">
        <w:rPr>
          <w:rFonts w:ascii="Arial" w:hAnsi="Arial" w:cs="Arial"/>
        </w:rPr>
        <w:lastRenderedPageBreak/>
        <w:t xml:space="preserve">2215 Fuller Rd. </w:t>
      </w:r>
    </w:p>
    <w:p w14:paraId="4D0940B4" w14:textId="77777777" w:rsidR="00E3759B" w:rsidRPr="00DE3DB3" w:rsidRDefault="00E3759B" w:rsidP="00860B59">
      <w:pPr>
        <w:spacing w:after="0" w:line="240" w:lineRule="auto"/>
        <w:rPr>
          <w:rFonts w:ascii="Arial" w:hAnsi="Arial" w:cs="Arial"/>
        </w:rPr>
      </w:pPr>
      <w:r w:rsidRPr="00DE3DB3">
        <w:rPr>
          <w:rFonts w:ascii="Arial" w:hAnsi="Arial" w:cs="Arial"/>
        </w:rPr>
        <w:t>Ann Arbor, MI 48105</w:t>
      </w:r>
    </w:p>
    <w:p w14:paraId="4D0940B5" w14:textId="77777777" w:rsidR="00E3759B" w:rsidRPr="00DE3DB3" w:rsidRDefault="00E3759B" w:rsidP="00DE3DB3">
      <w:pPr>
        <w:spacing w:before="180" w:after="180" w:line="240" w:lineRule="auto"/>
        <w:rPr>
          <w:rFonts w:ascii="Arial" w:hAnsi="Arial" w:cs="Arial"/>
          <w:b/>
          <w:bCs/>
        </w:rPr>
      </w:pPr>
      <w:r w:rsidRPr="00DE3DB3">
        <w:rPr>
          <w:rFonts w:ascii="Arial" w:hAnsi="Arial" w:cs="Arial"/>
          <w:b/>
          <w:bCs/>
        </w:rPr>
        <w:t xml:space="preserve">Requirements: </w:t>
      </w:r>
      <w:r w:rsidRPr="00DE3DB3">
        <w:rPr>
          <w:rFonts w:ascii="Arial" w:hAnsi="Arial" w:cs="Arial"/>
          <w:b/>
          <w:bCs/>
        </w:rPr>
        <w:t xml:space="preserve">Nuclear Medicine Radioactive Isotopes, Radiopharmaceutical Kit Vials, and Chromatography Supplies </w:t>
      </w:r>
    </w:p>
    <w:p w14:paraId="4D0940B6" w14:textId="77777777" w:rsidR="00E3759B" w:rsidRPr="00DE3DB3" w:rsidRDefault="00E3759B" w:rsidP="00DE3DB3">
      <w:pPr>
        <w:ind w:left="360" w:right="270"/>
        <w:rPr>
          <w:rFonts w:ascii="Arial" w:hAnsi="Arial" w:cs="Arial"/>
          <w:b/>
          <w:bCs/>
        </w:rPr>
      </w:pPr>
      <w:r w:rsidRPr="00DE3DB3">
        <w:rPr>
          <w:rFonts w:ascii="Arial" w:hAnsi="Arial" w:cs="Arial"/>
          <w:b/>
          <w:bCs/>
        </w:rPr>
        <w:t xml:space="preserve">1.0 Summary: </w:t>
      </w:r>
    </w:p>
    <w:p w14:paraId="4D0940B7" w14:textId="77777777" w:rsidR="00E3759B" w:rsidRPr="00DE3DB3" w:rsidRDefault="00E3759B" w:rsidP="00DE3DB3">
      <w:pPr>
        <w:pStyle w:val="Default"/>
        <w:ind w:left="360" w:right="270"/>
        <w:jc w:val="both"/>
        <w:rPr>
          <w:rFonts w:ascii="Arial" w:hAnsi="Arial" w:cs="Arial"/>
        </w:rPr>
      </w:pPr>
      <w:r w:rsidRPr="00DE3DB3">
        <w:rPr>
          <w:rFonts w:ascii="Arial" w:hAnsi="Arial" w:cs="Arial"/>
        </w:rPr>
        <w:t xml:space="preserve">The VA Ann Arbor Healthcare System (VAAAHS) has a requirement for radiopharmaceuticals and radioactive sources for the nuclear medicine department. Due to the terms of United States Pharmacopoeia USP&lt;825&gt;, the medical center can no longer compound radioisotopes in the facility’s existing hot lab. It is necessary to obtain these products and services that are both vital and critical to patient care from an outside nuclear pharmacy. Contractor shall furnish radioactive isotopes, vial kits, and chromatography </w:t>
      </w:r>
      <w:r w:rsidRPr="00DE3DB3">
        <w:rPr>
          <w:rFonts w:ascii="Arial" w:hAnsi="Arial" w:cs="Arial"/>
        </w:rPr>
        <w:t>supplies for diagnostic imaging, therapies, research, and equipment quality control in accordance with the terms and conditions of this contract for the period of October 1, 2026 through September 30, 20</w:t>
      </w:r>
      <w:r>
        <w:rPr>
          <w:rFonts w:ascii="Arial" w:hAnsi="Arial" w:cs="Arial"/>
        </w:rPr>
        <w:t>31</w:t>
      </w:r>
      <w:r w:rsidRPr="00DE3DB3">
        <w:rPr>
          <w:rFonts w:ascii="Arial" w:hAnsi="Arial" w:cs="Arial"/>
        </w:rPr>
        <w:t xml:space="preserve"> </w:t>
      </w:r>
      <w:r>
        <w:rPr>
          <w:rFonts w:ascii="Arial" w:hAnsi="Arial" w:cs="Arial"/>
        </w:rPr>
        <w:t xml:space="preserve">under a 5-year ordering period IDIQ. </w:t>
      </w:r>
    </w:p>
    <w:p w14:paraId="4D0940B8" w14:textId="77777777" w:rsidR="00E3759B" w:rsidRPr="00DE3DB3" w:rsidRDefault="00E3759B" w:rsidP="00DE3DB3">
      <w:pPr>
        <w:pStyle w:val="Default"/>
        <w:ind w:right="270"/>
        <w:rPr>
          <w:rFonts w:ascii="Arial" w:hAnsi="Arial" w:cs="Arial"/>
        </w:rPr>
      </w:pPr>
    </w:p>
    <w:p w14:paraId="4D0940B9" w14:textId="77777777" w:rsidR="00E3759B" w:rsidRPr="00DE3DB3" w:rsidRDefault="00E3759B" w:rsidP="00DE3DB3">
      <w:pPr>
        <w:kinsoku w:val="0"/>
        <w:overflowPunct w:val="0"/>
        <w:autoSpaceDE w:val="0"/>
        <w:autoSpaceDN w:val="0"/>
        <w:adjustRightInd w:val="0"/>
        <w:spacing w:after="0" w:line="254" w:lineRule="exact"/>
        <w:ind w:left="360" w:right="270"/>
        <w:rPr>
          <w:rFonts w:ascii="Arial" w:hAnsi="Arial" w:cs="Arial"/>
          <w:b/>
          <w:bCs/>
        </w:rPr>
      </w:pPr>
      <w:bookmarkStart w:id="0" w:name="_bookmark0"/>
      <w:bookmarkEnd w:id="0"/>
      <w:r w:rsidRPr="00DE3DB3">
        <w:rPr>
          <w:rFonts w:ascii="Arial" w:hAnsi="Arial" w:cs="Arial"/>
          <w:b/>
          <w:bCs/>
          <w:w w:val="95"/>
        </w:rPr>
        <w:t>2.0 Requirements</w:t>
      </w:r>
      <w:r w:rsidRPr="00DE3DB3">
        <w:rPr>
          <w:rFonts w:ascii="Arial" w:hAnsi="Arial" w:cs="Arial"/>
          <w:b/>
          <w:bCs/>
        </w:rPr>
        <w:t>:</w:t>
      </w:r>
    </w:p>
    <w:p w14:paraId="4D0940BA" w14:textId="77777777" w:rsidR="00E3759B" w:rsidRPr="00DE3DB3" w:rsidRDefault="00E3759B" w:rsidP="00DE3DB3">
      <w:pPr>
        <w:kinsoku w:val="0"/>
        <w:overflowPunct w:val="0"/>
        <w:autoSpaceDE w:val="0"/>
        <w:autoSpaceDN w:val="0"/>
        <w:adjustRightInd w:val="0"/>
        <w:spacing w:after="0" w:line="240" w:lineRule="auto"/>
        <w:ind w:right="270"/>
        <w:rPr>
          <w:rFonts w:ascii="Arial" w:hAnsi="Arial" w:cs="Arial"/>
          <w:b/>
          <w:bCs/>
        </w:rPr>
      </w:pPr>
    </w:p>
    <w:p w14:paraId="4D0940BB" w14:textId="77777777" w:rsidR="00E3759B" w:rsidRPr="00DE3DB3" w:rsidRDefault="00E3759B" w:rsidP="00DE3DB3">
      <w:pPr>
        <w:pStyle w:val="Default"/>
        <w:numPr>
          <w:ilvl w:val="0"/>
          <w:numId w:val="1"/>
        </w:numPr>
        <w:rPr>
          <w:rFonts w:ascii="Arial" w:hAnsi="Arial" w:cs="Arial"/>
        </w:rPr>
      </w:pPr>
      <w:r w:rsidRPr="00DE3DB3">
        <w:rPr>
          <w:rFonts w:ascii="Arial" w:hAnsi="Arial" w:cs="Arial"/>
          <w:bCs/>
        </w:rPr>
        <w:t xml:space="preserve">Contractor must be licensed by the U.S. Nuclear Regulatory Commission (USNRC), </w:t>
      </w:r>
      <w:r w:rsidRPr="00DE3DB3">
        <w:rPr>
          <w:rFonts w:ascii="Arial" w:hAnsi="Arial" w:cs="Arial"/>
        </w:rPr>
        <w:t xml:space="preserve">or a State with a formal Agreement with the USNRC that allows the State to regulate radioactive materials (Licensee), </w:t>
      </w:r>
      <w:r w:rsidRPr="00DE3DB3">
        <w:rPr>
          <w:rFonts w:ascii="Arial" w:hAnsi="Arial" w:cs="Arial"/>
          <w:bCs/>
        </w:rPr>
        <w:t>and be regularly established in the business of providing radiopharmaceuticals at the scale and frequency necessary to meet this requirement</w:t>
      </w:r>
      <w:r w:rsidRPr="00DE3DB3">
        <w:rPr>
          <w:rFonts w:ascii="Arial" w:hAnsi="Arial" w:cs="Arial"/>
        </w:rPr>
        <w:t xml:space="preserve">. The Radiopharmaceuticals must be shipped from the Licensee directly to locations of use requested by the VAAAHS. </w:t>
      </w:r>
    </w:p>
    <w:p w14:paraId="4D0940BC" w14:textId="77777777" w:rsidR="00E3759B" w:rsidRPr="00DE3DB3" w:rsidRDefault="00E3759B" w:rsidP="00DE3DB3">
      <w:pPr>
        <w:pStyle w:val="Default"/>
        <w:ind w:left="1180" w:right="270"/>
        <w:jc w:val="both"/>
        <w:rPr>
          <w:rFonts w:ascii="Arial" w:hAnsi="Arial" w:cs="Arial"/>
        </w:rPr>
      </w:pPr>
    </w:p>
    <w:p w14:paraId="4D0940BD" w14:textId="77777777" w:rsidR="00E3759B" w:rsidRPr="00DE3DB3" w:rsidRDefault="00E3759B" w:rsidP="00DE3DB3">
      <w:pPr>
        <w:numPr>
          <w:ilvl w:val="0"/>
          <w:numId w:val="1"/>
        </w:numPr>
        <w:tabs>
          <w:tab w:val="left" w:pos="1181"/>
        </w:tabs>
        <w:kinsoku w:val="0"/>
        <w:overflowPunct w:val="0"/>
        <w:autoSpaceDE w:val="0"/>
        <w:autoSpaceDN w:val="0"/>
        <w:adjustRightInd w:val="0"/>
        <w:spacing w:before="50" w:after="0" w:line="240" w:lineRule="auto"/>
        <w:ind w:left="1119" w:right="270"/>
        <w:rPr>
          <w:rFonts w:ascii="Arial" w:hAnsi="Arial" w:cs="Arial"/>
        </w:rPr>
      </w:pPr>
      <w:r w:rsidRPr="00DE3DB3">
        <w:rPr>
          <w:rFonts w:ascii="Arial" w:hAnsi="Arial" w:cs="Arial"/>
        </w:rPr>
        <w:t>Contractor/licensee shall meet all applicable USNRC, Department of Veterans Affairs National Health Physics Program (NHPP), Department of Transportation (DOT), Food and Drug administration (FDA), State, and Federal requirements, rules, and/or regulations related to the supply of Radiopharmaceuticals.</w:t>
      </w:r>
    </w:p>
    <w:p w14:paraId="4D0940BE" w14:textId="77777777" w:rsidR="00E3759B" w:rsidRPr="00DE3DB3" w:rsidRDefault="00E3759B" w:rsidP="00DE3DB3">
      <w:pPr>
        <w:pStyle w:val="ListParagraph"/>
        <w:ind w:right="270"/>
        <w:rPr>
          <w:rFonts w:ascii="Arial" w:hAnsi="Arial" w:cs="Arial"/>
        </w:rPr>
      </w:pPr>
    </w:p>
    <w:p w14:paraId="4D0940BF" w14:textId="77777777" w:rsidR="00E3759B" w:rsidRPr="00DE3DB3" w:rsidRDefault="00E3759B" w:rsidP="00DE3DB3">
      <w:pPr>
        <w:pStyle w:val="ListParagraph"/>
        <w:numPr>
          <w:ilvl w:val="0"/>
          <w:numId w:val="1"/>
        </w:numPr>
        <w:autoSpaceDE w:val="0"/>
        <w:autoSpaceDN w:val="0"/>
        <w:adjustRightInd w:val="0"/>
        <w:spacing w:after="0" w:line="240" w:lineRule="auto"/>
        <w:ind w:right="270"/>
        <w:contextualSpacing w:val="0"/>
        <w:rPr>
          <w:rFonts w:ascii="Arial" w:hAnsi="Arial" w:cs="Arial"/>
          <w:bCs/>
        </w:rPr>
      </w:pPr>
      <w:r w:rsidRPr="00DE3DB3">
        <w:rPr>
          <w:rFonts w:ascii="Arial" w:hAnsi="Arial" w:cs="Arial"/>
          <w:bCs/>
        </w:rPr>
        <w:t>In accordance with Presidential/White House request for preferential procurement made to the Veterans Health Administration (VHA), &gt;90% of Technetium-99m unit doses will be derived from Non-High Enriched Uranium-235 (Non-HEU) sources, also known as Low Enriched Uranium-235 (LEU) sources. Pricing should include cost for both LEU and non-LEU derived Technetium-99m to account for those instances were product availability becomes limited.</w:t>
      </w:r>
    </w:p>
    <w:p w14:paraId="4D0940C0" w14:textId="77777777" w:rsidR="00E3759B" w:rsidRPr="00DE3DB3" w:rsidRDefault="00E3759B" w:rsidP="00DE3DB3">
      <w:pPr>
        <w:tabs>
          <w:tab w:val="left" w:pos="1181"/>
        </w:tabs>
        <w:kinsoku w:val="0"/>
        <w:overflowPunct w:val="0"/>
        <w:autoSpaceDE w:val="0"/>
        <w:autoSpaceDN w:val="0"/>
        <w:adjustRightInd w:val="0"/>
        <w:spacing w:before="50" w:after="0" w:line="240" w:lineRule="auto"/>
        <w:ind w:right="270"/>
        <w:rPr>
          <w:rFonts w:ascii="Arial" w:hAnsi="Arial" w:cs="Arial"/>
        </w:rPr>
      </w:pPr>
    </w:p>
    <w:p w14:paraId="4D0940C1" w14:textId="77777777" w:rsidR="00E3759B" w:rsidRPr="00DE3DB3" w:rsidRDefault="00E3759B" w:rsidP="00DE3DB3">
      <w:pPr>
        <w:numPr>
          <w:ilvl w:val="0"/>
          <w:numId w:val="1"/>
        </w:numPr>
        <w:tabs>
          <w:tab w:val="left" w:pos="1181"/>
        </w:tabs>
        <w:kinsoku w:val="0"/>
        <w:overflowPunct w:val="0"/>
        <w:autoSpaceDE w:val="0"/>
        <w:autoSpaceDN w:val="0"/>
        <w:adjustRightInd w:val="0"/>
        <w:spacing w:before="50" w:after="0" w:line="240" w:lineRule="auto"/>
        <w:ind w:left="1119" w:right="27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will meet</w:t>
      </w:r>
      <w:r w:rsidRPr="00DE3DB3">
        <w:rPr>
          <w:rFonts w:ascii="Arial" w:hAnsi="Arial" w:cs="Arial"/>
          <w:spacing w:val="2"/>
        </w:rPr>
        <w:t xml:space="preserve"> </w:t>
      </w:r>
      <w:r w:rsidRPr="00DE3DB3">
        <w:rPr>
          <w:rFonts w:ascii="Arial" w:hAnsi="Arial" w:cs="Arial"/>
        </w:rPr>
        <w:t>all radiopharmaceutical</w:t>
      </w:r>
      <w:r w:rsidRPr="00DE3DB3">
        <w:rPr>
          <w:rFonts w:ascii="Arial" w:hAnsi="Arial" w:cs="Arial"/>
          <w:spacing w:val="2"/>
        </w:rPr>
        <w:t xml:space="preserve"> </w:t>
      </w:r>
      <w:r w:rsidRPr="00DE3DB3">
        <w:rPr>
          <w:rFonts w:ascii="Arial" w:hAnsi="Arial" w:cs="Arial"/>
        </w:rPr>
        <w:t>requirements for VAAAHS (both the Ann Arbor VAMC and VA Toledo Outpatient Clinic locations) in</w:t>
      </w:r>
      <w:r w:rsidRPr="00DE3DB3">
        <w:rPr>
          <w:rFonts w:ascii="Arial" w:hAnsi="Arial" w:cs="Arial"/>
          <w:spacing w:val="-1"/>
        </w:rPr>
        <w:t xml:space="preserve"> </w:t>
      </w:r>
      <w:r w:rsidRPr="00DE3DB3">
        <w:rPr>
          <w:rFonts w:ascii="Arial" w:hAnsi="Arial" w:cs="Arial"/>
        </w:rPr>
        <w:t>unit dose</w:t>
      </w:r>
      <w:r w:rsidRPr="00DE3DB3">
        <w:rPr>
          <w:rFonts w:ascii="Arial" w:hAnsi="Arial" w:cs="Arial"/>
          <w:spacing w:val="-1"/>
        </w:rPr>
        <w:t xml:space="preserve"> </w:t>
      </w:r>
      <w:r w:rsidRPr="00DE3DB3">
        <w:rPr>
          <w:rFonts w:ascii="Arial" w:hAnsi="Arial" w:cs="Arial"/>
        </w:rPr>
        <w:t>form. (See</w:t>
      </w:r>
      <w:r w:rsidRPr="00DE3DB3">
        <w:rPr>
          <w:rFonts w:ascii="Arial" w:hAnsi="Arial" w:cs="Arial"/>
          <w:spacing w:val="-1"/>
        </w:rPr>
        <w:t xml:space="preserve"> </w:t>
      </w:r>
      <w:r w:rsidRPr="00DE3DB3">
        <w:rPr>
          <w:rFonts w:ascii="Arial" w:hAnsi="Arial" w:cs="Arial"/>
        </w:rPr>
        <w:t>Schedule</w:t>
      </w:r>
      <w:r w:rsidRPr="00DE3DB3">
        <w:rPr>
          <w:rFonts w:ascii="Arial" w:hAnsi="Arial" w:cs="Arial"/>
          <w:spacing w:val="1"/>
        </w:rPr>
        <w:t xml:space="preserve"> </w:t>
      </w:r>
      <w:r w:rsidRPr="00DE3DB3">
        <w:rPr>
          <w:rFonts w:ascii="Arial" w:hAnsi="Arial" w:cs="Arial"/>
        </w:rPr>
        <w:t>of</w:t>
      </w:r>
      <w:r w:rsidRPr="00DE3DB3">
        <w:rPr>
          <w:rFonts w:ascii="Arial" w:hAnsi="Arial" w:cs="Arial"/>
          <w:spacing w:val="-2"/>
        </w:rPr>
        <w:t xml:space="preserve"> </w:t>
      </w:r>
      <w:r w:rsidRPr="00DE3DB3">
        <w:rPr>
          <w:rFonts w:ascii="Arial" w:hAnsi="Arial" w:cs="Arial"/>
        </w:rPr>
        <w:t>Supplies/Services)</w:t>
      </w:r>
    </w:p>
    <w:p w14:paraId="4D0940C2" w14:textId="77777777" w:rsidR="00E3759B" w:rsidRPr="00DE3DB3" w:rsidRDefault="00E3759B" w:rsidP="00DE3DB3">
      <w:pPr>
        <w:kinsoku w:val="0"/>
        <w:overflowPunct w:val="0"/>
        <w:autoSpaceDE w:val="0"/>
        <w:autoSpaceDN w:val="0"/>
        <w:adjustRightInd w:val="0"/>
        <w:spacing w:after="0" w:line="240" w:lineRule="auto"/>
        <w:ind w:right="270"/>
        <w:rPr>
          <w:rFonts w:ascii="Arial" w:hAnsi="Arial" w:cs="Arial"/>
        </w:rPr>
      </w:pPr>
    </w:p>
    <w:p w14:paraId="4D0940C3" w14:textId="77777777" w:rsidR="00E3759B" w:rsidRPr="00DE3DB3" w:rsidRDefault="00E3759B" w:rsidP="00DE3DB3">
      <w:pPr>
        <w:numPr>
          <w:ilvl w:val="0"/>
          <w:numId w:val="1"/>
        </w:numPr>
        <w:tabs>
          <w:tab w:val="left" w:pos="1181"/>
        </w:tabs>
        <w:kinsoku w:val="0"/>
        <w:overflowPunct w:val="0"/>
        <w:autoSpaceDE w:val="0"/>
        <w:autoSpaceDN w:val="0"/>
        <w:adjustRightInd w:val="0"/>
        <w:spacing w:after="0" w:line="240" w:lineRule="auto"/>
        <w:ind w:left="1119" w:right="27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will provide</w:t>
      </w:r>
      <w:r w:rsidRPr="00DE3DB3">
        <w:rPr>
          <w:rFonts w:ascii="Arial" w:hAnsi="Arial" w:cs="Arial"/>
          <w:spacing w:val="-1"/>
        </w:rPr>
        <w:t xml:space="preserve"> </w:t>
      </w:r>
      <w:r w:rsidRPr="00DE3DB3">
        <w:rPr>
          <w:rFonts w:ascii="Arial" w:hAnsi="Arial" w:cs="Arial"/>
        </w:rPr>
        <w:t>Non-Highly</w:t>
      </w:r>
      <w:r w:rsidRPr="00DE3DB3">
        <w:rPr>
          <w:rFonts w:ascii="Arial" w:hAnsi="Arial" w:cs="Arial"/>
          <w:spacing w:val="-5"/>
        </w:rPr>
        <w:t xml:space="preserve"> </w:t>
      </w:r>
      <w:r w:rsidRPr="00DE3DB3">
        <w:rPr>
          <w:rFonts w:ascii="Arial" w:hAnsi="Arial" w:cs="Arial"/>
        </w:rPr>
        <w:t>Enriched</w:t>
      </w:r>
      <w:r w:rsidRPr="00DE3DB3">
        <w:rPr>
          <w:rFonts w:ascii="Arial" w:hAnsi="Arial" w:cs="Arial"/>
          <w:spacing w:val="2"/>
        </w:rPr>
        <w:t xml:space="preserve"> </w:t>
      </w:r>
      <w:r w:rsidRPr="00DE3DB3">
        <w:rPr>
          <w:rFonts w:ascii="Arial" w:hAnsi="Arial" w:cs="Arial"/>
        </w:rPr>
        <w:t>Uranium radiopharmaceuticals</w:t>
      </w:r>
      <w:r w:rsidRPr="00DE3DB3">
        <w:rPr>
          <w:rFonts w:ascii="Arial" w:hAnsi="Arial" w:cs="Arial"/>
          <w:spacing w:val="-1"/>
        </w:rPr>
        <w:t xml:space="preserve"> </w:t>
      </w:r>
      <w:r w:rsidRPr="00DE3DB3">
        <w:rPr>
          <w:rFonts w:ascii="Arial" w:hAnsi="Arial" w:cs="Arial"/>
        </w:rPr>
        <w:t>whenever</w:t>
      </w:r>
      <w:r w:rsidRPr="00DE3DB3">
        <w:rPr>
          <w:rFonts w:ascii="Arial" w:hAnsi="Arial" w:cs="Arial"/>
          <w:spacing w:val="3"/>
        </w:rPr>
        <w:t xml:space="preserve"> </w:t>
      </w:r>
      <w:r w:rsidRPr="00DE3DB3">
        <w:rPr>
          <w:rFonts w:ascii="Arial" w:hAnsi="Arial" w:cs="Arial"/>
        </w:rPr>
        <w:t>possible</w:t>
      </w:r>
      <w:r w:rsidRPr="00DE3DB3">
        <w:rPr>
          <w:rFonts w:ascii="Arial" w:hAnsi="Arial" w:cs="Arial"/>
          <w:spacing w:val="4"/>
        </w:rPr>
        <w:t xml:space="preserve"> </w:t>
      </w:r>
      <w:r w:rsidRPr="00DE3DB3">
        <w:rPr>
          <w:rFonts w:ascii="Arial" w:hAnsi="Arial" w:cs="Arial"/>
        </w:rPr>
        <w:t>in</w:t>
      </w:r>
      <w:r w:rsidRPr="00DE3DB3">
        <w:rPr>
          <w:rFonts w:ascii="Arial" w:hAnsi="Arial" w:cs="Arial"/>
          <w:spacing w:val="5"/>
        </w:rPr>
        <w:t xml:space="preserve"> </w:t>
      </w:r>
      <w:r w:rsidRPr="00DE3DB3">
        <w:rPr>
          <w:rFonts w:ascii="Arial" w:hAnsi="Arial" w:cs="Arial"/>
        </w:rPr>
        <w:t>accordance</w:t>
      </w:r>
      <w:r w:rsidRPr="00DE3DB3">
        <w:rPr>
          <w:rFonts w:ascii="Arial" w:hAnsi="Arial" w:cs="Arial"/>
          <w:spacing w:val="6"/>
        </w:rPr>
        <w:t xml:space="preserve"> </w:t>
      </w:r>
      <w:r w:rsidRPr="00DE3DB3">
        <w:rPr>
          <w:rFonts w:ascii="Arial" w:hAnsi="Arial" w:cs="Arial"/>
        </w:rPr>
        <w:t>with</w:t>
      </w:r>
      <w:r w:rsidRPr="00DE3DB3">
        <w:rPr>
          <w:rFonts w:ascii="Arial" w:hAnsi="Arial" w:cs="Arial"/>
          <w:spacing w:val="5"/>
        </w:rPr>
        <w:t xml:space="preserve"> </w:t>
      </w:r>
      <w:r w:rsidRPr="00DE3DB3">
        <w:rPr>
          <w:rFonts w:ascii="Arial" w:hAnsi="Arial" w:cs="Arial"/>
        </w:rPr>
        <w:t>the</w:t>
      </w:r>
      <w:r w:rsidRPr="00DE3DB3">
        <w:rPr>
          <w:rFonts w:ascii="Arial" w:hAnsi="Arial" w:cs="Arial"/>
          <w:spacing w:val="4"/>
        </w:rPr>
        <w:t xml:space="preserve"> </w:t>
      </w:r>
      <w:r w:rsidRPr="00DE3DB3">
        <w:rPr>
          <w:rFonts w:ascii="Arial" w:hAnsi="Arial" w:cs="Arial"/>
        </w:rPr>
        <w:t>VHA</w:t>
      </w:r>
      <w:r w:rsidRPr="00DE3DB3">
        <w:rPr>
          <w:rFonts w:ascii="Arial" w:hAnsi="Arial" w:cs="Arial"/>
          <w:spacing w:val="6"/>
        </w:rPr>
        <w:t xml:space="preserve"> </w:t>
      </w:r>
      <w:r w:rsidRPr="00DE3DB3">
        <w:rPr>
          <w:rFonts w:ascii="Arial" w:hAnsi="Arial" w:cs="Arial"/>
        </w:rPr>
        <w:t>Memorandum</w:t>
      </w:r>
      <w:r w:rsidRPr="00DE3DB3">
        <w:rPr>
          <w:rFonts w:ascii="Arial" w:hAnsi="Arial" w:cs="Arial"/>
          <w:spacing w:val="5"/>
        </w:rPr>
        <w:t xml:space="preserve"> </w:t>
      </w:r>
      <w:r w:rsidRPr="00DE3DB3">
        <w:rPr>
          <w:rFonts w:ascii="Arial" w:hAnsi="Arial" w:cs="Arial"/>
        </w:rPr>
        <w:t>dated</w:t>
      </w:r>
      <w:r w:rsidRPr="00DE3DB3">
        <w:rPr>
          <w:rFonts w:ascii="Arial" w:hAnsi="Arial" w:cs="Arial"/>
          <w:spacing w:val="4"/>
        </w:rPr>
        <w:t xml:space="preserve"> </w:t>
      </w:r>
      <w:r w:rsidRPr="00DE3DB3">
        <w:rPr>
          <w:rFonts w:ascii="Arial" w:hAnsi="Arial" w:cs="Arial"/>
        </w:rPr>
        <w:t>01-03-2014 from the</w:t>
      </w:r>
      <w:r w:rsidRPr="00DE3DB3">
        <w:rPr>
          <w:rFonts w:ascii="Arial" w:hAnsi="Arial" w:cs="Arial"/>
          <w:spacing w:val="-1"/>
        </w:rPr>
        <w:t xml:space="preserve"> </w:t>
      </w:r>
      <w:r w:rsidRPr="00DE3DB3">
        <w:rPr>
          <w:rFonts w:ascii="Arial" w:hAnsi="Arial" w:cs="Arial"/>
        </w:rPr>
        <w:t>VA</w:t>
      </w:r>
      <w:r w:rsidRPr="00DE3DB3">
        <w:rPr>
          <w:rFonts w:ascii="Arial" w:hAnsi="Arial" w:cs="Arial"/>
          <w:spacing w:val="-1"/>
        </w:rPr>
        <w:t xml:space="preserve"> </w:t>
      </w:r>
      <w:r w:rsidRPr="00DE3DB3">
        <w:rPr>
          <w:rFonts w:ascii="Arial" w:hAnsi="Arial" w:cs="Arial"/>
        </w:rPr>
        <w:t>Under Secretary</w:t>
      </w:r>
      <w:r w:rsidRPr="00DE3DB3">
        <w:rPr>
          <w:rFonts w:ascii="Arial" w:hAnsi="Arial" w:cs="Arial"/>
          <w:spacing w:val="-5"/>
        </w:rPr>
        <w:t xml:space="preserve"> </w:t>
      </w:r>
      <w:r w:rsidRPr="00DE3DB3">
        <w:rPr>
          <w:rFonts w:ascii="Arial" w:hAnsi="Arial" w:cs="Arial"/>
        </w:rPr>
        <w:t>for Health. (See</w:t>
      </w:r>
      <w:r w:rsidRPr="00DE3DB3">
        <w:rPr>
          <w:rFonts w:ascii="Arial" w:hAnsi="Arial" w:cs="Arial"/>
          <w:spacing w:val="-1"/>
        </w:rPr>
        <w:t xml:space="preserve"> </w:t>
      </w:r>
      <w:r w:rsidRPr="00DE3DB3">
        <w:rPr>
          <w:rFonts w:ascii="Arial" w:hAnsi="Arial" w:cs="Arial"/>
        </w:rPr>
        <w:t>Attachment</w:t>
      </w:r>
      <w:r w:rsidRPr="00DE3DB3">
        <w:rPr>
          <w:rFonts w:ascii="Arial" w:hAnsi="Arial" w:cs="Arial"/>
          <w:spacing w:val="-4"/>
        </w:rPr>
        <w:t xml:space="preserve"> </w:t>
      </w:r>
      <w:r w:rsidRPr="00DE3DB3">
        <w:rPr>
          <w:rFonts w:ascii="Arial" w:hAnsi="Arial" w:cs="Arial"/>
        </w:rPr>
        <w:t>A)</w:t>
      </w:r>
    </w:p>
    <w:p w14:paraId="4D0940C4" w14:textId="77777777" w:rsidR="00E3759B" w:rsidRPr="00DE3DB3" w:rsidRDefault="00E3759B" w:rsidP="00DE3DB3">
      <w:pPr>
        <w:kinsoku w:val="0"/>
        <w:overflowPunct w:val="0"/>
        <w:autoSpaceDE w:val="0"/>
        <w:autoSpaceDN w:val="0"/>
        <w:adjustRightInd w:val="0"/>
        <w:spacing w:before="3" w:after="0" w:line="240" w:lineRule="auto"/>
        <w:ind w:right="270"/>
        <w:rPr>
          <w:rFonts w:ascii="Arial" w:hAnsi="Arial" w:cs="Arial"/>
        </w:rPr>
      </w:pPr>
    </w:p>
    <w:p w14:paraId="4D0940C5" w14:textId="77777777" w:rsidR="00E3759B" w:rsidRPr="00DE3DB3" w:rsidRDefault="00E3759B" w:rsidP="00DE3DB3">
      <w:pPr>
        <w:numPr>
          <w:ilvl w:val="0"/>
          <w:numId w:val="1"/>
        </w:numPr>
        <w:tabs>
          <w:tab w:val="left" w:pos="1181"/>
        </w:tabs>
        <w:kinsoku w:val="0"/>
        <w:overflowPunct w:val="0"/>
        <w:autoSpaceDE w:val="0"/>
        <w:autoSpaceDN w:val="0"/>
        <w:adjustRightInd w:val="0"/>
        <w:spacing w:after="0" w:line="240" w:lineRule="auto"/>
        <w:ind w:left="1119" w:right="27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provide radioactive</w:t>
      </w:r>
      <w:r w:rsidRPr="00DE3DB3">
        <w:rPr>
          <w:rFonts w:ascii="Arial" w:hAnsi="Arial" w:cs="Arial"/>
          <w:spacing w:val="-1"/>
        </w:rPr>
        <w:t xml:space="preserve"> </w:t>
      </w:r>
      <w:r w:rsidRPr="00DE3DB3">
        <w:rPr>
          <w:rFonts w:ascii="Arial" w:hAnsi="Arial" w:cs="Arial"/>
        </w:rPr>
        <w:t>sealed sources necessary</w:t>
      </w:r>
      <w:r w:rsidRPr="00DE3DB3">
        <w:rPr>
          <w:rFonts w:ascii="Arial" w:hAnsi="Arial" w:cs="Arial"/>
          <w:spacing w:val="-5"/>
        </w:rPr>
        <w:t xml:space="preserve"> </w:t>
      </w:r>
      <w:r w:rsidRPr="00DE3DB3">
        <w:rPr>
          <w:rFonts w:ascii="Arial" w:hAnsi="Arial" w:cs="Arial"/>
        </w:rPr>
        <w:t>for</w:t>
      </w:r>
      <w:r w:rsidRPr="00DE3DB3">
        <w:rPr>
          <w:rFonts w:ascii="Arial" w:hAnsi="Arial" w:cs="Arial"/>
          <w:spacing w:val="-2"/>
        </w:rPr>
        <w:t xml:space="preserve"> </w:t>
      </w:r>
      <w:r w:rsidRPr="00DE3DB3">
        <w:rPr>
          <w:rFonts w:ascii="Arial" w:hAnsi="Arial" w:cs="Arial"/>
        </w:rPr>
        <w:t>patient care</w:t>
      </w:r>
      <w:r w:rsidRPr="00DE3DB3">
        <w:rPr>
          <w:rFonts w:ascii="Arial" w:hAnsi="Arial" w:cs="Arial"/>
          <w:spacing w:val="-16"/>
        </w:rPr>
        <w:t xml:space="preserve"> </w:t>
      </w:r>
      <w:r w:rsidRPr="00DE3DB3">
        <w:rPr>
          <w:rFonts w:ascii="Arial" w:hAnsi="Arial" w:cs="Arial"/>
        </w:rPr>
        <w:t>and quality</w:t>
      </w:r>
      <w:r w:rsidRPr="00DE3DB3">
        <w:rPr>
          <w:rFonts w:ascii="Arial" w:hAnsi="Arial" w:cs="Arial"/>
          <w:spacing w:val="-6"/>
        </w:rPr>
        <w:t xml:space="preserve"> </w:t>
      </w:r>
      <w:r w:rsidRPr="00DE3DB3">
        <w:rPr>
          <w:rFonts w:ascii="Arial" w:hAnsi="Arial" w:cs="Arial"/>
        </w:rPr>
        <w:t>control (See</w:t>
      </w:r>
      <w:r w:rsidRPr="00DE3DB3">
        <w:rPr>
          <w:rFonts w:ascii="Arial" w:hAnsi="Arial" w:cs="Arial"/>
          <w:spacing w:val="-1"/>
        </w:rPr>
        <w:t xml:space="preserve"> </w:t>
      </w:r>
      <w:r w:rsidRPr="00DE3DB3">
        <w:rPr>
          <w:rFonts w:ascii="Arial" w:hAnsi="Arial" w:cs="Arial"/>
        </w:rPr>
        <w:t>Schedule of</w:t>
      </w:r>
      <w:r w:rsidRPr="00DE3DB3">
        <w:rPr>
          <w:rFonts w:ascii="Arial" w:hAnsi="Arial" w:cs="Arial"/>
          <w:spacing w:val="-9"/>
        </w:rPr>
        <w:t xml:space="preserve"> </w:t>
      </w:r>
      <w:r w:rsidRPr="00DE3DB3">
        <w:rPr>
          <w:rFonts w:ascii="Arial" w:hAnsi="Arial" w:cs="Arial"/>
        </w:rPr>
        <w:t>Supplies/Services).</w:t>
      </w:r>
    </w:p>
    <w:p w14:paraId="4D0940C6" w14:textId="77777777" w:rsidR="00E3759B" w:rsidRPr="00DE3DB3" w:rsidRDefault="00E3759B" w:rsidP="00EE451F">
      <w:pPr>
        <w:pStyle w:val="ListParagraph"/>
        <w:spacing w:after="0"/>
        <w:ind w:right="270"/>
        <w:rPr>
          <w:rFonts w:ascii="Arial" w:hAnsi="Arial" w:cs="Arial"/>
        </w:rPr>
      </w:pPr>
    </w:p>
    <w:p w14:paraId="4D0940C7" w14:textId="77777777" w:rsidR="00E3759B" w:rsidRDefault="00E3759B" w:rsidP="00EE451F">
      <w:pPr>
        <w:numPr>
          <w:ilvl w:val="0"/>
          <w:numId w:val="1"/>
        </w:numPr>
        <w:tabs>
          <w:tab w:val="left" w:pos="1181"/>
        </w:tabs>
        <w:kinsoku w:val="0"/>
        <w:overflowPunct w:val="0"/>
        <w:autoSpaceDE w:val="0"/>
        <w:autoSpaceDN w:val="0"/>
        <w:adjustRightInd w:val="0"/>
        <w:spacing w:after="0" w:line="240" w:lineRule="auto"/>
        <w:ind w:left="1119" w:right="270"/>
        <w:rPr>
          <w:rFonts w:ascii="Arial" w:hAnsi="Arial" w:cs="Arial"/>
        </w:rPr>
      </w:pPr>
      <w:r w:rsidRPr="00DE3DB3">
        <w:rPr>
          <w:rFonts w:ascii="Arial" w:hAnsi="Arial" w:cs="Arial"/>
        </w:rPr>
        <w:t>The contractor shall provide radioactive material in the form requested by VAAAHS for equipment quality control testing.</w:t>
      </w:r>
    </w:p>
    <w:p w14:paraId="4D0940C8" w14:textId="77777777" w:rsidR="00E3759B" w:rsidRDefault="00E3759B" w:rsidP="00EE451F">
      <w:pPr>
        <w:pStyle w:val="ListParagraph"/>
        <w:spacing w:after="0"/>
        <w:rPr>
          <w:rFonts w:ascii="Arial" w:eastAsia="Batang" w:hAnsi="Arial" w:cs="Arial"/>
          <w:bCs/>
        </w:rPr>
      </w:pPr>
    </w:p>
    <w:p w14:paraId="4D0940C9" w14:textId="77777777" w:rsidR="00E3759B" w:rsidRDefault="00E3759B" w:rsidP="00EE451F">
      <w:pPr>
        <w:numPr>
          <w:ilvl w:val="0"/>
          <w:numId w:val="1"/>
        </w:numPr>
        <w:tabs>
          <w:tab w:val="left" w:pos="1181"/>
        </w:tabs>
        <w:kinsoku w:val="0"/>
        <w:overflowPunct w:val="0"/>
        <w:autoSpaceDE w:val="0"/>
        <w:autoSpaceDN w:val="0"/>
        <w:adjustRightInd w:val="0"/>
        <w:spacing w:after="0" w:line="240" w:lineRule="auto"/>
        <w:ind w:left="1119" w:right="270"/>
        <w:rPr>
          <w:rFonts w:ascii="Arial" w:hAnsi="Arial" w:cs="Arial"/>
        </w:rPr>
      </w:pPr>
      <w:r w:rsidRPr="00EE451F">
        <w:rPr>
          <w:rFonts w:ascii="Arial" w:eastAsia="Batang" w:hAnsi="Arial" w:cs="Arial"/>
          <w:bCs/>
        </w:rPr>
        <w:t>All packages containing radioactive material must be labeled and shipped in accordance with Title 49, Code of Federal Regulations (CFR) Part 172 and 173, and Title 10, CFR Part 71.</w:t>
      </w:r>
    </w:p>
    <w:p w14:paraId="4D0940CA" w14:textId="77777777" w:rsidR="00E3759B" w:rsidRDefault="00E3759B" w:rsidP="00EE451F">
      <w:pPr>
        <w:pStyle w:val="ListParagraph"/>
        <w:spacing w:after="0"/>
        <w:rPr>
          <w:rFonts w:ascii="Arial" w:eastAsia="Batang" w:hAnsi="Arial" w:cs="Arial"/>
          <w:bCs/>
        </w:rPr>
      </w:pPr>
    </w:p>
    <w:p w14:paraId="4D0940CB" w14:textId="77777777" w:rsidR="00E3759B" w:rsidRPr="00EE451F" w:rsidRDefault="00E3759B" w:rsidP="00EE451F">
      <w:pPr>
        <w:numPr>
          <w:ilvl w:val="0"/>
          <w:numId w:val="1"/>
        </w:numPr>
        <w:tabs>
          <w:tab w:val="left" w:pos="1181"/>
        </w:tabs>
        <w:kinsoku w:val="0"/>
        <w:overflowPunct w:val="0"/>
        <w:autoSpaceDE w:val="0"/>
        <w:autoSpaceDN w:val="0"/>
        <w:adjustRightInd w:val="0"/>
        <w:spacing w:after="0" w:line="240" w:lineRule="auto"/>
        <w:ind w:left="1119" w:right="270"/>
        <w:rPr>
          <w:rFonts w:ascii="Arial" w:hAnsi="Arial" w:cs="Arial"/>
        </w:rPr>
      </w:pPr>
      <w:r w:rsidRPr="00EE451F">
        <w:rPr>
          <w:rFonts w:ascii="Arial" w:eastAsia="Batang" w:hAnsi="Arial" w:cs="Arial"/>
          <w:bCs/>
        </w:rPr>
        <w:t>Contractor/licensee shall perform all quality control procedures as required by Federal, and when applicable, State regulatory agencies.  Quality Control results will be furnished to VAAHS upon request.</w:t>
      </w:r>
    </w:p>
    <w:p w14:paraId="4D0940CC" w14:textId="77777777" w:rsidR="00E3759B" w:rsidRPr="00DE3DB3" w:rsidRDefault="00E3759B" w:rsidP="00DE3DB3">
      <w:pPr>
        <w:spacing w:after="0" w:line="240" w:lineRule="auto"/>
        <w:ind w:right="270"/>
        <w:rPr>
          <w:rFonts w:ascii="Arial" w:eastAsia="Batang" w:hAnsi="Arial" w:cs="Arial"/>
          <w:bCs/>
        </w:rPr>
      </w:pPr>
    </w:p>
    <w:p w14:paraId="4D0940CD" w14:textId="77777777" w:rsidR="00E3759B" w:rsidRPr="00DE3DB3" w:rsidRDefault="00E3759B" w:rsidP="00DE3DB3">
      <w:pPr>
        <w:pStyle w:val="ListParagraph"/>
        <w:numPr>
          <w:ilvl w:val="0"/>
          <w:numId w:val="1"/>
        </w:numPr>
        <w:autoSpaceDE w:val="0"/>
        <w:autoSpaceDN w:val="0"/>
        <w:adjustRightInd w:val="0"/>
        <w:spacing w:after="0" w:line="240" w:lineRule="auto"/>
        <w:ind w:left="1170" w:right="270" w:hanging="450"/>
        <w:contextualSpacing w:val="0"/>
        <w:rPr>
          <w:rFonts w:ascii="Arial" w:eastAsia="Batang" w:hAnsi="Arial" w:cs="Arial"/>
          <w:bCs/>
        </w:rPr>
      </w:pPr>
      <w:r w:rsidRPr="00DE3DB3">
        <w:rPr>
          <w:rFonts w:ascii="Arial" w:eastAsia="Batang" w:hAnsi="Arial" w:cs="Arial"/>
          <w:bCs/>
        </w:rPr>
        <w:t>Contractor/supplier shall abide by Title 10, CFR, which states: A Licensee may use for medical purposes only:</w:t>
      </w:r>
    </w:p>
    <w:p w14:paraId="4D0940CE" w14:textId="77777777" w:rsidR="00E3759B" w:rsidRPr="00DE3DB3" w:rsidRDefault="00E3759B" w:rsidP="00DE3DB3">
      <w:pPr>
        <w:pStyle w:val="ListParagraph"/>
        <w:ind w:left="1180" w:right="270"/>
        <w:rPr>
          <w:rFonts w:ascii="Arial" w:eastAsia="Batang" w:hAnsi="Arial" w:cs="Arial"/>
          <w:bCs/>
        </w:rPr>
      </w:pPr>
    </w:p>
    <w:p w14:paraId="4D0940CF" w14:textId="77777777" w:rsidR="00E3759B" w:rsidRPr="00DE3DB3" w:rsidRDefault="00E3759B" w:rsidP="00DE3DB3">
      <w:pPr>
        <w:pStyle w:val="ListParagraph"/>
        <w:ind w:left="1180" w:right="270"/>
        <w:rPr>
          <w:rFonts w:ascii="Arial" w:eastAsia="Batang" w:hAnsi="Arial" w:cs="Arial"/>
          <w:bCs/>
        </w:rPr>
      </w:pPr>
      <w:r w:rsidRPr="00DE3DB3">
        <w:rPr>
          <w:rFonts w:ascii="Arial" w:eastAsia="Batang" w:hAnsi="Arial" w:cs="Arial"/>
          <w:bCs/>
        </w:rPr>
        <w:t>(a)  By-product material or cyclotron produced materials manufactured, labeled, packaged, and distributed in accordance with a license issued pursuant to the regulations in Title 10, CFR, Part 35 and/or the equivalent regulations of an Agreement State.</w:t>
      </w:r>
    </w:p>
    <w:p w14:paraId="4D0940D0" w14:textId="77777777" w:rsidR="00E3759B" w:rsidRPr="00DE3DB3" w:rsidRDefault="00E3759B" w:rsidP="00DE3DB3">
      <w:pPr>
        <w:pStyle w:val="ListParagraph"/>
        <w:ind w:left="1180" w:right="270"/>
        <w:rPr>
          <w:rFonts w:ascii="Arial" w:eastAsia="Batang" w:hAnsi="Arial" w:cs="Arial"/>
          <w:bCs/>
        </w:rPr>
      </w:pPr>
    </w:p>
    <w:p w14:paraId="4D0940D1" w14:textId="77777777" w:rsidR="00E3759B" w:rsidRPr="00DE3DB3" w:rsidRDefault="00E3759B" w:rsidP="00DE3DB3">
      <w:pPr>
        <w:pStyle w:val="ListParagraph"/>
        <w:ind w:left="1180" w:right="270"/>
        <w:rPr>
          <w:rFonts w:ascii="Arial" w:eastAsia="Batang" w:hAnsi="Arial" w:cs="Arial"/>
          <w:bCs/>
        </w:rPr>
      </w:pPr>
      <w:r w:rsidRPr="00DE3DB3">
        <w:rPr>
          <w:rFonts w:ascii="Arial" w:eastAsia="Batang" w:hAnsi="Arial" w:cs="Arial"/>
          <w:bCs/>
        </w:rPr>
        <w:t>(b)  Reagent kit that has been manufactured, labeled, packed and distributed in accordance with approval by the NRC pursuant to Title 10 CFR</w:t>
      </w:r>
      <w:r w:rsidRPr="00DE3DB3">
        <w:rPr>
          <w:rFonts w:ascii="Arial" w:eastAsia="Batang" w:hAnsi="Arial" w:cs="Arial"/>
          <w:bCs/>
          <w:color w:val="FF0000"/>
        </w:rPr>
        <w:t xml:space="preserve"> </w:t>
      </w:r>
      <w:r w:rsidRPr="00DE3DB3">
        <w:rPr>
          <w:rFonts w:ascii="Arial" w:eastAsia="Batang" w:hAnsi="Arial" w:cs="Arial"/>
          <w:bCs/>
        </w:rPr>
        <w:t>32.72 or an Agreement State under equivalent regulations for the preparation of radiopharmaceuticals for medical use.</w:t>
      </w:r>
    </w:p>
    <w:p w14:paraId="4D0940D2" w14:textId="77777777" w:rsidR="00E3759B" w:rsidRPr="00DE3DB3" w:rsidRDefault="00E3759B" w:rsidP="00DE3DB3">
      <w:pPr>
        <w:numPr>
          <w:ilvl w:val="0"/>
          <w:numId w:val="1"/>
        </w:numPr>
        <w:tabs>
          <w:tab w:val="left" w:pos="1181"/>
        </w:tabs>
        <w:kinsoku w:val="0"/>
        <w:overflowPunct w:val="0"/>
        <w:autoSpaceDE w:val="0"/>
        <w:autoSpaceDN w:val="0"/>
        <w:adjustRightInd w:val="0"/>
        <w:spacing w:after="0" w:line="240" w:lineRule="auto"/>
        <w:ind w:left="1170" w:right="270" w:hanging="45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provide Radiopharmaceuticals during</w:t>
      </w:r>
      <w:r w:rsidRPr="00DE3DB3">
        <w:rPr>
          <w:rFonts w:ascii="Arial" w:hAnsi="Arial" w:cs="Arial"/>
          <w:spacing w:val="-3"/>
        </w:rPr>
        <w:t xml:space="preserve"> </w:t>
      </w:r>
      <w:r w:rsidRPr="00DE3DB3">
        <w:rPr>
          <w:rFonts w:ascii="Arial" w:hAnsi="Arial" w:cs="Arial"/>
        </w:rPr>
        <w:t>standard hours of care Monday</w:t>
      </w:r>
      <w:r w:rsidRPr="00DE3DB3">
        <w:rPr>
          <w:rFonts w:ascii="Arial" w:hAnsi="Arial" w:cs="Arial"/>
          <w:spacing w:val="-6"/>
        </w:rPr>
        <w:t xml:space="preserve"> </w:t>
      </w:r>
      <w:r w:rsidRPr="00DE3DB3">
        <w:rPr>
          <w:rFonts w:ascii="Arial" w:hAnsi="Arial" w:cs="Arial"/>
        </w:rPr>
        <w:t>through</w:t>
      </w:r>
      <w:r w:rsidRPr="00DE3DB3">
        <w:rPr>
          <w:rFonts w:ascii="Arial" w:hAnsi="Arial" w:cs="Arial"/>
          <w:spacing w:val="2"/>
        </w:rPr>
        <w:t xml:space="preserve"> </w:t>
      </w:r>
      <w:r w:rsidRPr="00DE3DB3">
        <w:rPr>
          <w:rFonts w:ascii="Arial" w:hAnsi="Arial" w:cs="Arial"/>
        </w:rPr>
        <w:t>Friday</w:t>
      </w:r>
      <w:r w:rsidRPr="00DE3DB3">
        <w:rPr>
          <w:rFonts w:ascii="Arial" w:hAnsi="Arial" w:cs="Arial"/>
          <w:spacing w:val="-5"/>
        </w:rPr>
        <w:t xml:space="preserve"> </w:t>
      </w:r>
      <w:r w:rsidRPr="00DE3DB3">
        <w:rPr>
          <w:rFonts w:ascii="Arial" w:hAnsi="Arial" w:cs="Arial"/>
        </w:rPr>
        <w:t>from 0630 (AM EST)</w:t>
      </w:r>
      <w:r w:rsidRPr="00DE3DB3">
        <w:rPr>
          <w:rFonts w:ascii="Arial" w:hAnsi="Arial" w:cs="Arial"/>
          <w:spacing w:val="-1"/>
        </w:rPr>
        <w:t xml:space="preserve"> </w:t>
      </w:r>
      <w:r w:rsidRPr="00DE3DB3">
        <w:rPr>
          <w:rFonts w:ascii="Arial" w:hAnsi="Arial" w:cs="Arial"/>
        </w:rPr>
        <w:t>until 1600 hours (4:00 PM</w:t>
      </w:r>
      <w:r w:rsidRPr="00DE3DB3">
        <w:rPr>
          <w:rFonts w:ascii="Arial" w:hAnsi="Arial" w:cs="Arial"/>
          <w:spacing w:val="-6"/>
        </w:rPr>
        <w:t xml:space="preserve"> </w:t>
      </w:r>
      <w:r w:rsidRPr="00DE3DB3">
        <w:rPr>
          <w:rFonts w:ascii="Arial" w:hAnsi="Arial" w:cs="Arial"/>
        </w:rPr>
        <w:t>EST), not including</w:t>
      </w:r>
      <w:r w:rsidRPr="00DE3DB3">
        <w:rPr>
          <w:rFonts w:ascii="Arial" w:hAnsi="Arial" w:cs="Arial"/>
          <w:spacing w:val="-2"/>
        </w:rPr>
        <w:t xml:space="preserve"> </w:t>
      </w:r>
      <w:r w:rsidRPr="00DE3DB3">
        <w:rPr>
          <w:rFonts w:ascii="Arial" w:hAnsi="Arial" w:cs="Arial"/>
        </w:rPr>
        <w:t>Federal holidays. The</w:t>
      </w:r>
      <w:r w:rsidRPr="00DE3DB3">
        <w:rPr>
          <w:rFonts w:ascii="Arial" w:hAnsi="Arial" w:cs="Arial"/>
          <w:spacing w:val="-1"/>
        </w:rPr>
        <w:t xml:space="preserve"> </w:t>
      </w:r>
      <w:r w:rsidRPr="00DE3DB3">
        <w:rPr>
          <w:rFonts w:ascii="Arial" w:hAnsi="Arial" w:cs="Arial"/>
        </w:rPr>
        <w:t>contractor shall provide after-hours coverage</w:t>
      </w:r>
      <w:r w:rsidRPr="00DE3DB3">
        <w:rPr>
          <w:rFonts w:ascii="Arial" w:hAnsi="Arial" w:cs="Arial"/>
          <w:spacing w:val="-1"/>
        </w:rPr>
        <w:t xml:space="preserve"> </w:t>
      </w:r>
      <w:r w:rsidRPr="00DE3DB3">
        <w:rPr>
          <w:rFonts w:ascii="Arial" w:hAnsi="Arial" w:cs="Arial"/>
        </w:rPr>
        <w:t>24 hours per day</w:t>
      </w:r>
      <w:r w:rsidRPr="00DE3DB3">
        <w:rPr>
          <w:rFonts w:ascii="Arial" w:hAnsi="Arial" w:cs="Arial"/>
          <w:spacing w:val="-6"/>
        </w:rPr>
        <w:t xml:space="preserve"> </w:t>
      </w:r>
      <w:r w:rsidRPr="00DE3DB3">
        <w:rPr>
          <w:rFonts w:ascii="Arial" w:hAnsi="Arial" w:cs="Arial"/>
        </w:rPr>
        <w:t>Saturday</w:t>
      </w:r>
      <w:r w:rsidRPr="00DE3DB3">
        <w:rPr>
          <w:rFonts w:ascii="Arial" w:hAnsi="Arial" w:cs="Arial"/>
          <w:spacing w:val="-5"/>
        </w:rPr>
        <w:t xml:space="preserve"> </w:t>
      </w:r>
      <w:r w:rsidRPr="00DE3DB3">
        <w:rPr>
          <w:rFonts w:ascii="Arial" w:hAnsi="Arial" w:cs="Arial"/>
        </w:rPr>
        <w:t>and Sunday, and on Monday</w:t>
      </w:r>
      <w:r w:rsidRPr="00DE3DB3">
        <w:rPr>
          <w:rFonts w:ascii="Arial" w:hAnsi="Arial" w:cs="Arial"/>
          <w:spacing w:val="-5"/>
        </w:rPr>
        <w:t xml:space="preserve"> </w:t>
      </w:r>
      <w:r w:rsidRPr="00DE3DB3">
        <w:rPr>
          <w:rFonts w:ascii="Arial" w:hAnsi="Arial" w:cs="Arial"/>
        </w:rPr>
        <w:t>through Friday</w:t>
      </w:r>
      <w:r w:rsidRPr="00DE3DB3">
        <w:rPr>
          <w:rFonts w:ascii="Arial" w:hAnsi="Arial" w:cs="Arial"/>
          <w:spacing w:val="-5"/>
        </w:rPr>
        <w:t xml:space="preserve"> </w:t>
      </w:r>
      <w:r w:rsidRPr="00DE3DB3">
        <w:rPr>
          <w:rFonts w:ascii="Arial" w:hAnsi="Arial" w:cs="Arial"/>
        </w:rPr>
        <w:t>from 1600</w:t>
      </w:r>
      <w:r w:rsidRPr="00DE3DB3">
        <w:rPr>
          <w:rFonts w:ascii="Arial" w:hAnsi="Arial" w:cs="Arial"/>
          <w:spacing w:val="-10"/>
        </w:rPr>
        <w:t xml:space="preserve"> </w:t>
      </w:r>
      <w:r w:rsidRPr="00DE3DB3">
        <w:rPr>
          <w:rFonts w:ascii="Arial" w:hAnsi="Arial" w:cs="Arial"/>
        </w:rPr>
        <w:t>(4:00PM EST) until 0630 hours including Federal holidays. Radioactive sealed sources will be delivered during normal business hours Monday through Friday from 0630- 1600 (4:00 PM EST).</w:t>
      </w:r>
    </w:p>
    <w:p w14:paraId="4D0940D3" w14:textId="77777777" w:rsidR="00E3759B" w:rsidRPr="00DE3DB3" w:rsidRDefault="00E3759B" w:rsidP="00DE3DB3">
      <w:pPr>
        <w:pStyle w:val="BodyText"/>
        <w:kinsoku w:val="0"/>
        <w:overflowPunct w:val="0"/>
        <w:spacing w:line="266" w:lineRule="exact"/>
        <w:ind w:left="1080" w:right="270"/>
        <w:rPr>
          <w:rFonts w:ascii="Arial" w:hAnsi="Arial" w:cs="Arial"/>
          <w:sz w:val="22"/>
          <w:szCs w:val="22"/>
        </w:rPr>
      </w:pPr>
    </w:p>
    <w:p w14:paraId="4D0940D4" w14:textId="77777777" w:rsidR="00E3759B" w:rsidRPr="00DE3DB3" w:rsidRDefault="00E3759B" w:rsidP="00DE3DB3">
      <w:pPr>
        <w:pStyle w:val="BodyText"/>
        <w:kinsoku w:val="0"/>
        <w:overflowPunct w:val="0"/>
        <w:spacing w:line="266" w:lineRule="exact"/>
        <w:ind w:left="540" w:right="270" w:firstLine="581"/>
        <w:rPr>
          <w:rFonts w:ascii="Arial" w:hAnsi="Arial" w:cs="Arial"/>
          <w:sz w:val="22"/>
          <w:szCs w:val="22"/>
        </w:rPr>
      </w:pPr>
      <w:r w:rsidRPr="00DE3DB3">
        <w:rPr>
          <w:rFonts w:ascii="Arial" w:hAnsi="Arial" w:cs="Arial"/>
          <w:sz w:val="22"/>
          <w:szCs w:val="22"/>
        </w:rPr>
        <w:t>Federal holidays include</w:t>
      </w:r>
      <w:r w:rsidRPr="00DE3DB3">
        <w:rPr>
          <w:rFonts w:ascii="Arial" w:hAnsi="Arial" w:cs="Arial"/>
          <w:spacing w:val="1"/>
          <w:sz w:val="22"/>
          <w:szCs w:val="22"/>
        </w:rPr>
        <w:t xml:space="preserve"> </w:t>
      </w:r>
      <w:r w:rsidRPr="00DE3DB3">
        <w:rPr>
          <w:rFonts w:ascii="Arial" w:hAnsi="Arial" w:cs="Arial"/>
          <w:sz w:val="22"/>
          <w:szCs w:val="22"/>
        </w:rPr>
        <w:t>the following:</w:t>
      </w:r>
    </w:p>
    <w:p w14:paraId="4D0940D5" w14:textId="77777777" w:rsidR="00E3759B" w:rsidRPr="00DE3DB3" w:rsidRDefault="00E3759B" w:rsidP="00DE3DB3">
      <w:pPr>
        <w:pStyle w:val="BodyText"/>
        <w:kinsoku w:val="0"/>
        <w:overflowPunct w:val="0"/>
        <w:ind w:left="1080" w:right="270"/>
        <w:rPr>
          <w:rFonts w:ascii="Arial" w:hAnsi="Arial" w:cs="Arial"/>
          <w:sz w:val="22"/>
          <w:szCs w:val="22"/>
        </w:rPr>
      </w:pPr>
    </w:p>
    <w:p w14:paraId="4D0940D6" w14:textId="77777777" w:rsidR="00E3759B" w:rsidRPr="00DE3DB3" w:rsidRDefault="00E3759B" w:rsidP="00DE3DB3">
      <w:pPr>
        <w:pStyle w:val="BodyText"/>
        <w:kinsoku w:val="0"/>
        <w:overflowPunct w:val="0"/>
        <w:ind w:left="1080" w:right="270"/>
        <w:rPr>
          <w:rFonts w:ascii="Arial" w:hAnsi="Arial" w:cs="Arial"/>
          <w:spacing w:val="5"/>
          <w:sz w:val="22"/>
          <w:szCs w:val="22"/>
        </w:rPr>
      </w:pPr>
      <w:r w:rsidRPr="00DE3DB3">
        <w:rPr>
          <w:rFonts w:ascii="Arial" w:hAnsi="Arial" w:cs="Arial"/>
          <w:sz w:val="22"/>
          <w:szCs w:val="22"/>
        </w:rPr>
        <w:t>New</w:t>
      </w:r>
      <w:r w:rsidRPr="00DE3DB3">
        <w:rPr>
          <w:rFonts w:ascii="Arial" w:hAnsi="Arial" w:cs="Arial"/>
          <w:spacing w:val="-3"/>
          <w:sz w:val="22"/>
          <w:szCs w:val="22"/>
        </w:rPr>
        <w:t xml:space="preserve"> </w:t>
      </w:r>
      <w:r w:rsidRPr="00DE3DB3">
        <w:rPr>
          <w:rFonts w:ascii="Arial" w:hAnsi="Arial" w:cs="Arial"/>
          <w:sz w:val="22"/>
          <w:szCs w:val="22"/>
        </w:rPr>
        <w:t>Year’s Day</w:t>
      </w:r>
    </w:p>
    <w:p w14:paraId="4D0940D7" w14:textId="77777777" w:rsidR="00E3759B" w:rsidRPr="00DE3DB3" w:rsidRDefault="00E3759B" w:rsidP="00DE3DB3">
      <w:pPr>
        <w:pStyle w:val="BodyText"/>
        <w:kinsoku w:val="0"/>
        <w:overflowPunct w:val="0"/>
        <w:ind w:left="1080" w:right="270"/>
        <w:rPr>
          <w:rFonts w:ascii="Arial" w:hAnsi="Arial" w:cs="Arial"/>
          <w:spacing w:val="-2"/>
          <w:sz w:val="22"/>
          <w:szCs w:val="22"/>
        </w:rPr>
      </w:pPr>
      <w:r w:rsidRPr="00DE3DB3">
        <w:rPr>
          <w:rFonts w:ascii="Arial" w:hAnsi="Arial" w:cs="Arial"/>
          <w:sz w:val="22"/>
          <w:szCs w:val="22"/>
        </w:rPr>
        <w:t>Martin</w:t>
      </w:r>
      <w:r w:rsidRPr="00DE3DB3">
        <w:rPr>
          <w:rFonts w:ascii="Arial" w:hAnsi="Arial" w:cs="Arial"/>
          <w:spacing w:val="1"/>
          <w:sz w:val="22"/>
          <w:szCs w:val="22"/>
        </w:rPr>
        <w:t xml:space="preserve"> </w:t>
      </w:r>
      <w:r w:rsidRPr="00DE3DB3">
        <w:rPr>
          <w:rFonts w:ascii="Arial" w:hAnsi="Arial" w:cs="Arial"/>
          <w:sz w:val="22"/>
          <w:szCs w:val="22"/>
        </w:rPr>
        <w:t>Luther</w:t>
      </w:r>
      <w:r w:rsidRPr="00DE3DB3">
        <w:rPr>
          <w:rFonts w:ascii="Arial" w:hAnsi="Arial" w:cs="Arial"/>
          <w:spacing w:val="-2"/>
          <w:sz w:val="22"/>
          <w:szCs w:val="22"/>
        </w:rPr>
        <w:t xml:space="preserve"> </w:t>
      </w:r>
      <w:r w:rsidRPr="00DE3DB3">
        <w:rPr>
          <w:rFonts w:ascii="Arial" w:hAnsi="Arial" w:cs="Arial"/>
          <w:sz w:val="22"/>
          <w:szCs w:val="22"/>
        </w:rPr>
        <w:t>King</w:t>
      </w:r>
      <w:r w:rsidRPr="00DE3DB3">
        <w:rPr>
          <w:rFonts w:ascii="Arial" w:hAnsi="Arial" w:cs="Arial"/>
          <w:spacing w:val="-4"/>
          <w:sz w:val="22"/>
          <w:szCs w:val="22"/>
        </w:rPr>
        <w:t xml:space="preserve"> </w:t>
      </w:r>
      <w:r w:rsidRPr="00DE3DB3">
        <w:rPr>
          <w:rFonts w:ascii="Arial" w:hAnsi="Arial" w:cs="Arial"/>
          <w:sz w:val="22"/>
          <w:szCs w:val="22"/>
        </w:rPr>
        <w:t>Day</w:t>
      </w:r>
      <w:r w:rsidRPr="00DE3DB3">
        <w:rPr>
          <w:rFonts w:ascii="Arial" w:hAnsi="Arial" w:cs="Arial"/>
          <w:spacing w:val="-4"/>
          <w:sz w:val="22"/>
          <w:szCs w:val="22"/>
        </w:rPr>
        <w:t xml:space="preserve"> </w:t>
      </w:r>
      <w:r w:rsidRPr="00DE3DB3">
        <w:rPr>
          <w:rFonts w:ascii="Arial" w:hAnsi="Arial" w:cs="Arial"/>
          <w:spacing w:val="-2"/>
          <w:sz w:val="22"/>
          <w:szCs w:val="22"/>
        </w:rPr>
        <w:t xml:space="preserve"> </w:t>
      </w:r>
    </w:p>
    <w:p w14:paraId="4D0940D8" w14:textId="77777777" w:rsidR="00E3759B" w:rsidRPr="00DE3DB3" w:rsidRDefault="00E3759B" w:rsidP="00DE3DB3">
      <w:pPr>
        <w:pStyle w:val="BodyText"/>
        <w:tabs>
          <w:tab w:val="left" w:pos="4320"/>
        </w:tabs>
        <w:kinsoku w:val="0"/>
        <w:overflowPunct w:val="0"/>
        <w:ind w:left="1080" w:right="270"/>
        <w:rPr>
          <w:rFonts w:ascii="Arial" w:hAnsi="Arial" w:cs="Arial"/>
          <w:sz w:val="22"/>
          <w:szCs w:val="22"/>
        </w:rPr>
      </w:pPr>
      <w:r w:rsidRPr="00DE3DB3">
        <w:rPr>
          <w:rFonts w:ascii="Arial" w:hAnsi="Arial" w:cs="Arial"/>
          <w:sz w:val="22"/>
          <w:szCs w:val="22"/>
        </w:rPr>
        <w:t>Presidents</w:t>
      </w:r>
      <w:r w:rsidRPr="00DE3DB3">
        <w:rPr>
          <w:rFonts w:ascii="Arial" w:hAnsi="Arial" w:cs="Arial"/>
          <w:spacing w:val="-1"/>
          <w:sz w:val="22"/>
          <w:szCs w:val="22"/>
        </w:rPr>
        <w:t xml:space="preserve"> </w:t>
      </w:r>
      <w:r w:rsidRPr="00DE3DB3">
        <w:rPr>
          <w:rFonts w:ascii="Arial" w:hAnsi="Arial" w:cs="Arial"/>
          <w:sz w:val="22"/>
          <w:szCs w:val="22"/>
        </w:rPr>
        <w:t>Day</w:t>
      </w:r>
    </w:p>
    <w:p w14:paraId="4D0940D9" w14:textId="77777777" w:rsidR="00E3759B" w:rsidRDefault="00E3759B" w:rsidP="00DE3DB3">
      <w:pPr>
        <w:pStyle w:val="BodyText"/>
        <w:tabs>
          <w:tab w:val="left" w:pos="4320"/>
        </w:tabs>
        <w:kinsoku w:val="0"/>
        <w:overflowPunct w:val="0"/>
        <w:ind w:left="1080" w:right="270"/>
        <w:rPr>
          <w:rFonts w:ascii="Arial" w:hAnsi="Arial" w:cs="Arial"/>
          <w:sz w:val="22"/>
          <w:szCs w:val="22"/>
        </w:rPr>
      </w:pPr>
      <w:r w:rsidRPr="00DE3DB3">
        <w:rPr>
          <w:rFonts w:ascii="Arial" w:hAnsi="Arial" w:cs="Arial"/>
          <w:sz w:val="22"/>
          <w:szCs w:val="22"/>
        </w:rPr>
        <w:t>Memorial Day</w:t>
      </w:r>
    </w:p>
    <w:p w14:paraId="4D0940DA" w14:textId="77777777" w:rsidR="00E3759B" w:rsidRPr="00DE3DB3" w:rsidRDefault="00E3759B" w:rsidP="00DE3DB3">
      <w:pPr>
        <w:pStyle w:val="BodyText"/>
        <w:tabs>
          <w:tab w:val="left" w:pos="4320"/>
        </w:tabs>
        <w:kinsoku w:val="0"/>
        <w:overflowPunct w:val="0"/>
        <w:ind w:left="1080" w:right="270"/>
        <w:rPr>
          <w:rFonts w:ascii="Arial" w:hAnsi="Arial" w:cs="Arial"/>
          <w:sz w:val="22"/>
          <w:szCs w:val="22"/>
        </w:rPr>
      </w:pPr>
      <w:r>
        <w:rPr>
          <w:rFonts w:ascii="Arial" w:hAnsi="Arial" w:cs="Arial"/>
          <w:sz w:val="22"/>
          <w:szCs w:val="22"/>
        </w:rPr>
        <w:t>Juneteenth</w:t>
      </w:r>
    </w:p>
    <w:p w14:paraId="4D0940DB" w14:textId="77777777" w:rsidR="00E3759B" w:rsidRPr="00DE3DB3" w:rsidRDefault="00E3759B" w:rsidP="00DE3DB3">
      <w:pPr>
        <w:pStyle w:val="BodyText"/>
        <w:tabs>
          <w:tab w:val="left" w:pos="4320"/>
        </w:tabs>
        <w:kinsoku w:val="0"/>
        <w:overflowPunct w:val="0"/>
        <w:ind w:left="1080" w:right="270"/>
        <w:rPr>
          <w:rFonts w:ascii="Arial" w:hAnsi="Arial" w:cs="Arial"/>
          <w:sz w:val="22"/>
          <w:szCs w:val="22"/>
        </w:rPr>
      </w:pPr>
      <w:r w:rsidRPr="00DE3DB3">
        <w:rPr>
          <w:rFonts w:ascii="Arial" w:hAnsi="Arial" w:cs="Arial"/>
          <w:sz w:val="22"/>
          <w:szCs w:val="22"/>
        </w:rPr>
        <w:t>Independence Day</w:t>
      </w:r>
    </w:p>
    <w:p w14:paraId="4D0940DC" w14:textId="77777777" w:rsidR="00E3759B" w:rsidRPr="00DE3DB3" w:rsidRDefault="00E3759B" w:rsidP="00DE3DB3">
      <w:pPr>
        <w:pStyle w:val="BodyText"/>
        <w:tabs>
          <w:tab w:val="left" w:pos="4320"/>
        </w:tabs>
        <w:kinsoku w:val="0"/>
        <w:overflowPunct w:val="0"/>
        <w:ind w:left="1080" w:right="270"/>
        <w:rPr>
          <w:rFonts w:ascii="Arial" w:hAnsi="Arial" w:cs="Arial"/>
          <w:sz w:val="22"/>
          <w:szCs w:val="22"/>
        </w:rPr>
      </w:pPr>
      <w:r w:rsidRPr="00DE3DB3">
        <w:rPr>
          <w:rFonts w:ascii="Arial" w:hAnsi="Arial" w:cs="Arial"/>
          <w:sz w:val="22"/>
          <w:szCs w:val="22"/>
        </w:rPr>
        <w:t>Labor Day</w:t>
      </w:r>
    </w:p>
    <w:p w14:paraId="4D0940DD" w14:textId="77777777" w:rsidR="00E3759B" w:rsidRDefault="00E3759B" w:rsidP="00DE3DB3">
      <w:pPr>
        <w:pStyle w:val="BodyText"/>
        <w:tabs>
          <w:tab w:val="left" w:pos="4320"/>
        </w:tabs>
        <w:kinsoku w:val="0"/>
        <w:overflowPunct w:val="0"/>
        <w:ind w:left="1080" w:right="270"/>
        <w:rPr>
          <w:rFonts w:ascii="Arial" w:hAnsi="Arial" w:cs="Arial"/>
          <w:sz w:val="22"/>
          <w:szCs w:val="22"/>
        </w:rPr>
      </w:pPr>
      <w:r w:rsidRPr="00DE3DB3">
        <w:rPr>
          <w:rFonts w:ascii="Arial" w:hAnsi="Arial" w:cs="Arial"/>
          <w:sz w:val="22"/>
          <w:szCs w:val="22"/>
        </w:rPr>
        <w:t>Columbus Day</w:t>
      </w:r>
    </w:p>
    <w:p w14:paraId="4D0940DE" w14:textId="77777777" w:rsidR="00E3759B" w:rsidRPr="00DE3DB3" w:rsidRDefault="00E3759B" w:rsidP="00DE3DB3">
      <w:pPr>
        <w:pStyle w:val="BodyText"/>
        <w:tabs>
          <w:tab w:val="left" w:pos="4320"/>
        </w:tabs>
        <w:kinsoku w:val="0"/>
        <w:overflowPunct w:val="0"/>
        <w:ind w:left="1080" w:right="270"/>
        <w:rPr>
          <w:rFonts w:ascii="Arial" w:hAnsi="Arial" w:cs="Arial"/>
          <w:sz w:val="22"/>
          <w:szCs w:val="22"/>
        </w:rPr>
      </w:pPr>
      <w:r>
        <w:rPr>
          <w:rFonts w:ascii="Arial" w:hAnsi="Arial" w:cs="Arial"/>
          <w:sz w:val="22"/>
          <w:szCs w:val="22"/>
        </w:rPr>
        <w:t>Veterans Day</w:t>
      </w:r>
    </w:p>
    <w:p w14:paraId="4D0940DF" w14:textId="77777777" w:rsidR="00E3759B" w:rsidRPr="00DE3DB3" w:rsidRDefault="00E3759B" w:rsidP="00DE3DB3">
      <w:pPr>
        <w:pStyle w:val="BodyText"/>
        <w:kinsoku w:val="0"/>
        <w:overflowPunct w:val="0"/>
        <w:ind w:left="1080" w:right="270"/>
        <w:rPr>
          <w:rFonts w:ascii="Arial" w:hAnsi="Arial" w:cs="Arial"/>
          <w:spacing w:val="8"/>
          <w:sz w:val="22"/>
          <w:szCs w:val="22"/>
        </w:rPr>
      </w:pPr>
      <w:r w:rsidRPr="00DE3DB3">
        <w:rPr>
          <w:rFonts w:ascii="Arial" w:hAnsi="Arial" w:cs="Arial"/>
          <w:sz w:val="22"/>
          <w:szCs w:val="22"/>
        </w:rPr>
        <w:t>Thanksgiving</w:t>
      </w:r>
      <w:r w:rsidRPr="00DE3DB3">
        <w:rPr>
          <w:rFonts w:ascii="Arial" w:hAnsi="Arial" w:cs="Arial"/>
          <w:spacing w:val="-7"/>
          <w:sz w:val="22"/>
          <w:szCs w:val="22"/>
        </w:rPr>
        <w:t xml:space="preserve"> </w:t>
      </w:r>
      <w:r w:rsidRPr="00DE3DB3">
        <w:rPr>
          <w:rFonts w:ascii="Arial" w:hAnsi="Arial" w:cs="Arial"/>
          <w:sz w:val="22"/>
          <w:szCs w:val="22"/>
        </w:rPr>
        <w:t>Day</w:t>
      </w:r>
      <w:r w:rsidRPr="00DE3DB3">
        <w:rPr>
          <w:rFonts w:ascii="Arial" w:hAnsi="Arial" w:cs="Arial"/>
          <w:spacing w:val="8"/>
          <w:sz w:val="22"/>
          <w:szCs w:val="22"/>
        </w:rPr>
        <w:tab/>
      </w:r>
    </w:p>
    <w:p w14:paraId="4D0940E0" w14:textId="77777777" w:rsidR="00E3759B" w:rsidRPr="00DE3DB3" w:rsidRDefault="00E3759B" w:rsidP="00DE3DB3">
      <w:pPr>
        <w:pStyle w:val="BodyText"/>
        <w:kinsoku w:val="0"/>
        <w:overflowPunct w:val="0"/>
        <w:ind w:left="1080" w:right="270"/>
        <w:rPr>
          <w:rFonts w:ascii="Arial" w:hAnsi="Arial" w:cs="Arial"/>
          <w:sz w:val="22"/>
          <w:szCs w:val="22"/>
        </w:rPr>
      </w:pPr>
      <w:r w:rsidRPr="00DE3DB3">
        <w:rPr>
          <w:rFonts w:ascii="Arial" w:hAnsi="Arial" w:cs="Arial"/>
          <w:sz w:val="22"/>
          <w:szCs w:val="22"/>
        </w:rPr>
        <w:t>Christmas Day</w:t>
      </w:r>
    </w:p>
    <w:p w14:paraId="4D0940E1" w14:textId="77777777" w:rsidR="00E3759B" w:rsidRPr="00DE3DB3" w:rsidRDefault="00E3759B" w:rsidP="00DE3DB3">
      <w:pPr>
        <w:pStyle w:val="BodyText"/>
        <w:kinsoku w:val="0"/>
        <w:overflowPunct w:val="0"/>
        <w:spacing w:line="258" w:lineRule="exact"/>
        <w:ind w:left="1080" w:right="270"/>
        <w:rPr>
          <w:rFonts w:ascii="Arial" w:hAnsi="Arial" w:cs="Arial"/>
          <w:sz w:val="22"/>
          <w:szCs w:val="22"/>
        </w:rPr>
      </w:pPr>
    </w:p>
    <w:p w14:paraId="4D0940E2" w14:textId="77777777" w:rsidR="00E3759B" w:rsidRPr="00DE3DB3" w:rsidRDefault="00E3759B" w:rsidP="00DE3DB3">
      <w:pPr>
        <w:pStyle w:val="BodyText"/>
        <w:kinsoku w:val="0"/>
        <w:overflowPunct w:val="0"/>
        <w:spacing w:line="258" w:lineRule="exact"/>
        <w:ind w:left="1080" w:right="270"/>
        <w:rPr>
          <w:rFonts w:ascii="Arial" w:hAnsi="Arial" w:cs="Arial"/>
          <w:sz w:val="22"/>
          <w:szCs w:val="22"/>
        </w:rPr>
      </w:pPr>
      <w:r w:rsidRPr="00DE3DB3">
        <w:rPr>
          <w:rFonts w:ascii="Arial" w:hAnsi="Arial" w:cs="Arial"/>
          <w:sz w:val="22"/>
          <w:szCs w:val="22"/>
        </w:rPr>
        <w:t>Federal holidays also include any</w:t>
      </w:r>
      <w:r w:rsidRPr="00DE3DB3">
        <w:rPr>
          <w:rFonts w:ascii="Arial" w:hAnsi="Arial" w:cs="Arial"/>
          <w:spacing w:val="-5"/>
          <w:sz w:val="22"/>
          <w:szCs w:val="22"/>
        </w:rPr>
        <w:t xml:space="preserve"> </w:t>
      </w:r>
      <w:r w:rsidRPr="00DE3DB3">
        <w:rPr>
          <w:rFonts w:ascii="Arial" w:hAnsi="Arial" w:cs="Arial"/>
          <w:sz w:val="22"/>
          <w:szCs w:val="22"/>
        </w:rPr>
        <w:t>day</w:t>
      </w:r>
      <w:r w:rsidRPr="00DE3DB3">
        <w:rPr>
          <w:rFonts w:ascii="Arial" w:hAnsi="Arial" w:cs="Arial"/>
          <w:spacing w:val="-5"/>
          <w:sz w:val="22"/>
          <w:szCs w:val="22"/>
        </w:rPr>
        <w:t xml:space="preserve"> </w:t>
      </w:r>
      <w:r w:rsidRPr="00DE3DB3">
        <w:rPr>
          <w:rFonts w:ascii="Arial" w:hAnsi="Arial" w:cs="Arial"/>
          <w:sz w:val="22"/>
          <w:szCs w:val="22"/>
        </w:rPr>
        <w:t>specifically</w:t>
      </w:r>
      <w:r w:rsidRPr="00DE3DB3">
        <w:rPr>
          <w:rFonts w:ascii="Arial" w:hAnsi="Arial" w:cs="Arial"/>
          <w:spacing w:val="-3"/>
          <w:sz w:val="22"/>
          <w:szCs w:val="22"/>
        </w:rPr>
        <w:t xml:space="preserve"> </w:t>
      </w:r>
      <w:r w:rsidRPr="00DE3DB3">
        <w:rPr>
          <w:rFonts w:ascii="Arial" w:hAnsi="Arial" w:cs="Arial"/>
          <w:sz w:val="22"/>
          <w:szCs w:val="22"/>
        </w:rPr>
        <w:t>declared by</w:t>
      </w:r>
      <w:r w:rsidRPr="00DE3DB3">
        <w:rPr>
          <w:rFonts w:ascii="Arial" w:hAnsi="Arial" w:cs="Arial"/>
          <w:spacing w:val="-5"/>
          <w:sz w:val="22"/>
          <w:szCs w:val="22"/>
        </w:rPr>
        <w:t xml:space="preserve"> </w:t>
      </w:r>
      <w:r w:rsidRPr="00DE3DB3">
        <w:rPr>
          <w:rFonts w:ascii="Arial" w:hAnsi="Arial" w:cs="Arial"/>
          <w:sz w:val="22"/>
          <w:szCs w:val="22"/>
        </w:rPr>
        <w:t>the President</w:t>
      </w:r>
      <w:r w:rsidRPr="00DE3DB3">
        <w:rPr>
          <w:rFonts w:ascii="Arial" w:hAnsi="Arial" w:cs="Arial"/>
          <w:spacing w:val="2"/>
          <w:sz w:val="22"/>
          <w:szCs w:val="22"/>
        </w:rPr>
        <w:t xml:space="preserve"> </w:t>
      </w:r>
      <w:r w:rsidRPr="00DE3DB3">
        <w:rPr>
          <w:rFonts w:ascii="Arial" w:hAnsi="Arial" w:cs="Arial"/>
          <w:sz w:val="22"/>
          <w:szCs w:val="22"/>
        </w:rPr>
        <w:t>of the</w:t>
      </w:r>
    </w:p>
    <w:p w14:paraId="4D0940E3" w14:textId="77777777" w:rsidR="00E3759B" w:rsidRPr="00DE3DB3" w:rsidRDefault="00E3759B" w:rsidP="00DE3DB3">
      <w:pPr>
        <w:pStyle w:val="BodyText"/>
        <w:kinsoku w:val="0"/>
        <w:overflowPunct w:val="0"/>
        <w:ind w:left="1080" w:right="270"/>
        <w:rPr>
          <w:rFonts w:ascii="Arial" w:hAnsi="Arial" w:cs="Arial"/>
          <w:sz w:val="22"/>
          <w:szCs w:val="22"/>
        </w:rPr>
      </w:pPr>
      <w:r w:rsidRPr="00DE3DB3">
        <w:rPr>
          <w:rFonts w:ascii="Arial" w:hAnsi="Arial" w:cs="Arial"/>
          <w:sz w:val="22"/>
          <w:szCs w:val="22"/>
        </w:rPr>
        <w:t>United States as a</w:t>
      </w:r>
      <w:r w:rsidRPr="00DE3DB3">
        <w:rPr>
          <w:rFonts w:ascii="Arial" w:hAnsi="Arial" w:cs="Arial"/>
          <w:spacing w:val="-1"/>
          <w:sz w:val="22"/>
          <w:szCs w:val="22"/>
        </w:rPr>
        <w:t xml:space="preserve"> </w:t>
      </w:r>
      <w:r w:rsidRPr="00DE3DB3">
        <w:rPr>
          <w:rFonts w:ascii="Arial" w:hAnsi="Arial" w:cs="Arial"/>
          <w:sz w:val="22"/>
          <w:szCs w:val="22"/>
        </w:rPr>
        <w:t>holiday.</w:t>
      </w:r>
    </w:p>
    <w:p w14:paraId="4D0940E4" w14:textId="77777777" w:rsidR="00E3759B" w:rsidRPr="00DE3DB3" w:rsidRDefault="00E3759B" w:rsidP="00DE3DB3">
      <w:pPr>
        <w:pStyle w:val="BodyText"/>
        <w:kinsoku w:val="0"/>
        <w:overflowPunct w:val="0"/>
        <w:ind w:left="1080" w:right="270"/>
        <w:rPr>
          <w:rFonts w:ascii="Arial" w:hAnsi="Arial" w:cs="Arial"/>
          <w:sz w:val="22"/>
          <w:szCs w:val="22"/>
        </w:rPr>
      </w:pPr>
    </w:p>
    <w:p w14:paraId="4D0940E5" w14:textId="77777777" w:rsidR="00E3759B" w:rsidRPr="00DE3DB3" w:rsidRDefault="00E3759B" w:rsidP="00DE3DB3">
      <w:pPr>
        <w:pStyle w:val="BodyText"/>
        <w:kinsoku w:val="0"/>
        <w:overflowPunct w:val="0"/>
        <w:ind w:left="1080" w:right="270"/>
        <w:rPr>
          <w:rFonts w:ascii="Arial" w:hAnsi="Arial" w:cs="Arial"/>
          <w:sz w:val="22"/>
          <w:szCs w:val="22"/>
        </w:rPr>
      </w:pPr>
      <w:r w:rsidRPr="00DE3DB3">
        <w:rPr>
          <w:rFonts w:ascii="Arial" w:hAnsi="Arial" w:cs="Arial"/>
          <w:sz w:val="22"/>
          <w:szCs w:val="22"/>
        </w:rPr>
        <w:t>NOTE:</w:t>
      </w:r>
      <w:r w:rsidRPr="00DE3DB3">
        <w:rPr>
          <w:rFonts w:ascii="Arial" w:hAnsi="Arial" w:cs="Arial"/>
          <w:spacing w:val="2"/>
          <w:sz w:val="22"/>
          <w:szCs w:val="22"/>
        </w:rPr>
        <w:t xml:space="preserve"> </w:t>
      </w:r>
      <w:r w:rsidRPr="00DE3DB3">
        <w:rPr>
          <w:rFonts w:ascii="Arial" w:hAnsi="Arial" w:cs="Arial"/>
          <w:sz w:val="22"/>
          <w:szCs w:val="22"/>
        </w:rPr>
        <w:t>If the</w:t>
      </w:r>
      <w:r w:rsidRPr="00DE3DB3">
        <w:rPr>
          <w:rFonts w:ascii="Arial" w:hAnsi="Arial" w:cs="Arial"/>
          <w:spacing w:val="-2"/>
          <w:sz w:val="22"/>
          <w:szCs w:val="22"/>
        </w:rPr>
        <w:t xml:space="preserve"> </w:t>
      </w:r>
      <w:r w:rsidRPr="00DE3DB3">
        <w:rPr>
          <w:rFonts w:ascii="Arial" w:hAnsi="Arial" w:cs="Arial"/>
          <w:sz w:val="22"/>
          <w:szCs w:val="22"/>
        </w:rPr>
        <w:t>holiday</w:t>
      </w:r>
      <w:r w:rsidRPr="00DE3DB3">
        <w:rPr>
          <w:rFonts w:ascii="Arial" w:hAnsi="Arial" w:cs="Arial"/>
          <w:spacing w:val="-5"/>
          <w:sz w:val="22"/>
          <w:szCs w:val="22"/>
        </w:rPr>
        <w:t xml:space="preserve"> </w:t>
      </w:r>
      <w:r w:rsidRPr="00DE3DB3">
        <w:rPr>
          <w:rFonts w:ascii="Arial" w:hAnsi="Arial" w:cs="Arial"/>
          <w:sz w:val="22"/>
          <w:szCs w:val="22"/>
        </w:rPr>
        <w:t>falls on a</w:t>
      </w:r>
      <w:r w:rsidRPr="00DE3DB3">
        <w:rPr>
          <w:rFonts w:ascii="Arial" w:hAnsi="Arial" w:cs="Arial"/>
          <w:spacing w:val="-1"/>
          <w:sz w:val="22"/>
          <w:szCs w:val="22"/>
        </w:rPr>
        <w:t xml:space="preserve"> </w:t>
      </w:r>
      <w:r w:rsidRPr="00DE3DB3">
        <w:rPr>
          <w:rFonts w:ascii="Arial" w:hAnsi="Arial" w:cs="Arial"/>
          <w:sz w:val="22"/>
          <w:szCs w:val="22"/>
        </w:rPr>
        <w:t>Saturday, it will be</w:t>
      </w:r>
      <w:r w:rsidRPr="00DE3DB3">
        <w:rPr>
          <w:rFonts w:ascii="Arial" w:hAnsi="Arial" w:cs="Arial"/>
          <w:spacing w:val="-1"/>
          <w:sz w:val="22"/>
          <w:szCs w:val="22"/>
        </w:rPr>
        <w:t xml:space="preserve"> </w:t>
      </w:r>
      <w:r w:rsidRPr="00DE3DB3">
        <w:rPr>
          <w:rFonts w:ascii="Arial" w:hAnsi="Arial" w:cs="Arial"/>
          <w:sz w:val="22"/>
          <w:szCs w:val="22"/>
        </w:rPr>
        <w:t>officially</w:t>
      </w:r>
      <w:r w:rsidRPr="00DE3DB3">
        <w:rPr>
          <w:rFonts w:ascii="Arial" w:hAnsi="Arial" w:cs="Arial"/>
          <w:spacing w:val="-5"/>
          <w:sz w:val="22"/>
          <w:szCs w:val="22"/>
        </w:rPr>
        <w:t xml:space="preserve"> </w:t>
      </w:r>
      <w:r w:rsidRPr="00DE3DB3">
        <w:rPr>
          <w:rFonts w:ascii="Arial" w:hAnsi="Arial" w:cs="Arial"/>
          <w:sz w:val="22"/>
          <w:szCs w:val="22"/>
        </w:rPr>
        <w:t>observed on the Friday before</w:t>
      </w:r>
      <w:r w:rsidRPr="00DE3DB3">
        <w:rPr>
          <w:rFonts w:ascii="Arial" w:hAnsi="Arial" w:cs="Arial"/>
          <w:spacing w:val="-1"/>
          <w:sz w:val="22"/>
          <w:szCs w:val="22"/>
        </w:rPr>
        <w:t xml:space="preserve"> </w:t>
      </w:r>
      <w:r w:rsidRPr="00DE3DB3">
        <w:rPr>
          <w:rFonts w:ascii="Arial" w:hAnsi="Arial" w:cs="Arial"/>
          <w:sz w:val="22"/>
          <w:szCs w:val="22"/>
        </w:rPr>
        <w:t>the</w:t>
      </w:r>
      <w:r w:rsidRPr="00DE3DB3">
        <w:rPr>
          <w:rFonts w:ascii="Arial" w:hAnsi="Arial" w:cs="Arial"/>
          <w:spacing w:val="-1"/>
          <w:sz w:val="22"/>
          <w:szCs w:val="22"/>
        </w:rPr>
        <w:t xml:space="preserve"> </w:t>
      </w:r>
      <w:r w:rsidRPr="00DE3DB3">
        <w:rPr>
          <w:rFonts w:ascii="Arial" w:hAnsi="Arial" w:cs="Arial"/>
          <w:sz w:val="22"/>
          <w:szCs w:val="22"/>
        </w:rPr>
        <w:t>holiday.</w:t>
      </w:r>
      <w:r w:rsidRPr="00DE3DB3">
        <w:rPr>
          <w:rFonts w:ascii="Arial" w:hAnsi="Arial" w:cs="Arial"/>
          <w:spacing w:val="2"/>
          <w:sz w:val="22"/>
          <w:szCs w:val="22"/>
        </w:rPr>
        <w:t xml:space="preserve"> </w:t>
      </w:r>
      <w:r w:rsidRPr="00DE3DB3">
        <w:rPr>
          <w:rFonts w:ascii="Arial" w:hAnsi="Arial" w:cs="Arial"/>
          <w:sz w:val="22"/>
          <w:szCs w:val="22"/>
        </w:rPr>
        <w:t>If the holiday</w:t>
      </w:r>
      <w:r w:rsidRPr="00DE3DB3">
        <w:rPr>
          <w:rFonts w:ascii="Arial" w:hAnsi="Arial" w:cs="Arial"/>
          <w:spacing w:val="-6"/>
          <w:sz w:val="22"/>
          <w:szCs w:val="22"/>
        </w:rPr>
        <w:t xml:space="preserve"> </w:t>
      </w:r>
      <w:r w:rsidRPr="00DE3DB3">
        <w:rPr>
          <w:rFonts w:ascii="Arial" w:hAnsi="Arial" w:cs="Arial"/>
          <w:sz w:val="22"/>
          <w:szCs w:val="22"/>
        </w:rPr>
        <w:t>falls on a</w:t>
      </w:r>
      <w:r w:rsidRPr="00DE3DB3">
        <w:rPr>
          <w:rFonts w:ascii="Arial" w:hAnsi="Arial" w:cs="Arial"/>
          <w:spacing w:val="-1"/>
          <w:sz w:val="22"/>
          <w:szCs w:val="22"/>
        </w:rPr>
        <w:t xml:space="preserve"> </w:t>
      </w:r>
      <w:r w:rsidRPr="00DE3DB3">
        <w:rPr>
          <w:rFonts w:ascii="Arial" w:hAnsi="Arial" w:cs="Arial"/>
          <w:sz w:val="22"/>
          <w:szCs w:val="22"/>
        </w:rPr>
        <w:t>Sunday, it will be</w:t>
      </w:r>
      <w:r w:rsidRPr="00DE3DB3">
        <w:rPr>
          <w:rFonts w:ascii="Arial" w:hAnsi="Arial" w:cs="Arial"/>
          <w:spacing w:val="-1"/>
          <w:sz w:val="22"/>
          <w:szCs w:val="22"/>
        </w:rPr>
        <w:t xml:space="preserve"> </w:t>
      </w:r>
      <w:r w:rsidRPr="00DE3DB3">
        <w:rPr>
          <w:rFonts w:ascii="Arial" w:hAnsi="Arial" w:cs="Arial"/>
          <w:sz w:val="22"/>
          <w:szCs w:val="22"/>
        </w:rPr>
        <w:t>officially</w:t>
      </w:r>
      <w:r w:rsidRPr="00DE3DB3">
        <w:rPr>
          <w:rFonts w:ascii="Arial" w:hAnsi="Arial" w:cs="Arial"/>
          <w:spacing w:val="-5"/>
          <w:sz w:val="22"/>
          <w:szCs w:val="22"/>
        </w:rPr>
        <w:t xml:space="preserve"> </w:t>
      </w:r>
      <w:r w:rsidRPr="00DE3DB3">
        <w:rPr>
          <w:rFonts w:ascii="Arial" w:hAnsi="Arial" w:cs="Arial"/>
          <w:sz w:val="22"/>
          <w:szCs w:val="22"/>
        </w:rPr>
        <w:t>observed on the Monday</w:t>
      </w:r>
      <w:r w:rsidRPr="00DE3DB3">
        <w:rPr>
          <w:rFonts w:ascii="Arial" w:hAnsi="Arial" w:cs="Arial"/>
          <w:spacing w:val="-5"/>
          <w:sz w:val="22"/>
          <w:szCs w:val="22"/>
        </w:rPr>
        <w:t xml:space="preserve"> </w:t>
      </w:r>
      <w:r w:rsidRPr="00DE3DB3">
        <w:rPr>
          <w:rFonts w:ascii="Arial" w:hAnsi="Arial" w:cs="Arial"/>
          <w:sz w:val="22"/>
          <w:szCs w:val="22"/>
        </w:rPr>
        <w:t>following</w:t>
      </w:r>
      <w:r w:rsidRPr="00DE3DB3">
        <w:rPr>
          <w:rFonts w:ascii="Arial" w:hAnsi="Arial" w:cs="Arial"/>
          <w:spacing w:val="-3"/>
          <w:sz w:val="22"/>
          <w:szCs w:val="22"/>
        </w:rPr>
        <w:t xml:space="preserve"> </w:t>
      </w:r>
      <w:r w:rsidRPr="00DE3DB3">
        <w:rPr>
          <w:rFonts w:ascii="Arial" w:hAnsi="Arial" w:cs="Arial"/>
          <w:sz w:val="22"/>
          <w:szCs w:val="22"/>
        </w:rPr>
        <w:t>the</w:t>
      </w:r>
      <w:r w:rsidRPr="00DE3DB3">
        <w:rPr>
          <w:rFonts w:ascii="Arial" w:hAnsi="Arial" w:cs="Arial"/>
          <w:spacing w:val="-1"/>
          <w:sz w:val="22"/>
          <w:szCs w:val="22"/>
        </w:rPr>
        <w:t xml:space="preserve"> </w:t>
      </w:r>
      <w:r w:rsidRPr="00DE3DB3">
        <w:rPr>
          <w:rFonts w:ascii="Arial" w:hAnsi="Arial" w:cs="Arial"/>
          <w:sz w:val="22"/>
          <w:szCs w:val="22"/>
        </w:rPr>
        <w:t>holiday.</w:t>
      </w:r>
    </w:p>
    <w:p w14:paraId="4D0940E6" w14:textId="77777777" w:rsidR="00E3759B" w:rsidRPr="00DE3DB3" w:rsidRDefault="00E3759B" w:rsidP="00DE3DB3">
      <w:pPr>
        <w:pStyle w:val="BodyText"/>
        <w:kinsoku w:val="0"/>
        <w:overflowPunct w:val="0"/>
        <w:ind w:left="540" w:right="270"/>
        <w:rPr>
          <w:rFonts w:ascii="Arial" w:hAnsi="Arial" w:cs="Arial"/>
          <w:sz w:val="22"/>
          <w:szCs w:val="22"/>
        </w:rPr>
      </w:pPr>
    </w:p>
    <w:p w14:paraId="4D0940E7" w14:textId="77777777" w:rsidR="00E3759B" w:rsidRPr="00DE3DB3" w:rsidRDefault="00E3759B" w:rsidP="00DE3DB3">
      <w:pPr>
        <w:pStyle w:val="ListParagraph"/>
        <w:numPr>
          <w:ilvl w:val="0"/>
          <w:numId w:val="1"/>
        </w:numPr>
        <w:kinsoku w:val="0"/>
        <w:overflowPunct w:val="0"/>
        <w:autoSpaceDE w:val="0"/>
        <w:autoSpaceDN w:val="0"/>
        <w:adjustRightInd w:val="0"/>
        <w:spacing w:after="0" w:line="240" w:lineRule="auto"/>
        <w:ind w:left="1080" w:right="270" w:hanging="450"/>
        <w:contextualSpacing w:val="0"/>
        <w:rPr>
          <w:rFonts w:ascii="Arial" w:hAnsi="Arial" w:cs="Arial"/>
        </w:rPr>
      </w:pPr>
      <w:r w:rsidRPr="00DE3DB3">
        <w:rPr>
          <w:rFonts w:ascii="Arial" w:hAnsi="Arial" w:cs="Arial"/>
        </w:rPr>
        <w:lastRenderedPageBreak/>
        <w:t>For the</w:t>
      </w:r>
      <w:r w:rsidRPr="00DE3DB3">
        <w:rPr>
          <w:rFonts w:ascii="Arial" w:hAnsi="Arial" w:cs="Arial"/>
          <w:spacing w:val="-2"/>
        </w:rPr>
        <w:t xml:space="preserve"> </w:t>
      </w:r>
      <w:r w:rsidRPr="00DE3DB3">
        <w:rPr>
          <w:rFonts w:ascii="Arial" w:hAnsi="Arial" w:cs="Arial"/>
        </w:rPr>
        <w:t>placement of</w:t>
      </w:r>
      <w:r w:rsidRPr="00DE3DB3">
        <w:rPr>
          <w:rFonts w:ascii="Arial" w:hAnsi="Arial" w:cs="Arial"/>
          <w:spacing w:val="-1"/>
        </w:rPr>
        <w:t xml:space="preserve"> </w:t>
      </w:r>
      <w:r w:rsidRPr="00DE3DB3">
        <w:rPr>
          <w:rFonts w:ascii="Arial" w:hAnsi="Arial" w:cs="Arial"/>
        </w:rPr>
        <w:t>orders, the</w:t>
      </w:r>
      <w:r w:rsidRPr="00DE3DB3">
        <w:rPr>
          <w:rFonts w:ascii="Arial" w:hAnsi="Arial" w:cs="Arial"/>
          <w:spacing w:val="-1"/>
        </w:rPr>
        <w:t xml:space="preserve"> </w:t>
      </w:r>
      <w:r w:rsidRPr="00DE3DB3">
        <w:rPr>
          <w:rFonts w:ascii="Arial" w:hAnsi="Arial" w:cs="Arial"/>
        </w:rPr>
        <w:t>contactor will be contacted by</w:t>
      </w:r>
      <w:r w:rsidRPr="00DE3DB3">
        <w:rPr>
          <w:rFonts w:ascii="Arial" w:hAnsi="Arial" w:cs="Arial"/>
          <w:spacing w:val="-5"/>
        </w:rPr>
        <w:t xml:space="preserve"> </w:t>
      </w:r>
      <w:r w:rsidRPr="00DE3DB3">
        <w:rPr>
          <w:rFonts w:ascii="Arial" w:hAnsi="Arial" w:cs="Arial"/>
        </w:rPr>
        <w:t>staff</w:t>
      </w:r>
      <w:r w:rsidRPr="00DE3DB3">
        <w:rPr>
          <w:rFonts w:ascii="Arial" w:hAnsi="Arial" w:cs="Arial"/>
          <w:spacing w:val="-2"/>
        </w:rPr>
        <w:t xml:space="preserve"> </w:t>
      </w:r>
      <w:r w:rsidRPr="00DE3DB3">
        <w:rPr>
          <w:rFonts w:ascii="Arial" w:hAnsi="Arial" w:cs="Arial"/>
        </w:rPr>
        <w:t>nuclear</w:t>
      </w:r>
      <w:r w:rsidRPr="00DE3DB3">
        <w:rPr>
          <w:rFonts w:ascii="Arial" w:hAnsi="Arial" w:cs="Arial"/>
          <w:spacing w:val="-11"/>
        </w:rPr>
        <w:t xml:space="preserve"> </w:t>
      </w:r>
      <w:r w:rsidRPr="00DE3DB3">
        <w:rPr>
          <w:rFonts w:ascii="Arial" w:hAnsi="Arial" w:cs="Arial"/>
        </w:rPr>
        <w:t>medicine technologists assigned to</w:t>
      </w:r>
      <w:r w:rsidRPr="00DE3DB3">
        <w:rPr>
          <w:rFonts w:ascii="Arial" w:hAnsi="Arial" w:cs="Arial"/>
          <w:spacing w:val="2"/>
        </w:rPr>
        <w:t xml:space="preserve"> </w:t>
      </w:r>
      <w:r w:rsidRPr="00DE3DB3">
        <w:rPr>
          <w:rFonts w:ascii="Arial" w:hAnsi="Arial" w:cs="Arial"/>
        </w:rPr>
        <w:t>the nuclear medicine</w:t>
      </w:r>
      <w:r w:rsidRPr="00DE3DB3">
        <w:rPr>
          <w:rFonts w:ascii="Arial" w:hAnsi="Arial" w:cs="Arial"/>
          <w:spacing w:val="-1"/>
        </w:rPr>
        <w:t xml:space="preserve"> </w:t>
      </w:r>
      <w:r w:rsidRPr="00DE3DB3">
        <w:rPr>
          <w:rFonts w:ascii="Arial" w:hAnsi="Arial" w:cs="Arial"/>
        </w:rPr>
        <w:t>department at Ann Arbor VA Medical Center and VA Toledo Outpatient Clinic.</w:t>
      </w:r>
    </w:p>
    <w:p w14:paraId="4D0940E8" w14:textId="77777777" w:rsidR="00E3759B" w:rsidRPr="00DE3DB3" w:rsidRDefault="00E3759B" w:rsidP="00DE3DB3">
      <w:pPr>
        <w:pStyle w:val="BodyText"/>
        <w:kinsoku w:val="0"/>
        <w:overflowPunct w:val="0"/>
        <w:ind w:left="1080" w:right="270"/>
        <w:rPr>
          <w:rFonts w:ascii="Arial" w:hAnsi="Arial" w:cs="Arial"/>
          <w:sz w:val="22"/>
          <w:szCs w:val="22"/>
        </w:rPr>
      </w:pPr>
    </w:p>
    <w:p w14:paraId="4D0940E9"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before="1" w:after="0" w:line="240" w:lineRule="auto"/>
        <w:ind w:left="1080" w:right="270" w:hanging="450"/>
        <w:contextualSpacing w:val="0"/>
        <w:rPr>
          <w:rFonts w:ascii="Arial" w:hAnsi="Arial" w:cs="Arial"/>
        </w:rPr>
      </w:pPr>
      <w:r w:rsidRPr="00DE3DB3">
        <w:rPr>
          <w:rFonts w:ascii="Arial" w:hAnsi="Arial" w:cs="Arial"/>
        </w:rPr>
        <w:t>All routine</w:t>
      </w:r>
      <w:r w:rsidRPr="00DE3DB3">
        <w:rPr>
          <w:rFonts w:ascii="Arial" w:hAnsi="Arial" w:cs="Arial"/>
          <w:spacing w:val="-1"/>
        </w:rPr>
        <w:t xml:space="preserve"> </w:t>
      </w:r>
      <w:r w:rsidRPr="00DE3DB3">
        <w:rPr>
          <w:rFonts w:ascii="Arial" w:hAnsi="Arial" w:cs="Arial"/>
        </w:rPr>
        <w:t>orders</w:t>
      </w:r>
      <w:r w:rsidRPr="00DE3DB3">
        <w:rPr>
          <w:rFonts w:ascii="Arial" w:hAnsi="Arial" w:cs="Arial"/>
          <w:spacing w:val="-1"/>
        </w:rPr>
        <w:t xml:space="preserve"> </w:t>
      </w:r>
      <w:r w:rsidRPr="00DE3DB3">
        <w:rPr>
          <w:rFonts w:ascii="Arial" w:hAnsi="Arial" w:cs="Arial"/>
        </w:rPr>
        <w:t>for Radiopharmaceutical doses</w:t>
      </w:r>
      <w:r w:rsidRPr="00DE3DB3">
        <w:rPr>
          <w:rFonts w:ascii="Arial" w:hAnsi="Arial" w:cs="Arial"/>
          <w:spacing w:val="2"/>
        </w:rPr>
        <w:t xml:space="preserve"> </w:t>
      </w:r>
      <w:r w:rsidRPr="00DE3DB3">
        <w:rPr>
          <w:rFonts w:ascii="Arial" w:hAnsi="Arial" w:cs="Arial"/>
        </w:rPr>
        <w:t>will be</w:t>
      </w:r>
      <w:r w:rsidRPr="00DE3DB3">
        <w:rPr>
          <w:rFonts w:ascii="Arial" w:hAnsi="Arial" w:cs="Arial"/>
          <w:spacing w:val="-1"/>
        </w:rPr>
        <w:t xml:space="preserve"> </w:t>
      </w:r>
      <w:r w:rsidRPr="00DE3DB3">
        <w:rPr>
          <w:rFonts w:ascii="Arial" w:hAnsi="Arial" w:cs="Arial"/>
        </w:rPr>
        <w:t>placed via phone</w:t>
      </w:r>
      <w:r w:rsidRPr="00DE3DB3">
        <w:rPr>
          <w:rFonts w:ascii="Arial" w:hAnsi="Arial" w:cs="Arial"/>
          <w:spacing w:val="1"/>
        </w:rPr>
        <w:t xml:space="preserve">, fax, or </w:t>
      </w:r>
      <w:r w:rsidRPr="00DE3DB3">
        <w:rPr>
          <w:rFonts w:ascii="Arial" w:hAnsi="Arial" w:cs="Arial"/>
        </w:rPr>
        <w:t>internet with the</w:t>
      </w:r>
      <w:r w:rsidRPr="00DE3DB3">
        <w:rPr>
          <w:rFonts w:ascii="Arial" w:hAnsi="Arial" w:cs="Arial"/>
          <w:spacing w:val="-1"/>
        </w:rPr>
        <w:t xml:space="preserve"> </w:t>
      </w:r>
      <w:r w:rsidRPr="00DE3DB3">
        <w:rPr>
          <w:rFonts w:ascii="Arial" w:hAnsi="Arial" w:cs="Arial"/>
        </w:rPr>
        <w:t>contractor one</w:t>
      </w:r>
      <w:r w:rsidRPr="00DE3DB3">
        <w:rPr>
          <w:rFonts w:ascii="Arial" w:hAnsi="Arial" w:cs="Arial"/>
          <w:spacing w:val="-1"/>
        </w:rPr>
        <w:t xml:space="preserve"> </w:t>
      </w:r>
      <w:r w:rsidRPr="00DE3DB3">
        <w:rPr>
          <w:rFonts w:ascii="Arial" w:hAnsi="Arial" w:cs="Arial"/>
        </w:rPr>
        <w:t>day</w:t>
      </w:r>
      <w:r w:rsidRPr="00DE3DB3">
        <w:rPr>
          <w:rFonts w:ascii="Arial" w:hAnsi="Arial" w:cs="Arial"/>
          <w:spacing w:val="-5"/>
        </w:rPr>
        <w:t xml:space="preserve"> </w:t>
      </w:r>
      <w:r w:rsidRPr="00DE3DB3">
        <w:rPr>
          <w:rFonts w:ascii="Arial" w:hAnsi="Arial" w:cs="Arial"/>
        </w:rPr>
        <w:t>before</w:t>
      </w:r>
      <w:r w:rsidRPr="00DE3DB3">
        <w:rPr>
          <w:rFonts w:ascii="Arial" w:hAnsi="Arial" w:cs="Arial"/>
          <w:spacing w:val="-1"/>
        </w:rPr>
        <w:t xml:space="preserve"> </w:t>
      </w:r>
      <w:r w:rsidRPr="00DE3DB3">
        <w:rPr>
          <w:rFonts w:ascii="Arial" w:hAnsi="Arial" w:cs="Arial"/>
        </w:rPr>
        <w:t>they</w:t>
      </w:r>
      <w:r w:rsidRPr="00DE3DB3">
        <w:rPr>
          <w:rFonts w:ascii="Arial" w:hAnsi="Arial" w:cs="Arial"/>
          <w:spacing w:val="-5"/>
        </w:rPr>
        <w:t xml:space="preserve"> </w:t>
      </w:r>
      <w:r w:rsidRPr="00DE3DB3">
        <w:rPr>
          <w:rFonts w:ascii="Arial" w:hAnsi="Arial" w:cs="Arial"/>
        </w:rPr>
        <w:t>are</w:t>
      </w:r>
      <w:r w:rsidRPr="00DE3DB3">
        <w:rPr>
          <w:rFonts w:ascii="Arial" w:hAnsi="Arial" w:cs="Arial"/>
          <w:spacing w:val="1"/>
        </w:rPr>
        <w:t xml:space="preserve"> </w:t>
      </w:r>
      <w:r w:rsidRPr="00DE3DB3">
        <w:rPr>
          <w:rFonts w:ascii="Arial" w:hAnsi="Arial" w:cs="Arial"/>
        </w:rPr>
        <w:t>needed and prior to the</w:t>
      </w:r>
      <w:r w:rsidRPr="00DE3DB3">
        <w:rPr>
          <w:rFonts w:ascii="Arial" w:hAnsi="Arial" w:cs="Arial"/>
          <w:spacing w:val="-1"/>
        </w:rPr>
        <w:t xml:space="preserve"> </w:t>
      </w:r>
      <w:r w:rsidRPr="00DE3DB3">
        <w:rPr>
          <w:rFonts w:ascii="Arial" w:hAnsi="Arial" w:cs="Arial"/>
        </w:rPr>
        <w:t>VA</w:t>
      </w:r>
      <w:r w:rsidRPr="00DE3DB3">
        <w:rPr>
          <w:rFonts w:ascii="Arial" w:hAnsi="Arial" w:cs="Arial"/>
          <w:spacing w:val="-1"/>
        </w:rPr>
        <w:t xml:space="preserve"> </w:t>
      </w:r>
      <w:r w:rsidRPr="00DE3DB3">
        <w:rPr>
          <w:rFonts w:ascii="Arial" w:hAnsi="Arial" w:cs="Arial"/>
        </w:rPr>
        <w:t>Nuclear Medicine</w:t>
      </w:r>
      <w:r w:rsidRPr="00DE3DB3">
        <w:rPr>
          <w:rFonts w:ascii="Arial" w:hAnsi="Arial" w:cs="Arial"/>
          <w:spacing w:val="-1"/>
        </w:rPr>
        <w:t xml:space="preserve"> </w:t>
      </w:r>
      <w:r w:rsidRPr="00DE3DB3">
        <w:rPr>
          <w:rFonts w:ascii="Arial" w:hAnsi="Arial" w:cs="Arial"/>
        </w:rPr>
        <w:t>Clinic close of</w:t>
      </w:r>
      <w:r w:rsidRPr="00DE3DB3">
        <w:rPr>
          <w:rFonts w:ascii="Arial" w:hAnsi="Arial" w:cs="Arial"/>
          <w:spacing w:val="1"/>
        </w:rPr>
        <w:t xml:space="preserve"> </w:t>
      </w:r>
      <w:r w:rsidRPr="00DE3DB3">
        <w:rPr>
          <w:rFonts w:ascii="Arial" w:hAnsi="Arial" w:cs="Arial"/>
        </w:rPr>
        <w:t>business. The</w:t>
      </w:r>
      <w:r w:rsidRPr="00DE3DB3">
        <w:rPr>
          <w:rFonts w:ascii="Arial" w:hAnsi="Arial" w:cs="Arial"/>
          <w:spacing w:val="-1"/>
        </w:rPr>
        <w:t xml:space="preserve"> </w:t>
      </w:r>
      <w:r w:rsidRPr="00DE3DB3">
        <w:rPr>
          <w:rFonts w:ascii="Arial" w:hAnsi="Arial" w:cs="Arial"/>
        </w:rPr>
        <w:t>order shall include</w:t>
      </w:r>
      <w:r w:rsidRPr="00DE3DB3">
        <w:rPr>
          <w:rFonts w:ascii="Arial" w:hAnsi="Arial" w:cs="Arial"/>
          <w:spacing w:val="-1"/>
        </w:rPr>
        <w:t xml:space="preserve"> </w:t>
      </w:r>
      <w:r w:rsidRPr="00DE3DB3">
        <w:rPr>
          <w:rFonts w:ascii="Arial" w:hAnsi="Arial" w:cs="Arial"/>
        </w:rPr>
        <w:t>specified</w:t>
      </w:r>
      <w:r w:rsidRPr="00DE3DB3">
        <w:rPr>
          <w:rFonts w:ascii="Arial" w:hAnsi="Arial" w:cs="Arial"/>
          <w:spacing w:val="2"/>
        </w:rPr>
        <w:t xml:space="preserve"> </w:t>
      </w:r>
      <w:r w:rsidRPr="00DE3DB3">
        <w:rPr>
          <w:rFonts w:ascii="Arial" w:hAnsi="Arial" w:cs="Arial"/>
        </w:rPr>
        <w:t>activities of</w:t>
      </w:r>
      <w:r w:rsidRPr="00DE3DB3">
        <w:rPr>
          <w:rFonts w:ascii="Arial" w:hAnsi="Arial" w:cs="Arial"/>
          <w:spacing w:val="60"/>
        </w:rPr>
        <w:t xml:space="preserve"> </w:t>
      </w:r>
      <w:r w:rsidRPr="00DE3DB3">
        <w:rPr>
          <w:rFonts w:ascii="Arial" w:hAnsi="Arial" w:cs="Arial"/>
        </w:rPr>
        <w:t>doses, calibration times, and patient name. The</w:t>
      </w:r>
      <w:r w:rsidRPr="00DE3DB3">
        <w:rPr>
          <w:rFonts w:ascii="Arial" w:hAnsi="Arial" w:cs="Arial"/>
          <w:spacing w:val="-2"/>
        </w:rPr>
        <w:t xml:space="preserve"> </w:t>
      </w:r>
      <w:r w:rsidRPr="00DE3DB3">
        <w:rPr>
          <w:rFonts w:ascii="Arial" w:hAnsi="Arial" w:cs="Arial"/>
        </w:rPr>
        <w:t>contractor shall deliver the</w:t>
      </w:r>
      <w:r w:rsidRPr="00DE3DB3">
        <w:rPr>
          <w:rFonts w:ascii="Arial" w:hAnsi="Arial" w:cs="Arial"/>
          <w:spacing w:val="-2"/>
        </w:rPr>
        <w:t xml:space="preserve"> </w:t>
      </w:r>
      <w:r w:rsidRPr="00DE3DB3">
        <w:rPr>
          <w:rFonts w:ascii="Arial" w:hAnsi="Arial" w:cs="Arial"/>
        </w:rPr>
        <w:t>first run of ordered Radiopharmaceutical doses to Ann Arbor VA Medical Center, 2215 Fuller Road, Ann Arbor</w:t>
      </w:r>
      <w:r w:rsidRPr="00DE3DB3">
        <w:rPr>
          <w:rFonts w:ascii="Arial" w:hAnsi="Arial" w:cs="Arial"/>
          <w:spacing w:val="-1"/>
        </w:rPr>
        <w:t xml:space="preserve">, MI 48105, Nuclear </w:t>
      </w:r>
      <w:r w:rsidRPr="00DE3DB3">
        <w:rPr>
          <w:rFonts w:ascii="Arial" w:hAnsi="Arial" w:cs="Arial"/>
        </w:rPr>
        <w:t>Medicine</w:t>
      </w:r>
      <w:r w:rsidRPr="00DE3DB3">
        <w:rPr>
          <w:rFonts w:ascii="Arial" w:hAnsi="Arial" w:cs="Arial"/>
          <w:spacing w:val="-1"/>
        </w:rPr>
        <w:t xml:space="preserve"> </w:t>
      </w:r>
      <w:r w:rsidRPr="00DE3DB3">
        <w:rPr>
          <w:rFonts w:ascii="Arial" w:hAnsi="Arial" w:cs="Arial"/>
        </w:rPr>
        <w:t>Clinic, Room D764 and Room D734</w:t>
      </w:r>
      <w:r w:rsidRPr="00DE3DB3">
        <w:rPr>
          <w:rFonts w:ascii="Arial" w:hAnsi="Arial" w:cs="Arial"/>
          <w:spacing w:val="-3"/>
        </w:rPr>
        <w:t xml:space="preserve"> </w:t>
      </w:r>
      <w:r w:rsidRPr="00DE3DB3">
        <w:rPr>
          <w:rFonts w:ascii="Arial" w:hAnsi="Arial" w:cs="Arial"/>
        </w:rPr>
        <w:t xml:space="preserve">between 0630-0645 (AM EST). The Contractor shall deliver the first run </w:t>
      </w:r>
      <w:r w:rsidRPr="00DE3DB3">
        <w:rPr>
          <w:rFonts w:ascii="Arial" w:hAnsi="Arial" w:cs="Arial"/>
        </w:rPr>
        <w:t>of ordered Radiopharmaceutical doses to the Toledo Outpatient Clinic, 1200 S Detroit Ave, Toledo, OH 43614 Toledo Nuclear Medicine Clinic Room 1-310 between 0730-0745 (AM EST) on the day</w:t>
      </w:r>
      <w:r w:rsidRPr="00DE3DB3">
        <w:rPr>
          <w:rFonts w:ascii="Arial" w:hAnsi="Arial" w:cs="Arial"/>
          <w:spacing w:val="-5"/>
        </w:rPr>
        <w:t xml:space="preserve"> </w:t>
      </w:r>
      <w:r w:rsidRPr="00DE3DB3">
        <w:rPr>
          <w:rFonts w:ascii="Arial" w:hAnsi="Arial" w:cs="Arial"/>
        </w:rPr>
        <w:t>specified to ensure</w:t>
      </w:r>
      <w:r w:rsidRPr="00DE3DB3">
        <w:rPr>
          <w:rFonts w:ascii="Arial" w:hAnsi="Arial" w:cs="Arial"/>
          <w:spacing w:val="-1"/>
        </w:rPr>
        <w:t xml:space="preserve"> </w:t>
      </w:r>
      <w:r w:rsidRPr="00DE3DB3">
        <w:rPr>
          <w:rFonts w:ascii="Arial" w:hAnsi="Arial" w:cs="Arial"/>
        </w:rPr>
        <w:t>proper</w:t>
      </w:r>
      <w:r w:rsidRPr="00DE3DB3">
        <w:rPr>
          <w:rFonts w:ascii="Arial" w:hAnsi="Arial" w:cs="Arial"/>
          <w:spacing w:val="1"/>
        </w:rPr>
        <w:t xml:space="preserve"> </w:t>
      </w:r>
      <w:r w:rsidRPr="00DE3DB3">
        <w:rPr>
          <w:rFonts w:ascii="Arial" w:hAnsi="Arial" w:cs="Arial"/>
        </w:rPr>
        <w:t>inventory</w:t>
      </w:r>
      <w:r w:rsidRPr="00DE3DB3">
        <w:rPr>
          <w:rFonts w:ascii="Arial" w:hAnsi="Arial" w:cs="Arial"/>
          <w:spacing w:val="-3"/>
        </w:rPr>
        <w:t xml:space="preserve"> </w:t>
      </w:r>
      <w:r w:rsidRPr="00DE3DB3">
        <w:rPr>
          <w:rFonts w:ascii="Arial" w:hAnsi="Arial" w:cs="Arial"/>
        </w:rPr>
        <w:t>and receipt of the shipment is done</w:t>
      </w:r>
      <w:r w:rsidRPr="00DE3DB3">
        <w:rPr>
          <w:rFonts w:ascii="Arial" w:hAnsi="Arial" w:cs="Arial"/>
          <w:spacing w:val="-1"/>
        </w:rPr>
        <w:t xml:space="preserve"> </w:t>
      </w:r>
      <w:r w:rsidRPr="00DE3DB3">
        <w:rPr>
          <w:rFonts w:ascii="Arial" w:hAnsi="Arial" w:cs="Arial"/>
        </w:rPr>
        <w:t>by</w:t>
      </w:r>
      <w:r w:rsidRPr="00DE3DB3">
        <w:rPr>
          <w:rFonts w:ascii="Arial" w:hAnsi="Arial" w:cs="Arial"/>
          <w:spacing w:val="-5"/>
        </w:rPr>
        <w:t xml:space="preserve"> </w:t>
      </w:r>
      <w:r w:rsidRPr="00DE3DB3">
        <w:rPr>
          <w:rFonts w:ascii="Arial" w:hAnsi="Arial" w:cs="Arial"/>
        </w:rPr>
        <w:t>qualified personnel.  The</w:t>
      </w:r>
      <w:r w:rsidRPr="00DE3DB3">
        <w:rPr>
          <w:rFonts w:ascii="Arial" w:hAnsi="Arial" w:cs="Arial"/>
          <w:spacing w:val="-1"/>
        </w:rPr>
        <w:t xml:space="preserve"> </w:t>
      </w:r>
      <w:r w:rsidRPr="00DE3DB3">
        <w:rPr>
          <w:rFonts w:ascii="Arial" w:hAnsi="Arial" w:cs="Arial"/>
        </w:rPr>
        <w:t>contractor shall deliver a</w:t>
      </w:r>
      <w:r w:rsidRPr="00DE3DB3">
        <w:rPr>
          <w:rFonts w:ascii="Arial" w:hAnsi="Arial" w:cs="Arial"/>
          <w:spacing w:val="-2"/>
        </w:rPr>
        <w:t xml:space="preserve"> </w:t>
      </w:r>
      <w:r w:rsidRPr="00DE3DB3">
        <w:rPr>
          <w:rFonts w:ascii="Arial" w:hAnsi="Arial" w:cs="Arial"/>
        </w:rPr>
        <w:t>subsequent run of ordered radiopharmaceuticals by</w:t>
      </w:r>
      <w:r w:rsidRPr="00DE3DB3">
        <w:rPr>
          <w:rFonts w:ascii="Arial" w:hAnsi="Arial" w:cs="Arial"/>
          <w:spacing w:val="-5"/>
        </w:rPr>
        <w:t xml:space="preserve"> </w:t>
      </w:r>
      <w:r w:rsidRPr="00DE3DB3">
        <w:rPr>
          <w:rFonts w:ascii="Arial" w:hAnsi="Arial" w:cs="Arial"/>
        </w:rPr>
        <w:t>1130</w:t>
      </w:r>
      <w:r w:rsidRPr="00DE3DB3">
        <w:rPr>
          <w:rFonts w:ascii="Arial" w:hAnsi="Arial" w:cs="Arial"/>
          <w:spacing w:val="2"/>
        </w:rPr>
        <w:t xml:space="preserve"> </w:t>
      </w:r>
      <w:r w:rsidRPr="00DE3DB3">
        <w:rPr>
          <w:rFonts w:ascii="Arial" w:hAnsi="Arial" w:cs="Arial"/>
        </w:rPr>
        <w:t>(EST)</w:t>
      </w:r>
      <w:r w:rsidRPr="00DE3DB3">
        <w:rPr>
          <w:rFonts w:ascii="Arial" w:hAnsi="Arial" w:cs="Arial"/>
          <w:spacing w:val="-1"/>
        </w:rPr>
        <w:t xml:space="preserve"> </w:t>
      </w:r>
      <w:r w:rsidRPr="00DE3DB3">
        <w:rPr>
          <w:rFonts w:ascii="Arial" w:hAnsi="Arial" w:cs="Arial"/>
        </w:rPr>
        <w:t>and, if necessary, shall deliver</w:t>
      </w:r>
      <w:r w:rsidRPr="00DE3DB3">
        <w:rPr>
          <w:rFonts w:ascii="Arial" w:hAnsi="Arial" w:cs="Arial"/>
          <w:spacing w:val="-2"/>
        </w:rPr>
        <w:t xml:space="preserve"> </w:t>
      </w:r>
      <w:r w:rsidRPr="00DE3DB3">
        <w:rPr>
          <w:rFonts w:ascii="Arial" w:hAnsi="Arial" w:cs="Arial"/>
        </w:rPr>
        <w:t>a</w:t>
      </w:r>
      <w:r w:rsidRPr="00DE3DB3">
        <w:rPr>
          <w:rFonts w:ascii="Arial" w:hAnsi="Arial" w:cs="Arial"/>
          <w:spacing w:val="-1"/>
        </w:rPr>
        <w:t xml:space="preserve"> </w:t>
      </w:r>
      <w:r w:rsidRPr="00DE3DB3">
        <w:rPr>
          <w:rFonts w:ascii="Arial" w:hAnsi="Arial" w:cs="Arial"/>
        </w:rPr>
        <w:t>third run prior</w:t>
      </w:r>
      <w:r w:rsidRPr="00DE3DB3">
        <w:rPr>
          <w:rFonts w:ascii="Arial" w:hAnsi="Arial" w:cs="Arial"/>
          <w:spacing w:val="-1"/>
        </w:rPr>
        <w:t xml:space="preserve"> </w:t>
      </w:r>
      <w:r w:rsidRPr="00DE3DB3">
        <w:rPr>
          <w:rFonts w:ascii="Arial" w:hAnsi="Arial" w:cs="Arial"/>
        </w:rPr>
        <w:t>to the</w:t>
      </w:r>
      <w:r w:rsidRPr="00DE3DB3">
        <w:rPr>
          <w:rFonts w:ascii="Arial" w:hAnsi="Arial" w:cs="Arial"/>
          <w:spacing w:val="-1"/>
        </w:rPr>
        <w:t xml:space="preserve"> </w:t>
      </w:r>
      <w:r w:rsidRPr="00DE3DB3">
        <w:rPr>
          <w:rFonts w:ascii="Arial" w:hAnsi="Arial" w:cs="Arial"/>
        </w:rPr>
        <w:t>close of</w:t>
      </w:r>
      <w:r w:rsidRPr="00DE3DB3">
        <w:rPr>
          <w:rFonts w:ascii="Arial" w:hAnsi="Arial" w:cs="Arial"/>
          <w:spacing w:val="-1"/>
        </w:rPr>
        <w:t xml:space="preserve"> </w:t>
      </w:r>
      <w:r w:rsidRPr="00DE3DB3">
        <w:rPr>
          <w:rFonts w:ascii="Arial" w:hAnsi="Arial" w:cs="Arial"/>
        </w:rPr>
        <w:t>business for</w:t>
      </w:r>
      <w:r w:rsidRPr="00DE3DB3">
        <w:rPr>
          <w:rFonts w:ascii="Arial" w:hAnsi="Arial" w:cs="Arial"/>
          <w:spacing w:val="-2"/>
        </w:rPr>
        <w:t xml:space="preserve"> </w:t>
      </w:r>
      <w:r w:rsidRPr="00DE3DB3">
        <w:rPr>
          <w:rFonts w:ascii="Arial" w:hAnsi="Arial" w:cs="Arial"/>
        </w:rPr>
        <w:t>all add-on procedures ordered.</w:t>
      </w:r>
    </w:p>
    <w:p w14:paraId="4D0940EA" w14:textId="77777777" w:rsidR="00E3759B" w:rsidRPr="00DE3DB3" w:rsidRDefault="00E3759B" w:rsidP="00DE3DB3">
      <w:pPr>
        <w:pStyle w:val="ListParagraph"/>
        <w:ind w:right="270"/>
        <w:rPr>
          <w:rFonts w:ascii="Arial" w:hAnsi="Arial" w:cs="Arial"/>
        </w:rPr>
      </w:pPr>
    </w:p>
    <w:p w14:paraId="4D0940EB"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before="1" w:after="0" w:line="240" w:lineRule="auto"/>
        <w:ind w:left="1080" w:right="270" w:hanging="450"/>
        <w:contextualSpacing w:val="0"/>
        <w:rPr>
          <w:rFonts w:ascii="Arial" w:hAnsi="Arial" w:cs="Arial"/>
        </w:rPr>
      </w:pPr>
      <w:r w:rsidRPr="00DE3DB3">
        <w:rPr>
          <w:rFonts w:ascii="Arial" w:hAnsi="Arial" w:cs="Arial"/>
        </w:rPr>
        <w:t>Same-Day Add-on Delivery of routine non-Emergent radiopharmaceutical can be received at Ann Arbor VAMC or TOPC facilities up to 150 minutes after the order is placed during normal business hours if approved by VAAAHS authorized personnel.</w:t>
      </w:r>
    </w:p>
    <w:p w14:paraId="4D0940EC" w14:textId="77777777" w:rsidR="00E3759B" w:rsidRPr="00DE3DB3" w:rsidRDefault="00E3759B" w:rsidP="00DE3DB3">
      <w:pPr>
        <w:pStyle w:val="ListParagraph"/>
        <w:ind w:left="1080" w:right="270"/>
        <w:rPr>
          <w:rFonts w:ascii="Arial" w:hAnsi="Arial" w:cs="Arial"/>
        </w:rPr>
      </w:pPr>
    </w:p>
    <w:p w14:paraId="4D0940ED"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before="1" w:after="0" w:line="240" w:lineRule="auto"/>
        <w:ind w:left="1080" w:right="270" w:hanging="450"/>
        <w:contextualSpacing w:val="0"/>
        <w:rPr>
          <w:rFonts w:ascii="Arial" w:hAnsi="Arial" w:cs="Arial"/>
        </w:rPr>
      </w:pPr>
      <w:r w:rsidRPr="00DE3DB3">
        <w:rPr>
          <w:rFonts w:ascii="Arial" w:hAnsi="Arial" w:cs="Arial"/>
        </w:rPr>
        <w:t>All emergency STAT orders or after hour orders of radiopharmaceutical doses shall be</w:t>
      </w:r>
      <w:r w:rsidRPr="00DE3DB3">
        <w:rPr>
          <w:rFonts w:ascii="Arial" w:hAnsi="Arial" w:cs="Arial"/>
          <w:spacing w:val="-1"/>
        </w:rPr>
        <w:t xml:space="preserve"> </w:t>
      </w:r>
      <w:r w:rsidRPr="00DE3DB3">
        <w:rPr>
          <w:rFonts w:ascii="Arial" w:hAnsi="Arial" w:cs="Arial"/>
        </w:rPr>
        <w:t>placed by</w:t>
      </w:r>
      <w:r w:rsidRPr="00DE3DB3">
        <w:rPr>
          <w:rFonts w:ascii="Arial" w:hAnsi="Arial" w:cs="Arial"/>
          <w:spacing w:val="-5"/>
        </w:rPr>
        <w:t xml:space="preserve"> </w:t>
      </w:r>
      <w:r w:rsidRPr="00DE3DB3">
        <w:rPr>
          <w:rFonts w:ascii="Arial" w:hAnsi="Arial" w:cs="Arial"/>
        </w:rPr>
        <w:t>staff Nuclear Medicine</w:t>
      </w:r>
      <w:r w:rsidRPr="00DE3DB3">
        <w:rPr>
          <w:rFonts w:ascii="Arial" w:hAnsi="Arial" w:cs="Arial"/>
          <w:spacing w:val="-1"/>
        </w:rPr>
        <w:t xml:space="preserve"> </w:t>
      </w:r>
      <w:r w:rsidRPr="00DE3DB3">
        <w:rPr>
          <w:rFonts w:ascii="Arial" w:hAnsi="Arial" w:cs="Arial"/>
        </w:rPr>
        <w:t>Technologist on an emergency</w:t>
      </w:r>
      <w:r w:rsidRPr="00DE3DB3">
        <w:rPr>
          <w:rFonts w:ascii="Arial" w:hAnsi="Arial" w:cs="Arial"/>
          <w:spacing w:val="-3"/>
        </w:rPr>
        <w:t xml:space="preserve"> </w:t>
      </w:r>
      <w:r w:rsidRPr="00DE3DB3">
        <w:rPr>
          <w:rFonts w:ascii="Arial" w:hAnsi="Arial" w:cs="Arial"/>
        </w:rPr>
        <w:t>need basis. The contractor shall deliver all emergency STAT orders of</w:t>
      </w:r>
      <w:r w:rsidRPr="00DE3DB3">
        <w:rPr>
          <w:rFonts w:ascii="Arial" w:hAnsi="Arial" w:cs="Arial"/>
          <w:spacing w:val="-2"/>
        </w:rPr>
        <w:t xml:space="preserve"> </w:t>
      </w:r>
      <w:r w:rsidRPr="00DE3DB3">
        <w:rPr>
          <w:rFonts w:ascii="Arial" w:hAnsi="Arial" w:cs="Arial"/>
        </w:rPr>
        <w:t>Radiopharmaceuticals within 90 minutes of the Radiopharmaceutical doses being ordered to the</w:t>
      </w:r>
      <w:r w:rsidRPr="00DE3DB3">
        <w:rPr>
          <w:rFonts w:ascii="Arial" w:hAnsi="Arial" w:cs="Arial"/>
          <w:spacing w:val="-1"/>
        </w:rPr>
        <w:t xml:space="preserve"> </w:t>
      </w:r>
      <w:r w:rsidRPr="00DE3DB3">
        <w:rPr>
          <w:rFonts w:ascii="Arial" w:hAnsi="Arial" w:cs="Arial"/>
        </w:rPr>
        <w:t>Nuclear Medicine</w:t>
      </w:r>
      <w:r w:rsidRPr="00DE3DB3">
        <w:rPr>
          <w:rFonts w:ascii="Arial" w:hAnsi="Arial" w:cs="Arial"/>
          <w:spacing w:val="-1"/>
        </w:rPr>
        <w:t xml:space="preserve"> </w:t>
      </w:r>
      <w:r w:rsidRPr="00DE3DB3">
        <w:rPr>
          <w:rFonts w:ascii="Arial" w:hAnsi="Arial" w:cs="Arial"/>
        </w:rPr>
        <w:t>Clinic, Room</w:t>
      </w:r>
      <w:r w:rsidRPr="00DE3DB3">
        <w:rPr>
          <w:rFonts w:ascii="Arial" w:hAnsi="Arial" w:cs="Arial"/>
          <w:spacing w:val="5"/>
        </w:rPr>
        <w:t xml:space="preserve"> </w:t>
      </w:r>
      <w:r w:rsidRPr="00DE3DB3">
        <w:rPr>
          <w:rFonts w:ascii="Arial" w:hAnsi="Arial" w:cs="Arial"/>
        </w:rPr>
        <w:t>D764, D734, or Toledo Room 1-310.</w:t>
      </w:r>
    </w:p>
    <w:p w14:paraId="4D0940EE" w14:textId="77777777" w:rsidR="00E3759B" w:rsidRPr="00DE3DB3" w:rsidRDefault="00E3759B" w:rsidP="00DE3DB3">
      <w:pPr>
        <w:pStyle w:val="BodyText"/>
        <w:kinsoku w:val="0"/>
        <w:overflowPunct w:val="0"/>
        <w:ind w:left="1080" w:right="270"/>
        <w:rPr>
          <w:rFonts w:ascii="Arial" w:hAnsi="Arial" w:cs="Arial"/>
          <w:sz w:val="22"/>
          <w:szCs w:val="22"/>
        </w:rPr>
      </w:pPr>
    </w:p>
    <w:p w14:paraId="4D0940EF"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1080" w:right="270" w:hanging="450"/>
        <w:contextualSpacing w:val="0"/>
        <w:rPr>
          <w:rFonts w:ascii="Arial" w:hAnsi="Arial" w:cs="Arial"/>
        </w:rPr>
      </w:pPr>
      <w:r w:rsidRPr="00DE3DB3">
        <w:rPr>
          <w:rFonts w:ascii="Arial" w:hAnsi="Arial" w:cs="Arial"/>
        </w:rPr>
        <w:t>The</w:t>
      </w:r>
      <w:r w:rsidRPr="00DE3DB3">
        <w:rPr>
          <w:rFonts w:ascii="Arial" w:hAnsi="Arial" w:cs="Arial"/>
          <w:spacing w:val="3"/>
        </w:rPr>
        <w:t xml:space="preserve"> </w:t>
      </w:r>
      <w:r w:rsidRPr="00DE3DB3">
        <w:rPr>
          <w:rFonts w:ascii="Arial" w:hAnsi="Arial" w:cs="Arial"/>
        </w:rPr>
        <w:t>contractor</w:t>
      </w:r>
      <w:r w:rsidRPr="00DE3DB3">
        <w:rPr>
          <w:rFonts w:ascii="Arial" w:hAnsi="Arial" w:cs="Arial"/>
          <w:spacing w:val="4"/>
        </w:rPr>
        <w:t xml:space="preserve"> </w:t>
      </w:r>
      <w:r w:rsidRPr="00DE3DB3">
        <w:rPr>
          <w:rFonts w:ascii="Arial" w:hAnsi="Arial" w:cs="Arial"/>
        </w:rPr>
        <w:t>shall</w:t>
      </w:r>
      <w:r w:rsidRPr="00DE3DB3">
        <w:rPr>
          <w:rFonts w:ascii="Arial" w:hAnsi="Arial" w:cs="Arial"/>
          <w:spacing w:val="5"/>
        </w:rPr>
        <w:t xml:space="preserve"> </w:t>
      </w:r>
      <w:r w:rsidRPr="00DE3DB3">
        <w:rPr>
          <w:rFonts w:ascii="Arial" w:hAnsi="Arial" w:cs="Arial"/>
        </w:rPr>
        <w:t>calibrate</w:t>
      </w:r>
      <w:r w:rsidRPr="00DE3DB3">
        <w:rPr>
          <w:rFonts w:ascii="Arial" w:hAnsi="Arial" w:cs="Arial"/>
          <w:spacing w:val="4"/>
        </w:rPr>
        <w:t xml:space="preserve"> </w:t>
      </w:r>
      <w:r w:rsidRPr="00DE3DB3">
        <w:rPr>
          <w:rFonts w:ascii="Arial" w:hAnsi="Arial" w:cs="Arial"/>
        </w:rPr>
        <w:t>all</w:t>
      </w:r>
      <w:r w:rsidRPr="00DE3DB3">
        <w:rPr>
          <w:rFonts w:ascii="Arial" w:hAnsi="Arial" w:cs="Arial"/>
          <w:spacing w:val="5"/>
        </w:rPr>
        <w:t xml:space="preserve"> </w:t>
      </w:r>
      <w:r w:rsidRPr="00DE3DB3">
        <w:rPr>
          <w:rFonts w:ascii="Arial" w:hAnsi="Arial" w:cs="Arial"/>
        </w:rPr>
        <w:t>Radiopharmaceutical</w:t>
      </w:r>
      <w:r w:rsidRPr="00DE3DB3">
        <w:rPr>
          <w:rFonts w:ascii="Arial" w:hAnsi="Arial" w:cs="Arial"/>
          <w:spacing w:val="5"/>
        </w:rPr>
        <w:t xml:space="preserve"> </w:t>
      </w:r>
      <w:r w:rsidRPr="00DE3DB3">
        <w:rPr>
          <w:rFonts w:ascii="Arial" w:hAnsi="Arial" w:cs="Arial"/>
        </w:rPr>
        <w:t>doses</w:t>
      </w:r>
      <w:r w:rsidRPr="00DE3DB3">
        <w:rPr>
          <w:rFonts w:ascii="Arial" w:hAnsi="Arial" w:cs="Arial"/>
          <w:spacing w:val="4"/>
        </w:rPr>
        <w:t xml:space="preserve"> </w:t>
      </w:r>
      <w:r w:rsidRPr="00DE3DB3">
        <w:rPr>
          <w:rFonts w:ascii="Arial" w:hAnsi="Arial" w:cs="Arial"/>
        </w:rPr>
        <w:t>to</w:t>
      </w:r>
      <w:r w:rsidRPr="00DE3DB3">
        <w:rPr>
          <w:rFonts w:ascii="Arial" w:hAnsi="Arial" w:cs="Arial"/>
          <w:spacing w:val="5"/>
        </w:rPr>
        <w:t xml:space="preserve"> </w:t>
      </w:r>
      <w:r w:rsidRPr="00DE3DB3">
        <w:rPr>
          <w:rFonts w:ascii="Arial" w:hAnsi="Arial" w:cs="Arial"/>
        </w:rPr>
        <w:t>ensure</w:t>
      </w:r>
      <w:r w:rsidRPr="00DE3DB3">
        <w:rPr>
          <w:rFonts w:ascii="Arial" w:hAnsi="Arial" w:cs="Arial"/>
          <w:spacing w:val="3"/>
        </w:rPr>
        <w:t xml:space="preserve"> </w:t>
      </w:r>
      <w:r w:rsidRPr="00DE3DB3">
        <w:rPr>
          <w:rFonts w:ascii="Arial" w:hAnsi="Arial" w:cs="Arial"/>
        </w:rPr>
        <w:t>proper</w:t>
      </w:r>
      <w:r w:rsidRPr="00DE3DB3">
        <w:rPr>
          <w:rFonts w:ascii="Arial" w:hAnsi="Arial" w:cs="Arial"/>
          <w:spacing w:val="3"/>
        </w:rPr>
        <w:t xml:space="preserve"> </w:t>
      </w:r>
      <w:r w:rsidRPr="00DE3DB3">
        <w:rPr>
          <w:rFonts w:ascii="Arial" w:hAnsi="Arial" w:cs="Arial"/>
        </w:rPr>
        <w:t>activity ranges</w:t>
      </w:r>
      <w:r w:rsidRPr="00DE3DB3">
        <w:rPr>
          <w:rFonts w:ascii="Arial" w:hAnsi="Arial" w:cs="Arial"/>
          <w:spacing w:val="6"/>
        </w:rPr>
        <w:t xml:space="preserve"> </w:t>
      </w:r>
      <w:r w:rsidRPr="00DE3DB3">
        <w:rPr>
          <w:rFonts w:ascii="Arial" w:hAnsi="Arial" w:cs="Arial"/>
        </w:rPr>
        <w:t>of</w:t>
      </w:r>
      <w:r w:rsidRPr="00DE3DB3">
        <w:rPr>
          <w:rFonts w:ascii="Arial" w:hAnsi="Arial" w:cs="Arial"/>
          <w:spacing w:val="8"/>
        </w:rPr>
        <w:t xml:space="preserve"> </w:t>
      </w:r>
      <w:r w:rsidRPr="00DE3DB3">
        <w:rPr>
          <w:rFonts w:ascii="Arial" w:hAnsi="Arial" w:cs="Arial"/>
        </w:rPr>
        <w:t>+/-</w:t>
      </w:r>
      <w:r w:rsidRPr="00DE3DB3">
        <w:rPr>
          <w:rFonts w:ascii="Arial" w:hAnsi="Arial" w:cs="Arial"/>
          <w:spacing w:val="6"/>
        </w:rPr>
        <w:t xml:space="preserve"> </w:t>
      </w:r>
      <w:r w:rsidRPr="00DE3DB3">
        <w:rPr>
          <w:rFonts w:ascii="Arial" w:hAnsi="Arial" w:cs="Arial"/>
        </w:rPr>
        <w:t>10</w:t>
      </w:r>
      <w:r w:rsidRPr="00DE3DB3">
        <w:rPr>
          <w:rFonts w:ascii="Arial" w:hAnsi="Arial" w:cs="Arial"/>
          <w:spacing w:val="6"/>
        </w:rPr>
        <w:t xml:space="preserve"> </w:t>
      </w:r>
      <w:r w:rsidRPr="00DE3DB3">
        <w:rPr>
          <w:rFonts w:ascii="Arial" w:hAnsi="Arial" w:cs="Arial"/>
        </w:rPr>
        <w:t>percent</w:t>
      </w:r>
      <w:r w:rsidRPr="00DE3DB3">
        <w:rPr>
          <w:rFonts w:ascii="Arial" w:hAnsi="Arial" w:cs="Arial"/>
          <w:spacing w:val="9"/>
        </w:rPr>
        <w:t xml:space="preserve"> </w:t>
      </w:r>
      <w:r w:rsidRPr="00DE3DB3">
        <w:rPr>
          <w:rFonts w:ascii="Arial" w:hAnsi="Arial" w:cs="Arial"/>
        </w:rPr>
        <w:t>of</w:t>
      </w:r>
      <w:r w:rsidRPr="00DE3DB3">
        <w:rPr>
          <w:rFonts w:ascii="Arial" w:hAnsi="Arial" w:cs="Arial"/>
          <w:spacing w:val="6"/>
        </w:rPr>
        <w:t xml:space="preserve"> </w:t>
      </w:r>
      <w:r w:rsidRPr="00DE3DB3">
        <w:rPr>
          <w:rFonts w:ascii="Arial" w:hAnsi="Arial" w:cs="Arial"/>
        </w:rPr>
        <w:t>the</w:t>
      </w:r>
      <w:r w:rsidRPr="00DE3DB3">
        <w:rPr>
          <w:rFonts w:ascii="Arial" w:hAnsi="Arial" w:cs="Arial"/>
          <w:spacing w:val="6"/>
        </w:rPr>
        <w:t xml:space="preserve"> </w:t>
      </w:r>
      <w:r w:rsidRPr="00DE3DB3">
        <w:rPr>
          <w:rFonts w:ascii="Arial" w:hAnsi="Arial" w:cs="Arial"/>
        </w:rPr>
        <w:t>specified</w:t>
      </w:r>
      <w:r w:rsidRPr="00DE3DB3">
        <w:rPr>
          <w:rFonts w:ascii="Arial" w:hAnsi="Arial" w:cs="Arial"/>
          <w:spacing w:val="6"/>
        </w:rPr>
        <w:t xml:space="preserve"> </w:t>
      </w:r>
      <w:r w:rsidRPr="00DE3DB3">
        <w:rPr>
          <w:rFonts w:ascii="Arial" w:hAnsi="Arial" w:cs="Arial"/>
        </w:rPr>
        <w:t>ordered</w:t>
      </w:r>
      <w:r w:rsidRPr="00DE3DB3">
        <w:rPr>
          <w:rFonts w:ascii="Arial" w:hAnsi="Arial" w:cs="Arial"/>
          <w:spacing w:val="9"/>
        </w:rPr>
        <w:t xml:space="preserve"> </w:t>
      </w:r>
      <w:r w:rsidRPr="00DE3DB3">
        <w:rPr>
          <w:rFonts w:ascii="Arial" w:hAnsi="Arial" w:cs="Arial"/>
        </w:rPr>
        <w:t>dose</w:t>
      </w:r>
      <w:r w:rsidRPr="00DE3DB3">
        <w:rPr>
          <w:rFonts w:ascii="Arial" w:hAnsi="Arial" w:cs="Arial"/>
          <w:spacing w:val="6"/>
        </w:rPr>
        <w:t xml:space="preserve"> </w:t>
      </w:r>
      <w:r w:rsidRPr="00DE3DB3">
        <w:rPr>
          <w:rFonts w:ascii="Arial" w:hAnsi="Arial" w:cs="Arial"/>
        </w:rPr>
        <w:t>based</w:t>
      </w:r>
      <w:r w:rsidRPr="00DE3DB3">
        <w:rPr>
          <w:rFonts w:ascii="Arial" w:hAnsi="Arial" w:cs="Arial"/>
          <w:spacing w:val="6"/>
        </w:rPr>
        <w:t xml:space="preserve"> </w:t>
      </w:r>
      <w:r w:rsidRPr="00DE3DB3">
        <w:rPr>
          <w:rFonts w:ascii="Arial" w:hAnsi="Arial" w:cs="Arial"/>
        </w:rPr>
        <w:t>on</w:t>
      </w:r>
      <w:r w:rsidRPr="00DE3DB3">
        <w:rPr>
          <w:rFonts w:ascii="Arial" w:hAnsi="Arial" w:cs="Arial"/>
          <w:spacing w:val="6"/>
        </w:rPr>
        <w:t xml:space="preserve"> </w:t>
      </w:r>
      <w:r w:rsidRPr="00DE3DB3">
        <w:rPr>
          <w:rFonts w:ascii="Arial" w:hAnsi="Arial" w:cs="Arial"/>
        </w:rPr>
        <w:t>specific</w:t>
      </w:r>
      <w:r w:rsidRPr="00DE3DB3">
        <w:rPr>
          <w:rFonts w:ascii="Arial" w:hAnsi="Arial" w:cs="Arial"/>
          <w:spacing w:val="8"/>
        </w:rPr>
        <w:t xml:space="preserve"> </w:t>
      </w:r>
      <w:r w:rsidRPr="00DE3DB3">
        <w:rPr>
          <w:rFonts w:ascii="Arial" w:hAnsi="Arial" w:cs="Arial"/>
        </w:rPr>
        <w:t>requirements provided by</w:t>
      </w:r>
      <w:r w:rsidRPr="00DE3DB3">
        <w:rPr>
          <w:rFonts w:ascii="Arial" w:hAnsi="Arial" w:cs="Arial"/>
          <w:spacing w:val="-5"/>
        </w:rPr>
        <w:t xml:space="preserve"> </w:t>
      </w:r>
      <w:r w:rsidRPr="00DE3DB3">
        <w:rPr>
          <w:rFonts w:ascii="Arial" w:hAnsi="Arial" w:cs="Arial"/>
        </w:rPr>
        <w:t>Nuclear Medicine</w:t>
      </w:r>
      <w:r w:rsidRPr="00DE3DB3">
        <w:rPr>
          <w:rFonts w:ascii="Arial" w:hAnsi="Arial" w:cs="Arial"/>
          <w:spacing w:val="-1"/>
        </w:rPr>
        <w:t xml:space="preserve"> </w:t>
      </w:r>
      <w:r w:rsidRPr="00DE3DB3">
        <w:rPr>
          <w:rFonts w:ascii="Arial" w:hAnsi="Arial" w:cs="Arial"/>
        </w:rPr>
        <w:t>Clinic based on</w:t>
      </w:r>
      <w:r w:rsidRPr="00DE3DB3">
        <w:rPr>
          <w:rFonts w:ascii="Arial" w:hAnsi="Arial" w:cs="Arial"/>
          <w:spacing w:val="2"/>
        </w:rPr>
        <w:t xml:space="preserve"> </w:t>
      </w:r>
      <w:r w:rsidRPr="00DE3DB3">
        <w:rPr>
          <w:rFonts w:ascii="Arial" w:hAnsi="Arial" w:cs="Arial"/>
        </w:rPr>
        <w:t>guidelines outlined in 10 CFR Part</w:t>
      </w:r>
      <w:r w:rsidRPr="00DE3DB3">
        <w:rPr>
          <w:rFonts w:ascii="Arial" w:hAnsi="Arial" w:cs="Arial"/>
          <w:spacing w:val="-11"/>
        </w:rPr>
        <w:t xml:space="preserve"> </w:t>
      </w:r>
      <w:r w:rsidRPr="00DE3DB3">
        <w:rPr>
          <w:rFonts w:ascii="Arial" w:hAnsi="Arial" w:cs="Arial"/>
        </w:rPr>
        <w:t>35.</w:t>
      </w:r>
    </w:p>
    <w:p w14:paraId="4D0940F0" w14:textId="77777777" w:rsidR="00E3759B" w:rsidRPr="00DE3DB3" w:rsidRDefault="00E3759B" w:rsidP="00DE3DB3">
      <w:pPr>
        <w:pStyle w:val="ListParagraph"/>
        <w:ind w:left="1080" w:right="270"/>
        <w:rPr>
          <w:rFonts w:ascii="Arial" w:hAnsi="Arial" w:cs="Arial"/>
        </w:rPr>
      </w:pPr>
    </w:p>
    <w:p w14:paraId="4D0940F1" w14:textId="77777777" w:rsidR="00E3759B" w:rsidRPr="00DE3DB3" w:rsidRDefault="00E3759B" w:rsidP="00DE3DB3">
      <w:pPr>
        <w:pStyle w:val="ListParagraph"/>
        <w:numPr>
          <w:ilvl w:val="0"/>
          <w:numId w:val="1"/>
        </w:numPr>
        <w:autoSpaceDE w:val="0"/>
        <w:autoSpaceDN w:val="0"/>
        <w:adjustRightInd w:val="0"/>
        <w:spacing w:after="0" w:line="240" w:lineRule="auto"/>
        <w:ind w:left="1080" w:right="270" w:hanging="450"/>
        <w:contextualSpacing w:val="0"/>
        <w:rPr>
          <w:rFonts w:ascii="Arial" w:hAnsi="Arial" w:cs="Arial"/>
        </w:rPr>
      </w:pPr>
      <w:r w:rsidRPr="00DE3DB3">
        <w:rPr>
          <w:rFonts w:ascii="Arial" w:hAnsi="Arial" w:cs="Arial"/>
          <w:u w:val="single"/>
        </w:rPr>
        <w:t>Radiopharmaceutical Returns for Credit</w:t>
      </w:r>
      <w:r w:rsidRPr="00DE3DB3">
        <w:rPr>
          <w:rFonts w:ascii="Arial" w:hAnsi="Arial" w:cs="Arial"/>
        </w:rPr>
        <w:t>:  Ann Arbor VAMC and TOPC facilities require the Contractor to accept returns for full credit toward future orders under the following conditions:</w:t>
      </w:r>
    </w:p>
    <w:p w14:paraId="4D0940F2" w14:textId="77777777" w:rsidR="00E3759B" w:rsidRPr="00DE3DB3" w:rsidRDefault="00E3759B" w:rsidP="00DE3DB3">
      <w:pPr>
        <w:pStyle w:val="Title"/>
        <w:ind w:left="1080" w:right="270"/>
        <w:rPr>
          <w:rFonts w:ascii="Arial" w:hAnsi="Arial" w:cs="Arial"/>
          <w:b/>
          <w:bCs/>
          <w:sz w:val="22"/>
          <w:szCs w:val="22"/>
        </w:rPr>
      </w:pPr>
      <w:r w:rsidRPr="00DE3DB3">
        <w:rPr>
          <w:rFonts w:ascii="Arial" w:hAnsi="Arial" w:cs="Arial"/>
          <w:sz w:val="22"/>
          <w:szCs w:val="22"/>
        </w:rPr>
        <w:t>(a)  Product(s) ordered or shipped in error.</w:t>
      </w:r>
    </w:p>
    <w:p w14:paraId="4D0940F3" w14:textId="77777777" w:rsidR="00E3759B" w:rsidRPr="00DE3DB3" w:rsidRDefault="00E3759B" w:rsidP="00DE3DB3">
      <w:pPr>
        <w:pStyle w:val="Title"/>
        <w:ind w:left="1080" w:right="270"/>
        <w:rPr>
          <w:rFonts w:ascii="Arial" w:hAnsi="Arial" w:cs="Arial"/>
          <w:b/>
          <w:bCs/>
          <w:sz w:val="22"/>
          <w:szCs w:val="22"/>
        </w:rPr>
      </w:pPr>
      <w:r w:rsidRPr="00DE3DB3">
        <w:rPr>
          <w:rFonts w:ascii="Arial" w:hAnsi="Arial" w:cs="Arial"/>
          <w:sz w:val="22"/>
          <w:szCs w:val="22"/>
        </w:rPr>
        <w:t>(b)  Product(s) damaged in shipment</w:t>
      </w:r>
    </w:p>
    <w:p w14:paraId="4D0940F4" w14:textId="77777777" w:rsidR="00E3759B" w:rsidRPr="00DE3DB3" w:rsidRDefault="00E3759B" w:rsidP="00DE3DB3">
      <w:pPr>
        <w:pStyle w:val="Title"/>
        <w:ind w:left="1080" w:right="270"/>
        <w:rPr>
          <w:rFonts w:ascii="Arial" w:hAnsi="Arial" w:cs="Arial"/>
          <w:b/>
          <w:bCs/>
          <w:sz w:val="22"/>
          <w:szCs w:val="22"/>
        </w:rPr>
      </w:pPr>
      <w:r w:rsidRPr="00DE3DB3">
        <w:rPr>
          <w:rFonts w:ascii="Arial" w:hAnsi="Arial" w:cs="Arial"/>
          <w:sz w:val="22"/>
          <w:szCs w:val="22"/>
        </w:rPr>
        <w:t>(c)  Concealed shipping damages</w:t>
      </w:r>
    </w:p>
    <w:p w14:paraId="4D0940F5" w14:textId="77777777" w:rsidR="00E3759B" w:rsidRPr="00DE3DB3" w:rsidRDefault="00E3759B" w:rsidP="00DE3DB3">
      <w:pPr>
        <w:pStyle w:val="Title"/>
        <w:ind w:left="1080" w:right="270"/>
        <w:rPr>
          <w:rFonts w:ascii="Arial" w:hAnsi="Arial" w:cs="Arial"/>
          <w:b/>
          <w:bCs/>
          <w:sz w:val="22"/>
          <w:szCs w:val="22"/>
        </w:rPr>
      </w:pPr>
      <w:r w:rsidRPr="00DE3DB3">
        <w:rPr>
          <w:rFonts w:ascii="Arial" w:hAnsi="Arial" w:cs="Arial"/>
          <w:sz w:val="22"/>
          <w:szCs w:val="22"/>
        </w:rPr>
        <w:t>(d)  Recalled product(s)</w:t>
      </w:r>
    </w:p>
    <w:p w14:paraId="4D0940F6" w14:textId="77777777" w:rsidR="00E3759B" w:rsidRPr="00DE3DB3" w:rsidRDefault="00E3759B" w:rsidP="00DE3DB3">
      <w:pPr>
        <w:pStyle w:val="Title"/>
        <w:ind w:left="1080" w:right="270"/>
        <w:rPr>
          <w:rFonts w:ascii="Arial" w:hAnsi="Arial" w:cs="Arial"/>
          <w:b/>
          <w:bCs/>
          <w:sz w:val="22"/>
          <w:szCs w:val="22"/>
        </w:rPr>
      </w:pPr>
      <w:r w:rsidRPr="00DE3DB3">
        <w:rPr>
          <w:rFonts w:ascii="Arial" w:hAnsi="Arial" w:cs="Arial"/>
          <w:sz w:val="22"/>
          <w:szCs w:val="22"/>
        </w:rPr>
        <w:t>(e)  Outdated products in unopened, original container.</w:t>
      </w:r>
    </w:p>
    <w:p w14:paraId="4D0940F7" w14:textId="77777777" w:rsidR="00E3759B" w:rsidRPr="00DE3DB3" w:rsidRDefault="00E3759B" w:rsidP="00DE3DB3">
      <w:pPr>
        <w:pStyle w:val="BodyText"/>
        <w:kinsoku w:val="0"/>
        <w:overflowPunct w:val="0"/>
        <w:spacing w:before="1"/>
        <w:ind w:right="270"/>
        <w:jc w:val="both"/>
        <w:rPr>
          <w:rFonts w:ascii="Arial" w:hAnsi="Arial" w:cs="Arial"/>
          <w:sz w:val="22"/>
          <w:szCs w:val="22"/>
        </w:rPr>
      </w:pPr>
    </w:p>
    <w:p w14:paraId="4D0940F8"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hanging="450"/>
        <w:contextualSpacing w:val="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provide a</w:t>
      </w:r>
      <w:r w:rsidRPr="00DE3DB3">
        <w:rPr>
          <w:rFonts w:ascii="Arial" w:hAnsi="Arial" w:cs="Arial"/>
          <w:spacing w:val="-2"/>
        </w:rPr>
        <w:t xml:space="preserve"> </w:t>
      </w:r>
      <w:r w:rsidRPr="00DE3DB3">
        <w:rPr>
          <w:rFonts w:ascii="Arial" w:hAnsi="Arial" w:cs="Arial"/>
        </w:rPr>
        <w:t>daily</w:t>
      </w:r>
      <w:r w:rsidRPr="00DE3DB3">
        <w:rPr>
          <w:rFonts w:ascii="Arial" w:hAnsi="Arial" w:cs="Arial"/>
          <w:spacing w:val="-5"/>
        </w:rPr>
        <w:t xml:space="preserve"> </w:t>
      </w:r>
      <w:r w:rsidRPr="00DE3DB3">
        <w:rPr>
          <w:rFonts w:ascii="Arial" w:hAnsi="Arial" w:cs="Arial"/>
        </w:rPr>
        <w:t>packing</w:t>
      </w:r>
      <w:r w:rsidRPr="00DE3DB3">
        <w:rPr>
          <w:rFonts w:ascii="Arial" w:hAnsi="Arial" w:cs="Arial"/>
          <w:spacing w:val="-3"/>
        </w:rPr>
        <w:t xml:space="preserve"> </w:t>
      </w:r>
      <w:r w:rsidRPr="00DE3DB3">
        <w:rPr>
          <w:rFonts w:ascii="Arial" w:hAnsi="Arial" w:cs="Arial"/>
        </w:rPr>
        <w:t>slip accompanying</w:t>
      </w:r>
      <w:r w:rsidRPr="00DE3DB3">
        <w:rPr>
          <w:rFonts w:ascii="Arial" w:hAnsi="Arial" w:cs="Arial"/>
          <w:spacing w:val="-3"/>
        </w:rPr>
        <w:t xml:space="preserve"> </w:t>
      </w:r>
      <w:r w:rsidRPr="00DE3DB3">
        <w:rPr>
          <w:rFonts w:ascii="Arial" w:hAnsi="Arial" w:cs="Arial"/>
        </w:rPr>
        <w:t>all Radiopharmaceutical shipments</w:t>
      </w:r>
      <w:r w:rsidRPr="00DE3DB3">
        <w:rPr>
          <w:rFonts w:ascii="Arial" w:hAnsi="Arial" w:cs="Arial"/>
          <w:spacing w:val="-1"/>
        </w:rPr>
        <w:t xml:space="preserve"> </w:t>
      </w:r>
      <w:r w:rsidRPr="00DE3DB3">
        <w:rPr>
          <w:rFonts w:ascii="Arial" w:hAnsi="Arial" w:cs="Arial"/>
        </w:rPr>
        <w:t>to the Nuclear Medicine</w:t>
      </w:r>
      <w:r w:rsidRPr="00DE3DB3">
        <w:rPr>
          <w:rFonts w:ascii="Arial" w:hAnsi="Arial" w:cs="Arial"/>
          <w:spacing w:val="-1"/>
        </w:rPr>
        <w:t xml:space="preserve"> </w:t>
      </w:r>
      <w:r w:rsidRPr="00DE3DB3">
        <w:rPr>
          <w:rFonts w:ascii="Arial" w:hAnsi="Arial" w:cs="Arial"/>
        </w:rPr>
        <w:t>Clinic for all orders</w:t>
      </w:r>
      <w:r w:rsidRPr="00DE3DB3">
        <w:rPr>
          <w:rFonts w:ascii="Arial" w:hAnsi="Arial" w:cs="Arial"/>
          <w:spacing w:val="-14"/>
        </w:rPr>
        <w:t xml:space="preserve"> </w:t>
      </w:r>
      <w:r w:rsidRPr="00DE3DB3">
        <w:rPr>
          <w:rFonts w:ascii="Arial" w:hAnsi="Arial" w:cs="Arial"/>
        </w:rPr>
        <w:t>placed. The</w:t>
      </w:r>
      <w:r w:rsidRPr="00DE3DB3">
        <w:rPr>
          <w:rFonts w:ascii="Arial" w:hAnsi="Arial" w:cs="Arial"/>
          <w:spacing w:val="-2"/>
        </w:rPr>
        <w:t xml:space="preserve"> </w:t>
      </w:r>
      <w:r w:rsidRPr="00DE3DB3">
        <w:rPr>
          <w:rFonts w:ascii="Arial" w:hAnsi="Arial" w:cs="Arial"/>
        </w:rPr>
        <w:t>packing</w:t>
      </w:r>
      <w:r w:rsidRPr="00DE3DB3">
        <w:rPr>
          <w:rFonts w:ascii="Arial" w:hAnsi="Arial" w:cs="Arial"/>
          <w:spacing w:val="-3"/>
        </w:rPr>
        <w:t xml:space="preserve"> </w:t>
      </w:r>
      <w:r w:rsidRPr="00DE3DB3">
        <w:rPr>
          <w:rFonts w:ascii="Arial" w:hAnsi="Arial" w:cs="Arial"/>
        </w:rPr>
        <w:t>slip shall include</w:t>
      </w:r>
      <w:r w:rsidRPr="00DE3DB3">
        <w:rPr>
          <w:rFonts w:ascii="Arial" w:hAnsi="Arial" w:cs="Arial"/>
          <w:spacing w:val="-1"/>
        </w:rPr>
        <w:t xml:space="preserve"> </w:t>
      </w:r>
      <w:r w:rsidRPr="00DE3DB3">
        <w:rPr>
          <w:rFonts w:ascii="Arial" w:hAnsi="Arial" w:cs="Arial"/>
        </w:rPr>
        <w:t>a</w:t>
      </w:r>
      <w:r w:rsidRPr="00DE3DB3">
        <w:rPr>
          <w:rFonts w:ascii="Arial" w:hAnsi="Arial" w:cs="Arial"/>
          <w:spacing w:val="-1"/>
        </w:rPr>
        <w:t xml:space="preserve"> </w:t>
      </w:r>
      <w:r w:rsidRPr="00DE3DB3">
        <w:rPr>
          <w:rFonts w:ascii="Arial" w:hAnsi="Arial" w:cs="Arial"/>
        </w:rPr>
        <w:t>bar code</w:t>
      </w:r>
      <w:r w:rsidRPr="00DE3DB3">
        <w:rPr>
          <w:rFonts w:ascii="Arial" w:hAnsi="Arial" w:cs="Arial"/>
          <w:spacing w:val="-1"/>
        </w:rPr>
        <w:t xml:space="preserve"> </w:t>
      </w:r>
      <w:r w:rsidRPr="00DE3DB3">
        <w:rPr>
          <w:rFonts w:ascii="Arial" w:hAnsi="Arial" w:cs="Arial"/>
        </w:rPr>
        <w:t>that works with the Nuclear Medicine Information System (NMIS)</w:t>
      </w:r>
      <w:r w:rsidRPr="00DE3DB3">
        <w:rPr>
          <w:rFonts w:ascii="Arial" w:hAnsi="Arial" w:cs="Arial"/>
          <w:spacing w:val="1"/>
        </w:rPr>
        <w:t xml:space="preserve"> </w:t>
      </w:r>
      <w:r w:rsidRPr="00DE3DB3">
        <w:rPr>
          <w:rFonts w:ascii="Arial" w:hAnsi="Arial" w:cs="Arial"/>
        </w:rPr>
        <w:t>for</w:t>
      </w:r>
      <w:r w:rsidRPr="00DE3DB3">
        <w:rPr>
          <w:rFonts w:ascii="Arial" w:hAnsi="Arial" w:cs="Arial"/>
          <w:spacing w:val="-2"/>
        </w:rPr>
        <w:t xml:space="preserve"> </w:t>
      </w:r>
      <w:r w:rsidRPr="00DE3DB3">
        <w:rPr>
          <w:rFonts w:ascii="Arial" w:hAnsi="Arial" w:cs="Arial"/>
        </w:rPr>
        <w:t>tracking</w:t>
      </w:r>
      <w:r w:rsidRPr="00DE3DB3">
        <w:rPr>
          <w:rFonts w:ascii="Arial" w:hAnsi="Arial" w:cs="Arial"/>
          <w:spacing w:val="-5"/>
        </w:rPr>
        <w:t xml:space="preserve"> </w:t>
      </w:r>
      <w:r w:rsidRPr="00DE3DB3">
        <w:rPr>
          <w:rFonts w:ascii="Arial" w:hAnsi="Arial" w:cs="Arial"/>
        </w:rPr>
        <w:t>purposes.</w:t>
      </w:r>
    </w:p>
    <w:p w14:paraId="4D0940F9" w14:textId="77777777" w:rsidR="00E3759B" w:rsidRPr="00DE3DB3" w:rsidRDefault="00E3759B" w:rsidP="00DE3DB3">
      <w:pPr>
        <w:pStyle w:val="ListParagraph"/>
        <w:tabs>
          <w:tab w:val="left" w:pos="801"/>
        </w:tabs>
        <w:kinsoku w:val="0"/>
        <w:overflowPunct w:val="0"/>
        <w:ind w:left="990" w:right="270"/>
        <w:rPr>
          <w:rFonts w:ascii="Arial" w:hAnsi="Arial" w:cs="Arial"/>
        </w:rPr>
      </w:pPr>
    </w:p>
    <w:p w14:paraId="4D0940FA"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contextualSpacing w:val="0"/>
        <w:rPr>
          <w:rFonts w:ascii="Arial" w:hAnsi="Arial" w:cs="Arial"/>
        </w:rPr>
      </w:pPr>
      <w:r w:rsidRPr="00DE3DB3">
        <w:rPr>
          <w:rFonts w:ascii="Arial" w:hAnsi="Arial" w:cs="Arial"/>
        </w:rPr>
        <w:lastRenderedPageBreak/>
        <w:t>The</w:t>
      </w:r>
      <w:r w:rsidRPr="00DE3DB3">
        <w:rPr>
          <w:rFonts w:ascii="Arial" w:hAnsi="Arial" w:cs="Arial"/>
          <w:spacing w:val="-2"/>
        </w:rPr>
        <w:t xml:space="preserve"> </w:t>
      </w:r>
      <w:r w:rsidRPr="00DE3DB3">
        <w:rPr>
          <w:rFonts w:ascii="Arial" w:hAnsi="Arial" w:cs="Arial"/>
        </w:rPr>
        <w:t>contractor shall be</w:t>
      </w:r>
      <w:r w:rsidRPr="00DE3DB3">
        <w:rPr>
          <w:rFonts w:ascii="Arial" w:hAnsi="Arial" w:cs="Arial"/>
          <w:spacing w:val="1"/>
        </w:rPr>
        <w:t xml:space="preserve"> </w:t>
      </w:r>
      <w:r w:rsidRPr="00DE3DB3">
        <w:rPr>
          <w:rFonts w:ascii="Arial" w:hAnsi="Arial" w:cs="Arial"/>
        </w:rPr>
        <w:t>able to work within</w:t>
      </w:r>
      <w:r w:rsidRPr="00DE3DB3">
        <w:rPr>
          <w:rFonts w:ascii="Arial" w:hAnsi="Arial" w:cs="Arial"/>
          <w:spacing w:val="-1"/>
        </w:rPr>
        <w:t xml:space="preserve"> </w:t>
      </w:r>
      <w:r w:rsidRPr="00DE3DB3">
        <w:rPr>
          <w:rFonts w:ascii="Arial" w:hAnsi="Arial" w:cs="Arial"/>
        </w:rPr>
        <w:t>NMIS, the current Nuclear Medicine management program at</w:t>
      </w:r>
      <w:r w:rsidRPr="00DE3DB3">
        <w:rPr>
          <w:rFonts w:ascii="Arial" w:hAnsi="Arial" w:cs="Arial"/>
          <w:spacing w:val="2"/>
        </w:rPr>
        <w:t xml:space="preserve"> </w:t>
      </w:r>
      <w:r w:rsidRPr="00DE3DB3">
        <w:rPr>
          <w:rFonts w:ascii="Arial" w:hAnsi="Arial" w:cs="Arial"/>
        </w:rPr>
        <w:t>Ann Arbor VAMC and TOPC. This shall allow for the</w:t>
      </w:r>
      <w:r w:rsidRPr="00DE3DB3">
        <w:rPr>
          <w:rFonts w:ascii="Arial" w:hAnsi="Arial" w:cs="Arial"/>
          <w:spacing w:val="-2"/>
        </w:rPr>
        <w:t xml:space="preserve"> </w:t>
      </w:r>
      <w:r w:rsidRPr="00DE3DB3">
        <w:rPr>
          <w:rFonts w:ascii="Arial" w:hAnsi="Arial" w:cs="Arial"/>
        </w:rPr>
        <w:t>receipt, inventory</w:t>
      </w:r>
      <w:r w:rsidRPr="00DE3DB3">
        <w:rPr>
          <w:rFonts w:ascii="Arial" w:hAnsi="Arial" w:cs="Arial"/>
          <w:spacing w:val="-17"/>
        </w:rPr>
        <w:t xml:space="preserve"> </w:t>
      </w:r>
      <w:r w:rsidRPr="00DE3DB3">
        <w:rPr>
          <w:rFonts w:ascii="Arial" w:hAnsi="Arial" w:cs="Arial"/>
        </w:rPr>
        <w:t>and proper documentation of</w:t>
      </w:r>
      <w:r w:rsidRPr="00DE3DB3">
        <w:rPr>
          <w:rFonts w:ascii="Arial" w:hAnsi="Arial" w:cs="Arial"/>
          <w:spacing w:val="1"/>
        </w:rPr>
        <w:t xml:space="preserve"> </w:t>
      </w:r>
      <w:r w:rsidRPr="00DE3DB3">
        <w:rPr>
          <w:rFonts w:ascii="Arial" w:hAnsi="Arial" w:cs="Arial"/>
        </w:rPr>
        <w:t>Radiopharmaceutical doses</w:t>
      </w:r>
      <w:r w:rsidRPr="00DE3DB3">
        <w:rPr>
          <w:rFonts w:ascii="Arial" w:hAnsi="Arial" w:cs="Arial"/>
          <w:spacing w:val="3"/>
        </w:rPr>
        <w:t xml:space="preserve"> </w:t>
      </w:r>
      <w:r w:rsidRPr="00DE3DB3">
        <w:rPr>
          <w:rFonts w:ascii="Arial" w:hAnsi="Arial" w:cs="Arial"/>
        </w:rPr>
        <w:t>dispensed.</w:t>
      </w:r>
    </w:p>
    <w:p w14:paraId="4D0940FB" w14:textId="77777777" w:rsidR="00E3759B" w:rsidRPr="00DE3DB3" w:rsidRDefault="00E3759B" w:rsidP="00DE3DB3">
      <w:pPr>
        <w:pStyle w:val="ListParagraph"/>
        <w:tabs>
          <w:tab w:val="left" w:pos="801"/>
        </w:tabs>
        <w:kinsoku w:val="0"/>
        <w:overflowPunct w:val="0"/>
        <w:ind w:left="990" w:right="270"/>
        <w:jc w:val="both"/>
        <w:rPr>
          <w:rFonts w:ascii="Arial" w:hAnsi="Arial" w:cs="Arial"/>
        </w:rPr>
      </w:pPr>
    </w:p>
    <w:p w14:paraId="4D0940FC"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58" w:lineRule="exact"/>
        <w:ind w:left="990" w:right="270" w:hanging="450"/>
        <w:contextualSpacing w:val="0"/>
        <w:rPr>
          <w:rFonts w:ascii="Arial" w:hAnsi="Arial" w:cs="Arial"/>
        </w:rPr>
      </w:pPr>
      <w:bookmarkStart w:id="1" w:name="_bookmark1"/>
      <w:bookmarkEnd w:id="1"/>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ensure</w:t>
      </w:r>
      <w:r w:rsidRPr="00DE3DB3">
        <w:rPr>
          <w:rFonts w:ascii="Arial" w:hAnsi="Arial" w:cs="Arial"/>
          <w:spacing w:val="-2"/>
        </w:rPr>
        <w:t xml:space="preserve"> </w:t>
      </w:r>
      <w:r w:rsidRPr="00DE3DB3">
        <w:rPr>
          <w:rFonts w:ascii="Arial" w:hAnsi="Arial" w:cs="Arial"/>
        </w:rPr>
        <w:t>that all Radiopharmaceutical doses provided</w:t>
      </w:r>
      <w:r w:rsidRPr="00DE3DB3">
        <w:rPr>
          <w:rFonts w:ascii="Arial" w:hAnsi="Arial" w:cs="Arial"/>
          <w:spacing w:val="1"/>
        </w:rPr>
        <w:t xml:space="preserve"> </w:t>
      </w:r>
      <w:r w:rsidRPr="00DE3DB3">
        <w:rPr>
          <w:rFonts w:ascii="Arial" w:hAnsi="Arial" w:cs="Arial"/>
        </w:rPr>
        <w:t>are compounded and calibrated by</w:t>
      </w:r>
      <w:r w:rsidRPr="00DE3DB3">
        <w:rPr>
          <w:rFonts w:ascii="Arial" w:hAnsi="Arial" w:cs="Arial"/>
          <w:spacing w:val="-5"/>
        </w:rPr>
        <w:t xml:space="preserve"> </w:t>
      </w:r>
      <w:r w:rsidRPr="00DE3DB3">
        <w:rPr>
          <w:rFonts w:ascii="Arial" w:hAnsi="Arial" w:cs="Arial"/>
        </w:rPr>
        <w:t>or under the</w:t>
      </w:r>
      <w:r w:rsidRPr="00DE3DB3">
        <w:rPr>
          <w:rFonts w:ascii="Arial" w:hAnsi="Arial" w:cs="Arial"/>
          <w:spacing w:val="-1"/>
        </w:rPr>
        <w:t xml:space="preserve"> </w:t>
      </w:r>
      <w:r w:rsidRPr="00DE3DB3">
        <w:rPr>
          <w:rFonts w:ascii="Arial" w:hAnsi="Arial" w:cs="Arial"/>
        </w:rPr>
        <w:t>supervision of</w:t>
      </w:r>
      <w:r w:rsidRPr="00DE3DB3">
        <w:rPr>
          <w:rFonts w:ascii="Arial" w:hAnsi="Arial" w:cs="Arial"/>
          <w:spacing w:val="-1"/>
        </w:rPr>
        <w:t xml:space="preserve"> </w:t>
      </w:r>
      <w:r w:rsidRPr="00DE3DB3">
        <w:rPr>
          <w:rFonts w:ascii="Arial" w:hAnsi="Arial" w:cs="Arial"/>
        </w:rPr>
        <w:t>a</w:t>
      </w:r>
      <w:r w:rsidRPr="00DE3DB3">
        <w:rPr>
          <w:rFonts w:ascii="Arial" w:hAnsi="Arial" w:cs="Arial"/>
          <w:spacing w:val="-1"/>
        </w:rPr>
        <w:t xml:space="preserve"> </w:t>
      </w:r>
      <w:r w:rsidRPr="00DE3DB3">
        <w:rPr>
          <w:rFonts w:ascii="Arial" w:hAnsi="Arial" w:cs="Arial"/>
        </w:rPr>
        <w:t>certified</w:t>
      </w:r>
      <w:r w:rsidRPr="00DE3DB3">
        <w:rPr>
          <w:rFonts w:ascii="Arial" w:hAnsi="Arial" w:cs="Arial"/>
          <w:spacing w:val="-7"/>
        </w:rPr>
        <w:t xml:space="preserve"> </w:t>
      </w:r>
      <w:r w:rsidRPr="00DE3DB3">
        <w:rPr>
          <w:rFonts w:ascii="Arial" w:hAnsi="Arial" w:cs="Arial"/>
        </w:rPr>
        <w:t>Nuclear Medicine</w:t>
      </w:r>
      <w:r w:rsidRPr="00DE3DB3">
        <w:rPr>
          <w:rFonts w:ascii="Arial" w:hAnsi="Arial" w:cs="Arial"/>
          <w:spacing w:val="-4"/>
        </w:rPr>
        <w:t xml:space="preserve"> </w:t>
      </w:r>
      <w:r w:rsidRPr="00DE3DB3">
        <w:rPr>
          <w:rFonts w:ascii="Arial" w:hAnsi="Arial" w:cs="Arial"/>
        </w:rPr>
        <w:t>Pharmacist.</w:t>
      </w:r>
    </w:p>
    <w:p w14:paraId="4D0940FD" w14:textId="77777777" w:rsidR="00E3759B" w:rsidRPr="00DE3DB3" w:rsidRDefault="00E3759B" w:rsidP="00DE3DB3">
      <w:pPr>
        <w:pStyle w:val="BodyText"/>
        <w:kinsoku w:val="0"/>
        <w:overflowPunct w:val="0"/>
        <w:ind w:left="990" w:right="270"/>
        <w:rPr>
          <w:rFonts w:ascii="Arial" w:hAnsi="Arial" w:cs="Arial"/>
          <w:sz w:val="22"/>
          <w:szCs w:val="22"/>
        </w:rPr>
      </w:pPr>
    </w:p>
    <w:p w14:paraId="4D0940FE"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hanging="450"/>
        <w:contextualSpacing w:val="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provide</w:t>
      </w:r>
      <w:r w:rsidRPr="00DE3DB3">
        <w:rPr>
          <w:rFonts w:ascii="Arial" w:hAnsi="Arial" w:cs="Arial"/>
          <w:spacing w:val="-1"/>
        </w:rPr>
        <w:t xml:space="preserve"> </w:t>
      </w:r>
      <w:r w:rsidRPr="00DE3DB3">
        <w:rPr>
          <w:rFonts w:ascii="Arial" w:hAnsi="Arial" w:cs="Arial"/>
        </w:rPr>
        <w:t>courier service</w:t>
      </w:r>
      <w:r w:rsidRPr="00DE3DB3">
        <w:rPr>
          <w:rFonts w:ascii="Arial" w:hAnsi="Arial" w:cs="Arial"/>
          <w:spacing w:val="-1"/>
        </w:rPr>
        <w:t xml:space="preserve"> </w:t>
      </w:r>
      <w:r w:rsidRPr="00DE3DB3">
        <w:rPr>
          <w:rFonts w:ascii="Arial" w:hAnsi="Arial" w:cs="Arial"/>
        </w:rPr>
        <w:t>that is in accordance</w:t>
      </w:r>
      <w:r w:rsidRPr="00DE3DB3">
        <w:rPr>
          <w:rFonts w:ascii="Arial" w:hAnsi="Arial" w:cs="Arial"/>
          <w:spacing w:val="1"/>
        </w:rPr>
        <w:t xml:space="preserve"> </w:t>
      </w:r>
      <w:r w:rsidRPr="00DE3DB3">
        <w:rPr>
          <w:rFonts w:ascii="Arial" w:hAnsi="Arial" w:cs="Arial"/>
        </w:rPr>
        <w:t>with DOT, USNRC and other applicable regulating authorities enabling</w:t>
      </w:r>
      <w:r w:rsidRPr="00DE3DB3">
        <w:rPr>
          <w:rFonts w:ascii="Arial" w:hAnsi="Arial" w:cs="Arial"/>
          <w:spacing w:val="-3"/>
        </w:rPr>
        <w:t xml:space="preserve"> </w:t>
      </w:r>
      <w:r w:rsidRPr="00DE3DB3">
        <w:rPr>
          <w:rFonts w:ascii="Arial" w:hAnsi="Arial" w:cs="Arial"/>
        </w:rPr>
        <w:t>the delivery</w:t>
      </w:r>
      <w:r w:rsidRPr="00DE3DB3">
        <w:rPr>
          <w:rFonts w:ascii="Arial" w:hAnsi="Arial" w:cs="Arial"/>
          <w:spacing w:val="-5"/>
        </w:rPr>
        <w:t xml:space="preserve"> </w:t>
      </w:r>
      <w:r w:rsidRPr="00DE3DB3">
        <w:rPr>
          <w:rFonts w:ascii="Arial" w:hAnsi="Arial" w:cs="Arial"/>
        </w:rPr>
        <w:t>of all Radiopharmaceuticals. All couriers</w:t>
      </w:r>
      <w:r w:rsidRPr="00DE3DB3">
        <w:rPr>
          <w:rFonts w:ascii="Arial" w:hAnsi="Arial" w:cs="Arial"/>
          <w:spacing w:val="1"/>
        </w:rPr>
        <w:t xml:space="preserve"> </w:t>
      </w:r>
      <w:r w:rsidRPr="00DE3DB3">
        <w:rPr>
          <w:rFonts w:ascii="Arial" w:hAnsi="Arial" w:cs="Arial"/>
        </w:rPr>
        <w:t>shall be licensed. Couriers shall submit all paperwork required for</w:t>
      </w:r>
      <w:r w:rsidRPr="00DE3DB3">
        <w:rPr>
          <w:rFonts w:ascii="Arial" w:hAnsi="Arial" w:cs="Arial"/>
          <w:spacing w:val="-2"/>
        </w:rPr>
        <w:t xml:space="preserve"> </w:t>
      </w:r>
      <w:r w:rsidRPr="00DE3DB3">
        <w:rPr>
          <w:rFonts w:ascii="Arial" w:hAnsi="Arial" w:cs="Arial"/>
        </w:rPr>
        <w:t>access to Ann Arbor VA</w:t>
      </w:r>
      <w:r w:rsidRPr="00DE3DB3">
        <w:rPr>
          <w:rFonts w:ascii="Arial" w:hAnsi="Arial" w:cs="Arial"/>
          <w:spacing w:val="-12"/>
        </w:rPr>
        <w:t xml:space="preserve"> </w:t>
      </w:r>
      <w:r w:rsidRPr="00DE3DB3">
        <w:rPr>
          <w:rFonts w:ascii="Arial" w:hAnsi="Arial" w:cs="Arial"/>
        </w:rPr>
        <w:t>Medical Center and TOPC.  The</w:t>
      </w:r>
      <w:r w:rsidRPr="00DE3DB3">
        <w:rPr>
          <w:rFonts w:ascii="Arial" w:hAnsi="Arial" w:cs="Arial"/>
          <w:spacing w:val="-2"/>
        </w:rPr>
        <w:t xml:space="preserve"> </w:t>
      </w:r>
      <w:r w:rsidRPr="00DE3DB3">
        <w:rPr>
          <w:rFonts w:ascii="Arial" w:hAnsi="Arial" w:cs="Arial"/>
        </w:rPr>
        <w:t>contractor shall be</w:t>
      </w:r>
      <w:r w:rsidRPr="00DE3DB3">
        <w:rPr>
          <w:rFonts w:ascii="Arial" w:hAnsi="Arial" w:cs="Arial"/>
          <w:spacing w:val="-1"/>
        </w:rPr>
        <w:t xml:space="preserve"> </w:t>
      </w:r>
      <w:r w:rsidRPr="00DE3DB3">
        <w:rPr>
          <w:rFonts w:ascii="Arial" w:hAnsi="Arial" w:cs="Arial"/>
        </w:rPr>
        <w:t>responsible for the</w:t>
      </w:r>
      <w:r w:rsidRPr="00DE3DB3">
        <w:rPr>
          <w:rFonts w:ascii="Arial" w:hAnsi="Arial" w:cs="Arial"/>
          <w:spacing w:val="1"/>
        </w:rPr>
        <w:t xml:space="preserve"> </w:t>
      </w:r>
      <w:r w:rsidRPr="00DE3DB3">
        <w:rPr>
          <w:rFonts w:ascii="Arial" w:hAnsi="Arial" w:cs="Arial"/>
        </w:rPr>
        <w:t>removal of carrier containers and “empty” non-radioactive shielded carriers (lead pigs, lead vial containers, etc…) from the</w:t>
      </w:r>
      <w:r w:rsidRPr="00DE3DB3">
        <w:rPr>
          <w:rFonts w:ascii="Arial" w:hAnsi="Arial" w:cs="Arial"/>
          <w:spacing w:val="-1"/>
        </w:rPr>
        <w:t xml:space="preserve"> </w:t>
      </w:r>
      <w:r w:rsidRPr="00DE3DB3">
        <w:rPr>
          <w:rFonts w:ascii="Arial" w:hAnsi="Arial" w:cs="Arial"/>
        </w:rPr>
        <w:t>clinic within</w:t>
      </w:r>
      <w:r w:rsidRPr="00DE3DB3">
        <w:rPr>
          <w:rFonts w:ascii="Arial" w:hAnsi="Arial" w:cs="Arial"/>
          <w:spacing w:val="2"/>
        </w:rPr>
        <w:t xml:space="preserve"> </w:t>
      </w:r>
      <w:r w:rsidRPr="00DE3DB3">
        <w:rPr>
          <w:rFonts w:ascii="Arial" w:hAnsi="Arial" w:cs="Arial"/>
        </w:rPr>
        <w:t>72 hours of</w:t>
      </w:r>
      <w:r w:rsidRPr="00DE3DB3">
        <w:rPr>
          <w:rFonts w:ascii="Arial" w:hAnsi="Arial" w:cs="Arial"/>
          <w:spacing w:val="-2"/>
        </w:rPr>
        <w:t xml:space="preserve"> </w:t>
      </w:r>
      <w:r w:rsidRPr="00DE3DB3">
        <w:rPr>
          <w:rFonts w:ascii="Arial" w:hAnsi="Arial" w:cs="Arial"/>
        </w:rPr>
        <w:t>delivery.</w:t>
      </w:r>
    </w:p>
    <w:p w14:paraId="4D0940FF" w14:textId="77777777" w:rsidR="00E3759B" w:rsidRPr="00DE3DB3" w:rsidRDefault="00E3759B" w:rsidP="00DE3DB3">
      <w:pPr>
        <w:pStyle w:val="ListParagraph"/>
        <w:tabs>
          <w:tab w:val="left" w:pos="801"/>
        </w:tabs>
        <w:kinsoku w:val="0"/>
        <w:overflowPunct w:val="0"/>
        <w:ind w:left="399" w:right="270"/>
        <w:jc w:val="both"/>
        <w:rPr>
          <w:rFonts w:ascii="Arial" w:hAnsi="Arial" w:cs="Arial"/>
        </w:rPr>
      </w:pPr>
    </w:p>
    <w:p w14:paraId="4D094100"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hanging="450"/>
        <w:contextualSpacing w:val="0"/>
        <w:rPr>
          <w:rFonts w:ascii="Arial" w:hAnsi="Arial" w:cs="Arial"/>
        </w:rPr>
      </w:pPr>
      <w:r w:rsidRPr="00DE3DB3">
        <w:rPr>
          <w:rFonts w:ascii="Arial" w:hAnsi="Arial" w:cs="Arial"/>
        </w:rPr>
        <w:t xml:space="preserve">All couriers will deliver product through the facility via approve route by facility VA Police.  Approved route information will be provided by VA Ann Arbor Nuclear Medicine Department or Radiation Safety Officer. </w:t>
      </w:r>
    </w:p>
    <w:p w14:paraId="4D094101" w14:textId="77777777" w:rsidR="00E3759B" w:rsidRPr="00DE3DB3" w:rsidRDefault="00E3759B" w:rsidP="00DE3DB3">
      <w:pPr>
        <w:pStyle w:val="BodyText"/>
        <w:kinsoku w:val="0"/>
        <w:overflowPunct w:val="0"/>
        <w:ind w:left="990" w:right="270"/>
        <w:jc w:val="both"/>
        <w:rPr>
          <w:rFonts w:ascii="Arial" w:hAnsi="Arial" w:cs="Arial"/>
          <w:sz w:val="22"/>
          <w:szCs w:val="22"/>
        </w:rPr>
      </w:pPr>
    </w:p>
    <w:p w14:paraId="4D094102"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hanging="450"/>
        <w:contextualSpacing w:val="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notify</w:t>
      </w:r>
      <w:r w:rsidRPr="00DE3DB3">
        <w:rPr>
          <w:rFonts w:ascii="Arial" w:hAnsi="Arial" w:cs="Arial"/>
          <w:spacing w:val="-3"/>
        </w:rPr>
        <w:t xml:space="preserve"> </w:t>
      </w:r>
      <w:r w:rsidRPr="00DE3DB3">
        <w:rPr>
          <w:rFonts w:ascii="Arial" w:hAnsi="Arial" w:cs="Arial"/>
        </w:rPr>
        <w:t>Ann Arbor VA</w:t>
      </w:r>
      <w:r w:rsidRPr="00DE3DB3">
        <w:rPr>
          <w:rFonts w:ascii="Arial" w:hAnsi="Arial" w:cs="Arial"/>
          <w:spacing w:val="-1"/>
        </w:rPr>
        <w:t xml:space="preserve">MC </w:t>
      </w:r>
      <w:r w:rsidRPr="00DE3DB3">
        <w:rPr>
          <w:rFonts w:ascii="Arial" w:hAnsi="Arial" w:cs="Arial"/>
        </w:rPr>
        <w:t>Nuclear Medicine</w:t>
      </w:r>
      <w:r w:rsidRPr="00DE3DB3">
        <w:rPr>
          <w:rFonts w:ascii="Arial" w:hAnsi="Arial" w:cs="Arial"/>
          <w:spacing w:val="-13"/>
        </w:rPr>
        <w:t xml:space="preserve"> </w:t>
      </w:r>
      <w:r w:rsidRPr="00DE3DB3">
        <w:rPr>
          <w:rFonts w:ascii="Arial" w:hAnsi="Arial" w:cs="Arial"/>
        </w:rPr>
        <w:t>Clinic and TOPC Nuclear Medicine Clinic immediately</w:t>
      </w:r>
      <w:r w:rsidRPr="00DE3DB3">
        <w:rPr>
          <w:rFonts w:ascii="Arial" w:hAnsi="Arial" w:cs="Arial"/>
          <w:spacing w:val="-5"/>
        </w:rPr>
        <w:t xml:space="preserve"> </w:t>
      </w:r>
      <w:r w:rsidRPr="00DE3DB3">
        <w:rPr>
          <w:rFonts w:ascii="Arial" w:hAnsi="Arial" w:cs="Arial"/>
        </w:rPr>
        <w:t>should the inability</w:t>
      </w:r>
      <w:r w:rsidRPr="00DE3DB3">
        <w:rPr>
          <w:rFonts w:ascii="Arial" w:hAnsi="Arial" w:cs="Arial"/>
          <w:spacing w:val="-5"/>
        </w:rPr>
        <w:t xml:space="preserve"> </w:t>
      </w:r>
      <w:r w:rsidRPr="00DE3DB3">
        <w:rPr>
          <w:rFonts w:ascii="Arial" w:hAnsi="Arial" w:cs="Arial"/>
        </w:rPr>
        <w:t>arise</w:t>
      </w:r>
      <w:r w:rsidRPr="00DE3DB3">
        <w:rPr>
          <w:rFonts w:ascii="Arial" w:hAnsi="Arial" w:cs="Arial"/>
          <w:spacing w:val="-1"/>
        </w:rPr>
        <w:t xml:space="preserve"> </w:t>
      </w:r>
      <w:r w:rsidRPr="00DE3DB3">
        <w:rPr>
          <w:rFonts w:ascii="Arial" w:hAnsi="Arial" w:cs="Arial"/>
        </w:rPr>
        <w:t>to provide</w:t>
      </w:r>
      <w:r w:rsidRPr="00DE3DB3">
        <w:rPr>
          <w:rFonts w:ascii="Arial" w:hAnsi="Arial" w:cs="Arial"/>
          <w:spacing w:val="1"/>
        </w:rPr>
        <w:t xml:space="preserve"> </w:t>
      </w:r>
      <w:r w:rsidRPr="00DE3DB3">
        <w:rPr>
          <w:rFonts w:ascii="Arial" w:hAnsi="Arial" w:cs="Arial"/>
        </w:rPr>
        <w:t>Radiopharmaceutical</w:t>
      </w:r>
      <w:r w:rsidRPr="00DE3DB3">
        <w:rPr>
          <w:rFonts w:ascii="Arial" w:hAnsi="Arial" w:cs="Arial"/>
          <w:spacing w:val="-2"/>
        </w:rPr>
        <w:t xml:space="preserve"> </w:t>
      </w:r>
      <w:r w:rsidRPr="00DE3DB3">
        <w:rPr>
          <w:rFonts w:ascii="Arial" w:hAnsi="Arial" w:cs="Arial"/>
        </w:rPr>
        <w:t>doses.  The inability to provide radiopharmaceuticals that will delay patient care gives the Ann Arbor VAMC and TOPC authority to purchase required radiopharmaceuticals from a different vendor.</w:t>
      </w:r>
    </w:p>
    <w:p w14:paraId="4D094103" w14:textId="77777777" w:rsidR="00E3759B" w:rsidRPr="00DE3DB3" w:rsidRDefault="00E3759B" w:rsidP="00DE3DB3">
      <w:pPr>
        <w:pStyle w:val="BodyText"/>
        <w:kinsoku w:val="0"/>
        <w:overflowPunct w:val="0"/>
        <w:ind w:left="990" w:right="270"/>
        <w:jc w:val="both"/>
        <w:rPr>
          <w:rFonts w:ascii="Arial" w:hAnsi="Arial" w:cs="Arial"/>
          <w:sz w:val="22"/>
          <w:szCs w:val="22"/>
        </w:rPr>
      </w:pPr>
    </w:p>
    <w:p w14:paraId="4D094104" w14:textId="77777777" w:rsidR="00E3759B" w:rsidRPr="00DE3DB3" w:rsidRDefault="00E3759B" w:rsidP="00DE3DB3">
      <w:pPr>
        <w:pStyle w:val="ListParagraph"/>
        <w:numPr>
          <w:ilvl w:val="0"/>
          <w:numId w:val="1"/>
        </w:numPr>
        <w:tabs>
          <w:tab w:val="left" w:pos="801"/>
        </w:tabs>
        <w:kinsoku w:val="0"/>
        <w:overflowPunct w:val="0"/>
        <w:autoSpaceDE w:val="0"/>
        <w:autoSpaceDN w:val="0"/>
        <w:adjustRightInd w:val="0"/>
        <w:spacing w:after="0" w:line="240" w:lineRule="auto"/>
        <w:ind w:left="990" w:right="270"/>
        <w:contextualSpacing w:val="0"/>
        <w:rPr>
          <w:rFonts w:ascii="Arial" w:hAnsi="Arial" w:cs="Arial"/>
        </w:rPr>
      </w:pPr>
      <w:r w:rsidRPr="00DE3DB3">
        <w:rPr>
          <w:rFonts w:ascii="Arial" w:hAnsi="Arial" w:cs="Arial"/>
        </w:rPr>
        <w:t>The</w:t>
      </w:r>
      <w:r w:rsidRPr="00DE3DB3">
        <w:rPr>
          <w:rFonts w:ascii="Arial" w:hAnsi="Arial" w:cs="Arial"/>
          <w:spacing w:val="-2"/>
        </w:rPr>
        <w:t xml:space="preserve"> </w:t>
      </w:r>
      <w:r w:rsidRPr="00DE3DB3">
        <w:rPr>
          <w:rFonts w:ascii="Arial" w:hAnsi="Arial" w:cs="Arial"/>
        </w:rPr>
        <w:t>contractor shall provide any</w:t>
      </w:r>
      <w:r w:rsidRPr="00DE3DB3">
        <w:rPr>
          <w:rFonts w:ascii="Arial" w:hAnsi="Arial" w:cs="Arial"/>
          <w:spacing w:val="-5"/>
        </w:rPr>
        <w:t xml:space="preserve"> </w:t>
      </w:r>
      <w:r w:rsidRPr="00DE3DB3">
        <w:rPr>
          <w:rFonts w:ascii="Arial" w:hAnsi="Arial" w:cs="Arial"/>
        </w:rPr>
        <w:t>training</w:t>
      </w:r>
      <w:r w:rsidRPr="00DE3DB3">
        <w:rPr>
          <w:rFonts w:ascii="Arial" w:hAnsi="Arial" w:cs="Arial"/>
          <w:spacing w:val="-4"/>
        </w:rPr>
        <w:t xml:space="preserve"> </w:t>
      </w:r>
      <w:r w:rsidRPr="00DE3DB3">
        <w:rPr>
          <w:rFonts w:ascii="Arial" w:hAnsi="Arial" w:cs="Arial"/>
        </w:rPr>
        <w:t>or education required to meet</w:t>
      </w:r>
      <w:r w:rsidRPr="00DE3DB3">
        <w:rPr>
          <w:rFonts w:ascii="Arial" w:hAnsi="Arial" w:cs="Arial"/>
          <w:spacing w:val="-13"/>
        </w:rPr>
        <w:t xml:space="preserve"> </w:t>
      </w:r>
      <w:r w:rsidRPr="00DE3DB3">
        <w:rPr>
          <w:rFonts w:ascii="Arial" w:hAnsi="Arial" w:cs="Arial"/>
        </w:rPr>
        <w:t>commercial standards related to use</w:t>
      </w:r>
      <w:r w:rsidRPr="00DE3DB3">
        <w:rPr>
          <w:rFonts w:ascii="Arial" w:hAnsi="Arial" w:cs="Arial"/>
          <w:spacing w:val="-1"/>
        </w:rPr>
        <w:t xml:space="preserve"> </w:t>
      </w:r>
      <w:r w:rsidRPr="00DE3DB3">
        <w:rPr>
          <w:rFonts w:ascii="Arial" w:hAnsi="Arial" w:cs="Arial"/>
        </w:rPr>
        <w:t>of radiopharmaceuticals to all staff Nuclear Medicine Technologists stationed at Ann Arbor VA</w:t>
      </w:r>
      <w:r w:rsidRPr="00DE3DB3">
        <w:rPr>
          <w:rFonts w:ascii="Arial" w:hAnsi="Arial" w:cs="Arial"/>
          <w:spacing w:val="-1"/>
        </w:rPr>
        <w:t xml:space="preserve">MC </w:t>
      </w:r>
      <w:r w:rsidRPr="00DE3DB3">
        <w:rPr>
          <w:rFonts w:ascii="Arial" w:hAnsi="Arial" w:cs="Arial"/>
        </w:rPr>
        <w:t>and TOPC.</w:t>
      </w:r>
    </w:p>
    <w:p w14:paraId="4D094105" w14:textId="77777777" w:rsidR="00E3759B" w:rsidRPr="00DE3DB3" w:rsidRDefault="00E3759B" w:rsidP="00DE3DB3">
      <w:pPr>
        <w:pStyle w:val="BodyText"/>
        <w:kinsoku w:val="0"/>
        <w:overflowPunct w:val="0"/>
        <w:spacing w:before="7"/>
        <w:ind w:left="990" w:right="270"/>
        <w:jc w:val="both"/>
        <w:rPr>
          <w:rFonts w:ascii="Arial" w:hAnsi="Arial" w:cs="Arial"/>
          <w:sz w:val="22"/>
          <w:szCs w:val="22"/>
        </w:rPr>
      </w:pPr>
    </w:p>
    <w:p w14:paraId="4D094106" w14:textId="77777777" w:rsidR="00E3759B" w:rsidRPr="00DE3DB3" w:rsidRDefault="00E3759B" w:rsidP="00DE3DB3">
      <w:pPr>
        <w:pStyle w:val="ListParagraph"/>
        <w:ind w:left="1180" w:right="270"/>
        <w:outlineLvl w:val="0"/>
        <w:rPr>
          <w:rFonts w:ascii="Arial" w:hAnsi="Arial" w:cs="Arial"/>
          <w:b/>
          <w:u w:val="single"/>
        </w:rPr>
      </w:pPr>
    </w:p>
    <w:p w14:paraId="4D094107" w14:textId="77777777" w:rsidR="00E3759B" w:rsidRPr="00DE3DB3" w:rsidRDefault="00E3759B" w:rsidP="00DE3DB3">
      <w:pPr>
        <w:pStyle w:val="ListParagraph"/>
        <w:ind w:left="1180" w:right="270"/>
        <w:jc w:val="center"/>
        <w:outlineLvl w:val="0"/>
        <w:rPr>
          <w:rFonts w:ascii="Arial" w:hAnsi="Arial" w:cs="Arial"/>
          <w:b/>
          <w:u w:val="single"/>
        </w:rPr>
      </w:pPr>
    </w:p>
    <w:p w14:paraId="4D094108" w14:textId="77777777" w:rsidR="00E3759B" w:rsidRPr="00DE3DB3" w:rsidRDefault="00E3759B" w:rsidP="00DE3DB3">
      <w:pPr>
        <w:pStyle w:val="ListParagraph"/>
        <w:ind w:left="1180" w:right="270"/>
        <w:jc w:val="center"/>
        <w:outlineLvl w:val="0"/>
        <w:rPr>
          <w:rFonts w:ascii="Arial" w:hAnsi="Arial" w:cs="Arial"/>
          <w:b/>
          <w:u w:val="single"/>
        </w:rPr>
      </w:pPr>
      <w:r w:rsidRPr="00DE3DB3">
        <w:rPr>
          <w:rFonts w:ascii="Arial" w:hAnsi="Arial" w:cs="Arial"/>
          <w:b/>
          <w:u w:val="single"/>
        </w:rPr>
        <w:t>SCHEDULE OF SUPPLIES AND SERVICES</w:t>
      </w:r>
    </w:p>
    <w:p w14:paraId="4D094109" w14:textId="77777777" w:rsidR="00E3759B" w:rsidRPr="00DE3DB3" w:rsidRDefault="00E3759B" w:rsidP="00DE3DB3">
      <w:pPr>
        <w:ind w:right="270"/>
        <w:rPr>
          <w:rFonts w:ascii="Arial" w:hAnsi="Arial" w:cs="Arial"/>
          <w:b/>
        </w:rPr>
      </w:pPr>
    </w:p>
    <w:p w14:paraId="4D09410A" w14:textId="77777777" w:rsidR="00E3759B" w:rsidRPr="00DE3DB3" w:rsidRDefault="00E3759B" w:rsidP="00DE3DB3">
      <w:pPr>
        <w:tabs>
          <w:tab w:val="left" w:pos="9990"/>
        </w:tabs>
        <w:ind w:left="360" w:right="270"/>
        <w:rPr>
          <w:rFonts w:ascii="Arial" w:hAnsi="Arial" w:cs="Arial"/>
        </w:rPr>
      </w:pPr>
      <w:r w:rsidRPr="00DE3DB3">
        <w:rPr>
          <w:rFonts w:ascii="Arial" w:hAnsi="Arial" w:cs="Arial"/>
        </w:rPr>
        <w:t xml:space="preserve">The Department of Veterans Affairs Ann Arbor Health Care System for the Ann Arbor VA Medical Center and the Toledo Outpatient Clinic, Nuclear Medicine Service requires the contractor/licensee to provide radiopharmaceuticals, and any needed quality check/QC/etc. sources to be used with Radioassay, Radiopharmacy, Gamma Camera/SPECT, SPECT/CT, and PET/CT imaging systems within Ann Arbor VAMC and TOPC. </w:t>
      </w:r>
    </w:p>
    <w:tbl>
      <w:tblPr>
        <w:tblW w:w="9260" w:type="dxa"/>
        <w:tblLook w:val="04A0" w:firstRow="1" w:lastRow="0" w:firstColumn="1" w:lastColumn="0" w:noHBand="0" w:noVBand="1"/>
      </w:tblPr>
      <w:tblGrid>
        <w:gridCol w:w="3326"/>
        <w:gridCol w:w="1898"/>
        <w:gridCol w:w="3814"/>
        <w:gridCol w:w="222"/>
      </w:tblGrid>
      <w:tr w:rsidR="00FB0224" w14:paraId="4D09410E" w14:textId="77777777" w:rsidTr="008B6318">
        <w:trPr>
          <w:gridAfter w:val="1"/>
          <w:wAfter w:w="222" w:type="dxa"/>
          <w:trHeight w:val="491"/>
        </w:trPr>
        <w:tc>
          <w:tcPr>
            <w:tcW w:w="3326" w:type="dxa"/>
            <w:vMerge w:val="restart"/>
            <w:tcBorders>
              <w:top w:val="single" w:sz="8" w:space="0" w:color="auto"/>
              <w:left w:val="single" w:sz="8" w:space="0" w:color="auto"/>
              <w:bottom w:val="single" w:sz="8" w:space="0" w:color="000000"/>
              <w:right w:val="single" w:sz="8" w:space="0" w:color="000000"/>
            </w:tcBorders>
            <w:vAlign w:val="center"/>
            <w:hideMark/>
          </w:tcPr>
          <w:p w14:paraId="4D09410B" w14:textId="77777777" w:rsidR="00E3759B" w:rsidRPr="00DE3DB3" w:rsidRDefault="00E3759B" w:rsidP="008B6318">
            <w:pPr>
              <w:spacing w:after="0" w:line="240" w:lineRule="auto"/>
              <w:jc w:val="center"/>
              <w:rPr>
                <w:rFonts w:ascii="Arial" w:eastAsia="Times New Roman" w:hAnsi="Arial" w:cs="Arial"/>
                <w:b/>
                <w:bCs/>
                <w:color w:val="000000"/>
                <w:u w:val="single"/>
              </w:rPr>
            </w:pPr>
            <w:r w:rsidRPr="00DE3DB3">
              <w:rPr>
                <w:rFonts w:ascii="Arial" w:eastAsia="Times New Roman" w:hAnsi="Arial" w:cs="Arial"/>
                <w:b/>
                <w:bCs/>
                <w:color w:val="000000"/>
                <w:u w:val="single"/>
              </w:rPr>
              <w:t>PRODUCT NAME</w:t>
            </w:r>
          </w:p>
        </w:tc>
        <w:tc>
          <w:tcPr>
            <w:tcW w:w="1898" w:type="dxa"/>
            <w:vMerge w:val="restart"/>
            <w:tcBorders>
              <w:top w:val="single" w:sz="8" w:space="0" w:color="auto"/>
              <w:left w:val="single" w:sz="8" w:space="0" w:color="auto"/>
              <w:bottom w:val="single" w:sz="8" w:space="0" w:color="000000"/>
              <w:right w:val="single" w:sz="8" w:space="0" w:color="000000"/>
            </w:tcBorders>
            <w:vAlign w:val="center"/>
            <w:hideMark/>
          </w:tcPr>
          <w:p w14:paraId="4D09410C" w14:textId="77777777" w:rsidR="00E3759B" w:rsidRPr="00DE3DB3" w:rsidRDefault="00E3759B" w:rsidP="008B6318">
            <w:pPr>
              <w:spacing w:after="0" w:line="240" w:lineRule="auto"/>
              <w:jc w:val="center"/>
              <w:rPr>
                <w:rFonts w:ascii="Arial" w:eastAsia="Times New Roman" w:hAnsi="Arial" w:cs="Arial"/>
                <w:b/>
                <w:bCs/>
                <w:color w:val="000000"/>
                <w:u w:val="single"/>
              </w:rPr>
            </w:pPr>
            <w:r w:rsidRPr="00DE3DB3">
              <w:rPr>
                <w:rFonts w:ascii="Arial" w:eastAsia="Times New Roman" w:hAnsi="Arial" w:cs="Arial"/>
                <w:b/>
                <w:bCs/>
                <w:color w:val="000000"/>
                <w:u w:val="single"/>
              </w:rPr>
              <w:t>UNIT</w:t>
            </w:r>
          </w:p>
        </w:tc>
        <w:tc>
          <w:tcPr>
            <w:tcW w:w="3814" w:type="dxa"/>
            <w:vMerge w:val="restart"/>
            <w:tcBorders>
              <w:top w:val="single" w:sz="8" w:space="0" w:color="auto"/>
              <w:left w:val="single" w:sz="8" w:space="0" w:color="auto"/>
              <w:bottom w:val="single" w:sz="8" w:space="0" w:color="000000"/>
              <w:right w:val="single" w:sz="8" w:space="0" w:color="000000"/>
            </w:tcBorders>
            <w:vAlign w:val="center"/>
            <w:hideMark/>
          </w:tcPr>
          <w:p w14:paraId="4D09410D" w14:textId="77777777" w:rsidR="00E3759B" w:rsidRPr="00DE3DB3" w:rsidRDefault="00E3759B" w:rsidP="008B6318">
            <w:pPr>
              <w:spacing w:after="0" w:line="240" w:lineRule="auto"/>
              <w:jc w:val="center"/>
              <w:rPr>
                <w:rFonts w:ascii="Arial" w:eastAsia="Times New Roman" w:hAnsi="Arial" w:cs="Arial"/>
                <w:b/>
                <w:bCs/>
                <w:color w:val="000000"/>
                <w:u w:val="single"/>
              </w:rPr>
            </w:pPr>
            <w:r w:rsidRPr="00860B59">
              <w:rPr>
                <w:rFonts w:ascii="Arial" w:eastAsia="Times New Roman" w:hAnsi="Arial" w:cs="Arial"/>
                <w:b/>
                <w:bCs/>
                <w:color w:val="000000"/>
                <w:u w:val="single"/>
              </w:rPr>
              <w:t xml:space="preserve">Yearly Estimate </w:t>
            </w:r>
            <w:r w:rsidRPr="00860B59">
              <w:rPr>
                <w:rFonts w:ascii="Arial" w:eastAsia="Times New Roman" w:hAnsi="Arial" w:cs="Arial"/>
                <w:color w:val="000000"/>
              </w:rPr>
              <w:t>(Avg/yr based on volume last 5yrs, Ann Arbor + Toledo)</w:t>
            </w:r>
          </w:p>
        </w:tc>
      </w:tr>
      <w:tr w:rsidR="00FB0224" w14:paraId="4D094113" w14:textId="77777777" w:rsidTr="008B6318">
        <w:trPr>
          <w:trHeight w:val="315"/>
        </w:trPr>
        <w:tc>
          <w:tcPr>
            <w:tcW w:w="3326" w:type="dxa"/>
            <w:vMerge/>
            <w:tcBorders>
              <w:top w:val="single" w:sz="8" w:space="0" w:color="auto"/>
              <w:left w:val="single" w:sz="8" w:space="0" w:color="auto"/>
              <w:bottom w:val="single" w:sz="8" w:space="0" w:color="000000"/>
              <w:right w:val="single" w:sz="8" w:space="0" w:color="000000"/>
            </w:tcBorders>
            <w:vAlign w:val="center"/>
            <w:hideMark/>
          </w:tcPr>
          <w:p w14:paraId="4D09410F" w14:textId="77777777" w:rsidR="00E3759B" w:rsidRPr="00DE3DB3" w:rsidRDefault="00E3759B" w:rsidP="008B6318">
            <w:pPr>
              <w:spacing w:after="0" w:line="240" w:lineRule="auto"/>
              <w:rPr>
                <w:rFonts w:ascii="Arial" w:eastAsia="Times New Roman" w:hAnsi="Arial" w:cs="Arial"/>
                <w:b/>
                <w:bCs/>
                <w:color w:val="000000"/>
                <w:u w:val="single"/>
              </w:rPr>
            </w:pPr>
          </w:p>
        </w:tc>
        <w:tc>
          <w:tcPr>
            <w:tcW w:w="1898" w:type="dxa"/>
            <w:vMerge/>
            <w:tcBorders>
              <w:top w:val="single" w:sz="8" w:space="0" w:color="auto"/>
              <w:left w:val="single" w:sz="8" w:space="0" w:color="auto"/>
              <w:bottom w:val="single" w:sz="8" w:space="0" w:color="000000"/>
              <w:right w:val="single" w:sz="8" w:space="0" w:color="000000"/>
            </w:tcBorders>
            <w:vAlign w:val="center"/>
            <w:hideMark/>
          </w:tcPr>
          <w:p w14:paraId="4D094110" w14:textId="77777777" w:rsidR="00E3759B" w:rsidRPr="00DE3DB3" w:rsidRDefault="00E3759B" w:rsidP="008B6318">
            <w:pPr>
              <w:spacing w:after="0" w:line="240" w:lineRule="auto"/>
              <w:rPr>
                <w:rFonts w:ascii="Arial" w:eastAsia="Times New Roman" w:hAnsi="Arial" w:cs="Arial"/>
                <w:b/>
                <w:bCs/>
                <w:color w:val="000000"/>
                <w:u w:val="single"/>
              </w:rPr>
            </w:pPr>
          </w:p>
        </w:tc>
        <w:tc>
          <w:tcPr>
            <w:tcW w:w="3814" w:type="dxa"/>
            <w:vMerge/>
            <w:tcBorders>
              <w:top w:val="single" w:sz="8" w:space="0" w:color="auto"/>
              <w:left w:val="single" w:sz="8" w:space="0" w:color="auto"/>
              <w:bottom w:val="single" w:sz="8" w:space="0" w:color="000000"/>
              <w:right w:val="single" w:sz="8" w:space="0" w:color="000000"/>
            </w:tcBorders>
            <w:vAlign w:val="center"/>
            <w:hideMark/>
          </w:tcPr>
          <w:p w14:paraId="4D094111" w14:textId="77777777" w:rsidR="00E3759B" w:rsidRPr="00DE3DB3" w:rsidRDefault="00E3759B" w:rsidP="008B6318">
            <w:pPr>
              <w:spacing w:after="0" w:line="240" w:lineRule="auto"/>
              <w:rPr>
                <w:rFonts w:ascii="Arial" w:eastAsia="Times New Roman" w:hAnsi="Arial" w:cs="Arial"/>
                <w:b/>
                <w:bCs/>
                <w:color w:val="000000"/>
                <w:u w:val="single"/>
              </w:rPr>
            </w:pPr>
          </w:p>
        </w:tc>
        <w:tc>
          <w:tcPr>
            <w:tcW w:w="222" w:type="dxa"/>
            <w:tcBorders>
              <w:top w:val="nil"/>
              <w:left w:val="nil"/>
              <w:bottom w:val="nil"/>
              <w:right w:val="nil"/>
            </w:tcBorders>
            <w:noWrap/>
            <w:vAlign w:val="bottom"/>
            <w:hideMark/>
          </w:tcPr>
          <w:p w14:paraId="4D094112" w14:textId="77777777" w:rsidR="00E3759B" w:rsidRPr="00DE3DB3" w:rsidRDefault="00E3759B" w:rsidP="008B6318">
            <w:pPr>
              <w:spacing w:after="0" w:line="240" w:lineRule="auto"/>
              <w:jc w:val="center"/>
              <w:rPr>
                <w:rFonts w:ascii="Arial" w:eastAsia="Times New Roman" w:hAnsi="Arial" w:cs="Arial"/>
                <w:b/>
                <w:bCs/>
                <w:color w:val="000000"/>
                <w:u w:val="single"/>
              </w:rPr>
            </w:pPr>
          </w:p>
        </w:tc>
      </w:tr>
      <w:tr w:rsidR="00FB0224" w14:paraId="4D094118" w14:textId="77777777" w:rsidTr="008B6318">
        <w:trPr>
          <w:trHeight w:val="300"/>
        </w:trPr>
        <w:tc>
          <w:tcPr>
            <w:tcW w:w="3326" w:type="dxa"/>
            <w:tcBorders>
              <w:top w:val="nil"/>
              <w:left w:val="single" w:sz="4" w:space="0" w:color="auto"/>
              <w:bottom w:val="single" w:sz="4" w:space="0" w:color="auto"/>
              <w:right w:val="single" w:sz="4" w:space="0" w:color="000000"/>
            </w:tcBorders>
            <w:vAlign w:val="center"/>
            <w:hideMark/>
          </w:tcPr>
          <w:p w14:paraId="4D094114"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Tc99m-Sestimbi UD</w:t>
            </w:r>
          </w:p>
        </w:tc>
        <w:tc>
          <w:tcPr>
            <w:tcW w:w="1898" w:type="dxa"/>
            <w:tcBorders>
              <w:top w:val="nil"/>
              <w:left w:val="nil"/>
              <w:bottom w:val="single" w:sz="4" w:space="0" w:color="auto"/>
              <w:right w:val="single" w:sz="4" w:space="0" w:color="000000"/>
            </w:tcBorders>
            <w:vAlign w:val="center"/>
            <w:hideMark/>
          </w:tcPr>
          <w:p w14:paraId="4D09411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nil"/>
              <w:left w:val="nil"/>
              <w:bottom w:val="single" w:sz="4" w:space="0" w:color="auto"/>
              <w:right w:val="single" w:sz="4" w:space="0" w:color="000000"/>
            </w:tcBorders>
            <w:vAlign w:val="center"/>
            <w:hideMark/>
          </w:tcPr>
          <w:p w14:paraId="4D09411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2,700</w:t>
            </w:r>
          </w:p>
        </w:tc>
        <w:tc>
          <w:tcPr>
            <w:tcW w:w="222" w:type="dxa"/>
            <w:vAlign w:val="center"/>
            <w:hideMark/>
          </w:tcPr>
          <w:p w14:paraId="4D094117" w14:textId="77777777" w:rsidR="00E3759B" w:rsidRPr="00DE3DB3" w:rsidRDefault="00E3759B" w:rsidP="008B6318">
            <w:pPr>
              <w:spacing w:after="0" w:line="240" w:lineRule="auto"/>
              <w:rPr>
                <w:rFonts w:ascii="Arial" w:eastAsia="Times New Roman" w:hAnsi="Arial" w:cs="Arial"/>
              </w:rPr>
            </w:pPr>
          </w:p>
        </w:tc>
      </w:tr>
      <w:tr w:rsidR="00FB0224" w14:paraId="4D09411D"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19"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Tc99m-Pentetate (DTPA)</w:t>
            </w:r>
          </w:p>
        </w:tc>
        <w:tc>
          <w:tcPr>
            <w:tcW w:w="1898" w:type="dxa"/>
            <w:tcBorders>
              <w:top w:val="nil"/>
              <w:left w:val="nil"/>
              <w:bottom w:val="single" w:sz="4" w:space="0" w:color="auto"/>
              <w:right w:val="single" w:sz="4" w:space="0" w:color="000000"/>
            </w:tcBorders>
            <w:vAlign w:val="center"/>
            <w:hideMark/>
          </w:tcPr>
          <w:p w14:paraId="4D09411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1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w:t>
            </w:r>
          </w:p>
        </w:tc>
        <w:tc>
          <w:tcPr>
            <w:tcW w:w="222" w:type="dxa"/>
            <w:vAlign w:val="center"/>
            <w:hideMark/>
          </w:tcPr>
          <w:p w14:paraId="4D09411C" w14:textId="77777777" w:rsidR="00E3759B" w:rsidRPr="00DE3DB3" w:rsidRDefault="00E3759B" w:rsidP="008B6318">
            <w:pPr>
              <w:spacing w:after="0" w:line="240" w:lineRule="auto"/>
              <w:rPr>
                <w:rFonts w:ascii="Arial" w:eastAsia="Times New Roman" w:hAnsi="Arial" w:cs="Arial"/>
              </w:rPr>
            </w:pPr>
          </w:p>
        </w:tc>
      </w:tr>
      <w:tr w:rsidR="00FB0224" w14:paraId="4D094122"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1E"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lastRenderedPageBreak/>
              <w:t>Pentetate (DTPA) Kit</w:t>
            </w:r>
          </w:p>
        </w:tc>
        <w:tc>
          <w:tcPr>
            <w:tcW w:w="1898" w:type="dxa"/>
            <w:tcBorders>
              <w:top w:val="single" w:sz="4" w:space="0" w:color="auto"/>
              <w:left w:val="nil"/>
              <w:bottom w:val="single" w:sz="4" w:space="0" w:color="auto"/>
              <w:right w:val="single" w:sz="4" w:space="0" w:color="000000"/>
            </w:tcBorders>
            <w:vAlign w:val="center"/>
            <w:hideMark/>
          </w:tcPr>
          <w:p w14:paraId="4D09411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2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w:t>
            </w:r>
          </w:p>
        </w:tc>
        <w:tc>
          <w:tcPr>
            <w:tcW w:w="222" w:type="dxa"/>
            <w:vAlign w:val="center"/>
            <w:hideMark/>
          </w:tcPr>
          <w:p w14:paraId="4D094121" w14:textId="77777777" w:rsidR="00E3759B" w:rsidRPr="00DE3DB3" w:rsidRDefault="00E3759B" w:rsidP="008B6318">
            <w:pPr>
              <w:spacing w:after="0" w:line="240" w:lineRule="auto"/>
              <w:rPr>
                <w:rFonts w:ascii="Arial" w:eastAsia="Times New Roman" w:hAnsi="Arial" w:cs="Arial"/>
              </w:rPr>
            </w:pPr>
          </w:p>
        </w:tc>
      </w:tr>
      <w:tr w:rsidR="00FB0224" w14:paraId="4D094127"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23"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 xml:space="preserve">In111 Pentreotide </w:t>
            </w:r>
          </w:p>
        </w:tc>
        <w:tc>
          <w:tcPr>
            <w:tcW w:w="1898" w:type="dxa"/>
            <w:tcBorders>
              <w:top w:val="single" w:sz="4" w:space="0" w:color="auto"/>
              <w:left w:val="nil"/>
              <w:bottom w:val="single" w:sz="4" w:space="0" w:color="auto"/>
              <w:right w:val="single" w:sz="4" w:space="0" w:color="000000"/>
            </w:tcBorders>
            <w:vAlign w:val="center"/>
            <w:hideMark/>
          </w:tcPr>
          <w:p w14:paraId="4D09412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2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26" w14:textId="77777777" w:rsidR="00E3759B" w:rsidRPr="00DE3DB3" w:rsidRDefault="00E3759B" w:rsidP="008B6318">
            <w:pPr>
              <w:spacing w:after="0" w:line="240" w:lineRule="auto"/>
              <w:rPr>
                <w:rFonts w:ascii="Arial" w:eastAsia="Times New Roman" w:hAnsi="Arial" w:cs="Arial"/>
              </w:rPr>
            </w:pPr>
          </w:p>
        </w:tc>
      </w:tr>
      <w:tr w:rsidR="00FB0224" w14:paraId="4D09412C"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28"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F-18 FDG</w:t>
            </w:r>
          </w:p>
        </w:tc>
        <w:tc>
          <w:tcPr>
            <w:tcW w:w="1898" w:type="dxa"/>
            <w:tcBorders>
              <w:top w:val="single" w:sz="4" w:space="0" w:color="auto"/>
              <w:left w:val="nil"/>
              <w:bottom w:val="single" w:sz="4" w:space="0" w:color="auto"/>
              <w:right w:val="single" w:sz="4" w:space="0" w:color="000000"/>
            </w:tcBorders>
            <w:vAlign w:val="center"/>
            <w:hideMark/>
          </w:tcPr>
          <w:p w14:paraId="4D09412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2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1,250</w:t>
            </w:r>
          </w:p>
        </w:tc>
        <w:tc>
          <w:tcPr>
            <w:tcW w:w="222" w:type="dxa"/>
            <w:vAlign w:val="center"/>
            <w:hideMark/>
          </w:tcPr>
          <w:p w14:paraId="4D09412B" w14:textId="77777777" w:rsidR="00E3759B" w:rsidRPr="00DE3DB3" w:rsidRDefault="00E3759B" w:rsidP="008B6318">
            <w:pPr>
              <w:spacing w:after="0" w:line="240" w:lineRule="auto"/>
              <w:rPr>
                <w:rFonts w:ascii="Arial" w:eastAsia="Times New Roman" w:hAnsi="Arial" w:cs="Arial"/>
              </w:rPr>
            </w:pPr>
          </w:p>
        </w:tc>
      </w:tr>
      <w:tr w:rsidR="00FB0224" w14:paraId="4D094131"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2D"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Ga68 Dotatate  Netspot</w:t>
            </w:r>
          </w:p>
        </w:tc>
        <w:tc>
          <w:tcPr>
            <w:tcW w:w="1898" w:type="dxa"/>
            <w:tcBorders>
              <w:top w:val="single" w:sz="4" w:space="0" w:color="auto"/>
              <w:left w:val="nil"/>
              <w:bottom w:val="single" w:sz="4" w:space="0" w:color="auto"/>
              <w:right w:val="single" w:sz="4" w:space="0" w:color="000000"/>
            </w:tcBorders>
            <w:vAlign w:val="center"/>
            <w:hideMark/>
          </w:tcPr>
          <w:p w14:paraId="4D09412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2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w:t>
            </w:r>
          </w:p>
        </w:tc>
        <w:tc>
          <w:tcPr>
            <w:tcW w:w="222" w:type="dxa"/>
            <w:vAlign w:val="center"/>
            <w:hideMark/>
          </w:tcPr>
          <w:p w14:paraId="4D094130" w14:textId="77777777" w:rsidR="00E3759B" w:rsidRPr="00DE3DB3" w:rsidRDefault="00E3759B" w:rsidP="008B6318">
            <w:pPr>
              <w:spacing w:after="0" w:line="240" w:lineRule="auto"/>
              <w:rPr>
                <w:rFonts w:ascii="Arial" w:eastAsia="Times New Roman" w:hAnsi="Arial" w:cs="Arial"/>
              </w:rPr>
            </w:pPr>
          </w:p>
        </w:tc>
      </w:tr>
      <w:tr w:rsidR="00FB0224" w14:paraId="4D094136"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32"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I123 Andreview (MIBG)</w:t>
            </w:r>
          </w:p>
        </w:tc>
        <w:tc>
          <w:tcPr>
            <w:tcW w:w="1898" w:type="dxa"/>
            <w:tcBorders>
              <w:top w:val="single" w:sz="4" w:space="0" w:color="auto"/>
              <w:left w:val="nil"/>
              <w:bottom w:val="single" w:sz="4" w:space="0" w:color="auto"/>
              <w:right w:val="single" w:sz="4" w:space="0" w:color="000000"/>
            </w:tcBorders>
            <w:vAlign w:val="center"/>
            <w:hideMark/>
          </w:tcPr>
          <w:p w14:paraId="4D09413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3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35" w14:textId="77777777" w:rsidR="00E3759B" w:rsidRPr="00DE3DB3" w:rsidRDefault="00E3759B" w:rsidP="008B6318">
            <w:pPr>
              <w:spacing w:after="0" w:line="240" w:lineRule="auto"/>
              <w:rPr>
                <w:rFonts w:ascii="Arial" w:eastAsia="Times New Roman" w:hAnsi="Arial" w:cs="Arial"/>
              </w:rPr>
            </w:pPr>
          </w:p>
        </w:tc>
      </w:tr>
      <w:tr w:rsidR="00FB0224" w14:paraId="4D09413B"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37"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I-131 Therapeutic Cap</w:t>
            </w:r>
          </w:p>
        </w:tc>
        <w:tc>
          <w:tcPr>
            <w:tcW w:w="1898" w:type="dxa"/>
            <w:tcBorders>
              <w:top w:val="single" w:sz="4" w:space="0" w:color="auto"/>
              <w:left w:val="nil"/>
              <w:bottom w:val="single" w:sz="4" w:space="0" w:color="auto"/>
              <w:right w:val="single" w:sz="4" w:space="0" w:color="000000"/>
            </w:tcBorders>
            <w:vAlign w:val="center"/>
            <w:hideMark/>
          </w:tcPr>
          <w:p w14:paraId="4D09413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mCi</w:t>
            </w:r>
          </w:p>
        </w:tc>
        <w:tc>
          <w:tcPr>
            <w:tcW w:w="3814" w:type="dxa"/>
            <w:tcBorders>
              <w:top w:val="single" w:sz="4" w:space="0" w:color="auto"/>
              <w:left w:val="nil"/>
              <w:bottom w:val="single" w:sz="4" w:space="0" w:color="auto"/>
              <w:right w:val="single" w:sz="4" w:space="0" w:color="000000"/>
            </w:tcBorders>
            <w:vAlign w:val="center"/>
            <w:hideMark/>
          </w:tcPr>
          <w:p w14:paraId="4D09413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450 mCi</w:t>
            </w:r>
          </w:p>
        </w:tc>
        <w:tc>
          <w:tcPr>
            <w:tcW w:w="222" w:type="dxa"/>
            <w:vAlign w:val="center"/>
            <w:hideMark/>
          </w:tcPr>
          <w:p w14:paraId="4D09413A" w14:textId="77777777" w:rsidR="00E3759B" w:rsidRPr="00DE3DB3" w:rsidRDefault="00E3759B" w:rsidP="008B6318">
            <w:pPr>
              <w:spacing w:after="0" w:line="240" w:lineRule="auto"/>
              <w:rPr>
                <w:rFonts w:ascii="Arial" w:eastAsia="Times New Roman" w:hAnsi="Arial" w:cs="Arial"/>
              </w:rPr>
            </w:pPr>
          </w:p>
        </w:tc>
      </w:tr>
      <w:tr w:rsidR="00FB0224" w14:paraId="4D094140"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3C"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I-131 Diagnostic Cap</w:t>
            </w:r>
          </w:p>
        </w:tc>
        <w:tc>
          <w:tcPr>
            <w:tcW w:w="1898" w:type="dxa"/>
            <w:tcBorders>
              <w:top w:val="single" w:sz="4" w:space="0" w:color="auto"/>
              <w:left w:val="nil"/>
              <w:bottom w:val="single" w:sz="4" w:space="0" w:color="auto"/>
              <w:right w:val="single" w:sz="4" w:space="0" w:color="000000"/>
            </w:tcBorders>
            <w:vAlign w:val="center"/>
            <w:hideMark/>
          </w:tcPr>
          <w:p w14:paraId="4D09413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3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20</w:t>
            </w:r>
          </w:p>
        </w:tc>
        <w:tc>
          <w:tcPr>
            <w:tcW w:w="222" w:type="dxa"/>
            <w:vAlign w:val="center"/>
            <w:hideMark/>
          </w:tcPr>
          <w:p w14:paraId="4D09413F" w14:textId="77777777" w:rsidR="00E3759B" w:rsidRPr="00DE3DB3" w:rsidRDefault="00E3759B" w:rsidP="008B6318">
            <w:pPr>
              <w:spacing w:after="0" w:line="240" w:lineRule="auto"/>
              <w:rPr>
                <w:rFonts w:ascii="Arial" w:eastAsia="Times New Roman" w:hAnsi="Arial" w:cs="Arial"/>
              </w:rPr>
            </w:pPr>
          </w:p>
        </w:tc>
      </w:tr>
      <w:tr w:rsidR="00FB0224" w14:paraId="4D094145"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41"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 xml:space="preserve">Tc99m- Albumin Aggregated (MAA) </w:t>
            </w:r>
          </w:p>
        </w:tc>
        <w:tc>
          <w:tcPr>
            <w:tcW w:w="1898" w:type="dxa"/>
            <w:tcBorders>
              <w:top w:val="single" w:sz="4" w:space="0" w:color="auto"/>
              <w:left w:val="nil"/>
              <w:bottom w:val="single" w:sz="4" w:space="0" w:color="auto"/>
              <w:right w:val="single" w:sz="4" w:space="0" w:color="000000"/>
            </w:tcBorders>
            <w:vAlign w:val="center"/>
            <w:hideMark/>
          </w:tcPr>
          <w:p w14:paraId="4D09414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4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25</w:t>
            </w:r>
          </w:p>
        </w:tc>
        <w:tc>
          <w:tcPr>
            <w:tcW w:w="222" w:type="dxa"/>
            <w:vAlign w:val="center"/>
            <w:hideMark/>
          </w:tcPr>
          <w:p w14:paraId="4D094144" w14:textId="77777777" w:rsidR="00E3759B" w:rsidRPr="00DE3DB3" w:rsidRDefault="00E3759B" w:rsidP="008B6318">
            <w:pPr>
              <w:spacing w:after="0" w:line="240" w:lineRule="auto"/>
              <w:rPr>
                <w:rFonts w:ascii="Arial" w:eastAsia="Times New Roman" w:hAnsi="Arial" w:cs="Arial"/>
              </w:rPr>
            </w:pPr>
          </w:p>
        </w:tc>
      </w:tr>
      <w:tr w:rsidR="00FB0224" w14:paraId="4D09414A"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46"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Albumin Aggregated (MAA) Kit</w:t>
            </w:r>
          </w:p>
        </w:tc>
        <w:tc>
          <w:tcPr>
            <w:tcW w:w="1898" w:type="dxa"/>
            <w:tcBorders>
              <w:top w:val="single" w:sz="4" w:space="0" w:color="auto"/>
              <w:left w:val="nil"/>
              <w:bottom w:val="single" w:sz="4" w:space="0" w:color="auto"/>
              <w:right w:val="single" w:sz="4" w:space="0" w:color="000000"/>
            </w:tcBorders>
            <w:vAlign w:val="center"/>
            <w:hideMark/>
          </w:tcPr>
          <w:p w14:paraId="4D09414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4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w:t>
            </w:r>
          </w:p>
        </w:tc>
        <w:tc>
          <w:tcPr>
            <w:tcW w:w="222" w:type="dxa"/>
            <w:vAlign w:val="center"/>
            <w:hideMark/>
          </w:tcPr>
          <w:p w14:paraId="4D094149" w14:textId="77777777" w:rsidR="00E3759B" w:rsidRPr="00DE3DB3" w:rsidRDefault="00E3759B" w:rsidP="008B6318">
            <w:pPr>
              <w:spacing w:after="0" w:line="240" w:lineRule="auto"/>
              <w:rPr>
                <w:rFonts w:ascii="Arial" w:eastAsia="Times New Roman" w:hAnsi="Arial" w:cs="Arial"/>
              </w:rPr>
            </w:pPr>
          </w:p>
        </w:tc>
      </w:tr>
      <w:tr w:rsidR="00FB0224" w14:paraId="4D09414F"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4B"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Mertiatide (MAG3)</w:t>
            </w:r>
          </w:p>
        </w:tc>
        <w:tc>
          <w:tcPr>
            <w:tcW w:w="1898" w:type="dxa"/>
            <w:tcBorders>
              <w:top w:val="single" w:sz="4" w:space="0" w:color="auto"/>
              <w:left w:val="nil"/>
              <w:bottom w:val="single" w:sz="4" w:space="0" w:color="auto"/>
              <w:right w:val="single" w:sz="4" w:space="0" w:color="000000"/>
            </w:tcBorders>
            <w:vAlign w:val="center"/>
            <w:hideMark/>
          </w:tcPr>
          <w:p w14:paraId="4D09414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4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32</w:t>
            </w:r>
          </w:p>
        </w:tc>
        <w:tc>
          <w:tcPr>
            <w:tcW w:w="222" w:type="dxa"/>
            <w:vAlign w:val="center"/>
            <w:hideMark/>
          </w:tcPr>
          <w:p w14:paraId="4D09414E" w14:textId="77777777" w:rsidR="00E3759B" w:rsidRPr="00DE3DB3" w:rsidRDefault="00E3759B" w:rsidP="008B6318">
            <w:pPr>
              <w:spacing w:after="0" w:line="240" w:lineRule="auto"/>
              <w:rPr>
                <w:rFonts w:ascii="Arial" w:eastAsia="Times New Roman" w:hAnsi="Arial" w:cs="Arial"/>
              </w:rPr>
            </w:pPr>
          </w:p>
        </w:tc>
      </w:tr>
      <w:tr w:rsidR="00FB0224" w14:paraId="4D094154"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50"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Tc99m-Medronate (MDP)</w:t>
            </w:r>
          </w:p>
        </w:tc>
        <w:tc>
          <w:tcPr>
            <w:tcW w:w="1898" w:type="dxa"/>
            <w:tcBorders>
              <w:top w:val="single" w:sz="4" w:space="0" w:color="auto"/>
              <w:left w:val="nil"/>
              <w:bottom w:val="single" w:sz="4" w:space="0" w:color="auto"/>
              <w:right w:val="single" w:sz="4" w:space="0" w:color="000000"/>
            </w:tcBorders>
            <w:vAlign w:val="center"/>
            <w:hideMark/>
          </w:tcPr>
          <w:p w14:paraId="4D09415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5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350</w:t>
            </w:r>
          </w:p>
        </w:tc>
        <w:tc>
          <w:tcPr>
            <w:tcW w:w="222" w:type="dxa"/>
            <w:vAlign w:val="center"/>
            <w:hideMark/>
          </w:tcPr>
          <w:p w14:paraId="4D094153" w14:textId="77777777" w:rsidR="00E3759B" w:rsidRPr="00DE3DB3" w:rsidRDefault="00E3759B" w:rsidP="008B6318">
            <w:pPr>
              <w:spacing w:after="0" w:line="240" w:lineRule="auto"/>
              <w:rPr>
                <w:rFonts w:ascii="Arial" w:eastAsia="Times New Roman" w:hAnsi="Arial" w:cs="Arial"/>
              </w:rPr>
            </w:pPr>
          </w:p>
        </w:tc>
      </w:tr>
      <w:tr w:rsidR="00FB0224" w14:paraId="4D094159"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55"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Medronate (MDP) Kit</w:t>
            </w:r>
          </w:p>
        </w:tc>
        <w:tc>
          <w:tcPr>
            <w:tcW w:w="1898" w:type="dxa"/>
            <w:tcBorders>
              <w:top w:val="single" w:sz="4" w:space="0" w:color="auto"/>
              <w:left w:val="nil"/>
              <w:bottom w:val="single" w:sz="4" w:space="0" w:color="auto"/>
              <w:right w:val="single" w:sz="4" w:space="0" w:color="000000"/>
            </w:tcBorders>
            <w:vAlign w:val="center"/>
            <w:hideMark/>
          </w:tcPr>
          <w:p w14:paraId="4D09415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5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6</w:t>
            </w:r>
          </w:p>
        </w:tc>
        <w:tc>
          <w:tcPr>
            <w:tcW w:w="222" w:type="dxa"/>
            <w:vAlign w:val="center"/>
            <w:hideMark/>
          </w:tcPr>
          <w:p w14:paraId="4D094158" w14:textId="77777777" w:rsidR="00E3759B" w:rsidRPr="00DE3DB3" w:rsidRDefault="00E3759B" w:rsidP="008B6318">
            <w:pPr>
              <w:spacing w:after="0" w:line="240" w:lineRule="auto"/>
              <w:rPr>
                <w:rFonts w:ascii="Arial" w:eastAsia="Times New Roman" w:hAnsi="Arial" w:cs="Arial"/>
              </w:rPr>
            </w:pPr>
          </w:p>
        </w:tc>
      </w:tr>
      <w:tr w:rsidR="00FB0224" w14:paraId="4D09415E"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5A"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Tc99m-Mebrofenin</w:t>
            </w:r>
          </w:p>
        </w:tc>
        <w:tc>
          <w:tcPr>
            <w:tcW w:w="1898" w:type="dxa"/>
            <w:tcBorders>
              <w:top w:val="single" w:sz="4" w:space="0" w:color="auto"/>
              <w:left w:val="nil"/>
              <w:bottom w:val="single" w:sz="4" w:space="0" w:color="auto"/>
              <w:right w:val="single" w:sz="4" w:space="0" w:color="000000"/>
            </w:tcBorders>
            <w:vAlign w:val="center"/>
            <w:hideMark/>
          </w:tcPr>
          <w:p w14:paraId="4D09415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5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30</w:t>
            </w:r>
          </w:p>
        </w:tc>
        <w:tc>
          <w:tcPr>
            <w:tcW w:w="222" w:type="dxa"/>
            <w:vAlign w:val="center"/>
            <w:hideMark/>
          </w:tcPr>
          <w:p w14:paraId="4D09415D" w14:textId="77777777" w:rsidR="00E3759B" w:rsidRPr="00DE3DB3" w:rsidRDefault="00E3759B" w:rsidP="008B6318">
            <w:pPr>
              <w:spacing w:after="0" w:line="240" w:lineRule="auto"/>
              <w:rPr>
                <w:rFonts w:ascii="Arial" w:eastAsia="Times New Roman" w:hAnsi="Arial" w:cs="Arial"/>
              </w:rPr>
            </w:pPr>
          </w:p>
        </w:tc>
      </w:tr>
      <w:tr w:rsidR="00FB0224" w14:paraId="4D094163"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5F"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Mebrofenin Kit</w:t>
            </w:r>
          </w:p>
        </w:tc>
        <w:tc>
          <w:tcPr>
            <w:tcW w:w="1898" w:type="dxa"/>
            <w:tcBorders>
              <w:top w:val="single" w:sz="4" w:space="0" w:color="auto"/>
              <w:left w:val="nil"/>
              <w:bottom w:val="single" w:sz="4" w:space="0" w:color="auto"/>
              <w:right w:val="single" w:sz="4" w:space="0" w:color="000000"/>
            </w:tcBorders>
            <w:vAlign w:val="center"/>
            <w:hideMark/>
          </w:tcPr>
          <w:p w14:paraId="4D09416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6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6</w:t>
            </w:r>
          </w:p>
        </w:tc>
        <w:tc>
          <w:tcPr>
            <w:tcW w:w="222" w:type="dxa"/>
            <w:vAlign w:val="center"/>
            <w:hideMark/>
          </w:tcPr>
          <w:p w14:paraId="4D094162" w14:textId="77777777" w:rsidR="00E3759B" w:rsidRPr="00DE3DB3" w:rsidRDefault="00E3759B" w:rsidP="008B6318">
            <w:pPr>
              <w:spacing w:after="0" w:line="240" w:lineRule="auto"/>
              <w:rPr>
                <w:rFonts w:ascii="Arial" w:eastAsia="Times New Roman" w:hAnsi="Arial" w:cs="Arial"/>
              </w:rPr>
            </w:pPr>
          </w:p>
        </w:tc>
      </w:tr>
      <w:tr w:rsidR="00FB0224" w14:paraId="4D094168"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64"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Tc99m-Pyrophosphate (PYP)</w:t>
            </w:r>
          </w:p>
        </w:tc>
        <w:tc>
          <w:tcPr>
            <w:tcW w:w="1898" w:type="dxa"/>
            <w:tcBorders>
              <w:top w:val="single" w:sz="4" w:space="0" w:color="auto"/>
              <w:left w:val="nil"/>
              <w:bottom w:val="single" w:sz="4" w:space="0" w:color="auto"/>
              <w:right w:val="single" w:sz="4" w:space="0" w:color="000000"/>
            </w:tcBorders>
            <w:vAlign w:val="center"/>
            <w:hideMark/>
          </w:tcPr>
          <w:p w14:paraId="4D09416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6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40</w:t>
            </w:r>
          </w:p>
        </w:tc>
        <w:tc>
          <w:tcPr>
            <w:tcW w:w="222" w:type="dxa"/>
            <w:vAlign w:val="center"/>
            <w:hideMark/>
          </w:tcPr>
          <w:p w14:paraId="4D094167" w14:textId="77777777" w:rsidR="00E3759B" w:rsidRPr="00DE3DB3" w:rsidRDefault="00E3759B" w:rsidP="008B6318">
            <w:pPr>
              <w:spacing w:after="0" w:line="240" w:lineRule="auto"/>
              <w:rPr>
                <w:rFonts w:ascii="Arial" w:eastAsia="Times New Roman" w:hAnsi="Arial" w:cs="Arial"/>
              </w:rPr>
            </w:pPr>
          </w:p>
        </w:tc>
      </w:tr>
      <w:tr w:rsidR="00FB0224" w14:paraId="4D09416D"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69"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Pyprophosphate (PYP) Kit</w:t>
            </w:r>
          </w:p>
        </w:tc>
        <w:tc>
          <w:tcPr>
            <w:tcW w:w="1898" w:type="dxa"/>
            <w:tcBorders>
              <w:top w:val="single" w:sz="4" w:space="0" w:color="auto"/>
              <w:left w:val="nil"/>
              <w:bottom w:val="single" w:sz="4" w:space="0" w:color="auto"/>
              <w:right w:val="single" w:sz="4" w:space="0" w:color="000000"/>
            </w:tcBorders>
            <w:vAlign w:val="center"/>
            <w:hideMark/>
          </w:tcPr>
          <w:p w14:paraId="4D09416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6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175</w:t>
            </w:r>
          </w:p>
        </w:tc>
        <w:tc>
          <w:tcPr>
            <w:tcW w:w="222" w:type="dxa"/>
            <w:vAlign w:val="center"/>
            <w:hideMark/>
          </w:tcPr>
          <w:p w14:paraId="4D09416C" w14:textId="77777777" w:rsidR="00E3759B" w:rsidRPr="00DE3DB3" w:rsidRDefault="00E3759B" w:rsidP="008B6318">
            <w:pPr>
              <w:spacing w:after="0" w:line="240" w:lineRule="auto"/>
              <w:rPr>
                <w:rFonts w:ascii="Arial" w:eastAsia="Times New Roman" w:hAnsi="Arial" w:cs="Arial"/>
              </w:rPr>
            </w:pPr>
          </w:p>
        </w:tc>
      </w:tr>
      <w:tr w:rsidR="00FB0224" w14:paraId="4D094172"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6E"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Sulfur Colloid</w:t>
            </w:r>
          </w:p>
        </w:tc>
        <w:tc>
          <w:tcPr>
            <w:tcW w:w="1898" w:type="dxa"/>
            <w:tcBorders>
              <w:top w:val="single" w:sz="4" w:space="0" w:color="auto"/>
              <w:left w:val="nil"/>
              <w:bottom w:val="single" w:sz="4" w:space="0" w:color="auto"/>
              <w:right w:val="single" w:sz="4" w:space="0" w:color="000000"/>
            </w:tcBorders>
            <w:vAlign w:val="center"/>
            <w:hideMark/>
          </w:tcPr>
          <w:p w14:paraId="4D09416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7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100</w:t>
            </w:r>
          </w:p>
        </w:tc>
        <w:tc>
          <w:tcPr>
            <w:tcW w:w="222" w:type="dxa"/>
            <w:vAlign w:val="center"/>
            <w:hideMark/>
          </w:tcPr>
          <w:p w14:paraId="4D094171" w14:textId="77777777" w:rsidR="00E3759B" w:rsidRPr="00DE3DB3" w:rsidRDefault="00E3759B" w:rsidP="008B6318">
            <w:pPr>
              <w:spacing w:after="0" w:line="240" w:lineRule="auto"/>
              <w:rPr>
                <w:rFonts w:ascii="Arial" w:eastAsia="Times New Roman" w:hAnsi="Arial" w:cs="Arial"/>
              </w:rPr>
            </w:pPr>
          </w:p>
        </w:tc>
      </w:tr>
      <w:tr w:rsidR="00FB0224" w14:paraId="4D094177"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73"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Filtered Sulfur Colloid</w:t>
            </w:r>
          </w:p>
        </w:tc>
        <w:tc>
          <w:tcPr>
            <w:tcW w:w="1898" w:type="dxa"/>
            <w:tcBorders>
              <w:top w:val="single" w:sz="4" w:space="0" w:color="auto"/>
              <w:left w:val="nil"/>
              <w:bottom w:val="single" w:sz="4" w:space="0" w:color="auto"/>
              <w:right w:val="single" w:sz="4" w:space="0" w:color="000000"/>
            </w:tcBorders>
            <w:vAlign w:val="center"/>
            <w:hideMark/>
          </w:tcPr>
          <w:p w14:paraId="4D09417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7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80</w:t>
            </w:r>
          </w:p>
        </w:tc>
        <w:tc>
          <w:tcPr>
            <w:tcW w:w="222" w:type="dxa"/>
            <w:vAlign w:val="center"/>
            <w:hideMark/>
          </w:tcPr>
          <w:p w14:paraId="4D094176" w14:textId="77777777" w:rsidR="00E3759B" w:rsidRPr="00DE3DB3" w:rsidRDefault="00E3759B" w:rsidP="008B6318">
            <w:pPr>
              <w:spacing w:after="0" w:line="240" w:lineRule="auto"/>
              <w:rPr>
                <w:rFonts w:ascii="Arial" w:eastAsia="Times New Roman" w:hAnsi="Arial" w:cs="Arial"/>
              </w:rPr>
            </w:pPr>
          </w:p>
        </w:tc>
      </w:tr>
      <w:tr w:rsidR="00FB0224" w14:paraId="4D09417C"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78"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Sodium Pertechnetate (Tc99m)</w:t>
            </w:r>
          </w:p>
        </w:tc>
        <w:tc>
          <w:tcPr>
            <w:tcW w:w="1898" w:type="dxa"/>
            <w:tcBorders>
              <w:top w:val="single" w:sz="4" w:space="0" w:color="auto"/>
              <w:left w:val="nil"/>
              <w:bottom w:val="single" w:sz="4" w:space="0" w:color="auto"/>
              <w:right w:val="single" w:sz="4" w:space="0" w:color="000000"/>
            </w:tcBorders>
            <w:vAlign w:val="center"/>
            <w:hideMark/>
          </w:tcPr>
          <w:p w14:paraId="4D09417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mCi</w:t>
            </w:r>
          </w:p>
        </w:tc>
        <w:tc>
          <w:tcPr>
            <w:tcW w:w="3814" w:type="dxa"/>
            <w:tcBorders>
              <w:top w:val="single" w:sz="4" w:space="0" w:color="auto"/>
              <w:left w:val="nil"/>
              <w:bottom w:val="single" w:sz="4" w:space="0" w:color="auto"/>
              <w:right w:val="single" w:sz="4" w:space="0" w:color="000000"/>
            </w:tcBorders>
            <w:vAlign w:val="center"/>
            <w:hideMark/>
          </w:tcPr>
          <w:p w14:paraId="4D09417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30,000 mCi</w:t>
            </w:r>
          </w:p>
        </w:tc>
        <w:tc>
          <w:tcPr>
            <w:tcW w:w="222" w:type="dxa"/>
            <w:vAlign w:val="center"/>
            <w:hideMark/>
          </w:tcPr>
          <w:p w14:paraId="4D09417B" w14:textId="77777777" w:rsidR="00E3759B" w:rsidRPr="00DE3DB3" w:rsidRDefault="00E3759B" w:rsidP="008B6318">
            <w:pPr>
              <w:spacing w:after="0" w:line="240" w:lineRule="auto"/>
              <w:rPr>
                <w:rFonts w:ascii="Arial" w:eastAsia="Times New Roman" w:hAnsi="Arial" w:cs="Arial"/>
              </w:rPr>
            </w:pPr>
          </w:p>
        </w:tc>
      </w:tr>
      <w:tr w:rsidR="00FB0224" w14:paraId="4D094181"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7D"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Tc99m-Tetrofosmin (MYOVIEW)</w:t>
            </w:r>
          </w:p>
        </w:tc>
        <w:tc>
          <w:tcPr>
            <w:tcW w:w="1898" w:type="dxa"/>
            <w:tcBorders>
              <w:top w:val="single" w:sz="4" w:space="0" w:color="auto"/>
              <w:left w:val="nil"/>
              <w:bottom w:val="single" w:sz="4" w:space="0" w:color="auto"/>
              <w:right w:val="single" w:sz="4" w:space="0" w:color="000000"/>
            </w:tcBorders>
            <w:vAlign w:val="center"/>
            <w:hideMark/>
          </w:tcPr>
          <w:p w14:paraId="4D09417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7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w:t>
            </w:r>
          </w:p>
        </w:tc>
        <w:tc>
          <w:tcPr>
            <w:tcW w:w="222" w:type="dxa"/>
            <w:vAlign w:val="center"/>
            <w:hideMark/>
          </w:tcPr>
          <w:p w14:paraId="4D094180" w14:textId="77777777" w:rsidR="00E3759B" w:rsidRPr="00DE3DB3" w:rsidRDefault="00E3759B" w:rsidP="008B6318">
            <w:pPr>
              <w:spacing w:after="0" w:line="240" w:lineRule="auto"/>
              <w:rPr>
                <w:rFonts w:ascii="Arial" w:eastAsia="Times New Roman" w:hAnsi="Arial" w:cs="Arial"/>
              </w:rPr>
            </w:pPr>
          </w:p>
        </w:tc>
      </w:tr>
      <w:tr w:rsidR="00FB0224" w14:paraId="4D094186"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82"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Ultratag RBC Kit</w:t>
            </w:r>
          </w:p>
        </w:tc>
        <w:tc>
          <w:tcPr>
            <w:tcW w:w="1898" w:type="dxa"/>
            <w:tcBorders>
              <w:top w:val="single" w:sz="4" w:space="0" w:color="auto"/>
              <w:left w:val="nil"/>
              <w:bottom w:val="single" w:sz="4" w:space="0" w:color="auto"/>
              <w:right w:val="single" w:sz="4" w:space="0" w:color="000000"/>
            </w:tcBorders>
            <w:vAlign w:val="center"/>
            <w:hideMark/>
          </w:tcPr>
          <w:p w14:paraId="4D09418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hideMark/>
          </w:tcPr>
          <w:p w14:paraId="4D09418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175</w:t>
            </w:r>
          </w:p>
        </w:tc>
        <w:tc>
          <w:tcPr>
            <w:tcW w:w="222" w:type="dxa"/>
            <w:vAlign w:val="center"/>
            <w:hideMark/>
          </w:tcPr>
          <w:p w14:paraId="4D094185" w14:textId="77777777" w:rsidR="00E3759B" w:rsidRPr="00DE3DB3" w:rsidRDefault="00E3759B" w:rsidP="008B6318">
            <w:pPr>
              <w:spacing w:after="0" w:line="240" w:lineRule="auto"/>
              <w:rPr>
                <w:rFonts w:ascii="Arial" w:eastAsia="Times New Roman" w:hAnsi="Arial" w:cs="Arial"/>
              </w:rPr>
            </w:pPr>
          </w:p>
        </w:tc>
      </w:tr>
      <w:tr w:rsidR="00FB0224" w14:paraId="4D09418B"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87"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WBC BLOOD KIT</w:t>
            </w:r>
          </w:p>
        </w:tc>
        <w:tc>
          <w:tcPr>
            <w:tcW w:w="1898" w:type="dxa"/>
            <w:tcBorders>
              <w:top w:val="single" w:sz="4" w:space="0" w:color="auto"/>
              <w:left w:val="nil"/>
              <w:bottom w:val="single" w:sz="4" w:space="0" w:color="auto"/>
              <w:right w:val="single" w:sz="4" w:space="0" w:color="000000"/>
            </w:tcBorders>
            <w:vAlign w:val="center"/>
            <w:hideMark/>
          </w:tcPr>
          <w:p w14:paraId="4D09418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kit</w:t>
            </w:r>
          </w:p>
        </w:tc>
        <w:tc>
          <w:tcPr>
            <w:tcW w:w="3814" w:type="dxa"/>
            <w:tcBorders>
              <w:top w:val="single" w:sz="4" w:space="0" w:color="auto"/>
              <w:left w:val="nil"/>
              <w:bottom w:val="single" w:sz="4" w:space="0" w:color="auto"/>
              <w:right w:val="single" w:sz="4" w:space="0" w:color="000000"/>
            </w:tcBorders>
            <w:vAlign w:val="center"/>
            <w:hideMark/>
          </w:tcPr>
          <w:p w14:paraId="4D09418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8A" w14:textId="77777777" w:rsidR="00E3759B" w:rsidRPr="00DE3DB3" w:rsidRDefault="00E3759B" w:rsidP="008B6318">
            <w:pPr>
              <w:spacing w:after="0" w:line="240" w:lineRule="auto"/>
              <w:rPr>
                <w:rFonts w:ascii="Arial" w:eastAsia="Times New Roman" w:hAnsi="Arial" w:cs="Arial"/>
              </w:rPr>
            </w:pPr>
          </w:p>
        </w:tc>
      </w:tr>
      <w:tr w:rsidR="00FB0224" w14:paraId="4D094190"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8C"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In111 White Blood Cells (WBC)</w:t>
            </w:r>
          </w:p>
        </w:tc>
        <w:tc>
          <w:tcPr>
            <w:tcW w:w="1898" w:type="dxa"/>
            <w:tcBorders>
              <w:top w:val="single" w:sz="4" w:space="0" w:color="auto"/>
              <w:left w:val="nil"/>
              <w:bottom w:val="single" w:sz="4" w:space="0" w:color="auto"/>
              <w:right w:val="single" w:sz="4" w:space="0" w:color="000000"/>
            </w:tcBorders>
            <w:vAlign w:val="center"/>
            <w:hideMark/>
          </w:tcPr>
          <w:p w14:paraId="4D09418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8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8F" w14:textId="77777777" w:rsidR="00E3759B" w:rsidRPr="00DE3DB3" w:rsidRDefault="00E3759B" w:rsidP="008B6318">
            <w:pPr>
              <w:spacing w:after="0" w:line="240" w:lineRule="auto"/>
              <w:rPr>
                <w:rFonts w:ascii="Arial" w:eastAsia="Times New Roman" w:hAnsi="Arial" w:cs="Arial"/>
              </w:rPr>
            </w:pPr>
          </w:p>
        </w:tc>
      </w:tr>
      <w:tr w:rsidR="00FB0224" w14:paraId="4D094195"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91"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Exametazime (Ceretec) WBC</w:t>
            </w:r>
          </w:p>
        </w:tc>
        <w:tc>
          <w:tcPr>
            <w:tcW w:w="1898" w:type="dxa"/>
            <w:tcBorders>
              <w:top w:val="single" w:sz="4" w:space="0" w:color="auto"/>
              <w:left w:val="nil"/>
              <w:bottom w:val="single" w:sz="4" w:space="0" w:color="auto"/>
              <w:right w:val="single" w:sz="4" w:space="0" w:color="000000"/>
            </w:tcBorders>
            <w:vAlign w:val="center"/>
            <w:hideMark/>
          </w:tcPr>
          <w:p w14:paraId="4D09419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9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94" w14:textId="77777777" w:rsidR="00E3759B" w:rsidRPr="00DE3DB3" w:rsidRDefault="00E3759B" w:rsidP="008B6318">
            <w:pPr>
              <w:spacing w:after="0" w:line="240" w:lineRule="auto"/>
              <w:rPr>
                <w:rFonts w:ascii="Arial" w:eastAsia="Times New Roman" w:hAnsi="Arial" w:cs="Arial"/>
              </w:rPr>
            </w:pPr>
          </w:p>
        </w:tc>
      </w:tr>
      <w:tr w:rsidR="00FB0224" w14:paraId="4D09419A"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96"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DTPA Renal</w:t>
            </w:r>
          </w:p>
        </w:tc>
        <w:tc>
          <w:tcPr>
            <w:tcW w:w="1898" w:type="dxa"/>
            <w:tcBorders>
              <w:top w:val="single" w:sz="4" w:space="0" w:color="auto"/>
              <w:left w:val="nil"/>
              <w:bottom w:val="single" w:sz="4" w:space="0" w:color="auto"/>
              <w:right w:val="single" w:sz="4" w:space="0" w:color="000000"/>
            </w:tcBorders>
            <w:vAlign w:val="center"/>
            <w:hideMark/>
          </w:tcPr>
          <w:p w14:paraId="4D09419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9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99" w14:textId="77777777" w:rsidR="00E3759B" w:rsidRPr="00DE3DB3" w:rsidRDefault="00E3759B" w:rsidP="008B6318">
            <w:pPr>
              <w:spacing w:after="0" w:line="240" w:lineRule="auto"/>
              <w:rPr>
                <w:rFonts w:ascii="Arial" w:eastAsia="Times New Roman" w:hAnsi="Arial" w:cs="Arial"/>
              </w:rPr>
            </w:pPr>
          </w:p>
        </w:tc>
      </w:tr>
      <w:tr w:rsidR="00FB0224" w14:paraId="4D09419F"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9B"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 Bicisate</w:t>
            </w:r>
          </w:p>
        </w:tc>
        <w:tc>
          <w:tcPr>
            <w:tcW w:w="1898" w:type="dxa"/>
            <w:tcBorders>
              <w:top w:val="single" w:sz="4" w:space="0" w:color="auto"/>
              <w:left w:val="nil"/>
              <w:bottom w:val="single" w:sz="4" w:space="0" w:color="auto"/>
              <w:right w:val="single" w:sz="4" w:space="0" w:color="000000"/>
            </w:tcBorders>
            <w:vAlign w:val="center"/>
            <w:hideMark/>
          </w:tcPr>
          <w:p w14:paraId="4D09419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hideMark/>
          </w:tcPr>
          <w:p w14:paraId="4D09419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9E" w14:textId="77777777" w:rsidR="00E3759B" w:rsidRPr="00DE3DB3" w:rsidRDefault="00E3759B" w:rsidP="008B6318">
            <w:pPr>
              <w:spacing w:after="0" w:line="240" w:lineRule="auto"/>
              <w:rPr>
                <w:rFonts w:ascii="Arial" w:eastAsia="Times New Roman" w:hAnsi="Arial" w:cs="Arial"/>
              </w:rPr>
            </w:pPr>
          </w:p>
        </w:tc>
      </w:tr>
      <w:tr w:rsidR="00FB0224" w14:paraId="4D0941A4"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A0"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I-123 200uCi Cap</w:t>
            </w:r>
          </w:p>
        </w:tc>
        <w:tc>
          <w:tcPr>
            <w:tcW w:w="1898" w:type="dxa"/>
            <w:tcBorders>
              <w:top w:val="single" w:sz="4" w:space="0" w:color="auto"/>
              <w:left w:val="nil"/>
              <w:bottom w:val="single" w:sz="4" w:space="0" w:color="auto"/>
              <w:right w:val="single" w:sz="4" w:space="0" w:color="000000"/>
            </w:tcBorders>
            <w:vAlign w:val="center"/>
            <w:hideMark/>
          </w:tcPr>
          <w:p w14:paraId="4D0941A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Capsule</w:t>
            </w:r>
          </w:p>
        </w:tc>
        <w:tc>
          <w:tcPr>
            <w:tcW w:w="3814" w:type="dxa"/>
            <w:tcBorders>
              <w:top w:val="single" w:sz="4" w:space="0" w:color="auto"/>
              <w:left w:val="nil"/>
              <w:bottom w:val="single" w:sz="4" w:space="0" w:color="auto"/>
              <w:right w:val="single" w:sz="4" w:space="0" w:color="000000"/>
            </w:tcBorders>
            <w:vAlign w:val="center"/>
            <w:hideMark/>
          </w:tcPr>
          <w:p w14:paraId="4D0941A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A3" w14:textId="77777777" w:rsidR="00E3759B" w:rsidRPr="00DE3DB3" w:rsidRDefault="00E3759B" w:rsidP="008B6318">
            <w:pPr>
              <w:spacing w:after="0" w:line="240" w:lineRule="auto"/>
              <w:rPr>
                <w:rFonts w:ascii="Arial" w:eastAsia="Times New Roman" w:hAnsi="Arial" w:cs="Arial"/>
              </w:rPr>
            </w:pPr>
          </w:p>
        </w:tc>
      </w:tr>
      <w:tr w:rsidR="00FB0224" w14:paraId="4D0941A9"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A5"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Acetone</w:t>
            </w:r>
          </w:p>
        </w:tc>
        <w:tc>
          <w:tcPr>
            <w:tcW w:w="1898" w:type="dxa"/>
            <w:tcBorders>
              <w:top w:val="single" w:sz="4" w:space="0" w:color="auto"/>
              <w:left w:val="nil"/>
              <w:bottom w:val="single" w:sz="4" w:space="0" w:color="auto"/>
              <w:right w:val="single" w:sz="4" w:space="0" w:color="000000"/>
            </w:tcBorders>
            <w:vAlign w:val="center"/>
            <w:hideMark/>
          </w:tcPr>
          <w:p w14:paraId="4D0941A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Bottle</w:t>
            </w:r>
          </w:p>
        </w:tc>
        <w:tc>
          <w:tcPr>
            <w:tcW w:w="3814" w:type="dxa"/>
            <w:tcBorders>
              <w:top w:val="single" w:sz="4" w:space="0" w:color="auto"/>
              <w:left w:val="nil"/>
              <w:bottom w:val="single" w:sz="4" w:space="0" w:color="auto"/>
              <w:right w:val="single" w:sz="4" w:space="0" w:color="000000"/>
            </w:tcBorders>
            <w:vAlign w:val="center"/>
            <w:hideMark/>
          </w:tcPr>
          <w:p w14:paraId="4D0941A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w:t>
            </w:r>
          </w:p>
        </w:tc>
        <w:tc>
          <w:tcPr>
            <w:tcW w:w="222" w:type="dxa"/>
            <w:vAlign w:val="center"/>
            <w:hideMark/>
          </w:tcPr>
          <w:p w14:paraId="4D0941A8" w14:textId="77777777" w:rsidR="00E3759B" w:rsidRPr="00DE3DB3" w:rsidRDefault="00E3759B" w:rsidP="008B6318">
            <w:pPr>
              <w:spacing w:after="0" w:line="240" w:lineRule="auto"/>
              <w:rPr>
                <w:rFonts w:ascii="Arial" w:eastAsia="Times New Roman" w:hAnsi="Arial" w:cs="Arial"/>
              </w:rPr>
            </w:pPr>
          </w:p>
        </w:tc>
      </w:tr>
      <w:tr w:rsidR="00FB0224" w14:paraId="4D0941AE"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AA"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20% NaCl</w:t>
            </w:r>
          </w:p>
        </w:tc>
        <w:tc>
          <w:tcPr>
            <w:tcW w:w="1898" w:type="dxa"/>
            <w:tcBorders>
              <w:top w:val="single" w:sz="4" w:space="0" w:color="auto"/>
              <w:left w:val="nil"/>
              <w:bottom w:val="single" w:sz="4" w:space="0" w:color="auto"/>
              <w:right w:val="single" w:sz="4" w:space="0" w:color="000000"/>
            </w:tcBorders>
            <w:vAlign w:val="center"/>
            <w:hideMark/>
          </w:tcPr>
          <w:p w14:paraId="4D0941A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30ml Bottle</w:t>
            </w:r>
          </w:p>
        </w:tc>
        <w:tc>
          <w:tcPr>
            <w:tcW w:w="3814" w:type="dxa"/>
            <w:tcBorders>
              <w:top w:val="single" w:sz="4" w:space="0" w:color="auto"/>
              <w:left w:val="nil"/>
              <w:bottom w:val="single" w:sz="4" w:space="0" w:color="auto"/>
              <w:right w:val="single" w:sz="4" w:space="0" w:color="000000"/>
            </w:tcBorders>
            <w:vAlign w:val="center"/>
            <w:hideMark/>
          </w:tcPr>
          <w:p w14:paraId="4D0941A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w:t>
            </w:r>
          </w:p>
        </w:tc>
        <w:tc>
          <w:tcPr>
            <w:tcW w:w="222" w:type="dxa"/>
            <w:vAlign w:val="center"/>
            <w:hideMark/>
          </w:tcPr>
          <w:p w14:paraId="4D0941AD" w14:textId="77777777" w:rsidR="00E3759B" w:rsidRPr="00DE3DB3" w:rsidRDefault="00E3759B" w:rsidP="008B6318">
            <w:pPr>
              <w:spacing w:after="0" w:line="240" w:lineRule="auto"/>
              <w:rPr>
                <w:rFonts w:ascii="Arial" w:eastAsia="Times New Roman" w:hAnsi="Arial" w:cs="Arial"/>
              </w:rPr>
            </w:pPr>
          </w:p>
        </w:tc>
      </w:tr>
      <w:tr w:rsidR="00FB0224" w14:paraId="4D0941B3"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AF"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QC STRIP RED 150-001</w:t>
            </w:r>
          </w:p>
        </w:tc>
        <w:tc>
          <w:tcPr>
            <w:tcW w:w="1898" w:type="dxa"/>
            <w:tcBorders>
              <w:top w:val="single" w:sz="4" w:space="0" w:color="auto"/>
              <w:left w:val="nil"/>
              <w:bottom w:val="single" w:sz="4" w:space="0" w:color="auto"/>
              <w:right w:val="single" w:sz="4" w:space="0" w:color="000000"/>
            </w:tcBorders>
            <w:vAlign w:val="center"/>
            <w:hideMark/>
          </w:tcPr>
          <w:p w14:paraId="4D0941B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50strips/pack</w:t>
            </w:r>
          </w:p>
        </w:tc>
        <w:tc>
          <w:tcPr>
            <w:tcW w:w="3814" w:type="dxa"/>
            <w:tcBorders>
              <w:top w:val="single" w:sz="4" w:space="0" w:color="auto"/>
              <w:left w:val="nil"/>
              <w:bottom w:val="single" w:sz="4" w:space="0" w:color="auto"/>
              <w:right w:val="single" w:sz="4" w:space="0" w:color="000000"/>
            </w:tcBorders>
            <w:vAlign w:val="center"/>
            <w:hideMark/>
          </w:tcPr>
          <w:p w14:paraId="4D0941B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B2" w14:textId="77777777" w:rsidR="00E3759B" w:rsidRPr="00DE3DB3" w:rsidRDefault="00E3759B" w:rsidP="008B6318">
            <w:pPr>
              <w:spacing w:after="0" w:line="240" w:lineRule="auto"/>
              <w:rPr>
                <w:rFonts w:ascii="Arial" w:eastAsia="Times New Roman" w:hAnsi="Arial" w:cs="Arial"/>
              </w:rPr>
            </w:pPr>
          </w:p>
        </w:tc>
      </w:tr>
      <w:tr w:rsidR="00FB0224" w14:paraId="4D0941B8"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B4"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QC STRIP BLACK 150-005</w:t>
            </w:r>
          </w:p>
        </w:tc>
        <w:tc>
          <w:tcPr>
            <w:tcW w:w="1898" w:type="dxa"/>
            <w:tcBorders>
              <w:top w:val="single" w:sz="4" w:space="0" w:color="auto"/>
              <w:left w:val="nil"/>
              <w:bottom w:val="single" w:sz="4" w:space="0" w:color="auto"/>
              <w:right w:val="single" w:sz="4" w:space="0" w:color="000000"/>
            </w:tcBorders>
            <w:vAlign w:val="center"/>
            <w:hideMark/>
          </w:tcPr>
          <w:p w14:paraId="4D0941B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50strips/pack</w:t>
            </w:r>
          </w:p>
        </w:tc>
        <w:tc>
          <w:tcPr>
            <w:tcW w:w="3814" w:type="dxa"/>
            <w:tcBorders>
              <w:top w:val="single" w:sz="4" w:space="0" w:color="auto"/>
              <w:left w:val="nil"/>
              <w:bottom w:val="single" w:sz="4" w:space="0" w:color="auto"/>
              <w:right w:val="single" w:sz="4" w:space="0" w:color="000000"/>
            </w:tcBorders>
            <w:vAlign w:val="center"/>
            <w:hideMark/>
          </w:tcPr>
          <w:p w14:paraId="4D0941B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B7" w14:textId="77777777" w:rsidR="00E3759B" w:rsidRPr="00DE3DB3" w:rsidRDefault="00E3759B" w:rsidP="008B6318">
            <w:pPr>
              <w:spacing w:after="0" w:line="240" w:lineRule="auto"/>
              <w:rPr>
                <w:rFonts w:ascii="Arial" w:eastAsia="Times New Roman" w:hAnsi="Arial" w:cs="Arial"/>
              </w:rPr>
            </w:pPr>
          </w:p>
        </w:tc>
      </w:tr>
      <w:tr w:rsidR="00FB0224" w14:paraId="4D0941BD"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B9"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QC STRIP ORANGE 150-122</w:t>
            </w:r>
          </w:p>
        </w:tc>
        <w:tc>
          <w:tcPr>
            <w:tcW w:w="1898" w:type="dxa"/>
            <w:tcBorders>
              <w:top w:val="single" w:sz="4" w:space="0" w:color="auto"/>
              <w:left w:val="nil"/>
              <w:bottom w:val="single" w:sz="4" w:space="0" w:color="auto"/>
              <w:right w:val="single" w:sz="4" w:space="0" w:color="000000"/>
            </w:tcBorders>
            <w:vAlign w:val="center"/>
            <w:hideMark/>
          </w:tcPr>
          <w:p w14:paraId="4D0941B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50strips/pack</w:t>
            </w:r>
          </w:p>
        </w:tc>
        <w:tc>
          <w:tcPr>
            <w:tcW w:w="3814" w:type="dxa"/>
            <w:tcBorders>
              <w:top w:val="single" w:sz="4" w:space="0" w:color="auto"/>
              <w:left w:val="nil"/>
              <w:bottom w:val="single" w:sz="4" w:space="0" w:color="auto"/>
              <w:right w:val="single" w:sz="4" w:space="0" w:color="000000"/>
            </w:tcBorders>
            <w:vAlign w:val="center"/>
            <w:hideMark/>
          </w:tcPr>
          <w:p w14:paraId="4D0941B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BC" w14:textId="77777777" w:rsidR="00E3759B" w:rsidRPr="00DE3DB3" w:rsidRDefault="00E3759B" w:rsidP="008B6318">
            <w:pPr>
              <w:spacing w:after="0" w:line="240" w:lineRule="auto"/>
              <w:rPr>
                <w:rFonts w:ascii="Arial" w:eastAsia="Times New Roman" w:hAnsi="Arial" w:cs="Arial"/>
              </w:rPr>
            </w:pPr>
          </w:p>
        </w:tc>
      </w:tr>
      <w:tr w:rsidR="00FB0224" w14:paraId="4D0941C2"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hideMark/>
          </w:tcPr>
          <w:p w14:paraId="4D0941BE"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lastRenderedPageBreak/>
              <w:t>QC STRIP Light Blue</w:t>
            </w:r>
          </w:p>
        </w:tc>
        <w:tc>
          <w:tcPr>
            <w:tcW w:w="1898" w:type="dxa"/>
            <w:tcBorders>
              <w:top w:val="single" w:sz="4" w:space="0" w:color="auto"/>
              <w:left w:val="nil"/>
              <w:bottom w:val="single" w:sz="4" w:space="0" w:color="auto"/>
              <w:right w:val="single" w:sz="4" w:space="0" w:color="000000"/>
            </w:tcBorders>
            <w:vAlign w:val="center"/>
            <w:hideMark/>
          </w:tcPr>
          <w:p w14:paraId="4D0941B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50strips/pack</w:t>
            </w:r>
          </w:p>
        </w:tc>
        <w:tc>
          <w:tcPr>
            <w:tcW w:w="3814" w:type="dxa"/>
            <w:tcBorders>
              <w:top w:val="single" w:sz="4" w:space="0" w:color="auto"/>
              <w:left w:val="nil"/>
              <w:bottom w:val="single" w:sz="4" w:space="0" w:color="auto"/>
              <w:right w:val="single" w:sz="4" w:space="0" w:color="000000"/>
            </w:tcBorders>
            <w:vAlign w:val="center"/>
            <w:hideMark/>
          </w:tcPr>
          <w:p w14:paraId="4D0941C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hideMark/>
          </w:tcPr>
          <w:p w14:paraId="4D0941C1" w14:textId="77777777" w:rsidR="00E3759B" w:rsidRPr="00DE3DB3" w:rsidRDefault="00E3759B" w:rsidP="008B6318">
            <w:pPr>
              <w:spacing w:after="0" w:line="240" w:lineRule="auto"/>
              <w:rPr>
                <w:rFonts w:ascii="Arial" w:eastAsia="Times New Roman" w:hAnsi="Arial" w:cs="Arial"/>
              </w:rPr>
            </w:pPr>
          </w:p>
        </w:tc>
      </w:tr>
      <w:tr w:rsidR="00FB0224" w14:paraId="4D0941C7"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C3"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Tc99m-Albumin Aggregated Reduced Particles (MAA)</w:t>
            </w:r>
          </w:p>
        </w:tc>
        <w:tc>
          <w:tcPr>
            <w:tcW w:w="1898" w:type="dxa"/>
            <w:tcBorders>
              <w:top w:val="single" w:sz="4" w:space="0" w:color="auto"/>
              <w:left w:val="nil"/>
              <w:bottom w:val="single" w:sz="4" w:space="0" w:color="auto"/>
              <w:right w:val="single" w:sz="4" w:space="0" w:color="000000"/>
            </w:tcBorders>
            <w:vAlign w:val="center"/>
          </w:tcPr>
          <w:p w14:paraId="4D0941C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C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40</w:t>
            </w:r>
          </w:p>
        </w:tc>
        <w:tc>
          <w:tcPr>
            <w:tcW w:w="222" w:type="dxa"/>
            <w:vAlign w:val="center"/>
          </w:tcPr>
          <w:p w14:paraId="4D0941C6" w14:textId="77777777" w:rsidR="00E3759B" w:rsidRPr="00DE3DB3" w:rsidRDefault="00E3759B" w:rsidP="008B6318">
            <w:pPr>
              <w:spacing w:after="0" w:line="240" w:lineRule="auto"/>
              <w:rPr>
                <w:rFonts w:ascii="Arial" w:eastAsia="Times New Roman" w:hAnsi="Arial" w:cs="Arial"/>
              </w:rPr>
            </w:pPr>
          </w:p>
        </w:tc>
      </w:tr>
      <w:tr w:rsidR="00FB0224" w14:paraId="4D0941CC"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C8"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Tc99m-Oxidrontate (HDP)</w:t>
            </w:r>
          </w:p>
        </w:tc>
        <w:tc>
          <w:tcPr>
            <w:tcW w:w="1898" w:type="dxa"/>
            <w:tcBorders>
              <w:top w:val="single" w:sz="4" w:space="0" w:color="auto"/>
              <w:left w:val="nil"/>
              <w:bottom w:val="single" w:sz="4" w:space="0" w:color="auto"/>
              <w:right w:val="single" w:sz="4" w:space="0" w:color="000000"/>
            </w:tcBorders>
            <w:vAlign w:val="center"/>
          </w:tcPr>
          <w:p w14:paraId="4D0941C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C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40</w:t>
            </w:r>
          </w:p>
        </w:tc>
        <w:tc>
          <w:tcPr>
            <w:tcW w:w="222" w:type="dxa"/>
            <w:vAlign w:val="center"/>
          </w:tcPr>
          <w:p w14:paraId="4D0941CB" w14:textId="77777777" w:rsidR="00E3759B" w:rsidRPr="00DE3DB3" w:rsidRDefault="00E3759B" w:rsidP="008B6318">
            <w:pPr>
              <w:spacing w:after="0" w:line="240" w:lineRule="auto"/>
              <w:rPr>
                <w:rFonts w:ascii="Arial" w:eastAsia="Times New Roman" w:hAnsi="Arial" w:cs="Arial"/>
              </w:rPr>
            </w:pPr>
          </w:p>
        </w:tc>
      </w:tr>
      <w:tr w:rsidR="00FB0224" w14:paraId="4D0941D1"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CD"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F-18 FLORBETAPIR (AMYVID)</w:t>
            </w:r>
          </w:p>
        </w:tc>
        <w:tc>
          <w:tcPr>
            <w:tcW w:w="1898" w:type="dxa"/>
            <w:tcBorders>
              <w:top w:val="single" w:sz="4" w:space="0" w:color="auto"/>
              <w:left w:val="nil"/>
              <w:bottom w:val="single" w:sz="4" w:space="0" w:color="auto"/>
              <w:right w:val="single" w:sz="4" w:space="0" w:color="000000"/>
            </w:tcBorders>
            <w:vAlign w:val="center"/>
          </w:tcPr>
          <w:p w14:paraId="4D0941C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CF"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165</w:t>
            </w:r>
          </w:p>
        </w:tc>
        <w:tc>
          <w:tcPr>
            <w:tcW w:w="222" w:type="dxa"/>
            <w:vAlign w:val="center"/>
          </w:tcPr>
          <w:p w14:paraId="4D0941D0" w14:textId="77777777" w:rsidR="00E3759B" w:rsidRPr="00DE3DB3" w:rsidRDefault="00E3759B" w:rsidP="008B6318">
            <w:pPr>
              <w:spacing w:after="0" w:line="240" w:lineRule="auto"/>
              <w:rPr>
                <w:rFonts w:ascii="Arial" w:eastAsia="Times New Roman" w:hAnsi="Arial" w:cs="Arial"/>
              </w:rPr>
            </w:pPr>
          </w:p>
        </w:tc>
      </w:tr>
      <w:tr w:rsidR="00FB0224" w14:paraId="4D0941D6"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D2"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F-18 FLURPIRIDAZ (FLYRCADO)</w:t>
            </w:r>
          </w:p>
        </w:tc>
        <w:tc>
          <w:tcPr>
            <w:tcW w:w="1898" w:type="dxa"/>
            <w:tcBorders>
              <w:top w:val="single" w:sz="4" w:space="0" w:color="auto"/>
              <w:left w:val="nil"/>
              <w:bottom w:val="single" w:sz="4" w:space="0" w:color="auto"/>
              <w:right w:val="single" w:sz="4" w:space="0" w:color="000000"/>
            </w:tcBorders>
            <w:vAlign w:val="center"/>
          </w:tcPr>
          <w:p w14:paraId="4D0941D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D4"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200</w:t>
            </w:r>
          </w:p>
        </w:tc>
        <w:tc>
          <w:tcPr>
            <w:tcW w:w="222" w:type="dxa"/>
            <w:vAlign w:val="center"/>
          </w:tcPr>
          <w:p w14:paraId="4D0941D5" w14:textId="77777777" w:rsidR="00E3759B" w:rsidRPr="00DE3DB3" w:rsidRDefault="00E3759B" w:rsidP="008B6318">
            <w:pPr>
              <w:spacing w:after="0" w:line="240" w:lineRule="auto"/>
              <w:rPr>
                <w:rFonts w:ascii="Arial" w:eastAsia="Times New Roman" w:hAnsi="Arial" w:cs="Arial"/>
              </w:rPr>
            </w:pPr>
          </w:p>
        </w:tc>
      </w:tr>
      <w:tr w:rsidR="00FB0224" w14:paraId="4D0941DB"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D7"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Sterile Water 10ml</w:t>
            </w:r>
          </w:p>
        </w:tc>
        <w:tc>
          <w:tcPr>
            <w:tcW w:w="1898" w:type="dxa"/>
            <w:tcBorders>
              <w:top w:val="single" w:sz="4" w:space="0" w:color="auto"/>
              <w:left w:val="nil"/>
              <w:bottom w:val="single" w:sz="4" w:space="0" w:color="auto"/>
              <w:right w:val="single" w:sz="4" w:space="0" w:color="000000"/>
            </w:tcBorders>
            <w:vAlign w:val="center"/>
          </w:tcPr>
          <w:p w14:paraId="4D0941D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D9"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30</w:t>
            </w:r>
          </w:p>
        </w:tc>
        <w:tc>
          <w:tcPr>
            <w:tcW w:w="222" w:type="dxa"/>
            <w:vAlign w:val="center"/>
          </w:tcPr>
          <w:p w14:paraId="4D0941DA" w14:textId="77777777" w:rsidR="00E3759B" w:rsidRPr="00DE3DB3" w:rsidRDefault="00E3759B" w:rsidP="008B6318">
            <w:pPr>
              <w:spacing w:after="0" w:line="240" w:lineRule="auto"/>
              <w:rPr>
                <w:rFonts w:ascii="Arial" w:eastAsia="Times New Roman" w:hAnsi="Arial" w:cs="Arial"/>
              </w:rPr>
            </w:pPr>
          </w:p>
        </w:tc>
      </w:tr>
      <w:tr w:rsidR="00FB0224" w14:paraId="4D0941E0"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DC"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Tc99m-Tilmanocept (LYMPHOSEEK)</w:t>
            </w:r>
          </w:p>
        </w:tc>
        <w:tc>
          <w:tcPr>
            <w:tcW w:w="1898" w:type="dxa"/>
            <w:tcBorders>
              <w:top w:val="single" w:sz="4" w:space="0" w:color="auto"/>
              <w:left w:val="nil"/>
              <w:bottom w:val="single" w:sz="4" w:space="0" w:color="auto"/>
              <w:right w:val="single" w:sz="4" w:space="0" w:color="000000"/>
            </w:tcBorders>
            <w:vAlign w:val="center"/>
          </w:tcPr>
          <w:p w14:paraId="4D0941D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DE"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25</w:t>
            </w:r>
          </w:p>
        </w:tc>
        <w:tc>
          <w:tcPr>
            <w:tcW w:w="222" w:type="dxa"/>
            <w:vAlign w:val="center"/>
          </w:tcPr>
          <w:p w14:paraId="4D0941DF" w14:textId="77777777" w:rsidR="00E3759B" w:rsidRPr="00DE3DB3" w:rsidRDefault="00E3759B" w:rsidP="008B6318">
            <w:pPr>
              <w:spacing w:after="0" w:line="240" w:lineRule="auto"/>
              <w:rPr>
                <w:rFonts w:ascii="Arial" w:eastAsia="Times New Roman" w:hAnsi="Arial" w:cs="Arial"/>
              </w:rPr>
            </w:pPr>
          </w:p>
        </w:tc>
      </w:tr>
      <w:tr w:rsidR="00FB0224" w14:paraId="4D0941E5"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E1"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Kinevac</w:t>
            </w:r>
          </w:p>
        </w:tc>
        <w:tc>
          <w:tcPr>
            <w:tcW w:w="1898" w:type="dxa"/>
            <w:tcBorders>
              <w:top w:val="single" w:sz="4" w:space="0" w:color="auto"/>
              <w:left w:val="nil"/>
              <w:bottom w:val="single" w:sz="4" w:space="0" w:color="auto"/>
              <w:right w:val="single" w:sz="4" w:space="0" w:color="000000"/>
            </w:tcBorders>
            <w:vAlign w:val="center"/>
          </w:tcPr>
          <w:p w14:paraId="4D0941E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E3"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20</w:t>
            </w:r>
          </w:p>
        </w:tc>
        <w:tc>
          <w:tcPr>
            <w:tcW w:w="222" w:type="dxa"/>
            <w:vAlign w:val="center"/>
          </w:tcPr>
          <w:p w14:paraId="4D0941E4" w14:textId="77777777" w:rsidR="00E3759B" w:rsidRPr="00DE3DB3" w:rsidRDefault="00E3759B" w:rsidP="008B6318">
            <w:pPr>
              <w:spacing w:after="0" w:line="240" w:lineRule="auto"/>
              <w:rPr>
                <w:rFonts w:ascii="Arial" w:eastAsia="Times New Roman" w:hAnsi="Arial" w:cs="Arial"/>
              </w:rPr>
            </w:pPr>
          </w:p>
        </w:tc>
      </w:tr>
      <w:tr w:rsidR="00FB0224" w14:paraId="4D0941EA"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E6"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I-123 Ioflupane</w:t>
            </w:r>
          </w:p>
        </w:tc>
        <w:tc>
          <w:tcPr>
            <w:tcW w:w="1898" w:type="dxa"/>
            <w:tcBorders>
              <w:top w:val="single" w:sz="4" w:space="0" w:color="auto"/>
              <w:left w:val="nil"/>
              <w:bottom w:val="single" w:sz="4" w:space="0" w:color="auto"/>
              <w:right w:val="single" w:sz="4" w:space="0" w:color="000000"/>
            </w:tcBorders>
            <w:vAlign w:val="center"/>
          </w:tcPr>
          <w:p w14:paraId="4D0941E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E8"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50</w:t>
            </w:r>
          </w:p>
        </w:tc>
        <w:tc>
          <w:tcPr>
            <w:tcW w:w="222" w:type="dxa"/>
            <w:vAlign w:val="center"/>
          </w:tcPr>
          <w:p w14:paraId="4D0941E9" w14:textId="77777777" w:rsidR="00E3759B" w:rsidRPr="00DE3DB3" w:rsidRDefault="00E3759B" w:rsidP="008B6318">
            <w:pPr>
              <w:spacing w:after="0" w:line="240" w:lineRule="auto"/>
              <w:rPr>
                <w:rFonts w:ascii="Arial" w:eastAsia="Times New Roman" w:hAnsi="Arial" w:cs="Arial"/>
              </w:rPr>
            </w:pPr>
          </w:p>
        </w:tc>
      </w:tr>
      <w:tr w:rsidR="00FB0224" w14:paraId="4D0941EF"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EB"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F-18 Flortaucipir (TAUVID)</w:t>
            </w:r>
          </w:p>
        </w:tc>
        <w:tc>
          <w:tcPr>
            <w:tcW w:w="1898" w:type="dxa"/>
            <w:tcBorders>
              <w:top w:val="single" w:sz="4" w:space="0" w:color="auto"/>
              <w:left w:val="nil"/>
              <w:bottom w:val="single" w:sz="4" w:space="0" w:color="auto"/>
              <w:right w:val="single" w:sz="4" w:space="0" w:color="000000"/>
            </w:tcBorders>
            <w:vAlign w:val="center"/>
          </w:tcPr>
          <w:p w14:paraId="4D0941E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ED"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20</w:t>
            </w:r>
          </w:p>
        </w:tc>
        <w:tc>
          <w:tcPr>
            <w:tcW w:w="222" w:type="dxa"/>
            <w:vAlign w:val="center"/>
          </w:tcPr>
          <w:p w14:paraId="4D0941EE" w14:textId="77777777" w:rsidR="00E3759B" w:rsidRPr="00DE3DB3" w:rsidRDefault="00E3759B" w:rsidP="008B6318">
            <w:pPr>
              <w:spacing w:after="0" w:line="240" w:lineRule="auto"/>
              <w:rPr>
                <w:rFonts w:ascii="Arial" w:eastAsia="Times New Roman" w:hAnsi="Arial" w:cs="Arial"/>
              </w:rPr>
            </w:pPr>
          </w:p>
        </w:tc>
      </w:tr>
      <w:tr w:rsidR="00FB0224" w14:paraId="4D0941F4"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F0"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 xml:space="preserve">Co-57 Flood Source (Flexible) 10/mCi </w:t>
            </w:r>
          </w:p>
        </w:tc>
        <w:tc>
          <w:tcPr>
            <w:tcW w:w="1898" w:type="dxa"/>
            <w:tcBorders>
              <w:top w:val="single" w:sz="4" w:space="0" w:color="auto"/>
              <w:left w:val="nil"/>
              <w:bottom w:val="single" w:sz="4" w:space="0" w:color="auto"/>
              <w:right w:val="single" w:sz="4" w:space="0" w:color="000000"/>
            </w:tcBorders>
            <w:vAlign w:val="center"/>
          </w:tcPr>
          <w:p w14:paraId="4D0941F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F2"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1F3" w14:textId="77777777" w:rsidR="00E3759B" w:rsidRPr="00DE3DB3" w:rsidRDefault="00E3759B" w:rsidP="008B6318">
            <w:pPr>
              <w:spacing w:after="0" w:line="240" w:lineRule="auto"/>
              <w:rPr>
                <w:rFonts w:ascii="Arial" w:eastAsia="Times New Roman" w:hAnsi="Arial" w:cs="Arial"/>
              </w:rPr>
            </w:pPr>
          </w:p>
        </w:tc>
      </w:tr>
      <w:tr w:rsidR="00FB0224" w14:paraId="4D0941F9"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F5"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 xml:space="preserve">Co-57 Flood Source (Flexible) 20/mCi </w:t>
            </w:r>
          </w:p>
        </w:tc>
        <w:tc>
          <w:tcPr>
            <w:tcW w:w="1898" w:type="dxa"/>
            <w:tcBorders>
              <w:top w:val="single" w:sz="4" w:space="0" w:color="auto"/>
              <w:left w:val="nil"/>
              <w:bottom w:val="single" w:sz="4" w:space="0" w:color="auto"/>
              <w:right w:val="single" w:sz="4" w:space="0" w:color="000000"/>
            </w:tcBorders>
            <w:vAlign w:val="center"/>
          </w:tcPr>
          <w:p w14:paraId="4D0941F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Unit Dose (EACH)</w:t>
            </w:r>
          </w:p>
        </w:tc>
        <w:tc>
          <w:tcPr>
            <w:tcW w:w="3814" w:type="dxa"/>
            <w:tcBorders>
              <w:top w:val="single" w:sz="4" w:space="0" w:color="auto"/>
              <w:left w:val="nil"/>
              <w:bottom w:val="single" w:sz="4" w:space="0" w:color="auto"/>
              <w:right w:val="single" w:sz="4" w:space="0" w:color="000000"/>
            </w:tcBorders>
            <w:vAlign w:val="center"/>
          </w:tcPr>
          <w:p w14:paraId="4D0941F7"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1F8" w14:textId="77777777" w:rsidR="00E3759B" w:rsidRPr="00DE3DB3" w:rsidRDefault="00E3759B" w:rsidP="008B6318">
            <w:pPr>
              <w:spacing w:after="0" w:line="240" w:lineRule="auto"/>
              <w:rPr>
                <w:rFonts w:ascii="Arial" w:eastAsia="Times New Roman" w:hAnsi="Arial" w:cs="Arial"/>
              </w:rPr>
            </w:pPr>
          </w:p>
        </w:tc>
      </w:tr>
      <w:tr w:rsidR="00FB0224" w14:paraId="4D0941FE"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FA"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Cs-137 Dose Cal. Vial Ref. Source</w:t>
            </w:r>
          </w:p>
        </w:tc>
        <w:tc>
          <w:tcPr>
            <w:tcW w:w="1898" w:type="dxa"/>
            <w:tcBorders>
              <w:top w:val="single" w:sz="4" w:space="0" w:color="auto"/>
              <w:left w:val="nil"/>
              <w:bottom w:val="single" w:sz="4" w:space="0" w:color="auto"/>
              <w:right w:val="single" w:sz="4" w:space="0" w:color="000000"/>
            </w:tcBorders>
            <w:vAlign w:val="center"/>
          </w:tcPr>
          <w:p w14:paraId="4D0941F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tcPr>
          <w:p w14:paraId="4D0941FC"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1FD" w14:textId="77777777" w:rsidR="00E3759B" w:rsidRPr="00DE3DB3" w:rsidRDefault="00E3759B" w:rsidP="008B6318">
            <w:pPr>
              <w:spacing w:after="0" w:line="240" w:lineRule="auto"/>
              <w:rPr>
                <w:rFonts w:ascii="Arial" w:eastAsia="Times New Roman" w:hAnsi="Arial" w:cs="Arial"/>
              </w:rPr>
            </w:pPr>
          </w:p>
        </w:tc>
      </w:tr>
      <w:tr w:rsidR="00FB0224" w14:paraId="4D094203"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1FF"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Ba-133 Dose Cal. Vial Ref. Source</w:t>
            </w:r>
          </w:p>
        </w:tc>
        <w:tc>
          <w:tcPr>
            <w:tcW w:w="1898" w:type="dxa"/>
            <w:tcBorders>
              <w:top w:val="single" w:sz="4" w:space="0" w:color="auto"/>
              <w:left w:val="nil"/>
              <w:bottom w:val="single" w:sz="4" w:space="0" w:color="auto"/>
              <w:right w:val="single" w:sz="4" w:space="0" w:color="000000"/>
            </w:tcBorders>
            <w:vAlign w:val="center"/>
          </w:tcPr>
          <w:p w14:paraId="4D094200"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VIAL</w:t>
            </w:r>
          </w:p>
        </w:tc>
        <w:tc>
          <w:tcPr>
            <w:tcW w:w="3814" w:type="dxa"/>
            <w:tcBorders>
              <w:top w:val="single" w:sz="4" w:space="0" w:color="auto"/>
              <w:left w:val="nil"/>
              <w:bottom w:val="single" w:sz="4" w:space="0" w:color="auto"/>
              <w:right w:val="single" w:sz="4" w:space="0" w:color="000000"/>
            </w:tcBorders>
            <w:vAlign w:val="center"/>
          </w:tcPr>
          <w:p w14:paraId="4D094201"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202" w14:textId="77777777" w:rsidR="00E3759B" w:rsidRPr="00DE3DB3" w:rsidRDefault="00E3759B" w:rsidP="008B6318">
            <w:pPr>
              <w:spacing w:after="0" w:line="240" w:lineRule="auto"/>
              <w:rPr>
                <w:rFonts w:ascii="Arial" w:eastAsia="Times New Roman" w:hAnsi="Arial" w:cs="Arial"/>
              </w:rPr>
            </w:pPr>
          </w:p>
        </w:tc>
      </w:tr>
      <w:tr w:rsidR="00FB0224" w14:paraId="4D094208"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204"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Cs-137 Rod Ref. Source</w:t>
            </w:r>
          </w:p>
        </w:tc>
        <w:tc>
          <w:tcPr>
            <w:tcW w:w="1898" w:type="dxa"/>
            <w:tcBorders>
              <w:top w:val="single" w:sz="4" w:space="0" w:color="auto"/>
              <w:left w:val="nil"/>
              <w:bottom w:val="single" w:sz="4" w:space="0" w:color="auto"/>
              <w:right w:val="single" w:sz="4" w:space="0" w:color="000000"/>
            </w:tcBorders>
            <w:vAlign w:val="center"/>
          </w:tcPr>
          <w:p w14:paraId="4D094205"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ROD</w:t>
            </w:r>
          </w:p>
        </w:tc>
        <w:tc>
          <w:tcPr>
            <w:tcW w:w="3814" w:type="dxa"/>
            <w:tcBorders>
              <w:top w:val="single" w:sz="4" w:space="0" w:color="auto"/>
              <w:left w:val="nil"/>
              <w:bottom w:val="single" w:sz="4" w:space="0" w:color="auto"/>
              <w:right w:val="single" w:sz="4" w:space="0" w:color="000000"/>
            </w:tcBorders>
            <w:vAlign w:val="center"/>
          </w:tcPr>
          <w:p w14:paraId="4D094206"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207" w14:textId="77777777" w:rsidR="00E3759B" w:rsidRPr="00DE3DB3" w:rsidRDefault="00E3759B" w:rsidP="008B6318">
            <w:pPr>
              <w:spacing w:after="0" w:line="240" w:lineRule="auto"/>
              <w:rPr>
                <w:rFonts w:ascii="Arial" w:eastAsia="Times New Roman" w:hAnsi="Arial" w:cs="Arial"/>
              </w:rPr>
            </w:pPr>
          </w:p>
        </w:tc>
      </w:tr>
      <w:tr w:rsidR="00FB0224" w14:paraId="4D09420D" w14:textId="77777777" w:rsidTr="008B6318">
        <w:trPr>
          <w:trHeight w:val="300"/>
        </w:trPr>
        <w:tc>
          <w:tcPr>
            <w:tcW w:w="3326" w:type="dxa"/>
            <w:tcBorders>
              <w:top w:val="single" w:sz="4" w:space="0" w:color="auto"/>
              <w:left w:val="single" w:sz="4" w:space="0" w:color="auto"/>
              <w:bottom w:val="single" w:sz="4" w:space="0" w:color="auto"/>
              <w:right w:val="single" w:sz="4" w:space="0" w:color="000000"/>
            </w:tcBorders>
            <w:vAlign w:val="center"/>
          </w:tcPr>
          <w:p w14:paraId="4D094209" w14:textId="77777777" w:rsidR="00E3759B" w:rsidRPr="00DE3DB3" w:rsidRDefault="00E3759B" w:rsidP="008B6318">
            <w:pPr>
              <w:spacing w:after="0" w:line="240" w:lineRule="auto"/>
              <w:rPr>
                <w:rFonts w:ascii="Arial" w:eastAsia="Times New Roman" w:hAnsi="Arial" w:cs="Arial"/>
                <w:color w:val="000000"/>
              </w:rPr>
            </w:pPr>
            <w:r w:rsidRPr="00DE3DB3">
              <w:rPr>
                <w:rFonts w:ascii="Arial" w:eastAsia="Times New Roman" w:hAnsi="Arial" w:cs="Arial"/>
                <w:color w:val="000000"/>
              </w:rPr>
              <w:t>Eu-152 Rod Ref. Source</w:t>
            </w:r>
          </w:p>
        </w:tc>
        <w:tc>
          <w:tcPr>
            <w:tcW w:w="1898" w:type="dxa"/>
            <w:tcBorders>
              <w:top w:val="single" w:sz="4" w:space="0" w:color="auto"/>
              <w:left w:val="nil"/>
              <w:bottom w:val="single" w:sz="4" w:space="0" w:color="auto"/>
              <w:right w:val="single" w:sz="4" w:space="0" w:color="000000"/>
            </w:tcBorders>
            <w:vAlign w:val="center"/>
          </w:tcPr>
          <w:p w14:paraId="4D09420A"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ROD</w:t>
            </w:r>
          </w:p>
        </w:tc>
        <w:tc>
          <w:tcPr>
            <w:tcW w:w="3814" w:type="dxa"/>
            <w:tcBorders>
              <w:top w:val="single" w:sz="4" w:space="0" w:color="auto"/>
              <w:left w:val="nil"/>
              <w:bottom w:val="single" w:sz="4" w:space="0" w:color="auto"/>
              <w:right w:val="single" w:sz="4" w:space="0" w:color="000000"/>
            </w:tcBorders>
            <w:vAlign w:val="center"/>
          </w:tcPr>
          <w:p w14:paraId="4D09420B" w14:textId="77777777" w:rsidR="00E3759B" w:rsidRPr="00DE3DB3" w:rsidRDefault="00E3759B" w:rsidP="008B6318">
            <w:pPr>
              <w:spacing w:after="0" w:line="240" w:lineRule="auto"/>
              <w:jc w:val="center"/>
              <w:rPr>
                <w:rFonts w:ascii="Arial" w:eastAsia="Times New Roman" w:hAnsi="Arial" w:cs="Arial"/>
                <w:color w:val="000000"/>
              </w:rPr>
            </w:pPr>
            <w:r w:rsidRPr="00DE3DB3">
              <w:rPr>
                <w:rFonts w:ascii="Arial" w:eastAsia="Times New Roman" w:hAnsi="Arial" w:cs="Arial"/>
                <w:color w:val="000000"/>
              </w:rPr>
              <w:t>1</w:t>
            </w:r>
          </w:p>
        </w:tc>
        <w:tc>
          <w:tcPr>
            <w:tcW w:w="222" w:type="dxa"/>
            <w:vAlign w:val="center"/>
          </w:tcPr>
          <w:p w14:paraId="4D09420C" w14:textId="77777777" w:rsidR="00E3759B" w:rsidRPr="00DE3DB3" w:rsidRDefault="00E3759B" w:rsidP="008B6318">
            <w:pPr>
              <w:spacing w:after="0" w:line="240" w:lineRule="auto"/>
              <w:rPr>
                <w:rFonts w:ascii="Arial" w:eastAsia="Times New Roman" w:hAnsi="Arial" w:cs="Arial"/>
              </w:rPr>
            </w:pPr>
          </w:p>
        </w:tc>
      </w:tr>
    </w:tbl>
    <w:p w14:paraId="4D09420E" w14:textId="77777777" w:rsidR="00E3759B" w:rsidRPr="00DE3DB3" w:rsidRDefault="00E3759B" w:rsidP="00DE3DB3">
      <w:pPr>
        <w:pStyle w:val="ListParagraph"/>
        <w:ind w:right="270"/>
        <w:rPr>
          <w:rFonts w:ascii="Arial" w:hAnsi="Arial" w:cs="Arial"/>
          <w:b/>
        </w:rPr>
      </w:pPr>
    </w:p>
    <w:p w14:paraId="4D09420F" w14:textId="77777777" w:rsidR="00E3759B" w:rsidRPr="00DE3DB3" w:rsidRDefault="00E3759B" w:rsidP="00DE3DB3">
      <w:pPr>
        <w:pStyle w:val="Default"/>
        <w:ind w:right="270"/>
        <w:rPr>
          <w:rFonts w:ascii="Arial" w:hAnsi="Arial" w:cs="Arial"/>
        </w:rPr>
      </w:pPr>
    </w:p>
    <w:p w14:paraId="4D094210" w14:textId="77777777" w:rsidR="00E3759B" w:rsidRPr="00DE3DB3" w:rsidRDefault="00E3759B" w:rsidP="00DE3DB3">
      <w:pPr>
        <w:pStyle w:val="Default"/>
        <w:ind w:right="270"/>
        <w:rPr>
          <w:rFonts w:ascii="Arial" w:hAnsi="Arial" w:cs="Arial"/>
        </w:rPr>
      </w:pPr>
      <w:r w:rsidRPr="00DE3DB3">
        <w:rPr>
          <w:rFonts w:ascii="Arial" w:hAnsi="Arial" w:cs="Arial"/>
        </w:rPr>
        <w:t>* Vendors are encouraged to list any additional line items they can provide, including new to market products and radiotracers that may provide a contingency source for other Nuclear Medicine Service modalities.</w:t>
      </w:r>
    </w:p>
    <w:p w14:paraId="4D094211" w14:textId="77777777" w:rsidR="00E3759B" w:rsidRPr="00DE3DB3" w:rsidRDefault="00E3759B" w:rsidP="00DE3DB3">
      <w:pPr>
        <w:spacing w:before="180" w:after="180" w:line="240" w:lineRule="auto"/>
        <w:rPr>
          <w:rFonts w:ascii="Arial" w:hAnsi="Arial" w:cs="Arial"/>
        </w:rPr>
      </w:pPr>
    </w:p>
    <w:p w14:paraId="4D094212" w14:textId="77777777" w:rsidR="00E3759B" w:rsidRPr="00DE3DB3" w:rsidRDefault="00E3759B">
      <w:pPr>
        <w:rPr>
          <w:rFonts w:ascii="Arial" w:hAnsi="Arial" w:cs="Arial"/>
        </w:rPr>
      </w:pPr>
    </w:p>
    <w:sectPr w:rsidR="008838B9" w:rsidRPr="00DE3DB3">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4223" w14:textId="77777777" w:rsidR="00E3759B" w:rsidRDefault="00E3759B">
      <w:pPr>
        <w:spacing w:after="0" w:line="240" w:lineRule="auto"/>
      </w:pPr>
      <w:r>
        <w:separator/>
      </w:r>
    </w:p>
  </w:endnote>
  <w:endnote w:type="continuationSeparator" w:id="0">
    <w:p w14:paraId="4D094225" w14:textId="77777777" w:rsidR="00E3759B" w:rsidRDefault="00E37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B0224" w14:paraId="4D094216" w14:textId="77777777" w:rsidTr="009C37D0">
      <w:tc>
        <w:tcPr>
          <w:tcW w:w="4788" w:type="dxa"/>
        </w:tcPr>
        <w:p w14:paraId="4D094214" w14:textId="77777777" w:rsidR="00E3759B" w:rsidRDefault="00E3759B" w:rsidP="009C37D0">
          <w:pPr>
            <w:pStyle w:val="Footer"/>
          </w:pPr>
        </w:p>
      </w:tc>
      <w:tc>
        <w:tcPr>
          <w:tcW w:w="4788" w:type="dxa"/>
        </w:tcPr>
        <w:p w14:paraId="4D094215" w14:textId="77777777" w:rsidR="00E3759B" w:rsidRDefault="00E3759B" w:rsidP="009C37D0">
          <w:pPr>
            <w:pStyle w:val="Footer"/>
            <w:jc w:val="right"/>
          </w:pPr>
          <w:r>
            <w:t>Sources Sought Notice</w:t>
          </w:r>
        </w:p>
      </w:tc>
    </w:tr>
  </w:tbl>
  <w:p w14:paraId="4D094217" w14:textId="77777777" w:rsidR="00E3759B" w:rsidRDefault="00E3759B" w:rsidP="00C838FE">
    <w:pPr>
      <w:pStyle w:val="Footer"/>
    </w:pPr>
  </w:p>
  <w:p w14:paraId="4D094218" w14:textId="77777777" w:rsidR="00FB0224" w:rsidRDefault="00E3759B">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B0224" w14:paraId="4D09421C" w14:textId="77777777" w:rsidTr="009C37D0">
      <w:tc>
        <w:tcPr>
          <w:tcW w:w="4788" w:type="dxa"/>
        </w:tcPr>
        <w:p w14:paraId="4D09421A" w14:textId="77777777" w:rsidR="00E3759B" w:rsidRDefault="00E3759B">
          <w:pPr>
            <w:pStyle w:val="Footer"/>
          </w:pPr>
          <w:r w:rsidRPr="009C37D0">
            <w:t>*= Required Field</w:t>
          </w:r>
        </w:p>
      </w:tc>
      <w:tc>
        <w:tcPr>
          <w:tcW w:w="4788" w:type="dxa"/>
        </w:tcPr>
        <w:p w14:paraId="4D09421B" w14:textId="77777777" w:rsidR="00E3759B" w:rsidRDefault="00E3759B" w:rsidP="009C37D0">
          <w:pPr>
            <w:pStyle w:val="Footer"/>
            <w:jc w:val="right"/>
          </w:pPr>
          <w:r>
            <w:t>Sources Sought Notice</w:t>
          </w:r>
        </w:p>
      </w:tc>
    </w:tr>
  </w:tbl>
  <w:p w14:paraId="4D09421D" w14:textId="77777777" w:rsidR="00E3759B" w:rsidRDefault="00E3759B">
    <w:pPr>
      <w:pStyle w:val="Footer"/>
    </w:pPr>
  </w:p>
  <w:p w14:paraId="4D09421E" w14:textId="77777777" w:rsidR="00FB0224" w:rsidRDefault="00E375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421F" w14:textId="77777777" w:rsidR="00E3759B" w:rsidRDefault="00E3759B">
      <w:pPr>
        <w:spacing w:after="0" w:line="240" w:lineRule="auto"/>
      </w:pPr>
      <w:r>
        <w:separator/>
      </w:r>
    </w:p>
  </w:footnote>
  <w:footnote w:type="continuationSeparator" w:id="0">
    <w:p w14:paraId="4D094221" w14:textId="77777777" w:rsidR="00E3759B" w:rsidRDefault="00E37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4213" w14:textId="77777777" w:rsidR="00E3759B" w:rsidRPr="00B830CF" w:rsidRDefault="00E375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4219" w14:textId="77777777" w:rsidR="00E3759B" w:rsidRPr="003D4081" w:rsidRDefault="00E375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46DCFC90"/>
    <w:lvl w:ilvl="0">
      <w:start w:val="1"/>
      <w:numFmt w:val="decimal"/>
      <w:lvlText w:val="%1."/>
      <w:lvlJc w:val="left"/>
      <w:pPr>
        <w:ind w:left="1180" w:hanging="360"/>
      </w:pPr>
      <w:rPr>
        <w:rFonts w:ascii="Arial" w:hAnsi="Arial" w:cs="Arial" w:hint="default"/>
        <w:b w:val="0"/>
        <w:bCs w:val="0"/>
        <w:spacing w:val="-2"/>
        <w:w w:val="97"/>
        <w:sz w:val="22"/>
        <w:szCs w:val="22"/>
      </w:rPr>
    </w:lvl>
    <w:lvl w:ilvl="1">
      <w:numFmt w:val="bullet"/>
      <w:lvlText w:val="•"/>
      <w:lvlJc w:val="left"/>
      <w:pPr>
        <w:ind w:left="2016" w:hanging="360"/>
      </w:pPr>
    </w:lvl>
    <w:lvl w:ilvl="2">
      <w:numFmt w:val="bullet"/>
      <w:lvlText w:val="•"/>
      <w:lvlJc w:val="left"/>
      <w:pPr>
        <w:ind w:left="2852" w:hanging="360"/>
      </w:pPr>
    </w:lvl>
    <w:lvl w:ilvl="3">
      <w:numFmt w:val="bullet"/>
      <w:lvlText w:val="•"/>
      <w:lvlJc w:val="left"/>
      <w:pPr>
        <w:ind w:left="3688" w:hanging="360"/>
      </w:pPr>
    </w:lvl>
    <w:lvl w:ilvl="4">
      <w:numFmt w:val="bullet"/>
      <w:lvlText w:val="•"/>
      <w:lvlJc w:val="left"/>
      <w:pPr>
        <w:ind w:left="4524" w:hanging="360"/>
      </w:pPr>
    </w:lvl>
    <w:lvl w:ilvl="5">
      <w:numFmt w:val="bullet"/>
      <w:lvlText w:val="•"/>
      <w:lvlJc w:val="left"/>
      <w:pPr>
        <w:ind w:left="5360" w:hanging="360"/>
      </w:pPr>
    </w:lvl>
    <w:lvl w:ilvl="6">
      <w:numFmt w:val="bullet"/>
      <w:lvlText w:val="•"/>
      <w:lvlJc w:val="left"/>
      <w:pPr>
        <w:ind w:left="6196" w:hanging="360"/>
      </w:pPr>
    </w:lvl>
    <w:lvl w:ilvl="7">
      <w:numFmt w:val="bullet"/>
      <w:lvlText w:val="•"/>
      <w:lvlJc w:val="left"/>
      <w:pPr>
        <w:ind w:left="7032" w:hanging="360"/>
      </w:pPr>
    </w:lvl>
    <w:lvl w:ilvl="8">
      <w:numFmt w:val="bullet"/>
      <w:lvlText w:val="•"/>
      <w:lvlJc w:val="left"/>
      <w:pPr>
        <w:ind w:left="7868" w:hanging="360"/>
      </w:pPr>
    </w:lvl>
  </w:abstractNum>
  <w:num w:numId="1" w16cid:durableId="1432125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224"/>
    <w:rsid w:val="00B310A3"/>
    <w:rsid w:val="00E3759B"/>
    <w:rsid w:val="00FB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4047"/>
  <w15:docId w15:val="{4720BCB8-8ECC-4A7A-923D-7801C2F5EE0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3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E3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B3"/>
    <w:rPr>
      <w:rFonts w:eastAsiaTheme="majorEastAsia" w:cstheme="majorBidi"/>
      <w:color w:val="272727" w:themeColor="text1" w:themeTint="D8"/>
    </w:rPr>
  </w:style>
  <w:style w:type="paragraph" w:styleId="Quote">
    <w:name w:val="Quote"/>
    <w:basedOn w:val="Normal"/>
    <w:next w:val="Normal"/>
    <w:link w:val="QuoteChar"/>
    <w:uiPriority w:val="29"/>
    <w:qFormat/>
    <w:rsid w:val="00DE3DB3"/>
    <w:pPr>
      <w:spacing w:before="160"/>
      <w:jc w:val="center"/>
    </w:pPr>
    <w:rPr>
      <w:i/>
      <w:iCs/>
      <w:color w:val="404040" w:themeColor="text1" w:themeTint="BF"/>
    </w:rPr>
  </w:style>
  <w:style w:type="character" w:customStyle="1" w:styleId="QuoteChar">
    <w:name w:val="Quote Char"/>
    <w:basedOn w:val="DefaultParagraphFont"/>
    <w:link w:val="Quote"/>
    <w:uiPriority w:val="29"/>
    <w:rsid w:val="00DE3DB3"/>
    <w:rPr>
      <w:i/>
      <w:iCs/>
      <w:color w:val="404040" w:themeColor="text1" w:themeTint="BF"/>
    </w:rPr>
  </w:style>
  <w:style w:type="paragraph" w:styleId="IntenseQuote">
    <w:name w:val="Intense Quote"/>
    <w:basedOn w:val="Normal"/>
    <w:next w:val="Normal"/>
    <w:link w:val="IntenseQuoteChar"/>
    <w:uiPriority w:val="30"/>
    <w:qFormat/>
    <w:rsid w:val="00DE3DB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3DB3"/>
    <w:rPr>
      <w:i/>
      <w:iCs/>
      <w:color w:val="365F91" w:themeColor="accent1" w:themeShade="BF"/>
    </w:rPr>
  </w:style>
  <w:style w:type="character" w:styleId="IntenseReference">
    <w:name w:val="Intense Reference"/>
    <w:basedOn w:val="DefaultParagraphFont"/>
    <w:uiPriority w:val="32"/>
    <w:qFormat/>
    <w:rsid w:val="00DE3DB3"/>
    <w:rPr>
      <w:b/>
      <w:bCs/>
      <w:smallCaps/>
      <w:color w:val="365F91" w:themeColor="accent1" w:themeShade="BF"/>
      <w:spacing w:val="5"/>
    </w:rPr>
  </w:style>
  <w:style w:type="paragraph" w:customStyle="1" w:styleId="Default">
    <w:name w:val="Default"/>
    <w:rsid w:val="00DE3DB3"/>
    <w:pPr>
      <w:autoSpaceDE w:val="0"/>
      <w:autoSpaceDN w:val="0"/>
      <w:adjustRightInd w:val="0"/>
      <w:spacing w:after="0" w:line="240" w:lineRule="auto"/>
    </w:pPr>
    <w:rPr>
      <w:rFonts w:ascii="Times New Roman" w:hAnsi="Times New Roman" w:cs="Times New Roman"/>
      <w:color w:val="000000"/>
    </w:rPr>
  </w:style>
  <w:style w:type="paragraph" w:styleId="BodyText">
    <w:name w:val="Body Text"/>
    <w:basedOn w:val="Normal"/>
    <w:link w:val="BodyTextChar"/>
    <w:uiPriority w:val="1"/>
    <w:qFormat/>
    <w:rsid w:val="00DE3DB3"/>
    <w:pPr>
      <w:autoSpaceDE w:val="0"/>
      <w:autoSpaceDN w:val="0"/>
      <w:adjustRightInd w:val="0"/>
      <w:spacing w:after="0" w:line="240" w:lineRule="auto"/>
    </w:pPr>
    <w:rPr>
      <w:rFonts w:ascii="Times New Roman" w:hAnsi="Times New Roman" w:cs="Times New Roman"/>
      <w:sz w:val="24"/>
      <w:szCs w:val="24"/>
    </w:rPr>
  </w:style>
  <w:style w:type="character" w:customStyle="1" w:styleId="BodyTextChar">
    <w:name w:val="Body Text Char"/>
    <w:basedOn w:val="DefaultParagraphFont"/>
    <w:link w:val="BodyText"/>
    <w:uiPriority w:val="1"/>
    <w:rsid w:val="00DE3DB3"/>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ie.Konopinski@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Konopinski, Kellie J.</cp:lastModifiedBy>
  <cp:revision>2</cp:revision>
  <dcterms:created xsi:type="dcterms:W3CDTF">2026-05-06T12:15:00Z</dcterms:created>
  <dcterms:modified xsi:type="dcterms:W3CDTF">2026-05-06T12:17:00Z</dcterms:modified>
</cp:coreProperties>
</file>