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EQUIPMENT - OPERATING ROOM LIGHT SYSTEMS REPLACEMENT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14227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36C24226Q0572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05-12-2026</w:t>
            </w:r>
            <w:r w:rsidRPr="005A5226">
              <w:rPr>
                <w:rStyle w:val="AAMSKBFill-InHighlight"/>
                <w:rFonts w:asciiTheme="minorHAnsi" w:hAnsiTheme="minorHAnsi" w:cstheme="minorHAnsi"/>
              </w:rPr>
              <w:t xml:space="preserve"> </w:t>
            </w:r>
            <w:r>
              <w:rPr>
                <w:rFonts w:asciiTheme="minorHAnsi" w:hAnsiTheme="minorHAnsi" w:cstheme="minorHAnsi"/>
              </w:rPr>
              <w:t>16:00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6515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2875 Union Road</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3500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 Bonafede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Janelle.Bonafede@va.gov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ext. 24570</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Margaret Cochran Corbin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423 East 23rd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York</w:t>
            </w:r>
            <w:r>
              <w:rPr>
                <w:rStyle w:val="AAMSKBFill-InHighlight"/>
                <w:rFonts w:cstheme="minorHAnsi"/>
              </w:rPr>
              <w:t xml:space="preserve"> </w:t>
            </w:r>
            <w:r>
              <w:rPr>
                <w:rStyle w:val="AAMSKBFill-InHighlight"/>
                <w:rFonts w:asciiTheme="minorHAnsi" w:hAnsiTheme="minorHAnsi" w:cstheme="minorHAnsi"/>
                <w:color w:val="auto"/>
              </w:rPr>
              <w:t>NY</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10010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VA Home Page</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Janelle.Bonafede@va.gov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Network Contracting Office</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17E74">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Combined Synopsis/Solicitation for the brand name only purchase of Steris</w:t>
      </w:r>
      <w:r w:rsidRPr="005262BD">
        <w:t xml:space="preserve"> HarmonyAIR ALYON Operating Room Lighting System</w:t>
      </w:r>
      <w:r>
        <w:t>.</w:t>
      </w:r>
    </w:p>
    <w:p w:rsidR="00B42357" w:rsidRPr="00381CF7" w:rsidP="00B42357">
      <w:pPr>
        <w:spacing w:before="360" w:after="120"/>
        <w:outlineLvl w:val="3"/>
        <w:rPr>
          <w:b/>
          <w:bCs/>
          <w:color w:val="auto"/>
          <w:sz w:val="24"/>
          <w:szCs w:val="24"/>
        </w:rPr>
      </w:pPr>
      <w:r w:rsidRPr="00381CF7">
        <w:rPr>
          <w:b/>
          <w:bCs/>
          <w:color w:val="auto"/>
          <w:sz w:val="24"/>
          <w:szCs w:val="24"/>
        </w:rPr>
        <w:t>Description</w:t>
      </w:r>
    </w:p>
    <w:p w:rsidR="00B42357" w:rsidRPr="00381CF7" w:rsidP="00B42357">
      <w:pPr>
        <w:rPr>
          <w:color w:val="auto"/>
          <w:sz w:val="24"/>
          <w:szCs w:val="24"/>
        </w:rPr>
      </w:pPr>
      <w:r w:rsidRPr="00381CF7">
        <w:rPr>
          <w:color w:val="auto"/>
          <w:sz w:val="24"/>
          <w:szCs w:val="24"/>
        </w:rPr>
        <w:t xml:space="preserve">This is a combined synopsis/solicitation for commercial </w:t>
      </w:r>
      <w:r w:rsidRPr="00381CF7" w:rsidR="0043068F">
        <w:rPr>
          <w:color w:val="auto"/>
          <w:sz w:val="24"/>
          <w:szCs w:val="24"/>
        </w:rPr>
        <w:t>products and</w:t>
      </w:r>
      <w:r w:rsidRPr="00381CF7" w:rsidR="00431BC9">
        <w:rPr>
          <w:color w:val="auto"/>
          <w:sz w:val="24"/>
          <w:szCs w:val="24"/>
        </w:rPr>
        <w:t xml:space="preserve"> commercial </w:t>
      </w:r>
      <w:r w:rsidRPr="00381CF7" w:rsidR="0043068F">
        <w:rPr>
          <w:color w:val="auto"/>
          <w:sz w:val="24"/>
          <w:szCs w:val="24"/>
        </w:rPr>
        <w:t>services</w:t>
      </w:r>
      <w:r w:rsidRPr="00381CF7">
        <w:rPr>
          <w:color w:val="auto"/>
          <w:sz w:val="24"/>
          <w:szCs w:val="24"/>
        </w:rPr>
        <w:t xml:space="preserve"> prepared in accordance with the format</w:t>
      </w:r>
      <w:r w:rsidR="00121565">
        <w:rPr>
          <w:color w:val="auto"/>
          <w:sz w:val="24"/>
          <w:szCs w:val="24"/>
        </w:rPr>
        <w:t xml:space="preserve"> Revolutionary FAR Overhaul (RFO)</w:t>
      </w:r>
      <w:r w:rsidR="00A554F9">
        <w:rPr>
          <w:color w:val="auto"/>
          <w:sz w:val="24"/>
          <w:szCs w:val="24"/>
        </w:rPr>
        <w:t xml:space="preserve"> in</w:t>
      </w:r>
      <w:r w:rsidRPr="00381CF7">
        <w:rPr>
          <w:color w:val="auto"/>
          <w:sz w:val="24"/>
          <w:szCs w:val="24"/>
        </w:rPr>
        <w:t xml:space="preserve"> </w:t>
      </w:r>
      <w:r>
        <w:fldChar w:fldCharType="begin"/>
      </w:r>
      <w:r>
        <w:instrText xml:space="preserve"> HYPERLINK "https://www.acquisition.gov/far-overhaul/far-part-deviation-guide/far-overhaul-part-12" \l "FAR_12_202" </w:instrText>
      </w:r>
      <w:r>
        <w:fldChar w:fldCharType="separate"/>
      </w:r>
      <w:r w:rsidR="00A554F9">
        <w:rPr>
          <w:rStyle w:val="Hyperlink"/>
          <w:sz w:val="24"/>
          <w:szCs w:val="24"/>
        </w:rPr>
        <w:t>Federal Acquisition Regulation (FAR) subpart 12.202</w:t>
      </w:r>
      <w:r>
        <w:fldChar w:fldCharType="end"/>
      </w:r>
      <w:r w:rsidRPr="00381CF7">
        <w:rPr>
          <w:color w:val="auto"/>
          <w:sz w:val="24"/>
          <w:szCs w:val="24"/>
        </w:rPr>
        <w:t xml:space="preserve">, “Streamlined Procedures for Evaluation and Solicitation for Commercial </w:t>
      </w:r>
      <w:r w:rsidRPr="00381CF7" w:rsidR="00991D83">
        <w:rPr>
          <w:color w:val="auto"/>
          <w:sz w:val="24"/>
          <w:szCs w:val="24"/>
        </w:rPr>
        <w:t>Products and Commercial Services</w:t>
      </w:r>
      <w:r w:rsidRPr="00381CF7">
        <w:rPr>
          <w:color w:val="auto"/>
          <w:sz w:val="24"/>
          <w:szCs w:val="24"/>
        </w:rPr>
        <w:t xml:space="preserve">,” as supplemented with additional information included in this notice. This announcement constitutes </w:t>
      </w:r>
      <w:r w:rsidRPr="00381CF7">
        <w:rPr>
          <w:color w:val="auto"/>
          <w:sz w:val="24"/>
          <w:szCs w:val="24"/>
        </w:rPr>
        <w:t>the only</w:t>
      </w:r>
      <w:r w:rsidRPr="00381CF7">
        <w:rPr>
          <w:color w:val="auto"/>
          <w:sz w:val="24"/>
          <w:szCs w:val="24"/>
        </w:rPr>
        <w:t xml:space="preserve"> solicitation; </w:t>
      </w:r>
      <w:r w:rsidRPr="00381CF7" w:rsidR="00A01D79">
        <w:rPr>
          <w:color w:val="auto"/>
          <w:sz w:val="24"/>
          <w:szCs w:val="24"/>
        </w:rPr>
        <w:t xml:space="preserve">quotes </w:t>
      </w:r>
      <w:r w:rsidRPr="00381CF7">
        <w:rPr>
          <w:color w:val="auto"/>
          <w:sz w:val="24"/>
          <w:szCs w:val="24"/>
        </w:rPr>
        <w:t>are being requested, and a written solicitation document will not be issued.</w:t>
      </w:r>
    </w:p>
    <w:p w:rsidR="008237D3"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 xml:space="preserve">This solicitation is </w:t>
      </w:r>
      <w:r w:rsidRPr="00381CF7" w:rsidR="00014F17">
        <w:rPr>
          <w:color w:val="auto"/>
          <w:sz w:val="24"/>
          <w:szCs w:val="24"/>
        </w:rPr>
        <w:t>issued as an</w:t>
      </w:r>
      <w:r w:rsidRPr="00381CF7" w:rsidR="00A01D79">
        <w:rPr>
          <w:color w:val="auto"/>
          <w:sz w:val="24"/>
          <w:szCs w:val="24"/>
        </w:rPr>
        <w:t xml:space="preserve"> RFQ. </w:t>
      </w:r>
      <w:r w:rsidRPr="00381CF7">
        <w:rPr>
          <w:color w:val="0070C0"/>
          <w:sz w:val="24"/>
          <w:szCs w:val="24"/>
        </w:rPr>
        <w:t xml:space="preserve"> </w:t>
      </w:r>
      <w:r w:rsidRPr="00381CF7">
        <w:rPr>
          <w:color w:val="auto"/>
          <w:sz w:val="24"/>
          <w:szCs w:val="24"/>
        </w:rPr>
        <w:t xml:space="preserve">The solicitation document and incorporated provisions and clauses are those in effect through Federal Acquisition Circular </w:t>
      </w:r>
      <w:r w:rsidRPr="00985E69" w:rsidR="003A5E2D">
        <w:rPr>
          <w:color w:val="auto"/>
          <w:sz w:val="24"/>
          <w:szCs w:val="24"/>
        </w:rPr>
        <w:t>2026-01</w:t>
      </w:r>
      <w:r w:rsidRPr="00985E69">
        <w:rPr>
          <w:color w:val="auto"/>
          <w:sz w:val="24"/>
          <w:szCs w:val="24"/>
        </w:rPr>
        <w:t>.</w:t>
      </w:r>
    </w:p>
    <w:p w:rsidR="00201547" w:rsidRPr="00381CF7" w:rsidP="00B42357">
      <w:pPr>
        <w:rPr>
          <w:color w:val="auto"/>
          <w:sz w:val="24"/>
          <w:szCs w:val="24"/>
        </w:rPr>
      </w:pPr>
    </w:p>
    <w:p w:rsidR="00014F17" w:rsidRPr="0084745A" w:rsidP="00B42357">
      <w:pPr>
        <w:rPr>
          <w:color w:val="auto"/>
          <w:sz w:val="24"/>
          <w:szCs w:val="24"/>
        </w:rPr>
      </w:pPr>
      <w:r w:rsidRPr="00381CF7">
        <w:rPr>
          <w:color w:val="auto"/>
          <w:sz w:val="24"/>
          <w:szCs w:val="24"/>
        </w:rPr>
        <w:t>This solicitation is set-aside fo</w:t>
      </w:r>
      <w:r w:rsidR="004004E6">
        <w:rPr>
          <w:color w:val="auto"/>
          <w:sz w:val="24"/>
          <w:szCs w:val="24"/>
        </w:rPr>
        <w:t xml:space="preserve">r: </w:t>
      </w:r>
      <w:r w:rsidR="004004E6">
        <w:rPr>
          <w:i/>
          <w:iCs/>
          <w:color w:val="auto"/>
          <w:sz w:val="24"/>
          <w:szCs w:val="24"/>
        </w:rPr>
        <w:t>Unrestricted</w:t>
      </w:r>
      <w:r w:rsidR="0084745A">
        <w:rPr>
          <w:color w:val="auto"/>
          <w:sz w:val="24"/>
          <w:szCs w:val="24"/>
        </w:rPr>
        <w:t>.</w:t>
      </w:r>
    </w:p>
    <w:p w:rsidR="00B42357" w:rsidRPr="00381CF7" w:rsidP="00B42357">
      <w:pPr>
        <w:rPr>
          <w:color w:val="auto"/>
          <w:sz w:val="24"/>
          <w:szCs w:val="24"/>
        </w:rPr>
      </w:pPr>
    </w:p>
    <w:p w:rsidR="00B42357" w:rsidRPr="00D56594" w:rsidP="00B42357">
      <w:pPr>
        <w:rPr>
          <w:color w:val="auto"/>
          <w:sz w:val="24"/>
          <w:szCs w:val="24"/>
        </w:rPr>
      </w:pPr>
      <w:r w:rsidRPr="00381CF7">
        <w:rPr>
          <w:color w:val="auto"/>
          <w:sz w:val="24"/>
          <w:szCs w:val="24"/>
        </w:rPr>
        <w:t xml:space="preserve">The associated North American Industrial Classification System (NAICS) code for this procurement is </w:t>
      </w:r>
      <w:r w:rsidRPr="00D56594" w:rsidR="0084745A">
        <w:rPr>
          <w:i/>
          <w:iCs/>
          <w:color w:val="auto"/>
          <w:sz w:val="24"/>
          <w:szCs w:val="24"/>
        </w:rPr>
        <w:t>339113</w:t>
      </w:r>
      <w:r w:rsidRPr="00D56594" w:rsidR="007069C9">
        <w:rPr>
          <w:i/>
          <w:iCs/>
          <w:color w:val="auto"/>
          <w:sz w:val="24"/>
          <w:szCs w:val="24"/>
        </w:rPr>
        <w:t xml:space="preserve"> Surgical Appliance and Supplies Manufacturing</w:t>
      </w:r>
      <w:r w:rsidRPr="00D56594">
        <w:rPr>
          <w:i/>
          <w:iCs/>
          <w:color w:val="auto"/>
          <w:sz w:val="24"/>
          <w:szCs w:val="24"/>
        </w:rPr>
        <w:t>,</w:t>
      </w:r>
      <w:r w:rsidRPr="00381CF7">
        <w:rPr>
          <w:color w:val="auto"/>
          <w:sz w:val="24"/>
          <w:szCs w:val="24"/>
        </w:rPr>
        <w:t xml:space="preserve"> with a small business size standard of </w:t>
      </w:r>
      <w:r w:rsidRPr="00D56594" w:rsidR="007069C9">
        <w:rPr>
          <w:i/>
          <w:iCs/>
          <w:color w:val="auto"/>
          <w:sz w:val="24"/>
          <w:szCs w:val="24"/>
        </w:rPr>
        <w:t>800 Employees.</w:t>
      </w:r>
      <w:r w:rsidRPr="00D56594" w:rsidR="007069C9">
        <w:rPr>
          <w:color w:val="auto"/>
          <w:sz w:val="24"/>
          <w:szCs w:val="24"/>
        </w:rPr>
        <w:t xml:space="preserve"> </w:t>
      </w:r>
    </w:p>
    <w:p w:rsidR="0078223D" w:rsidRPr="00D56594" w:rsidP="00B42357">
      <w:pPr>
        <w:rPr>
          <w:color w:val="auto"/>
          <w:sz w:val="24"/>
          <w:szCs w:val="24"/>
        </w:rPr>
      </w:pPr>
      <w:r w:rsidRPr="00381CF7">
        <w:rPr>
          <w:color w:val="auto"/>
          <w:sz w:val="24"/>
          <w:szCs w:val="24"/>
        </w:rPr>
        <w:t xml:space="preserve">The FSC/PSC is </w:t>
      </w:r>
      <w:r w:rsidRPr="00D56594" w:rsidR="007069C9">
        <w:rPr>
          <w:i/>
          <w:iCs/>
          <w:color w:val="auto"/>
          <w:sz w:val="24"/>
          <w:szCs w:val="24"/>
        </w:rPr>
        <w:t xml:space="preserve">6515 </w:t>
      </w:r>
      <w:r w:rsidRPr="00D56594" w:rsidR="00D56594">
        <w:rPr>
          <w:i/>
          <w:iCs/>
          <w:color w:val="auto"/>
          <w:sz w:val="24"/>
          <w:szCs w:val="24"/>
        </w:rPr>
        <w:t>Medical and Surgical Instruments, Equipment, and Supplies</w:t>
      </w:r>
      <w:r w:rsidRPr="00D56594" w:rsidR="00D56594">
        <w:rPr>
          <w:color w:val="auto"/>
          <w:sz w:val="24"/>
          <w:szCs w:val="24"/>
        </w:rPr>
        <w:t>.</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The </w:t>
      </w:r>
      <w:r w:rsidRPr="00294606" w:rsidR="00D56594">
        <w:rPr>
          <w:color w:val="auto"/>
          <w:sz w:val="24"/>
          <w:szCs w:val="24"/>
        </w:rPr>
        <w:t>Margaret Cochran Corbin VA Medical Center</w:t>
      </w:r>
      <w:r w:rsidRPr="00294606">
        <w:rPr>
          <w:color w:val="auto"/>
          <w:sz w:val="24"/>
          <w:szCs w:val="24"/>
        </w:rPr>
        <w:t xml:space="preserve"> </w:t>
      </w:r>
      <w:r w:rsidRPr="00381CF7">
        <w:rPr>
          <w:color w:val="auto"/>
          <w:sz w:val="24"/>
          <w:szCs w:val="24"/>
        </w:rPr>
        <w:t xml:space="preserve">is seeking to purchase </w:t>
      </w:r>
      <w:r w:rsidRPr="00294606" w:rsidR="007A726D">
        <w:rPr>
          <w:color w:val="auto"/>
          <w:sz w:val="24"/>
          <w:szCs w:val="24"/>
        </w:rPr>
        <w:t xml:space="preserve">six (6) </w:t>
      </w:r>
      <w:r w:rsidRPr="00294606" w:rsidR="00294606">
        <w:rPr>
          <w:color w:val="auto"/>
          <w:sz w:val="24"/>
          <w:szCs w:val="24"/>
        </w:rPr>
        <w:t xml:space="preserve">brand name only </w:t>
      </w:r>
      <w:r w:rsidRPr="00294606" w:rsidR="007A726D">
        <w:rPr>
          <w:color w:val="auto"/>
          <w:sz w:val="24"/>
          <w:szCs w:val="24"/>
        </w:rPr>
        <w:t xml:space="preserve">Steris Harmony Air ALYON dual ceiling mounted surgical lights with their associated drop tubes, ceiling plates and wall control boxes. Two (2) Harmony Air ALYON Triple ceiling mounted surgical lights with their associated accessories are also required. In addition to this equipment, delivery, installation, deinstallation, disposal, and clinical and technical training services are required. The current ceiling mounted surgical OR light fleet is past the recommended replacement date and any further maintenance of this equipment is considered beyond economical repair. </w:t>
      </w:r>
    </w:p>
    <w:p w:rsidR="00B42357" w:rsidRPr="00381CF7" w:rsidP="00B42357">
      <w:pPr>
        <w:spacing w:before="360" w:after="120"/>
        <w:rPr>
          <w:b/>
          <w:bCs/>
          <w:color w:val="auto"/>
          <w:sz w:val="24"/>
          <w:szCs w:val="24"/>
        </w:rPr>
      </w:pPr>
      <w:r w:rsidRPr="00381CF7">
        <w:rPr>
          <w:b/>
          <w:bCs/>
          <w:color w:val="auto"/>
          <w:sz w:val="24"/>
          <w:szCs w:val="24"/>
        </w:rPr>
        <w:t>Place of Performance</w:t>
      </w:r>
      <w:r w:rsidRPr="00381CF7" w:rsidR="00E86DA1">
        <w:rPr>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5445"/>
      </w:tblGrid>
      <w:tr w:rsidTr="002F44EE">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Address:</w:t>
            </w:r>
          </w:p>
        </w:tc>
        <w:tc>
          <w:tcPr>
            <w:tcW w:w="5400" w:type="dxa"/>
          </w:tcPr>
          <w:p w:rsidR="002F44EE" w:rsidRPr="00B30D2A" w:rsidP="002F44EE">
            <w:pPr>
              <w:rPr>
                <w:iCs/>
                <w:color w:val="auto"/>
                <w:sz w:val="24"/>
                <w:szCs w:val="24"/>
              </w:rPr>
            </w:pPr>
            <w:r w:rsidRPr="00B30D2A">
              <w:rPr>
                <w:iCs/>
                <w:color w:val="auto"/>
                <w:sz w:val="24"/>
                <w:szCs w:val="24"/>
              </w:rPr>
              <w:t>Margaret Cochran Corbin VA Medical Center</w:t>
            </w:r>
          </w:p>
          <w:p w:rsidR="00B30D2A" w:rsidRPr="00B30D2A" w:rsidP="00B30D2A">
            <w:pPr>
              <w:rPr>
                <w:iCs/>
                <w:color w:val="auto"/>
                <w:sz w:val="24"/>
                <w:szCs w:val="24"/>
              </w:rPr>
            </w:pPr>
            <w:r w:rsidRPr="00B30D2A">
              <w:rPr>
                <w:iCs/>
                <w:color w:val="auto"/>
                <w:sz w:val="24"/>
                <w:szCs w:val="24"/>
              </w:rPr>
              <w:t xml:space="preserve">423 East 23rd Street </w:t>
            </w:r>
          </w:p>
          <w:p w:rsidR="00B42357" w:rsidP="00441847">
            <w:pPr>
              <w:rPr>
                <w:iCs/>
                <w:color w:val="auto"/>
                <w:sz w:val="24"/>
                <w:szCs w:val="24"/>
              </w:rPr>
            </w:pPr>
            <w:r w:rsidRPr="00B30D2A">
              <w:rPr>
                <w:iCs/>
                <w:color w:val="auto"/>
                <w:sz w:val="24"/>
                <w:szCs w:val="24"/>
              </w:rPr>
              <w:t>New York, NY</w:t>
            </w:r>
          </w:p>
          <w:p w:rsidR="00B30D2A" w:rsidRPr="00381CF7" w:rsidP="00441847">
            <w:pPr>
              <w:rPr>
                <w:iCs/>
                <w:color w:val="auto"/>
                <w:sz w:val="24"/>
                <w:szCs w:val="24"/>
              </w:rPr>
            </w:pPr>
          </w:p>
        </w:tc>
      </w:tr>
      <w:tr w:rsidTr="002F44EE">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Postal Code:</w:t>
            </w:r>
          </w:p>
        </w:tc>
        <w:tc>
          <w:tcPr>
            <w:tcW w:w="5400" w:type="dxa"/>
          </w:tcPr>
          <w:p w:rsidR="00B42357" w:rsidRPr="00381CF7" w:rsidP="00441847">
            <w:pPr>
              <w:rPr>
                <w:iCs/>
                <w:color w:val="auto"/>
                <w:sz w:val="24"/>
                <w:szCs w:val="24"/>
              </w:rPr>
            </w:pPr>
            <w:r>
              <w:rPr>
                <w:iCs/>
                <w:color w:val="auto"/>
                <w:sz w:val="24"/>
                <w:szCs w:val="24"/>
              </w:rPr>
              <w:t>10010</w:t>
            </w:r>
          </w:p>
        </w:tc>
      </w:tr>
      <w:tr w:rsidTr="002F44EE">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Country:</w:t>
            </w:r>
          </w:p>
        </w:tc>
        <w:tc>
          <w:tcPr>
            <w:tcW w:w="5400" w:type="dxa"/>
          </w:tcPr>
          <w:p w:rsidR="00B42357" w:rsidRPr="00381CF7" w:rsidP="00441847">
            <w:pPr>
              <w:rPr>
                <w:color w:val="auto"/>
                <w:sz w:val="24"/>
                <w:szCs w:val="24"/>
              </w:rPr>
            </w:pPr>
            <w:r w:rsidRPr="00381CF7">
              <w:rPr>
                <w:color w:val="auto"/>
                <w:sz w:val="24"/>
                <w:szCs w:val="24"/>
              </w:rPr>
              <w:t>UNITED STATES</w:t>
            </w:r>
          </w:p>
          <w:p w:rsidR="00C3203B" w:rsidRPr="00381CF7" w:rsidP="00441847">
            <w:pPr>
              <w:rPr>
                <w:color w:val="auto"/>
                <w:sz w:val="24"/>
                <w:szCs w:val="24"/>
              </w:rPr>
            </w:pPr>
          </w:p>
        </w:tc>
      </w:tr>
    </w:tbl>
    <w:p w:rsidR="00682337" w:rsidRPr="00381CF7" w:rsidP="00682337">
      <w:pPr>
        <w:rPr>
          <w:color w:val="auto"/>
          <w:sz w:val="24"/>
          <w:szCs w:val="24"/>
        </w:rPr>
      </w:pPr>
      <w:r w:rsidRPr="00381CF7">
        <w:rPr>
          <w:color w:val="auto"/>
          <w:sz w:val="24"/>
          <w:szCs w:val="24"/>
        </w:rPr>
        <w:t>All interested companies shall provide quotations</w:t>
      </w:r>
      <w:r w:rsidRPr="00381CF7">
        <w:rPr>
          <w:color w:val="0070C0"/>
          <w:sz w:val="24"/>
          <w:szCs w:val="24"/>
        </w:rPr>
        <w:t xml:space="preserve"> </w:t>
      </w:r>
      <w:r w:rsidRPr="00381CF7">
        <w:rPr>
          <w:color w:val="auto"/>
          <w:sz w:val="24"/>
          <w:szCs w:val="24"/>
        </w:rPr>
        <w:t>for the following:</w:t>
      </w:r>
    </w:p>
    <w:p w:rsidR="00682337" w:rsidRPr="00381CF7" w:rsidP="00682337">
      <w:pPr>
        <w:rPr>
          <w:color w:val="auto"/>
          <w:sz w:val="24"/>
          <w:szCs w:val="24"/>
        </w:rPr>
      </w:pPr>
    </w:p>
    <w:p w:rsidR="00682337" w:rsidRPr="00381CF7" w:rsidP="00682337">
      <w:pPr>
        <w:rPr>
          <w:b/>
          <w:i/>
          <w:color w:val="auto"/>
          <w:sz w:val="24"/>
          <w:szCs w:val="24"/>
        </w:rPr>
      </w:pPr>
      <w:r w:rsidRPr="00381CF7">
        <w:rPr>
          <w:b/>
          <w:i/>
          <w:color w:val="auto"/>
          <w:sz w:val="24"/>
          <w:szCs w:val="24"/>
        </w:rPr>
        <w:t>Supplies/Services</w:t>
      </w:r>
    </w:p>
    <w:p w:rsidR="00682337" w:rsidRPr="00381CF7" w:rsidP="00682337">
      <w:pPr>
        <w:rPr>
          <w:color w:val="auto"/>
          <w:sz w:val="24"/>
          <w:szCs w:val="24"/>
        </w:rPr>
      </w:pPr>
    </w:p>
    <w:tbl>
      <w:tblPr>
        <w:tblW w:w="8594" w:type="dxa"/>
        <w:jc w:val="center"/>
        <w:tblLook w:val="04A0"/>
      </w:tblPr>
      <w:tblGrid>
        <w:gridCol w:w="1075"/>
        <w:gridCol w:w="6642"/>
        <w:gridCol w:w="877"/>
      </w:tblGrid>
      <w:tr w:rsidTr="004E5B6B">
        <w:tblPrEx>
          <w:tblW w:w="8594" w:type="dxa"/>
          <w:jc w:val="center"/>
          <w:tblLook w:val="04A0"/>
        </w:tblPrEx>
        <w:trPr>
          <w:trHeight w:val="290"/>
          <w:jc w:val="center"/>
        </w:trPr>
        <w:tc>
          <w:tcPr>
            <w:tcW w:w="1075"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rsidR="00682337" w:rsidRPr="006E5845" w:rsidP="004E5B6B">
            <w:pPr>
              <w:rPr>
                <w:rFonts w:ascii="Calibri" w:hAnsi="Calibri" w:cs="Calibri"/>
                <w:b/>
                <w:bCs/>
                <w:sz w:val="22"/>
                <w:szCs w:val="22"/>
              </w:rPr>
            </w:pPr>
            <w:r w:rsidRPr="006E5845">
              <w:rPr>
                <w:rFonts w:ascii="Calibri" w:hAnsi="Calibri" w:cs="Calibri"/>
                <w:b/>
                <w:bCs/>
                <w:sz w:val="22"/>
                <w:szCs w:val="22"/>
              </w:rPr>
              <w:t>Line Item</w:t>
            </w:r>
          </w:p>
        </w:tc>
        <w:tc>
          <w:tcPr>
            <w:tcW w:w="6642" w:type="dxa"/>
            <w:tcBorders>
              <w:top w:val="single" w:sz="4" w:space="0" w:color="auto"/>
              <w:left w:val="nil"/>
              <w:bottom w:val="single" w:sz="4" w:space="0" w:color="auto"/>
              <w:right w:val="single" w:sz="4" w:space="0" w:color="auto"/>
            </w:tcBorders>
            <w:shd w:val="clear" w:color="000000" w:fill="EEECE1"/>
            <w:noWrap/>
            <w:vAlign w:val="bottom"/>
            <w:hideMark/>
          </w:tcPr>
          <w:p w:rsidR="00682337" w:rsidRPr="006E5845" w:rsidP="004E5B6B">
            <w:pPr>
              <w:jc w:val="center"/>
              <w:rPr>
                <w:rFonts w:ascii="Calibri" w:hAnsi="Calibri" w:cs="Calibri"/>
                <w:b/>
                <w:bCs/>
                <w:sz w:val="22"/>
                <w:szCs w:val="22"/>
              </w:rPr>
            </w:pPr>
            <w:r w:rsidRPr="006E5845">
              <w:rPr>
                <w:rFonts w:ascii="Calibri" w:hAnsi="Calibri" w:cs="Calibri"/>
                <w:b/>
                <w:bCs/>
                <w:sz w:val="22"/>
                <w:szCs w:val="22"/>
              </w:rPr>
              <w:t>Description/Part Number*</w:t>
            </w:r>
          </w:p>
        </w:tc>
        <w:tc>
          <w:tcPr>
            <w:tcW w:w="877" w:type="dxa"/>
            <w:tcBorders>
              <w:top w:val="single" w:sz="4" w:space="0" w:color="auto"/>
              <w:left w:val="nil"/>
              <w:bottom w:val="single" w:sz="4" w:space="0" w:color="auto"/>
              <w:right w:val="single" w:sz="4" w:space="0" w:color="auto"/>
            </w:tcBorders>
            <w:shd w:val="clear" w:color="000000" w:fill="EEECE1"/>
            <w:noWrap/>
            <w:vAlign w:val="center"/>
            <w:hideMark/>
          </w:tcPr>
          <w:p w:rsidR="00682337" w:rsidRPr="006E5845" w:rsidP="004E5B6B">
            <w:pPr>
              <w:jc w:val="center"/>
              <w:rPr>
                <w:rFonts w:ascii="Calibri" w:hAnsi="Calibri" w:cs="Calibri"/>
                <w:b/>
                <w:bCs/>
                <w:sz w:val="22"/>
                <w:szCs w:val="22"/>
              </w:rPr>
            </w:pPr>
            <w:r w:rsidRPr="006E5845">
              <w:rPr>
                <w:rFonts w:ascii="Calibri" w:hAnsi="Calibri" w:cs="Calibri"/>
                <w:b/>
                <w:bCs/>
                <w:sz w:val="22"/>
                <w:szCs w:val="22"/>
              </w:rPr>
              <w:t>Qty</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0001</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HarmonyAIR</w:t>
            </w:r>
            <w:r w:rsidRPr="006E5845">
              <w:rPr>
                <w:rFonts w:ascii="Calibri" w:hAnsi="Calibri" w:cs="Calibri"/>
                <w:sz w:val="22"/>
                <w:szCs w:val="22"/>
              </w:rPr>
              <w:t xml:space="preserve"> ALYON Dual Light, Camera Ready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0002</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ALYON Drop Tube and Ceiling Plate 7.9" / 200MM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0003</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Adapter Plate - 4 Bolt Pattern Installation Adapter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0004</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 xml:space="preserve">ALYON Wall Control Rough </w:t>
            </w:r>
            <w:r w:rsidRPr="006E5845">
              <w:rPr>
                <w:rFonts w:ascii="Calibri" w:hAnsi="Calibri" w:cs="Calibri"/>
                <w:sz w:val="22"/>
                <w:szCs w:val="22"/>
              </w:rPr>
              <w:t>In</w:t>
            </w:r>
            <w:r w:rsidRPr="006E5845">
              <w:rPr>
                <w:rFonts w:ascii="Calibri" w:hAnsi="Calibri" w:cs="Calibri"/>
                <w:sz w:val="22"/>
                <w:szCs w:val="22"/>
              </w:rPr>
              <w:t xml:space="preserve"> Box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0005</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HarmonyAIR</w:t>
            </w:r>
            <w:r w:rsidRPr="006E5845">
              <w:rPr>
                <w:rFonts w:ascii="Calibri" w:hAnsi="Calibri" w:cs="Calibri"/>
                <w:sz w:val="22"/>
                <w:szCs w:val="22"/>
              </w:rPr>
              <w:t xml:space="preserve"> E-Series Canopy Extender Kit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0006</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Deinstallation of Lights</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0007</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Install Preassembled Harmony Light, No FPM</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0008</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Disposal of Light</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6</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0009</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HarmonyAIR</w:t>
            </w:r>
            <w:r w:rsidRPr="006E5845">
              <w:rPr>
                <w:rFonts w:ascii="Calibri" w:hAnsi="Calibri" w:cs="Calibri"/>
                <w:sz w:val="22"/>
                <w:szCs w:val="22"/>
              </w:rPr>
              <w:t xml:space="preserve"> ALYON Triple Light, Camera Ready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0010</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ALYON Drop Tube and Ceiling Plate 7.9" / 200MM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0011</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 xml:space="preserve">ALYON Wall Control Rough </w:t>
            </w:r>
            <w:r w:rsidRPr="006E5845">
              <w:rPr>
                <w:rFonts w:ascii="Calibri" w:hAnsi="Calibri" w:cs="Calibri"/>
                <w:sz w:val="22"/>
                <w:szCs w:val="22"/>
              </w:rPr>
              <w:t>In</w:t>
            </w:r>
            <w:r w:rsidRPr="006E5845">
              <w:rPr>
                <w:rFonts w:ascii="Calibri" w:hAnsi="Calibri" w:cs="Calibri"/>
                <w:sz w:val="22"/>
                <w:szCs w:val="22"/>
              </w:rPr>
              <w:t xml:space="preserve"> Box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0012</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Adapter Plate - 4 Bolt Pattern Installation Adapter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0013</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HarmonyAIR</w:t>
            </w:r>
            <w:r w:rsidRPr="006E5845">
              <w:rPr>
                <w:rFonts w:ascii="Calibri" w:hAnsi="Calibri" w:cs="Calibri"/>
                <w:sz w:val="22"/>
                <w:szCs w:val="22"/>
              </w:rPr>
              <w:t xml:space="preserve"> E-Series Canopy Extender Kit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0014</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Deinstallation of Lights</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0015</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Install Preassembled Harmony Light, No FPM</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0016</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Disposal of Light</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2</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0017</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Travel for Service Field Trainer</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color w:val="auto"/>
                <w:sz w:val="22"/>
                <w:szCs w:val="22"/>
              </w:rPr>
            </w:pPr>
            <w:r w:rsidRPr="006E5845">
              <w:rPr>
                <w:rFonts w:ascii="Calibri" w:hAnsi="Calibri" w:cs="Calibri"/>
                <w:color w:val="auto"/>
                <w:sz w:val="22"/>
                <w:szCs w:val="22"/>
              </w:rPr>
              <w:t>1</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0018</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Customized Training - 1 Day / Up to 5 Trainees</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1</w:t>
            </w:r>
          </w:p>
        </w:tc>
      </w:tr>
      <w:tr w:rsidTr="004E5B6B">
        <w:tblPrEx>
          <w:tblW w:w="8594" w:type="dxa"/>
          <w:jc w:val="center"/>
          <w:tblLook w:val="04A0"/>
        </w:tblPrEx>
        <w:trPr>
          <w:trHeight w:val="58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0019</w:t>
            </w:r>
          </w:p>
        </w:tc>
        <w:tc>
          <w:tcPr>
            <w:tcW w:w="6642" w:type="dxa"/>
            <w:tcBorders>
              <w:top w:val="nil"/>
              <w:left w:val="nil"/>
              <w:bottom w:val="single" w:sz="4" w:space="0" w:color="auto"/>
              <w:right w:val="single" w:sz="4" w:space="0" w:color="auto"/>
            </w:tcBorders>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Project Design, Program Planning &amp; Coordination Support Services</w:t>
            </w:r>
            <w:r w:rsidRPr="006E5845">
              <w:rPr>
                <w:rFonts w:ascii="Calibri" w:hAnsi="Calibri" w:cs="Calibri"/>
                <w:sz w:val="22"/>
                <w:szCs w:val="22"/>
              </w:rPr>
              <w:br/>
              <w:t>Surgical</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sz w:val="22"/>
                <w:szCs w:val="22"/>
              </w:rPr>
            </w:pPr>
            <w:r w:rsidRPr="006E5845">
              <w:rPr>
                <w:rFonts w:ascii="Calibri" w:hAnsi="Calibri" w:cs="Calibri"/>
                <w:sz w:val="22"/>
                <w:szCs w:val="22"/>
              </w:rPr>
              <w:t>1</w:t>
            </w:r>
          </w:p>
        </w:tc>
      </w:tr>
      <w:tr w:rsidTr="004E5B6B">
        <w:tblPrEx>
          <w:tblW w:w="8594" w:type="dxa"/>
          <w:jc w:val="center"/>
          <w:tblLook w:val="04A0"/>
        </w:tblPrEx>
        <w:trPr>
          <w:trHeight w:val="290"/>
          <w:jc w:val="center"/>
        </w:trPr>
        <w:tc>
          <w:tcPr>
            <w:tcW w:w="1075" w:type="dxa"/>
            <w:tcBorders>
              <w:top w:val="nil"/>
              <w:left w:val="single" w:sz="4" w:space="0" w:color="auto"/>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0020</w:t>
            </w:r>
          </w:p>
        </w:tc>
        <w:tc>
          <w:tcPr>
            <w:tcW w:w="6642" w:type="dxa"/>
            <w:tcBorders>
              <w:top w:val="nil"/>
              <w:left w:val="nil"/>
              <w:bottom w:val="single" w:sz="4" w:space="0" w:color="auto"/>
              <w:right w:val="single" w:sz="4" w:space="0" w:color="auto"/>
            </w:tcBorders>
            <w:noWrap/>
            <w:vAlign w:val="bottom"/>
            <w:hideMark/>
          </w:tcPr>
          <w:p w:rsidR="00682337" w:rsidRPr="006E5845" w:rsidP="004E5B6B">
            <w:pPr>
              <w:rPr>
                <w:rFonts w:ascii="Calibri" w:hAnsi="Calibri" w:cs="Calibri"/>
                <w:sz w:val="22"/>
                <w:szCs w:val="22"/>
              </w:rPr>
            </w:pPr>
            <w:r w:rsidRPr="006E5845">
              <w:rPr>
                <w:rFonts w:ascii="Calibri" w:hAnsi="Calibri" w:cs="Calibri"/>
                <w:sz w:val="22"/>
                <w:szCs w:val="22"/>
              </w:rPr>
              <w:t>CUSTOMER REQUESTED DELIVERY TO INSIDE OF BUILDING (EA=1)</w:t>
            </w:r>
          </w:p>
        </w:tc>
        <w:tc>
          <w:tcPr>
            <w:tcW w:w="877" w:type="dxa"/>
            <w:tcBorders>
              <w:top w:val="nil"/>
              <w:left w:val="nil"/>
              <w:bottom w:val="single" w:sz="4" w:space="0" w:color="auto"/>
              <w:right w:val="single" w:sz="4" w:space="0" w:color="auto"/>
            </w:tcBorders>
            <w:noWrap/>
            <w:vAlign w:val="center"/>
            <w:hideMark/>
          </w:tcPr>
          <w:p w:rsidR="00682337" w:rsidRPr="006E5845" w:rsidP="004E5B6B">
            <w:pPr>
              <w:jc w:val="center"/>
              <w:rPr>
                <w:rFonts w:ascii="Calibri" w:hAnsi="Calibri" w:cs="Calibri"/>
                <w:color w:val="auto"/>
                <w:sz w:val="22"/>
                <w:szCs w:val="22"/>
              </w:rPr>
            </w:pPr>
            <w:r w:rsidRPr="006E5845">
              <w:rPr>
                <w:rFonts w:ascii="Calibri" w:hAnsi="Calibri" w:cs="Calibri"/>
                <w:color w:val="auto"/>
                <w:sz w:val="22"/>
                <w:szCs w:val="22"/>
              </w:rPr>
              <w:t>8</w:t>
            </w:r>
          </w:p>
        </w:tc>
      </w:tr>
    </w:tbl>
    <w:p w:rsidR="00682337" w:rsidP="00682337">
      <w:pPr>
        <w:rPr>
          <w:color w:val="auto"/>
          <w:sz w:val="24"/>
          <w:szCs w:val="24"/>
        </w:rPr>
      </w:pPr>
    </w:p>
    <w:p w:rsidR="00682337" w:rsidRPr="00EE4A3F" w:rsidP="00682337">
      <w:pPr>
        <w:shd w:val="clear" w:color="auto" w:fill="FFFFFF"/>
        <w:spacing w:after="180"/>
        <w:jc w:val="both"/>
        <w:rPr>
          <w:b/>
          <w:bCs/>
          <w:iCs/>
          <w:color w:val="auto"/>
          <w:sz w:val="24"/>
          <w:szCs w:val="24"/>
          <w:u w:val="single"/>
        </w:rPr>
      </w:pPr>
      <w:bookmarkStart w:id="0" w:name="_Hlk223358480"/>
      <w:r w:rsidRPr="00EE4A3F">
        <w:rPr>
          <w:b/>
          <w:bCs/>
          <w:iCs/>
          <w:color w:val="auto"/>
          <w:sz w:val="24"/>
          <w:szCs w:val="24"/>
          <w:u w:val="single"/>
        </w:rPr>
        <w:t>Other Requirements:</w:t>
      </w:r>
    </w:p>
    <w:p w:rsidR="00682337" w:rsidRPr="00EE4A3F" w:rsidP="00682337">
      <w:pPr>
        <w:pStyle w:val="ListParagraph"/>
        <w:numPr>
          <w:ilvl w:val="0"/>
          <w:numId w:val="1"/>
        </w:numPr>
        <w:shd w:val="clear" w:color="auto" w:fill="FFFFFF"/>
        <w:spacing w:after="180"/>
        <w:rPr>
          <w:iCs/>
          <w:color w:val="auto"/>
          <w:sz w:val="24"/>
          <w:szCs w:val="24"/>
        </w:rPr>
      </w:pPr>
      <w:bookmarkEnd w:id="0"/>
      <w:r w:rsidRPr="00EE4A3F">
        <w:rPr>
          <w:iCs/>
          <w:color w:val="auto"/>
          <w:sz w:val="24"/>
          <w:szCs w:val="24"/>
        </w:rPr>
        <w:t>Deinstallation of Existing Operating Room Lights – Operating Rooms 1-8</w:t>
      </w:r>
    </w:p>
    <w:p w:rsidR="00682337" w:rsidRPr="00EE4A3F" w:rsidP="00682337">
      <w:pPr>
        <w:pStyle w:val="ListParagraph"/>
        <w:shd w:val="clear" w:color="auto" w:fill="FFFFFF"/>
        <w:spacing w:after="180"/>
        <w:ind w:left="1440"/>
        <w:rPr>
          <w:iCs/>
          <w:color w:val="auto"/>
          <w:sz w:val="24"/>
          <w:szCs w:val="24"/>
        </w:rPr>
      </w:pPr>
      <w:r w:rsidRPr="00EE4A3F">
        <w:rPr>
          <w:iCs/>
          <w:color w:val="auto"/>
          <w:sz w:val="24"/>
          <w:szCs w:val="24"/>
        </w:rPr>
        <w:t>Safe removal and disconnection of current OR lights, ensuring adherence to infection control and VA facility requirements.</w:t>
      </w:r>
    </w:p>
    <w:p w:rsidR="00682337" w:rsidRPr="00EE4A3F" w:rsidP="00682337">
      <w:pPr>
        <w:pStyle w:val="ListParagraph"/>
        <w:shd w:val="clear" w:color="auto" w:fill="FFFFFF"/>
        <w:spacing w:after="180"/>
        <w:ind w:left="1440"/>
        <w:rPr>
          <w:iCs/>
          <w:color w:val="auto"/>
          <w:sz w:val="24"/>
          <w:szCs w:val="24"/>
        </w:rPr>
      </w:pPr>
    </w:p>
    <w:p w:rsidR="00682337" w:rsidRPr="00EE4A3F" w:rsidP="00682337">
      <w:pPr>
        <w:pStyle w:val="ListParagraph"/>
        <w:numPr>
          <w:ilvl w:val="0"/>
          <w:numId w:val="1"/>
        </w:numPr>
        <w:shd w:val="clear" w:color="auto" w:fill="FFFFFF"/>
        <w:spacing w:after="180"/>
        <w:rPr>
          <w:iCs/>
          <w:color w:val="auto"/>
          <w:sz w:val="24"/>
          <w:szCs w:val="24"/>
        </w:rPr>
      </w:pPr>
      <w:r w:rsidRPr="00EE4A3F">
        <w:rPr>
          <w:iCs/>
          <w:color w:val="auto"/>
          <w:sz w:val="24"/>
          <w:szCs w:val="24"/>
        </w:rPr>
        <w:t>Installation of Preassembled Harmony Lights, No FPM – Operating Rooms 1-8. Includes mounting, leveling, securing, wiring, and testing of the ALYON dual light assemblies.</w:t>
      </w:r>
    </w:p>
    <w:p w:rsidR="00682337" w:rsidRPr="00EE4A3F" w:rsidP="00682337">
      <w:pPr>
        <w:pStyle w:val="ListParagraph"/>
        <w:shd w:val="clear" w:color="auto" w:fill="FFFFFF"/>
        <w:spacing w:after="180"/>
        <w:ind w:left="1440"/>
        <w:rPr>
          <w:iCs/>
          <w:color w:val="auto"/>
          <w:sz w:val="24"/>
          <w:szCs w:val="24"/>
        </w:rPr>
      </w:pPr>
    </w:p>
    <w:p w:rsidR="00682337" w:rsidRPr="00EE4A3F" w:rsidP="00682337">
      <w:pPr>
        <w:pStyle w:val="ListParagraph"/>
        <w:numPr>
          <w:ilvl w:val="0"/>
          <w:numId w:val="1"/>
        </w:numPr>
        <w:shd w:val="clear" w:color="auto" w:fill="FFFFFF"/>
        <w:spacing w:after="180"/>
        <w:rPr>
          <w:iCs/>
          <w:color w:val="auto"/>
          <w:sz w:val="24"/>
          <w:szCs w:val="24"/>
        </w:rPr>
      </w:pPr>
      <w:r w:rsidRPr="00EE4A3F">
        <w:rPr>
          <w:iCs/>
          <w:color w:val="auto"/>
          <w:sz w:val="24"/>
          <w:szCs w:val="24"/>
        </w:rPr>
        <w:t>Disposal of Removed Lights</w:t>
      </w:r>
    </w:p>
    <w:p w:rsidR="00682337" w:rsidRPr="00EE4A3F" w:rsidP="00682337">
      <w:pPr>
        <w:pStyle w:val="ListParagraph"/>
        <w:shd w:val="clear" w:color="auto" w:fill="FFFFFF"/>
        <w:spacing w:after="180"/>
        <w:ind w:left="1440"/>
        <w:rPr>
          <w:iCs/>
          <w:color w:val="auto"/>
          <w:sz w:val="24"/>
          <w:szCs w:val="24"/>
        </w:rPr>
      </w:pPr>
      <w:r w:rsidRPr="00EE4A3F">
        <w:rPr>
          <w:iCs/>
          <w:color w:val="auto"/>
          <w:sz w:val="24"/>
          <w:szCs w:val="24"/>
        </w:rPr>
        <w:t>Per VA, federal, and environmental disposal regulations.</w:t>
      </w:r>
    </w:p>
    <w:p w:rsidR="00682337" w:rsidRPr="00EE4A3F" w:rsidP="00682337">
      <w:pPr>
        <w:pStyle w:val="ListParagraph"/>
        <w:shd w:val="clear" w:color="auto" w:fill="FFFFFF"/>
        <w:spacing w:after="180"/>
        <w:ind w:left="1440"/>
        <w:rPr>
          <w:iCs/>
          <w:color w:val="auto"/>
          <w:sz w:val="24"/>
          <w:szCs w:val="24"/>
        </w:rPr>
      </w:pPr>
    </w:p>
    <w:p w:rsidR="00682337" w:rsidRPr="00EE4A3F" w:rsidP="00682337">
      <w:pPr>
        <w:pStyle w:val="ListParagraph"/>
        <w:numPr>
          <w:ilvl w:val="0"/>
          <w:numId w:val="1"/>
        </w:numPr>
        <w:shd w:val="clear" w:color="auto" w:fill="FFFFFF"/>
        <w:spacing w:after="180"/>
        <w:rPr>
          <w:iCs/>
          <w:color w:val="auto"/>
          <w:sz w:val="24"/>
          <w:szCs w:val="24"/>
        </w:rPr>
      </w:pPr>
      <w:r w:rsidRPr="00EE4A3F">
        <w:rPr>
          <w:iCs/>
          <w:color w:val="auto"/>
          <w:sz w:val="24"/>
          <w:szCs w:val="24"/>
        </w:rPr>
        <w:t>Travel for Service Field Trainer</w:t>
      </w:r>
      <w:r w:rsidRPr="00EE4A3F">
        <w:rPr>
          <w:iCs/>
          <w:color w:val="auto"/>
          <w:sz w:val="24"/>
          <w:szCs w:val="24"/>
        </w:rPr>
        <w:br/>
        <w:t>On</w:t>
      </w:r>
      <w:r w:rsidRPr="00EE4A3F">
        <w:rPr>
          <w:iCs/>
          <w:color w:val="auto"/>
          <w:sz w:val="24"/>
          <w:szCs w:val="24"/>
        </w:rPr>
        <w:noBreakHyphen/>
        <w:t>site support by a certified specialist.</w:t>
      </w:r>
    </w:p>
    <w:p w:rsidR="00682337" w:rsidRPr="00EE4A3F" w:rsidP="00682337">
      <w:pPr>
        <w:pStyle w:val="ListParagraph"/>
        <w:shd w:val="clear" w:color="auto" w:fill="FFFFFF"/>
        <w:spacing w:after="180"/>
        <w:ind w:left="1440"/>
        <w:rPr>
          <w:iCs/>
          <w:color w:val="auto"/>
          <w:sz w:val="24"/>
          <w:szCs w:val="24"/>
        </w:rPr>
      </w:pPr>
    </w:p>
    <w:p w:rsidR="00682337" w:rsidRPr="00EE4A3F" w:rsidP="00682337">
      <w:pPr>
        <w:pStyle w:val="ListParagraph"/>
        <w:numPr>
          <w:ilvl w:val="0"/>
          <w:numId w:val="1"/>
        </w:numPr>
        <w:shd w:val="clear" w:color="auto" w:fill="FFFFFF"/>
        <w:spacing w:after="180"/>
        <w:rPr>
          <w:iCs/>
          <w:color w:val="auto"/>
          <w:sz w:val="24"/>
          <w:szCs w:val="24"/>
        </w:rPr>
      </w:pPr>
      <w:r w:rsidRPr="00EE4A3F">
        <w:rPr>
          <w:iCs/>
          <w:color w:val="auto"/>
          <w:sz w:val="24"/>
          <w:szCs w:val="24"/>
        </w:rPr>
        <w:t>Customized Training</w:t>
      </w:r>
      <w:r w:rsidRPr="00EE4A3F">
        <w:rPr>
          <w:iCs/>
          <w:color w:val="auto"/>
          <w:sz w:val="24"/>
          <w:szCs w:val="24"/>
        </w:rPr>
        <w:br/>
        <w:t>Includes hands</w:t>
      </w:r>
      <w:r w:rsidRPr="00EE4A3F">
        <w:rPr>
          <w:iCs/>
          <w:color w:val="auto"/>
          <w:sz w:val="24"/>
          <w:szCs w:val="24"/>
        </w:rPr>
        <w:noBreakHyphen/>
        <w:t xml:space="preserve">on in person - sessions for surgeons, nurses, biomedical engineering, and facilities staff covering operation, troubleshooting, and maintenance. Technical training </w:t>
      </w:r>
      <w:r w:rsidRPr="00EE4A3F">
        <w:rPr>
          <w:iCs/>
          <w:color w:val="auto"/>
          <w:sz w:val="24"/>
          <w:szCs w:val="24"/>
        </w:rPr>
        <w:t>for</w:t>
      </w:r>
      <w:r w:rsidRPr="00EE4A3F">
        <w:rPr>
          <w:iCs/>
          <w:color w:val="auto"/>
          <w:sz w:val="24"/>
          <w:szCs w:val="24"/>
        </w:rPr>
        <w:t xml:space="preserve"> Biomedical Engineering must be provided.</w:t>
      </w:r>
    </w:p>
    <w:p w:rsidR="00682337" w:rsidRPr="00EE4A3F" w:rsidP="00682337">
      <w:pPr>
        <w:pStyle w:val="ListParagraph"/>
        <w:shd w:val="clear" w:color="auto" w:fill="FFFFFF"/>
        <w:spacing w:after="180"/>
        <w:ind w:left="1440"/>
        <w:rPr>
          <w:iCs/>
          <w:color w:val="auto"/>
          <w:sz w:val="24"/>
          <w:szCs w:val="24"/>
        </w:rPr>
      </w:pPr>
    </w:p>
    <w:p w:rsidR="00682337" w:rsidRPr="00EE4A3F" w:rsidP="00682337">
      <w:pPr>
        <w:pStyle w:val="ListParagraph"/>
        <w:numPr>
          <w:ilvl w:val="0"/>
          <w:numId w:val="1"/>
        </w:numPr>
        <w:shd w:val="clear" w:color="auto" w:fill="FFFFFF"/>
        <w:spacing w:after="180"/>
        <w:rPr>
          <w:iCs/>
          <w:color w:val="auto"/>
          <w:sz w:val="24"/>
          <w:szCs w:val="24"/>
        </w:rPr>
      </w:pPr>
      <w:r w:rsidRPr="00EE4A3F">
        <w:rPr>
          <w:iCs/>
          <w:color w:val="auto"/>
          <w:sz w:val="24"/>
          <w:szCs w:val="24"/>
        </w:rPr>
        <w:t>Project Management, Planning, Design, and Coordination</w:t>
      </w:r>
      <w:r w:rsidRPr="00EE4A3F">
        <w:rPr>
          <w:iCs/>
          <w:color w:val="auto"/>
          <w:sz w:val="24"/>
          <w:szCs w:val="24"/>
        </w:rPr>
        <w:br/>
        <w:t>End</w:t>
      </w:r>
      <w:r w:rsidRPr="00EE4A3F">
        <w:rPr>
          <w:iCs/>
          <w:color w:val="auto"/>
          <w:sz w:val="24"/>
          <w:szCs w:val="24"/>
        </w:rPr>
        <w:noBreakHyphen/>
        <w:t>to</w:t>
      </w:r>
      <w:r w:rsidRPr="00EE4A3F">
        <w:rPr>
          <w:iCs/>
          <w:color w:val="auto"/>
          <w:sz w:val="24"/>
          <w:szCs w:val="24"/>
        </w:rPr>
        <w:noBreakHyphen/>
        <w:t>end coordination with VA engineering and BIOMED, safety teams, infection</w:t>
      </w:r>
      <w:r w:rsidRPr="00EE4A3F">
        <w:rPr>
          <w:iCs/>
          <w:color w:val="auto"/>
          <w:sz w:val="24"/>
          <w:szCs w:val="24"/>
        </w:rPr>
        <w:noBreakHyphen/>
        <w:t>prevention staff, and OR managers to ensure minimal disruption.</w:t>
      </w:r>
    </w:p>
    <w:p w:rsidR="00682337" w:rsidRPr="00EE4A3F" w:rsidP="00682337">
      <w:pPr>
        <w:pStyle w:val="ListParagraph"/>
        <w:shd w:val="clear" w:color="auto" w:fill="FFFFFF"/>
        <w:spacing w:after="180"/>
        <w:ind w:left="1440"/>
        <w:rPr>
          <w:iCs/>
          <w:color w:val="auto"/>
          <w:sz w:val="24"/>
          <w:szCs w:val="24"/>
        </w:rPr>
      </w:pPr>
    </w:p>
    <w:p w:rsidR="00682337" w:rsidRPr="00EE4A3F" w:rsidP="00682337">
      <w:pPr>
        <w:pStyle w:val="ListParagraph"/>
        <w:numPr>
          <w:ilvl w:val="0"/>
          <w:numId w:val="1"/>
        </w:numPr>
        <w:shd w:val="clear" w:color="auto" w:fill="FFFFFF"/>
        <w:spacing w:after="180"/>
        <w:rPr>
          <w:iCs/>
          <w:color w:val="auto"/>
          <w:sz w:val="24"/>
          <w:szCs w:val="24"/>
        </w:rPr>
      </w:pPr>
      <w:r w:rsidRPr="00EE4A3F">
        <w:rPr>
          <w:iCs/>
          <w:color w:val="auto"/>
          <w:sz w:val="24"/>
          <w:szCs w:val="24"/>
        </w:rPr>
        <w:t>Inside Delivery – White Glove Delivery</w:t>
      </w:r>
      <w:r w:rsidRPr="00EE4A3F">
        <w:rPr>
          <w:iCs/>
          <w:color w:val="auto"/>
          <w:sz w:val="24"/>
          <w:szCs w:val="24"/>
        </w:rPr>
        <w:br/>
        <w:t>Secure in</w:t>
      </w:r>
      <w:r w:rsidRPr="00EE4A3F">
        <w:rPr>
          <w:iCs/>
          <w:color w:val="auto"/>
          <w:sz w:val="24"/>
          <w:szCs w:val="24"/>
        </w:rPr>
        <w:noBreakHyphen/>
        <w:t>facility transport to designated OR storage or staging areas, respecting sterile environments and VA logistics protocols.</w:t>
      </w:r>
    </w:p>
    <w:p w:rsidR="00682337" w:rsidRPr="00344E04" w:rsidP="00682337">
      <w:pPr>
        <w:shd w:val="clear" w:color="auto" w:fill="FFFFFF"/>
        <w:spacing w:after="180"/>
        <w:jc w:val="both"/>
        <w:rPr>
          <w:b/>
          <w:bCs/>
          <w:iCs/>
          <w:color w:val="auto"/>
          <w:sz w:val="24"/>
          <w:szCs w:val="24"/>
          <w:u w:val="single"/>
        </w:rPr>
      </w:pPr>
      <w:r w:rsidRPr="00344E04">
        <w:rPr>
          <w:b/>
          <w:bCs/>
          <w:iCs/>
          <w:color w:val="auto"/>
          <w:sz w:val="24"/>
          <w:szCs w:val="24"/>
          <w:u w:val="single"/>
        </w:rPr>
        <w:t>Contractor Responsibilities</w:t>
      </w:r>
      <w:r>
        <w:rPr>
          <w:b/>
          <w:bCs/>
          <w:iCs/>
          <w:color w:val="auto"/>
          <w:sz w:val="24"/>
          <w:szCs w:val="24"/>
          <w:u w:val="single"/>
        </w:rPr>
        <w:t>:</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Deliver all equipment in manufacturer sealed condition</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Deliver equipment within 6 months of contract award</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 xml:space="preserve">Provide a </w:t>
      </w:r>
      <w:r w:rsidRPr="00EE4A3F">
        <w:rPr>
          <w:iCs/>
          <w:color w:val="auto"/>
          <w:sz w:val="24"/>
          <w:szCs w:val="24"/>
        </w:rPr>
        <w:t>one year</w:t>
      </w:r>
      <w:r w:rsidRPr="00EE4A3F">
        <w:rPr>
          <w:iCs/>
          <w:color w:val="auto"/>
          <w:sz w:val="24"/>
          <w:szCs w:val="24"/>
        </w:rPr>
        <w:t xml:space="preserve"> equipment warranty on all devices</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Verify ceiling structure compatibility prior to installation</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Comply with VA infection control standards and ICRA requirements</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Coordinate scheduling to avoid interference with ongoing clinical operations</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Provide manufacturer certified installation, project management, and clinical and technical training personnel</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Provide all necessary tools, lifts, and safety equipment</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Deinstall and dispose of each existing surgical light</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Install each ceiling mounted light following manufacturer procedures</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Complete installation of all equipment within 2 months of equipment delivery</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Test each lighting system for functionality, structural integrity, and alignment</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 xml:space="preserve">Provide written documentation </w:t>
      </w:r>
      <w:r w:rsidRPr="00EE4A3F">
        <w:rPr>
          <w:iCs/>
          <w:color w:val="auto"/>
          <w:sz w:val="24"/>
          <w:szCs w:val="24"/>
        </w:rPr>
        <w:t>of</w:t>
      </w:r>
      <w:r w:rsidRPr="00EE4A3F">
        <w:rPr>
          <w:iCs/>
          <w:color w:val="auto"/>
          <w:sz w:val="24"/>
          <w:szCs w:val="24"/>
        </w:rPr>
        <w:t xml:space="preserve"> installation and test results within 24 hours of installation completion</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Provide at least one day of clinical training for end users</w:t>
      </w:r>
    </w:p>
    <w:p w:rsidR="00682337" w:rsidRPr="00EE4A3F"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Provide at least one day of technical training for Biomedical Engineering staff</w:t>
      </w:r>
    </w:p>
    <w:p w:rsidR="00682337" w:rsidRPr="00344E04" w:rsidP="00682337">
      <w:pPr>
        <w:pStyle w:val="ListParagraph"/>
        <w:numPr>
          <w:ilvl w:val="0"/>
          <w:numId w:val="2"/>
        </w:numPr>
        <w:shd w:val="clear" w:color="auto" w:fill="FFFFFF"/>
        <w:spacing w:after="180"/>
        <w:jc w:val="both"/>
        <w:rPr>
          <w:iCs/>
          <w:color w:val="auto"/>
          <w:sz w:val="24"/>
          <w:szCs w:val="24"/>
        </w:rPr>
      </w:pPr>
      <w:r w:rsidRPr="00EE4A3F">
        <w:rPr>
          <w:iCs/>
          <w:color w:val="auto"/>
          <w:sz w:val="24"/>
          <w:szCs w:val="24"/>
        </w:rPr>
        <w:t xml:space="preserve">Provide all onsite training services within 1 </w:t>
      </w:r>
      <w:r w:rsidRPr="00EE4A3F">
        <w:rPr>
          <w:iCs/>
          <w:color w:val="auto"/>
          <w:sz w:val="24"/>
          <w:szCs w:val="24"/>
        </w:rPr>
        <w:t>months</w:t>
      </w:r>
      <w:r w:rsidRPr="00EE4A3F">
        <w:rPr>
          <w:iCs/>
          <w:color w:val="auto"/>
          <w:sz w:val="24"/>
          <w:szCs w:val="24"/>
        </w:rPr>
        <w:t xml:space="preserve"> of completed equipment installation</w:t>
      </w:r>
    </w:p>
    <w:p w:rsidR="00682337" w:rsidRPr="00057D78" w:rsidP="00682337">
      <w:pPr>
        <w:rPr>
          <w:iCs/>
          <w:color w:val="auto"/>
          <w:sz w:val="24"/>
          <w:szCs w:val="24"/>
        </w:rPr>
      </w:pPr>
      <w:r w:rsidRPr="00057D78">
        <w:rPr>
          <w:iCs/>
          <w:color w:val="auto"/>
          <w:sz w:val="24"/>
          <w:szCs w:val="24"/>
        </w:rPr>
        <w:t xml:space="preserve">Delivery shall be provided no later than 180 days after award. </w:t>
      </w:r>
    </w:p>
    <w:p w:rsidR="00682337" w:rsidP="00B42357">
      <w:pPr>
        <w:rPr>
          <w:color w:val="auto"/>
          <w:sz w:val="24"/>
          <w:szCs w:val="24"/>
        </w:rPr>
      </w:pPr>
    </w:p>
    <w:p w:rsidR="00B42357" w:rsidRPr="00381CF7" w:rsidP="00B42357">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"https://www.acquisition.gov/far-overhaul" </w:instrText>
      </w:r>
      <w:r>
        <w:fldChar w:fldCharType="separate"/>
      </w:r>
      <w:r w:rsidRPr="009C24A9" w:rsidR="000255F8">
        <w:rPr>
          <w:rStyle w:val="Hyperlink"/>
        </w:rPr>
        <w:t>https://www.acquisition.gov/far-overhaul</w:t>
      </w:r>
      <w:r>
        <w:fldChar w:fldCharType="end"/>
      </w:r>
      <w:r w:rsidR="000255F8">
        <w:t>.</w:t>
      </w:r>
      <w:r w:rsidR="00F64B8A">
        <w:t xml:space="preserve"> VAAR clauses and provisions may be accessed electronically at </w:t>
      </w:r>
      <w:r>
        <w:fldChar w:fldCharType="begin"/>
      </w:r>
      <w:r>
        <w:instrText xml:space="preserve"> HYPERLINK "http://www.va.gov/oal/library/vaar/index.asp" </w:instrText>
      </w:r>
      <w:r>
        <w:fldChar w:fldCharType="separate"/>
      </w:r>
      <w:r w:rsidRPr="0046510F" w:rsidR="004143A6">
        <w:rPr>
          <w:rStyle w:val="Hyperlink"/>
          <w:rFonts w:cs="Times New Roman"/>
          <w:sz w:val="24"/>
          <w:szCs w:val="24"/>
        </w:rPr>
        <w:t>http://www.va.gov/oal/library/vaar/index.asp</w:t>
      </w:r>
      <w:r>
        <w:fldChar w:fldCharType="end"/>
      </w:r>
      <w:r w:rsidRPr="0046510F" w:rsidR="004143A6">
        <w:rPr>
          <w:rFonts w:cs="Times New Roman"/>
          <w:sz w:val="24"/>
          <w:szCs w:val="24"/>
        </w:rPr>
        <w:t xml:space="preserve"> </w:t>
      </w:r>
      <w:r w:rsidRPr="0046510F" w:rsidR="004143A6">
        <w:rPr>
          <w:rFonts w:cs="Times New Roman"/>
          <w:sz w:val="24"/>
          <w:szCs w:val="24"/>
          <w:lang w:val="es-MX"/>
        </w:rPr>
        <w:t>(VAAR)</w:t>
      </w:r>
      <w:r w:rsidR="00DA0A5E">
        <w:t>.</w:t>
      </w:r>
    </w:p>
    <w:p w:rsidR="00B42357" w:rsidRPr="00381CF7" w:rsidP="00B42357">
      <w:pPr>
        <w:rPr>
          <w:color w:val="auto"/>
          <w:sz w:val="24"/>
          <w:szCs w:val="24"/>
        </w:rPr>
      </w:pPr>
    </w:p>
    <w:p w:rsidR="00B42357" w:rsidRPr="00381CF7" w:rsidP="00B42357">
      <w:pPr>
        <w:spacing w:after="120"/>
        <w:rPr>
          <w:color w:val="auto"/>
          <w:sz w:val="24"/>
          <w:szCs w:val="24"/>
        </w:rPr>
      </w:pPr>
      <w:r w:rsidRPr="00381CF7">
        <w:rPr>
          <w:color w:val="auto"/>
          <w:sz w:val="24"/>
          <w:szCs w:val="24"/>
        </w:rPr>
        <w:t>The following solicitation provisions</w:t>
      </w:r>
      <w:r w:rsidR="00A321DE">
        <w:rPr>
          <w:color w:val="auto"/>
          <w:sz w:val="24"/>
          <w:szCs w:val="24"/>
        </w:rPr>
        <w:t xml:space="preserve"> </w:t>
      </w:r>
      <w:r w:rsidR="00A06538">
        <w:rPr>
          <w:color w:val="auto"/>
          <w:sz w:val="24"/>
          <w:szCs w:val="24"/>
        </w:rPr>
        <w:t>and clause</w:t>
      </w:r>
      <w:r w:rsidRPr="00381CF7">
        <w:rPr>
          <w:color w:val="auto"/>
          <w:sz w:val="24"/>
          <w:szCs w:val="24"/>
        </w:rPr>
        <w:t xml:space="preserve"> apply to this acquisition:</w:t>
      </w:r>
    </w:p>
    <w:p w:rsidR="006B6CEC" w:rsidP="00F8787E">
      <w:pPr>
        <w:numPr>
          <w:ilvl w:val="0"/>
          <w:numId w:val="3"/>
        </w:numPr>
        <w:spacing w:after="120"/>
        <w:rPr>
          <w:color w:val="auto"/>
          <w:sz w:val="24"/>
          <w:szCs w:val="24"/>
        </w:rPr>
      </w:pPr>
      <w:r w:rsidRPr="00381CF7">
        <w:rPr>
          <w:color w:val="auto"/>
          <w:sz w:val="24"/>
          <w:szCs w:val="24"/>
        </w:rPr>
        <w:t>FAR 52.212-1, “Instructions to Offerors</w:t>
      </w:r>
      <w:r w:rsidRPr="00381CF7">
        <w:rPr>
          <w:iCs/>
          <w:color w:val="auto"/>
          <w:sz w:val="24"/>
          <w:szCs w:val="24"/>
        </w:rPr>
        <w:t>–</w:t>
      </w:r>
      <w:r w:rsidRPr="00381CF7">
        <w:rPr>
          <w:color w:val="auto"/>
          <w:sz w:val="24"/>
          <w:szCs w:val="24"/>
        </w:rPr>
        <w:t xml:space="preserve">Commercial </w:t>
      </w:r>
      <w:r w:rsidRPr="00381CF7" w:rsidR="0075639E">
        <w:rPr>
          <w:color w:val="auto"/>
          <w:sz w:val="24"/>
          <w:szCs w:val="24"/>
        </w:rPr>
        <w:t>Products and Commercial Services</w:t>
      </w:r>
      <w:r w:rsidRPr="00381CF7">
        <w:rPr>
          <w:color w:val="auto"/>
          <w:sz w:val="24"/>
          <w:szCs w:val="24"/>
        </w:rPr>
        <w:t xml:space="preserve">” </w:t>
      </w:r>
      <w:r w:rsidR="00654C43">
        <w:rPr>
          <w:sz w:val="24"/>
          <w:szCs w:val="24"/>
        </w:rPr>
        <w:t xml:space="preserve">(SEP 2023) </w:t>
      </w:r>
      <w:r w:rsidRPr="00F36B46" w:rsidR="00654C43">
        <w:rPr>
          <w:sz w:val="24"/>
          <w:szCs w:val="24"/>
        </w:rPr>
        <w:t>(DEVIATION OCT 2025)</w:t>
      </w:r>
    </w:p>
    <w:p w:rsidR="00907F62" w:rsidP="00907F62">
      <w:pPr>
        <w:pStyle w:val="ListParagraph"/>
        <w:ind w:left="360"/>
        <w:rPr>
          <w:sz w:val="24"/>
          <w:szCs w:val="24"/>
        </w:rPr>
      </w:pPr>
      <w:r w:rsidRPr="00907F62">
        <w:rPr>
          <w:sz w:val="24"/>
          <w:szCs w:val="24"/>
        </w:rPr>
        <w:t>52.203-11, Certification and Disclosure Regarding Payments to Influence Certain Federal Transactions. (SEP 2024)</w:t>
      </w:r>
    </w:p>
    <w:p w:rsidR="000D07DC" w:rsidP="000D07DC">
      <w:pPr>
        <w:ind w:left="360"/>
        <w:rPr>
          <w:sz w:val="24"/>
          <w:szCs w:val="24"/>
        </w:rPr>
      </w:pPr>
      <w:r w:rsidRPr="00FE4454">
        <w:rPr>
          <w:sz w:val="24"/>
          <w:szCs w:val="24"/>
        </w:rPr>
        <w:t>52.203-18</w:t>
      </w:r>
      <w:r>
        <w:rPr>
          <w:sz w:val="24"/>
          <w:szCs w:val="24"/>
        </w:rPr>
        <w:t xml:space="preserve">, </w:t>
      </w:r>
      <w:r w:rsidRPr="00A76D7A">
        <w:rPr>
          <w:sz w:val="24"/>
          <w:szCs w:val="24"/>
        </w:rPr>
        <w:t>Prohibition on Contracting with Entities that Require Certain Internal Confidentiality Agreements or Statements-Representation.</w:t>
      </w:r>
      <w:r>
        <w:rPr>
          <w:sz w:val="24"/>
          <w:szCs w:val="24"/>
        </w:rPr>
        <w:t xml:space="preserve"> </w:t>
      </w:r>
      <w:r w:rsidRPr="00A76D7A">
        <w:rPr>
          <w:sz w:val="24"/>
          <w:szCs w:val="24"/>
        </w:rPr>
        <w:t>(JAN 2017)</w:t>
      </w:r>
    </w:p>
    <w:p w:rsidR="006F2AD1" w:rsidP="006F2AD1">
      <w:pPr>
        <w:ind w:left="360"/>
        <w:rPr>
          <w:sz w:val="24"/>
          <w:szCs w:val="24"/>
        </w:rPr>
      </w:pPr>
      <w:r w:rsidRPr="00CD4161">
        <w:rPr>
          <w:sz w:val="24"/>
          <w:szCs w:val="24"/>
        </w:rPr>
        <w:t>52.204-7</w:t>
      </w:r>
      <w:r>
        <w:rPr>
          <w:sz w:val="24"/>
          <w:szCs w:val="24"/>
        </w:rPr>
        <w:t>,</w:t>
      </w:r>
      <w:r w:rsidRPr="00CD4161">
        <w:rPr>
          <w:sz w:val="24"/>
          <w:szCs w:val="24"/>
        </w:rPr>
        <w:t xml:space="preserve"> </w:t>
      </w:r>
      <w:r w:rsidRPr="00F36B46">
        <w:rPr>
          <w:sz w:val="24"/>
          <w:szCs w:val="24"/>
        </w:rPr>
        <w:t>System for Award Management—Registration (NOV 2024) (DEVIATION NOV 2025)</w:t>
      </w:r>
    </w:p>
    <w:p w:rsidR="006A3A57" w:rsidP="006A3A57">
      <w:pPr>
        <w:ind w:left="360"/>
        <w:rPr>
          <w:sz w:val="24"/>
          <w:szCs w:val="24"/>
        </w:rPr>
      </w:pPr>
      <w:r w:rsidRPr="00A64ECF">
        <w:rPr>
          <w:sz w:val="24"/>
          <w:szCs w:val="24"/>
        </w:rPr>
        <w:t>52.219-1</w:t>
      </w:r>
      <w:r>
        <w:rPr>
          <w:sz w:val="24"/>
          <w:szCs w:val="24"/>
        </w:rPr>
        <w:t xml:space="preserve">, </w:t>
      </w:r>
      <w:r w:rsidRPr="00596B68">
        <w:rPr>
          <w:sz w:val="24"/>
          <w:szCs w:val="24"/>
        </w:rPr>
        <w:t>Small Business Program Representations. (FEB 2024) (DEVIATION NOV 2025)</w:t>
      </w:r>
    </w:p>
    <w:p w:rsidR="00A84471" w:rsidP="00A84471">
      <w:pPr>
        <w:ind w:firstLine="360"/>
        <w:rPr>
          <w:sz w:val="24"/>
          <w:szCs w:val="24"/>
        </w:rPr>
      </w:pPr>
      <w:r w:rsidRPr="00B50FC4">
        <w:rPr>
          <w:sz w:val="24"/>
          <w:szCs w:val="24"/>
        </w:rPr>
        <w:t>52.233-2</w:t>
      </w:r>
      <w:r>
        <w:rPr>
          <w:sz w:val="24"/>
          <w:szCs w:val="24"/>
        </w:rPr>
        <w:t xml:space="preserve">, </w:t>
      </w:r>
      <w:r w:rsidRPr="00596B68">
        <w:rPr>
          <w:sz w:val="24"/>
          <w:szCs w:val="24"/>
        </w:rPr>
        <w:t>Service of Protest (SEP 2006) (DEVIATION NOV 2025)</w:t>
      </w:r>
    </w:p>
    <w:p w:rsidR="00E8232E" w:rsidP="00E8232E">
      <w:pPr>
        <w:ind w:firstLine="360"/>
        <w:rPr>
          <w:color w:val="auto"/>
          <w:sz w:val="24"/>
          <w:szCs w:val="24"/>
        </w:rPr>
      </w:pPr>
      <w:r w:rsidRPr="00375575">
        <w:rPr>
          <w:color w:val="auto"/>
          <w:sz w:val="24"/>
          <w:szCs w:val="24"/>
        </w:rPr>
        <w:t>52.252-5</w:t>
      </w:r>
      <w:r>
        <w:rPr>
          <w:color w:val="auto"/>
          <w:sz w:val="24"/>
          <w:szCs w:val="24"/>
        </w:rPr>
        <w:t>,</w:t>
      </w:r>
      <w:r w:rsidRPr="00375575">
        <w:rPr>
          <w:color w:val="auto"/>
          <w:sz w:val="24"/>
          <w:szCs w:val="24"/>
        </w:rPr>
        <w:t xml:space="preserve"> Authorized Deviations in Provisions (NOV 2020)</w:t>
      </w:r>
    </w:p>
    <w:p w:rsidR="00E8232E" w:rsidP="0015733B">
      <w:pPr>
        <w:ind w:firstLine="360"/>
        <w:rPr>
          <w:color w:val="auto"/>
          <w:sz w:val="24"/>
          <w:szCs w:val="24"/>
        </w:rPr>
      </w:pPr>
      <w:r w:rsidRPr="00375575">
        <w:rPr>
          <w:color w:val="auto"/>
          <w:sz w:val="24"/>
          <w:szCs w:val="24"/>
        </w:rPr>
        <w:t>852.233-71, Alternate Protest Procedure (SEP 2018)</w:t>
      </w:r>
    </w:p>
    <w:p w:rsidR="0015733B" w:rsidRPr="00FD05AA" w:rsidP="0015733B">
      <w:pPr>
        <w:ind w:left="360"/>
        <w:rPr>
          <w:rFonts w:cs="Times New Roman"/>
          <w:sz w:val="24"/>
          <w:szCs w:val="24"/>
        </w:rPr>
      </w:pPr>
      <w:r>
        <w:rPr>
          <w:sz w:val="24"/>
          <w:szCs w:val="24"/>
        </w:rPr>
        <w:t xml:space="preserve">852.252-70, </w:t>
      </w:r>
      <w:r w:rsidRPr="00ED7CCD">
        <w:rPr>
          <w:rFonts w:cs="Times New Roman"/>
          <w:sz w:val="24"/>
          <w:szCs w:val="24"/>
        </w:rPr>
        <w:t>Solicitation Provisions or Clauses Incorporated by Reference (JAN 2008)</w:t>
      </w:r>
    </w:p>
    <w:p w:rsidR="00907F62" w:rsidP="0015733B">
      <w:pPr>
        <w:rPr>
          <w:rFonts w:cstheme="minorHAnsi"/>
          <w:b/>
          <w:bCs/>
          <w:highlight w:val="yellow"/>
          <w:u w:val="single"/>
        </w:rPr>
      </w:pPr>
    </w:p>
    <w:p w:rsidR="0015591D" w:rsidRPr="0015591D" w:rsidP="0015591D">
      <w:pPr>
        <w:ind w:left="360"/>
        <w:rPr>
          <w:rFonts w:cstheme="minorHAnsi"/>
          <w:b/>
          <w:bCs/>
        </w:rPr>
      </w:pPr>
      <w:r w:rsidRPr="0015591D">
        <w:rPr>
          <w:rFonts w:cstheme="minorHAnsi"/>
          <w:b/>
          <w:bCs/>
          <w:highlight w:val="yellow"/>
          <w:u w:val="single"/>
        </w:rPr>
        <w:t xml:space="preserve">52.225-2 Buy American Certificate (Oct. 2022) </w:t>
      </w:r>
      <w:r w:rsidRPr="00313F9E" w:rsidR="00313F9E">
        <w:rPr>
          <w:rFonts w:cstheme="minorHAnsi"/>
          <w:b/>
          <w:bCs/>
          <w:highlight w:val="yellow"/>
          <w:u w:val="single"/>
        </w:rPr>
        <w:t xml:space="preserve"> </w:t>
      </w:r>
      <w:r w:rsidRPr="0015591D">
        <w:rPr>
          <w:rFonts w:cstheme="minorHAnsi"/>
          <w:b/>
          <w:bCs/>
          <w:highlight w:val="yellow"/>
          <w:u w:val="single"/>
        </w:rPr>
        <w:t xml:space="preserve"> – Certificate MUST be submitted as applicable and signed for consideration.</w:t>
      </w:r>
    </w:p>
    <w:p w:rsidR="0015591D" w:rsidRPr="00381CF7" w:rsidP="0015591D">
      <w:pPr>
        <w:spacing w:after="120"/>
        <w:rPr>
          <w:color w:val="auto"/>
          <w:sz w:val="24"/>
          <w:szCs w:val="24"/>
        </w:rPr>
      </w:pPr>
    </w:p>
    <w:p w:rsidR="00C64DC1" w:rsidRPr="004009AC" w:rsidP="00C64DC1">
      <w:pPr>
        <w:ind w:left="720"/>
        <w:rPr>
          <w:color w:val="auto"/>
          <w:sz w:val="24"/>
          <w:szCs w:val="24"/>
        </w:rPr>
      </w:pPr>
      <w:r w:rsidRPr="00381CF7">
        <w:rPr>
          <w:color w:val="auto"/>
          <w:sz w:val="24"/>
          <w:szCs w:val="24"/>
        </w:rPr>
        <w:t>All quoters shall submit the following:</w:t>
      </w:r>
      <w:r w:rsidRPr="00381CF7">
        <w:rPr>
          <w:iCs/>
          <w:color w:val="auto"/>
          <w:sz w:val="24"/>
          <w:szCs w:val="24"/>
        </w:rPr>
        <w:t xml:space="preserve"> </w:t>
      </w:r>
      <w:r w:rsidR="004009AC">
        <w:rPr>
          <w:color w:val="auto"/>
          <w:sz w:val="24"/>
          <w:szCs w:val="24"/>
        </w:rPr>
        <w:t>Quote</w:t>
      </w:r>
      <w:r w:rsidRPr="004009AC" w:rsidR="007F5A69">
        <w:rPr>
          <w:color w:val="auto"/>
          <w:sz w:val="24"/>
          <w:szCs w:val="24"/>
        </w:rPr>
        <w:t xml:space="preserve">, </w:t>
      </w:r>
      <w:r w:rsidRPr="004009AC">
        <w:rPr>
          <w:color w:val="auto"/>
          <w:sz w:val="24"/>
          <w:szCs w:val="24"/>
        </w:rPr>
        <w:t>Letter of Authorization to Distribute, 52.225-2 Buy American Certificate (Oct. 2022)– Certificate MUST be submitted as applicable and signed for consideration.</w:t>
      </w:r>
    </w:p>
    <w:p w:rsidR="00C656A3" w:rsidP="00C656A3">
      <w:pPr>
        <w:keepNext/>
        <w:rPr>
          <w:color w:val="auto"/>
          <w:sz w:val="24"/>
          <w:szCs w:val="24"/>
        </w:rPr>
      </w:pPr>
    </w:p>
    <w:p w:rsidR="00C656A3" w:rsidRPr="00495437" w:rsidP="00C656A3">
      <w:pPr>
        <w:rPr>
          <w:color w:val="auto"/>
          <w:sz w:val="24"/>
          <w:szCs w:val="24"/>
        </w:rPr>
      </w:pPr>
      <w:r w:rsidRPr="00495437">
        <w:rPr>
          <w:color w:val="auto"/>
          <w:sz w:val="24"/>
          <w:szCs w:val="24"/>
        </w:rPr>
        <w:t>The Contractor shall comply with the following Federal Acquisition Regulation (FAR) clauses, which are incorporated in this contract by reference, to implement provisions of law or Executive orders applicable to acquisitions of commercial items:</w:t>
      </w:r>
    </w:p>
    <w:p w:rsidR="00C656A3" w:rsidP="00C656A3">
      <w:pPr>
        <w:rPr>
          <w:color w:val="auto"/>
          <w:sz w:val="24"/>
          <w:szCs w:val="24"/>
        </w:rPr>
      </w:pPr>
    </w:p>
    <w:p w:rsidR="001B5619" w:rsidP="00C656A3">
      <w:pPr>
        <w:rPr>
          <w:sz w:val="24"/>
          <w:szCs w:val="24"/>
        </w:rPr>
      </w:pPr>
      <w:r w:rsidRPr="00641DE5">
        <w:rPr>
          <w:sz w:val="24"/>
          <w:szCs w:val="24"/>
        </w:rPr>
        <w:t>52.203-17</w:t>
      </w:r>
      <w:r>
        <w:rPr>
          <w:sz w:val="24"/>
          <w:szCs w:val="24"/>
        </w:rPr>
        <w:t xml:space="preserve">, </w:t>
      </w:r>
      <w:r w:rsidRPr="00507BC6" w:rsidR="009A79F4">
        <w:rPr>
          <w:sz w:val="24"/>
          <w:szCs w:val="24"/>
        </w:rPr>
        <w:t>Contractor Employee Whistleblower Rights.</w:t>
      </w:r>
      <w:r w:rsidR="009A79F4">
        <w:rPr>
          <w:sz w:val="24"/>
          <w:szCs w:val="24"/>
        </w:rPr>
        <w:t xml:space="preserve"> </w:t>
      </w:r>
      <w:r w:rsidRPr="00507BC6" w:rsidR="009A79F4">
        <w:rPr>
          <w:sz w:val="24"/>
          <w:szCs w:val="24"/>
        </w:rPr>
        <w:t>(NOV 2023)</w:t>
      </w:r>
    </w:p>
    <w:p w:rsidR="00C83751" w:rsidP="00C656A3">
      <w:pPr>
        <w:rPr>
          <w:sz w:val="24"/>
          <w:szCs w:val="24"/>
        </w:rPr>
      </w:pPr>
      <w:r w:rsidRPr="00126EE1">
        <w:rPr>
          <w:sz w:val="24"/>
          <w:szCs w:val="24"/>
        </w:rPr>
        <w:t>52.203-19</w:t>
      </w:r>
      <w:r>
        <w:rPr>
          <w:sz w:val="24"/>
          <w:szCs w:val="24"/>
        </w:rPr>
        <w:t xml:space="preserve">, </w:t>
      </w:r>
      <w:r w:rsidRPr="00507BC6">
        <w:rPr>
          <w:sz w:val="24"/>
          <w:szCs w:val="24"/>
        </w:rPr>
        <w:t>Prohibition on Requiring Certain Internal Confidentiality Agreements or Statements.</w:t>
      </w:r>
      <w:r>
        <w:rPr>
          <w:sz w:val="24"/>
          <w:szCs w:val="24"/>
        </w:rPr>
        <w:t xml:space="preserve"> </w:t>
      </w:r>
      <w:r w:rsidRPr="00507BC6">
        <w:rPr>
          <w:sz w:val="24"/>
          <w:szCs w:val="24"/>
        </w:rPr>
        <w:t>(JAN 2017)</w:t>
      </w:r>
    </w:p>
    <w:p w:rsidR="00C83751" w:rsidP="00C656A3">
      <w:pPr>
        <w:rPr>
          <w:sz w:val="24"/>
          <w:szCs w:val="24"/>
        </w:rPr>
      </w:pPr>
      <w:r w:rsidRPr="00543A07">
        <w:rPr>
          <w:sz w:val="24"/>
          <w:szCs w:val="24"/>
        </w:rPr>
        <w:t>52.204-13</w:t>
      </w:r>
      <w:r>
        <w:rPr>
          <w:sz w:val="24"/>
          <w:szCs w:val="24"/>
        </w:rPr>
        <w:t xml:space="preserve">, </w:t>
      </w:r>
      <w:r w:rsidRPr="007C571D">
        <w:rPr>
          <w:sz w:val="24"/>
          <w:szCs w:val="24"/>
        </w:rPr>
        <w:t>System for Award Management-Maintenance (OCT 2018) (DEVIATION NOV 2025)</w:t>
      </w:r>
    </w:p>
    <w:p w:rsidR="008921E4" w:rsidP="00C656A3">
      <w:pPr>
        <w:rPr>
          <w:sz w:val="24"/>
          <w:szCs w:val="24"/>
        </w:rPr>
      </w:pPr>
      <w:r w:rsidRPr="00111DC8">
        <w:rPr>
          <w:sz w:val="24"/>
          <w:szCs w:val="24"/>
        </w:rPr>
        <w:t>52.209-6</w:t>
      </w:r>
      <w:r>
        <w:rPr>
          <w:sz w:val="24"/>
          <w:szCs w:val="24"/>
        </w:rPr>
        <w:t xml:space="preserve">, </w:t>
      </w:r>
      <w:r w:rsidRPr="007C571D" w:rsidR="00E61361">
        <w:rPr>
          <w:sz w:val="24"/>
          <w:szCs w:val="24"/>
        </w:rPr>
        <w:t xml:space="preserve">Protecting the Government's Interest When Subcontracting </w:t>
      </w:r>
      <w:r w:rsidRPr="007C571D" w:rsidR="00E61361">
        <w:rPr>
          <w:sz w:val="24"/>
          <w:szCs w:val="24"/>
        </w:rPr>
        <w:t>With</w:t>
      </w:r>
      <w:r w:rsidRPr="007C571D" w:rsidR="00E61361">
        <w:rPr>
          <w:sz w:val="24"/>
          <w:szCs w:val="24"/>
        </w:rPr>
        <w:t xml:space="preserve"> Contractors Debarred, Suspended, Proposed for Debarment, or Voluntarily Excluded. (JAN 2025) (DEVIATION NOV 2025)</w:t>
      </w:r>
    </w:p>
    <w:p w:rsidR="00E61361" w:rsidP="00C656A3">
      <w:pPr>
        <w:rPr>
          <w:sz w:val="24"/>
          <w:szCs w:val="24"/>
        </w:rPr>
      </w:pPr>
      <w:r w:rsidRPr="00CB73EB">
        <w:rPr>
          <w:sz w:val="24"/>
          <w:szCs w:val="24"/>
        </w:rPr>
        <w:t>52.209-10</w:t>
      </w:r>
      <w:r>
        <w:rPr>
          <w:sz w:val="24"/>
          <w:szCs w:val="24"/>
        </w:rPr>
        <w:t xml:space="preserve">, </w:t>
      </w:r>
      <w:r w:rsidRPr="00350708" w:rsidR="00DA4D33">
        <w:rPr>
          <w:sz w:val="24"/>
          <w:szCs w:val="24"/>
        </w:rPr>
        <w:t xml:space="preserve">Prohibition on Contracting </w:t>
      </w:r>
      <w:r w:rsidRPr="00350708" w:rsidR="00DA4D33">
        <w:rPr>
          <w:sz w:val="24"/>
          <w:szCs w:val="24"/>
        </w:rPr>
        <w:t>With</w:t>
      </w:r>
      <w:r w:rsidRPr="00350708" w:rsidR="00DA4D33">
        <w:rPr>
          <w:sz w:val="24"/>
          <w:szCs w:val="24"/>
        </w:rPr>
        <w:t xml:space="preserve"> Inverted Domestic Corporations. (NOV 2015) (DEVIATION NOV 2025)</w:t>
      </w:r>
    </w:p>
    <w:p w:rsidR="00643773" w:rsidRPr="00E81E7C" w:rsidP="00C656A3">
      <w:pPr>
        <w:rPr>
          <w:rFonts w:cs="Times New Roman"/>
          <w:sz w:val="24"/>
          <w:szCs w:val="24"/>
        </w:rPr>
      </w:pPr>
      <w:r w:rsidRPr="00E81E7C">
        <w:rPr>
          <w:rFonts w:cs="Times New Roman"/>
          <w:sz w:val="24"/>
          <w:szCs w:val="24"/>
        </w:rPr>
        <w:t>52.219-8, Utilization of Small Business Concerns. (JAN 2025) (DEVIATION NOV 2025)</w:t>
      </w:r>
    </w:p>
    <w:p w:rsidR="00192BE8" w:rsidP="00C656A3">
      <w:pPr>
        <w:rPr>
          <w:rFonts w:cs="Times New Roman"/>
          <w:sz w:val="24"/>
          <w:szCs w:val="24"/>
        </w:rPr>
      </w:pPr>
      <w:r w:rsidRPr="00E81E7C">
        <w:rPr>
          <w:rFonts w:cs="Times New Roman"/>
          <w:sz w:val="24"/>
          <w:szCs w:val="24"/>
        </w:rPr>
        <w:t>52.219-</w:t>
      </w:r>
      <w:r w:rsidRPr="00E81E7C" w:rsidR="00EC0BD8">
        <w:rPr>
          <w:rFonts w:cs="Times New Roman"/>
          <w:sz w:val="24"/>
          <w:szCs w:val="24"/>
        </w:rPr>
        <w:t xml:space="preserve">28, </w:t>
      </w:r>
      <w:r w:rsidRPr="00596B68" w:rsidR="005E6425">
        <w:rPr>
          <w:rFonts w:cs="Times New Roman"/>
          <w:sz w:val="24"/>
          <w:szCs w:val="24"/>
        </w:rPr>
        <w:t>Postaward</w:t>
      </w:r>
      <w:r w:rsidRPr="00596B68" w:rsidR="005E6425">
        <w:rPr>
          <w:rFonts w:cs="Times New Roman"/>
          <w:sz w:val="24"/>
          <w:szCs w:val="24"/>
        </w:rPr>
        <w:t xml:space="preserve"> Small Business Program </w:t>
      </w:r>
      <w:r w:rsidRPr="00596B68" w:rsidR="005E6425">
        <w:rPr>
          <w:rFonts w:cs="Times New Roman"/>
          <w:sz w:val="24"/>
          <w:szCs w:val="24"/>
        </w:rPr>
        <w:t>Rerepresentation</w:t>
      </w:r>
      <w:r w:rsidRPr="00596B68" w:rsidR="005E6425">
        <w:rPr>
          <w:rFonts w:cs="Times New Roman"/>
          <w:sz w:val="24"/>
          <w:szCs w:val="24"/>
        </w:rPr>
        <w:t xml:space="preserve"> (JAN 2025) (DEVIATION NOV 2025)</w:t>
      </w:r>
    </w:p>
    <w:p w:rsidR="00C656A3" w:rsidRPr="00495437" w:rsidP="00C656A3">
      <w:pPr>
        <w:rPr>
          <w:color w:val="auto"/>
          <w:sz w:val="24"/>
          <w:szCs w:val="24"/>
        </w:rPr>
      </w:pPr>
      <w:r w:rsidRPr="00480F9F">
        <w:rPr>
          <w:color w:val="auto"/>
          <w:sz w:val="24"/>
          <w:szCs w:val="24"/>
        </w:rPr>
        <w:t>52.222-3</w:t>
      </w:r>
      <w:r w:rsidRPr="00495437">
        <w:rPr>
          <w:color w:val="auto"/>
          <w:sz w:val="24"/>
          <w:szCs w:val="24"/>
        </w:rPr>
        <w:t>, Convict Labor. (JUN 2003) (DEVIATION NOV 2025).</w:t>
      </w:r>
    </w:p>
    <w:p w:rsidR="00C656A3" w:rsidRPr="00495437" w:rsidP="00C656A3">
      <w:pPr>
        <w:rPr>
          <w:color w:val="auto"/>
          <w:sz w:val="24"/>
          <w:szCs w:val="24"/>
        </w:rPr>
      </w:pPr>
      <w:r w:rsidRPr="0053695C">
        <w:rPr>
          <w:color w:val="auto"/>
          <w:sz w:val="24"/>
          <w:szCs w:val="24"/>
        </w:rPr>
        <w:t>52.222-19</w:t>
      </w:r>
      <w:r w:rsidRPr="00495437">
        <w:rPr>
          <w:color w:val="auto"/>
          <w:sz w:val="24"/>
          <w:szCs w:val="24"/>
        </w:rPr>
        <w:t>, Child Labor-Cooperation with Authorities and Remedies. (</w:t>
      </w:r>
      <w:r w:rsidR="00800704">
        <w:rPr>
          <w:color w:val="auto"/>
          <w:sz w:val="24"/>
          <w:szCs w:val="24"/>
        </w:rPr>
        <w:t>MARCH 2026</w:t>
      </w:r>
      <w:r w:rsidRPr="00495437">
        <w:rPr>
          <w:color w:val="auto"/>
          <w:sz w:val="24"/>
          <w:szCs w:val="24"/>
        </w:rPr>
        <w:t>) (DEVIATION NOV 2025)</w:t>
      </w:r>
    </w:p>
    <w:p w:rsidR="003C4596" w:rsidRPr="00495437" w:rsidP="00C656A3">
      <w:pPr>
        <w:rPr>
          <w:color w:val="auto"/>
          <w:sz w:val="24"/>
          <w:szCs w:val="24"/>
        </w:rPr>
      </w:pPr>
      <w:r w:rsidRPr="0053695C">
        <w:rPr>
          <w:color w:val="auto"/>
          <w:sz w:val="24"/>
          <w:szCs w:val="24"/>
        </w:rPr>
        <w:t>52.222-35</w:t>
      </w:r>
      <w:r w:rsidR="00DB0F29">
        <w:rPr>
          <w:color w:val="auto"/>
          <w:sz w:val="24"/>
          <w:szCs w:val="24"/>
        </w:rPr>
        <w:t>, Equal Opportunity for Veterans (JUN 2020)</w:t>
      </w:r>
      <w:r w:rsidR="00A740D2">
        <w:rPr>
          <w:color w:val="auto"/>
          <w:sz w:val="24"/>
          <w:szCs w:val="24"/>
        </w:rPr>
        <w:t xml:space="preserve"> (DEVIATION NOV 2025)</w:t>
      </w:r>
    </w:p>
    <w:p w:rsidR="00C656A3" w:rsidRPr="0069598F" w:rsidP="00C656A3">
      <w:pPr>
        <w:rPr>
          <w:sz w:val="24"/>
          <w:szCs w:val="24"/>
        </w:rPr>
      </w:pPr>
      <w:r w:rsidRPr="0069598F">
        <w:rPr>
          <w:sz w:val="24"/>
          <w:szCs w:val="24"/>
        </w:rPr>
        <w:t xml:space="preserve">52.222-36, Equal Opportunity for Workers with Disabilities. (JUN 2020) (DEVIATION NOV 2025) </w:t>
      </w:r>
    </w:p>
    <w:p w:rsidR="00F205FE" w:rsidP="00C656A3">
      <w:pPr>
        <w:rPr>
          <w:sz w:val="24"/>
          <w:szCs w:val="24"/>
        </w:rPr>
      </w:pPr>
      <w:r w:rsidRPr="0069598F">
        <w:rPr>
          <w:sz w:val="24"/>
          <w:szCs w:val="24"/>
        </w:rPr>
        <w:t xml:space="preserve">52.222-37, </w:t>
      </w:r>
      <w:r w:rsidRPr="00920AD0" w:rsidR="00D67FDF">
        <w:rPr>
          <w:sz w:val="24"/>
          <w:szCs w:val="24"/>
        </w:rPr>
        <w:t>Employment Reports on Veterans. (JUN 2020) (DEVIATION NOV 2025)</w:t>
      </w:r>
    </w:p>
    <w:p w:rsidR="00D67FDF" w:rsidRPr="008C3C66" w:rsidP="00C656A3">
      <w:pPr>
        <w:rPr>
          <w:sz w:val="24"/>
          <w:szCs w:val="24"/>
        </w:rPr>
      </w:pPr>
      <w:r w:rsidRPr="008C3C66">
        <w:rPr>
          <w:sz w:val="24"/>
          <w:szCs w:val="24"/>
        </w:rPr>
        <w:t>52.222-40</w:t>
      </w:r>
      <w:r>
        <w:rPr>
          <w:sz w:val="24"/>
          <w:szCs w:val="24"/>
        </w:rPr>
        <w:t xml:space="preserve">, </w:t>
      </w:r>
      <w:r w:rsidRPr="00920AD0" w:rsidR="003C38BF">
        <w:rPr>
          <w:sz w:val="24"/>
          <w:szCs w:val="24"/>
        </w:rPr>
        <w:t>Notification of Employee Rights Under the National Labor Relations Act. (DEC 2010) (DEVIATION NOV 2025)</w:t>
      </w:r>
    </w:p>
    <w:p w:rsidR="00C656A3" w:rsidP="00C656A3">
      <w:pPr>
        <w:rPr>
          <w:sz w:val="24"/>
          <w:szCs w:val="24"/>
        </w:rPr>
      </w:pPr>
      <w:r w:rsidRPr="008C3C66">
        <w:rPr>
          <w:sz w:val="24"/>
          <w:szCs w:val="24"/>
        </w:rPr>
        <w:t>52.222-50, Combating Trafficking in Persons. (NOV 2021) (DEVIATION NOV 2025)</w:t>
      </w:r>
    </w:p>
    <w:p w:rsidR="009C0461" w:rsidRPr="008C3C66" w:rsidP="00C656A3">
      <w:pPr>
        <w:rPr>
          <w:sz w:val="24"/>
          <w:szCs w:val="24"/>
        </w:rPr>
      </w:pPr>
      <w:r>
        <w:rPr>
          <w:sz w:val="24"/>
          <w:szCs w:val="24"/>
        </w:rPr>
        <w:t>52.222-90</w:t>
      </w:r>
      <w:r w:rsidR="00427D31">
        <w:rPr>
          <w:sz w:val="24"/>
          <w:szCs w:val="24"/>
        </w:rPr>
        <w:t xml:space="preserve">, </w:t>
      </w:r>
      <w:r w:rsidRPr="00427D31" w:rsidR="00427D31">
        <w:rPr>
          <w:sz w:val="24"/>
          <w:szCs w:val="24"/>
        </w:rPr>
        <w:t xml:space="preserve">Addressing DEI Discrimination by Federal Contractors (APR 2026) in </w:t>
      </w:r>
    </w:p>
    <w:p w:rsidR="00C656A3" w:rsidRPr="00495437" w:rsidP="00C656A3">
      <w:pPr>
        <w:rPr>
          <w:color w:val="auto"/>
          <w:sz w:val="24"/>
          <w:szCs w:val="24"/>
        </w:rPr>
      </w:pPr>
      <w:r w:rsidRPr="008C3C66">
        <w:rPr>
          <w:sz w:val="24"/>
          <w:szCs w:val="24"/>
        </w:rPr>
        <w:t xml:space="preserve">52.225-1, Buy </w:t>
      </w:r>
      <w:r w:rsidRPr="00495437">
        <w:rPr>
          <w:color w:val="auto"/>
          <w:sz w:val="24"/>
          <w:szCs w:val="24"/>
        </w:rPr>
        <w:t>American-Supplies (OCT2022) (</w:t>
      </w:r>
      <w:r>
        <w:fldChar w:fldCharType="begin"/>
      </w:r>
      <w:r>
        <w:instrText xml:space="preserve"> HYPERLINK "http://uscode.house.gov/browse.xhtml;jsessionid=114A3287C7B3359E597506A31FC855B3" \t "_blank" </w:instrText>
      </w:r>
      <w:r>
        <w:fldChar w:fldCharType="separate"/>
      </w:r>
      <w:r w:rsidR="00296703">
        <w:rPr>
          <w:color w:val="auto"/>
          <w:sz w:val="24"/>
          <w:szCs w:val="24"/>
        </w:rPr>
        <w:t>DEVIATION</w:t>
      </w:r>
      <w:r>
        <w:fldChar w:fldCharType="end"/>
      </w:r>
      <w:r w:rsidR="00296703">
        <w:rPr>
          <w:color w:val="auto"/>
          <w:sz w:val="24"/>
          <w:szCs w:val="24"/>
        </w:rPr>
        <w:t xml:space="preserve"> NOV 2025</w:t>
      </w:r>
      <w:r w:rsidRPr="00495437">
        <w:rPr>
          <w:color w:val="auto"/>
          <w:sz w:val="24"/>
          <w:szCs w:val="24"/>
        </w:rPr>
        <w:t xml:space="preserve">). </w:t>
      </w:r>
    </w:p>
    <w:p w:rsidR="003C38BF" w:rsidP="00C656A3">
      <w:pPr>
        <w:rPr>
          <w:sz w:val="24"/>
          <w:szCs w:val="24"/>
        </w:rPr>
      </w:pPr>
      <w:r w:rsidRPr="003C38BF">
        <w:rPr>
          <w:color w:val="auto"/>
          <w:sz w:val="24"/>
          <w:szCs w:val="24"/>
        </w:rPr>
        <w:t>52.226-8,</w:t>
      </w:r>
      <w:r w:rsidR="003A4E03">
        <w:rPr>
          <w:color w:val="auto"/>
          <w:sz w:val="24"/>
          <w:szCs w:val="24"/>
        </w:rPr>
        <w:t xml:space="preserve"> </w:t>
      </w:r>
      <w:r w:rsidRPr="00CC6137" w:rsidR="003A4E03">
        <w:rPr>
          <w:sz w:val="24"/>
          <w:szCs w:val="24"/>
        </w:rPr>
        <w:t>Encouraging Contractor Policies to Ban Text Messaging While Driving. (MAY 2024)</w:t>
      </w:r>
    </w:p>
    <w:p w:rsidR="003A4E03" w:rsidRPr="003C38BF" w:rsidP="00C656A3">
      <w:pPr>
        <w:rPr>
          <w:color w:val="auto"/>
          <w:sz w:val="24"/>
          <w:szCs w:val="24"/>
        </w:rPr>
      </w:pPr>
      <w:r w:rsidRPr="00161BFC">
        <w:rPr>
          <w:color w:val="auto"/>
          <w:sz w:val="24"/>
          <w:szCs w:val="24"/>
        </w:rPr>
        <w:t xml:space="preserve">52.229-3, </w:t>
      </w:r>
      <w:r w:rsidRPr="00161BFC" w:rsidR="00F11383">
        <w:rPr>
          <w:color w:val="auto"/>
          <w:sz w:val="24"/>
          <w:szCs w:val="24"/>
        </w:rPr>
        <w:t>Federal, State, and Local Taxes (FEB 2013) (DEVIATION SEP 2025)</w:t>
      </w:r>
    </w:p>
    <w:p w:rsidR="00C656A3" w:rsidP="00C656A3">
      <w:pPr>
        <w:rPr>
          <w:color w:val="auto"/>
          <w:sz w:val="24"/>
          <w:szCs w:val="24"/>
        </w:rPr>
      </w:pPr>
      <w:r w:rsidRPr="00161BFC">
        <w:rPr>
          <w:color w:val="auto"/>
          <w:sz w:val="24"/>
          <w:szCs w:val="24"/>
        </w:rPr>
        <w:t>52.232-33,</w:t>
      </w:r>
      <w:r w:rsidRPr="00495437">
        <w:rPr>
          <w:color w:val="auto"/>
          <w:sz w:val="24"/>
          <w:szCs w:val="24"/>
        </w:rPr>
        <w:t xml:space="preserve"> Payment by Electronic Funds Transfer- System for Award Management (Oct 2018)</w:t>
      </w:r>
    </w:p>
    <w:p w:rsidR="00F11383" w:rsidRPr="008A15A2" w:rsidP="00C656A3">
      <w:pPr>
        <w:rPr>
          <w:sz w:val="24"/>
          <w:szCs w:val="24"/>
        </w:rPr>
      </w:pPr>
      <w:r w:rsidRPr="008A15A2">
        <w:rPr>
          <w:sz w:val="24"/>
          <w:szCs w:val="24"/>
        </w:rPr>
        <w:t xml:space="preserve">52.232-40, </w:t>
      </w:r>
      <w:r w:rsidRPr="00CC6137" w:rsidR="00FA0C2B">
        <w:rPr>
          <w:sz w:val="24"/>
          <w:szCs w:val="24"/>
        </w:rPr>
        <w:t>Providing Accelerated Payments to Small Business Subcontractors. (MAR 2023)</w:t>
      </w:r>
    </w:p>
    <w:p w:rsidR="00FA0C2B" w:rsidP="00C656A3">
      <w:pPr>
        <w:rPr>
          <w:sz w:val="24"/>
          <w:szCs w:val="24"/>
        </w:rPr>
      </w:pPr>
      <w:r w:rsidRPr="00B50FC4">
        <w:rPr>
          <w:sz w:val="24"/>
          <w:szCs w:val="24"/>
        </w:rPr>
        <w:t>52.233-3</w:t>
      </w:r>
      <w:r w:rsidR="00427D31">
        <w:rPr>
          <w:sz w:val="24"/>
          <w:szCs w:val="24"/>
        </w:rPr>
        <w:t>,</w:t>
      </w:r>
      <w:r w:rsidR="00CE6448">
        <w:rPr>
          <w:sz w:val="24"/>
          <w:szCs w:val="24"/>
        </w:rPr>
        <w:t xml:space="preserve"> </w:t>
      </w:r>
      <w:r w:rsidRPr="00DF3ED0" w:rsidR="00CE6448">
        <w:rPr>
          <w:sz w:val="24"/>
          <w:szCs w:val="24"/>
        </w:rPr>
        <w:t>Protest after Award. (AUG 1996) (DEVIATION NOV 2025)</w:t>
      </w:r>
    </w:p>
    <w:p w:rsidR="00CE6448" w:rsidP="00C656A3">
      <w:pPr>
        <w:rPr>
          <w:sz w:val="24"/>
          <w:szCs w:val="24"/>
        </w:rPr>
      </w:pPr>
      <w:r w:rsidRPr="00B50FC4">
        <w:rPr>
          <w:sz w:val="24"/>
          <w:szCs w:val="24"/>
        </w:rPr>
        <w:t>52.233-4</w:t>
      </w:r>
      <w:r>
        <w:rPr>
          <w:sz w:val="24"/>
          <w:szCs w:val="24"/>
        </w:rPr>
        <w:t xml:space="preserve">, </w:t>
      </w:r>
      <w:r w:rsidRPr="00DF3ED0" w:rsidR="00F366CE">
        <w:rPr>
          <w:sz w:val="24"/>
          <w:szCs w:val="24"/>
        </w:rPr>
        <w:t>Applicable Law for Breach of Contract Claim. (OCT 2004) (DEVIATION NOV 2025)</w:t>
      </w:r>
    </w:p>
    <w:p w:rsidR="00F366CE" w:rsidP="00C656A3">
      <w:pPr>
        <w:rPr>
          <w:sz w:val="24"/>
          <w:szCs w:val="24"/>
        </w:rPr>
      </w:pPr>
      <w:r w:rsidRPr="00021A49">
        <w:rPr>
          <w:sz w:val="24"/>
          <w:szCs w:val="24"/>
        </w:rPr>
        <w:t>52.240-91,</w:t>
      </w:r>
      <w:r>
        <w:rPr>
          <w:sz w:val="24"/>
          <w:szCs w:val="24"/>
        </w:rPr>
        <w:t xml:space="preserve"> </w:t>
      </w:r>
      <w:r w:rsidRPr="00DF3ED0" w:rsidR="000C68E6">
        <w:rPr>
          <w:sz w:val="24"/>
          <w:szCs w:val="24"/>
        </w:rPr>
        <w:t>Security Prohibitions and Exclusions. (DEVIATION NOV 2025)</w:t>
      </w:r>
    </w:p>
    <w:p w:rsidR="00040C15" w:rsidRPr="00375575" w:rsidP="00C656A3">
      <w:pPr>
        <w:rPr>
          <w:color w:val="auto"/>
          <w:sz w:val="24"/>
          <w:szCs w:val="24"/>
        </w:rPr>
      </w:pPr>
      <w:r w:rsidRPr="00375575">
        <w:rPr>
          <w:sz w:val="24"/>
          <w:szCs w:val="24"/>
        </w:rPr>
        <w:t>52.244-6</w:t>
      </w:r>
      <w:r>
        <w:rPr>
          <w:sz w:val="24"/>
          <w:szCs w:val="24"/>
        </w:rPr>
        <w:t xml:space="preserve">, </w:t>
      </w:r>
      <w:r w:rsidRPr="00DF3ED0" w:rsidR="00A30BE0">
        <w:rPr>
          <w:sz w:val="24"/>
          <w:szCs w:val="24"/>
        </w:rPr>
        <w:t xml:space="preserve">Subcontracts for Commercial Products and Commercial Services. (JAN 2025) </w:t>
      </w:r>
      <w:r w:rsidRPr="00375575" w:rsidR="00A30BE0">
        <w:rPr>
          <w:color w:val="auto"/>
          <w:sz w:val="24"/>
          <w:szCs w:val="24"/>
        </w:rPr>
        <w:t>(DEVIATION OCT 2025)</w:t>
      </w:r>
    </w:p>
    <w:p w:rsidR="00C62305" w:rsidRPr="00375575" w:rsidP="00C656A3">
      <w:pPr>
        <w:rPr>
          <w:color w:val="auto"/>
          <w:sz w:val="24"/>
          <w:szCs w:val="24"/>
        </w:rPr>
      </w:pPr>
      <w:r w:rsidRPr="00375575">
        <w:rPr>
          <w:color w:val="auto"/>
          <w:sz w:val="24"/>
          <w:szCs w:val="24"/>
        </w:rPr>
        <w:t>52.252-6, Authorized Deviations in Clauses (NOV 2020)</w:t>
      </w:r>
    </w:p>
    <w:p w:rsidR="00C62305" w:rsidP="00C656A3">
      <w:pPr>
        <w:rPr>
          <w:color w:val="auto"/>
          <w:sz w:val="24"/>
          <w:szCs w:val="24"/>
        </w:rPr>
      </w:pPr>
      <w:r w:rsidRPr="00375575">
        <w:rPr>
          <w:color w:val="auto"/>
          <w:sz w:val="24"/>
          <w:szCs w:val="24"/>
        </w:rPr>
        <w:t>852.203-70</w:t>
      </w:r>
      <w:r>
        <w:rPr>
          <w:color w:val="auto"/>
          <w:sz w:val="24"/>
          <w:szCs w:val="24"/>
        </w:rPr>
        <w:t xml:space="preserve">, </w:t>
      </w:r>
      <w:r w:rsidRPr="00375575" w:rsidR="007112EF">
        <w:rPr>
          <w:color w:val="auto"/>
          <w:sz w:val="24"/>
          <w:szCs w:val="24"/>
        </w:rPr>
        <w:t>Commercial Advertising (MAY 2018)</w:t>
      </w:r>
    </w:p>
    <w:p w:rsidR="00C656A3" w:rsidRPr="00495437" w:rsidP="00C656A3">
      <w:pPr>
        <w:rPr>
          <w:color w:val="auto"/>
          <w:sz w:val="24"/>
          <w:szCs w:val="24"/>
        </w:rPr>
      </w:pPr>
      <w:r w:rsidRPr="00375575">
        <w:rPr>
          <w:color w:val="auto"/>
          <w:sz w:val="24"/>
          <w:szCs w:val="24"/>
        </w:rPr>
        <w:t>852.212-71</w:t>
      </w:r>
      <w:r w:rsidR="00DB0F29">
        <w:rPr>
          <w:color w:val="auto"/>
          <w:sz w:val="24"/>
          <w:szCs w:val="24"/>
        </w:rPr>
        <w:t>,</w:t>
      </w:r>
      <w:r w:rsidRPr="00495437">
        <w:rPr>
          <w:color w:val="auto"/>
          <w:sz w:val="24"/>
          <w:szCs w:val="24"/>
        </w:rPr>
        <w:t xml:space="preserve"> Gray Market and Counterfeit Items (Feb 2023)</w:t>
      </w:r>
    </w:p>
    <w:p w:rsidR="00C656A3" w:rsidP="00C656A3">
      <w:pPr>
        <w:rPr>
          <w:color w:val="auto"/>
          <w:sz w:val="24"/>
          <w:szCs w:val="24"/>
        </w:rPr>
      </w:pPr>
      <w:r w:rsidRPr="00375575">
        <w:rPr>
          <w:color w:val="auto"/>
          <w:sz w:val="24"/>
          <w:szCs w:val="24"/>
        </w:rPr>
        <w:t>852.222-71</w:t>
      </w:r>
      <w:r w:rsidR="00DB0F29">
        <w:rPr>
          <w:color w:val="auto"/>
          <w:sz w:val="24"/>
          <w:szCs w:val="24"/>
        </w:rPr>
        <w:t>,</w:t>
      </w:r>
      <w:r w:rsidRPr="00051778">
        <w:rPr>
          <w:color w:val="auto"/>
          <w:sz w:val="24"/>
          <w:szCs w:val="24"/>
        </w:rPr>
        <w:t xml:space="preserve"> Compliance with Executive Order 13899. (DEVIATION) (APR 2025)</w:t>
      </w:r>
    </w:p>
    <w:p w:rsidR="007112EF" w:rsidRPr="00375575" w:rsidP="00C656A3">
      <w:pPr>
        <w:rPr>
          <w:color w:val="auto"/>
          <w:sz w:val="24"/>
          <w:szCs w:val="24"/>
        </w:rPr>
      </w:pPr>
      <w:r w:rsidRPr="00375575">
        <w:rPr>
          <w:color w:val="auto"/>
          <w:sz w:val="24"/>
          <w:szCs w:val="24"/>
        </w:rPr>
        <w:t>852.232-70</w:t>
      </w:r>
      <w:r>
        <w:rPr>
          <w:color w:val="auto"/>
          <w:sz w:val="24"/>
          <w:szCs w:val="24"/>
        </w:rPr>
        <w:t xml:space="preserve">, </w:t>
      </w:r>
      <w:r w:rsidRPr="00375575" w:rsidR="00D70CC6">
        <w:rPr>
          <w:color w:val="auto"/>
          <w:sz w:val="24"/>
          <w:szCs w:val="24"/>
        </w:rPr>
        <w:t>Commercial Advertising (MAY 2018)</w:t>
      </w:r>
    </w:p>
    <w:p w:rsidR="00D70CC6" w:rsidP="00C656A3">
      <w:pPr>
        <w:rPr>
          <w:color w:val="auto"/>
          <w:sz w:val="24"/>
          <w:szCs w:val="24"/>
        </w:rPr>
      </w:pPr>
      <w:r w:rsidRPr="00375575">
        <w:rPr>
          <w:color w:val="auto"/>
          <w:sz w:val="24"/>
          <w:szCs w:val="24"/>
        </w:rPr>
        <w:t xml:space="preserve">852.232-72, </w:t>
      </w:r>
      <w:r w:rsidRPr="00375575" w:rsidR="00C80783">
        <w:rPr>
          <w:color w:val="auto"/>
          <w:sz w:val="24"/>
          <w:szCs w:val="24"/>
        </w:rPr>
        <w:t>Electronic Submission of Payment Requests (NOV 2018)</w:t>
      </w:r>
    </w:p>
    <w:p w:rsidR="00065CBF" w:rsidRPr="00375575" w:rsidP="00C656A3">
      <w:pPr>
        <w:rPr>
          <w:color w:val="auto"/>
          <w:sz w:val="24"/>
          <w:szCs w:val="24"/>
        </w:rPr>
      </w:pPr>
      <w:r w:rsidRPr="00375575">
        <w:rPr>
          <w:color w:val="auto"/>
          <w:sz w:val="24"/>
          <w:szCs w:val="24"/>
        </w:rPr>
        <w:t>852.233-</w:t>
      </w:r>
      <w:r w:rsidRPr="00375575" w:rsidR="005657F7">
        <w:rPr>
          <w:color w:val="auto"/>
          <w:sz w:val="24"/>
          <w:szCs w:val="24"/>
        </w:rPr>
        <w:t>70</w:t>
      </w:r>
      <w:r w:rsidRPr="006A106C" w:rsidR="005657F7">
        <w:rPr>
          <w:color w:val="auto"/>
          <w:sz w:val="24"/>
          <w:szCs w:val="24"/>
        </w:rPr>
        <w:t>,</w:t>
      </w:r>
      <w:r w:rsidR="005657F7">
        <w:rPr>
          <w:color w:val="auto"/>
          <w:sz w:val="24"/>
          <w:szCs w:val="24"/>
        </w:rPr>
        <w:t xml:space="preserve"> </w:t>
      </w:r>
      <w:r w:rsidRPr="00375575" w:rsidR="00C0760F">
        <w:rPr>
          <w:color w:val="auto"/>
          <w:sz w:val="24"/>
          <w:szCs w:val="24"/>
        </w:rPr>
        <w:t>Protest Content/Alternative Dispute Resolution (SEP 2018)</w:t>
      </w:r>
    </w:p>
    <w:p w:rsidR="0019582D" w:rsidRPr="00375575" w:rsidP="00C656A3">
      <w:pPr>
        <w:rPr>
          <w:color w:val="auto"/>
          <w:sz w:val="24"/>
          <w:szCs w:val="24"/>
        </w:rPr>
      </w:pPr>
      <w:r w:rsidRPr="00375575">
        <w:rPr>
          <w:color w:val="auto"/>
          <w:sz w:val="24"/>
          <w:szCs w:val="24"/>
        </w:rPr>
        <w:t xml:space="preserve">852.242-71, </w:t>
      </w:r>
      <w:r w:rsidRPr="00375575" w:rsidR="00B573CA">
        <w:rPr>
          <w:color w:val="auto"/>
          <w:sz w:val="24"/>
          <w:szCs w:val="24"/>
        </w:rPr>
        <w:t>Administrative Contracting Officer (OCT 2020)</w:t>
      </w:r>
    </w:p>
    <w:p w:rsidR="00B573CA" w:rsidP="00C656A3">
      <w:pPr>
        <w:rPr>
          <w:sz w:val="24"/>
          <w:szCs w:val="24"/>
        </w:rPr>
      </w:pPr>
      <w:r w:rsidRPr="00375575">
        <w:rPr>
          <w:color w:val="auto"/>
          <w:sz w:val="24"/>
          <w:szCs w:val="24"/>
        </w:rPr>
        <w:t xml:space="preserve">852.246-71, </w:t>
      </w:r>
      <w:r w:rsidRPr="00375575" w:rsidR="00FD05AA">
        <w:rPr>
          <w:color w:val="auto"/>
          <w:sz w:val="24"/>
          <w:szCs w:val="24"/>
        </w:rPr>
        <w:t>Rejected</w:t>
      </w:r>
      <w:r w:rsidRPr="007717A0" w:rsidR="00FD05AA">
        <w:rPr>
          <w:rFonts w:cs="Times New Roman"/>
          <w:sz w:val="24"/>
          <w:szCs w:val="24"/>
        </w:rPr>
        <w:t xml:space="preserve"> Goods (OCT 2018)</w:t>
      </w:r>
    </w:p>
    <w:p w:rsidR="00C656A3" w:rsidRPr="00D70916" w:rsidP="00C656A3">
      <w:pPr>
        <w:pStyle w:val="Heading4"/>
        <w:shd w:val="clear" w:color="auto" w:fill="FFFFFF"/>
        <w:textAlignment w:val="baseline"/>
        <w:rPr>
          <w:rFonts w:ascii="Arial" w:hAnsi="Arial" w:cs="Arial"/>
        </w:rPr>
      </w:pPr>
      <w:r w:rsidRPr="00D70916">
        <w:rPr>
          <w:rFonts w:ascii="Arial" w:hAnsi="Arial" w:cs="Arial"/>
        </w:rPr>
        <w:t>52.225-2 Buy American Certificate.</w:t>
      </w:r>
    </w:p>
    <w:p w:rsidR="00C656A3" w:rsidRPr="00D70916" w:rsidP="00C656A3">
      <w:pPr>
        <w:jc w:val="center"/>
        <w:rPr>
          <w:b/>
          <w:bCs/>
          <w:color w:val="auto"/>
          <w:sz w:val="24"/>
          <w:szCs w:val="24"/>
        </w:rPr>
      </w:pPr>
      <w:r w:rsidRPr="00D70916">
        <w:rPr>
          <w:b/>
          <w:bCs/>
          <w:color w:val="auto"/>
          <w:sz w:val="24"/>
          <w:szCs w:val="24"/>
        </w:rPr>
        <w:t>Buy American Certificate (Oct 2022)</w:t>
      </w:r>
    </w:p>
    <w:p w:rsidR="00C656A3" w:rsidRPr="00D70916" w:rsidP="00C656A3">
      <w:pPr>
        <w:jc w:val="center"/>
        <w:rPr>
          <w:color w:val="auto"/>
          <w:sz w:val="24"/>
          <w:szCs w:val="24"/>
        </w:rPr>
      </w:pPr>
    </w:p>
    <w:p w:rsidR="00C656A3" w:rsidRPr="00D70916" w:rsidP="00C656A3">
      <w:pPr>
        <w:rPr>
          <w:color w:val="auto"/>
          <w:sz w:val="24"/>
          <w:szCs w:val="24"/>
        </w:rPr>
      </w:pPr>
      <w:r w:rsidRPr="00D70916">
        <w:rPr>
          <w:color w:val="auto"/>
          <w:sz w:val="24"/>
          <w:szCs w:val="24"/>
        </w:rPr>
        <w:t xml:space="preserve">  (a)(1) The Offeror certifies that each </w:t>
      </w:r>
      <w:r w:rsidRPr="00D70916">
        <w:rPr>
          <w:color w:val="auto"/>
          <w:sz w:val="24"/>
          <w:szCs w:val="24"/>
        </w:rPr>
        <w:t>end product</w:t>
      </w:r>
      <w:r w:rsidRPr="00D70916">
        <w:rPr>
          <w:color w:val="auto"/>
          <w:sz w:val="24"/>
          <w:szCs w:val="24"/>
        </w:rPr>
        <w:t xml:space="preserve">, except those listed in paragraph (b) of this provision, is a domestic </w:t>
      </w:r>
      <w:r w:rsidRPr="00D70916">
        <w:rPr>
          <w:color w:val="auto"/>
          <w:sz w:val="24"/>
          <w:szCs w:val="24"/>
        </w:rPr>
        <w:t>end product</w:t>
      </w:r>
      <w:r w:rsidRPr="00D70916">
        <w:rPr>
          <w:color w:val="auto"/>
          <w:sz w:val="24"/>
          <w:szCs w:val="24"/>
        </w:rPr>
        <w:t xml:space="preserve"> and that each domestic </w:t>
      </w:r>
      <w:r w:rsidRPr="00D70916">
        <w:rPr>
          <w:color w:val="auto"/>
          <w:sz w:val="24"/>
          <w:szCs w:val="24"/>
        </w:rPr>
        <w:t>end product</w:t>
      </w:r>
      <w:r w:rsidRPr="00D70916">
        <w:rPr>
          <w:color w:val="auto"/>
          <w:sz w:val="24"/>
          <w:szCs w:val="24"/>
        </w:rPr>
        <w:t xml:space="preserve"> listed in paragraph (c) of this provision contains a critical component.</w:t>
      </w:r>
    </w:p>
    <w:p w:rsidR="00C656A3" w:rsidRPr="00D70916" w:rsidP="00C656A3">
      <w:pPr>
        <w:rPr>
          <w:color w:val="auto"/>
          <w:sz w:val="24"/>
          <w:szCs w:val="24"/>
        </w:rPr>
      </w:pPr>
    </w:p>
    <w:p w:rsidR="00C656A3" w:rsidRPr="00D70916" w:rsidP="00C656A3">
      <w:pPr>
        <w:rPr>
          <w:color w:val="auto"/>
          <w:sz w:val="24"/>
          <w:szCs w:val="24"/>
        </w:rPr>
      </w:pPr>
      <w:r w:rsidRPr="00D70916">
        <w:rPr>
          <w:color w:val="auto"/>
          <w:sz w:val="24"/>
          <w:szCs w:val="24"/>
        </w:rP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C656A3" w:rsidRPr="00D70916" w:rsidP="00C656A3">
      <w:pPr>
        <w:rPr>
          <w:color w:val="auto"/>
          <w:sz w:val="24"/>
          <w:szCs w:val="24"/>
        </w:rPr>
      </w:pPr>
    </w:p>
    <w:p w:rsidR="00C656A3" w:rsidRPr="00D70916" w:rsidP="00C656A3">
      <w:pPr>
        <w:rPr>
          <w:color w:val="auto"/>
          <w:sz w:val="24"/>
          <w:szCs w:val="24"/>
        </w:rPr>
      </w:pPr>
      <w:r w:rsidRPr="00D70916">
        <w:rPr>
          <w:color w:val="auto"/>
          <w:sz w:val="24"/>
          <w:szCs w:val="24"/>
        </w:rPr>
        <w:t xml:space="preserve">    (3) The Offeror shall separately list the </w:t>
      </w:r>
      <w:r w:rsidRPr="00D70916">
        <w:rPr>
          <w:color w:val="auto"/>
          <w:sz w:val="24"/>
          <w:szCs w:val="24"/>
        </w:rPr>
        <w:t>line item</w:t>
      </w:r>
      <w:r w:rsidRPr="00D70916">
        <w:rPr>
          <w:color w:val="auto"/>
          <w:sz w:val="24"/>
          <w:szCs w:val="24"/>
        </w:rPr>
        <w:t xml:space="preserve"> numbers of domestic end products that contain a critical component (see FAR 25.105).</w:t>
      </w:r>
    </w:p>
    <w:p w:rsidR="00C656A3" w:rsidRPr="00D70916" w:rsidP="00C656A3">
      <w:pPr>
        <w:rPr>
          <w:color w:val="auto"/>
          <w:sz w:val="24"/>
          <w:szCs w:val="24"/>
        </w:rPr>
      </w:pPr>
    </w:p>
    <w:p w:rsidR="00C656A3" w:rsidRPr="00D70916" w:rsidP="00C656A3">
      <w:pPr>
        <w:rPr>
          <w:color w:val="auto"/>
          <w:sz w:val="24"/>
          <w:szCs w:val="24"/>
        </w:rPr>
      </w:pPr>
      <w:r w:rsidRPr="00D70916">
        <w:rPr>
          <w:color w:val="auto"/>
          <w:sz w:val="24"/>
          <w:szCs w:val="24"/>
        </w:rPr>
        <w:t xml:space="preserve">    (4) The terms ‘‘commercially available off-the-shelf (COTS) item,’’ ‘‘critical component,’’ ‘‘domestic </w:t>
      </w:r>
      <w:r w:rsidRPr="00D70916">
        <w:rPr>
          <w:color w:val="auto"/>
          <w:sz w:val="24"/>
          <w:szCs w:val="24"/>
        </w:rPr>
        <w:t>end product</w:t>
      </w:r>
      <w:r w:rsidRPr="00D70916">
        <w:rPr>
          <w:color w:val="auto"/>
          <w:sz w:val="24"/>
          <w:szCs w:val="24"/>
        </w:rPr>
        <w:t>,’’ ‘‘</w:t>
      </w:r>
      <w:r w:rsidRPr="00D70916">
        <w:rPr>
          <w:color w:val="auto"/>
          <w:sz w:val="24"/>
          <w:szCs w:val="24"/>
        </w:rPr>
        <w:t>end product</w:t>
      </w:r>
      <w:r w:rsidRPr="00D70916">
        <w:rPr>
          <w:color w:val="auto"/>
          <w:sz w:val="24"/>
          <w:szCs w:val="24"/>
        </w:rPr>
        <w:t xml:space="preserve">,’’ and ‘‘foreign </w:t>
      </w:r>
      <w:r w:rsidRPr="00D70916">
        <w:rPr>
          <w:color w:val="auto"/>
          <w:sz w:val="24"/>
          <w:szCs w:val="24"/>
        </w:rPr>
        <w:t>end product</w:t>
      </w:r>
      <w:r w:rsidRPr="00D70916">
        <w:rPr>
          <w:color w:val="auto"/>
          <w:sz w:val="24"/>
          <w:szCs w:val="24"/>
        </w:rPr>
        <w:t>’’ are defined in the clause of this solicitation entitled ‘‘Buy American—Supplies.”</w:t>
      </w:r>
    </w:p>
    <w:p w:rsidR="00C656A3" w:rsidRPr="00D70916" w:rsidP="00C656A3">
      <w:pPr>
        <w:rPr>
          <w:color w:val="auto"/>
          <w:sz w:val="24"/>
          <w:szCs w:val="24"/>
        </w:rPr>
      </w:pPr>
    </w:p>
    <w:p w:rsidR="00C656A3" w:rsidRPr="00D70916" w:rsidP="00C656A3">
      <w:pPr>
        <w:rPr>
          <w:color w:val="auto"/>
          <w:sz w:val="24"/>
          <w:szCs w:val="24"/>
        </w:rPr>
      </w:pPr>
      <w:r w:rsidRPr="00D70916">
        <w:rPr>
          <w:color w:val="auto"/>
          <w:sz w:val="24"/>
          <w:szCs w:val="24"/>
        </w:rPr>
        <w:t xml:space="preserve">  (b) Foreign End Products:</w:t>
      </w:r>
    </w:p>
    <w:tbl>
      <w:tblPr>
        <w:tblStyle w:val="TableGrid"/>
        <w:tblW w:w="0" w:type="auto"/>
        <w:jc w:val="center"/>
        <w:tblLook w:val="04A0"/>
      </w:tblPr>
      <w:tblGrid>
        <w:gridCol w:w="3124"/>
        <w:gridCol w:w="3235"/>
        <w:gridCol w:w="2991"/>
      </w:tblGrid>
      <w:tr w:rsidTr="00BA572E">
        <w:tblPrEx>
          <w:tblW w:w="0" w:type="auto"/>
          <w:jc w:val="center"/>
          <w:tblLook w:val="04A0"/>
        </w:tblPrEx>
        <w:trPr>
          <w:jc w:val="center"/>
        </w:trPr>
        <w:tc>
          <w:tcPr>
            <w:tcW w:w="3124" w:type="dxa"/>
          </w:tcPr>
          <w:p w:rsidR="00C656A3" w:rsidRPr="00D70916" w:rsidP="00BA572E">
            <w:pPr>
              <w:jc w:val="center"/>
              <w:rPr>
                <w:color w:val="auto"/>
                <w:sz w:val="24"/>
                <w:szCs w:val="24"/>
              </w:rPr>
            </w:pPr>
            <w:r w:rsidRPr="00D70916">
              <w:rPr>
                <w:color w:val="auto"/>
                <w:sz w:val="24"/>
                <w:szCs w:val="24"/>
              </w:rPr>
              <w:t>Line item</w:t>
            </w:r>
            <w:r w:rsidRPr="00D70916">
              <w:rPr>
                <w:color w:val="auto"/>
                <w:sz w:val="24"/>
                <w:szCs w:val="24"/>
              </w:rPr>
              <w:t xml:space="preserve"> No.</w:t>
            </w:r>
          </w:p>
        </w:tc>
        <w:tc>
          <w:tcPr>
            <w:tcW w:w="3235" w:type="dxa"/>
            <w:tcBorders>
              <w:bottom w:val="single" w:sz="4" w:space="0" w:color="auto"/>
            </w:tcBorders>
          </w:tcPr>
          <w:p w:rsidR="00C656A3" w:rsidRPr="00D70916" w:rsidP="00BA572E">
            <w:pPr>
              <w:jc w:val="center"/>
              <w:rPr>
                <w:color w:val="auto"/>
                <w:sz w:val="24"/>
                <w:szCs w:val="24"/>
              </w:rPr>
            </w:pPr>
            <w:r w:rsidRPr="00D70916">
              <w:rPr>
                <w:color w:val="auto"/>
                <w:sz w:val="24"/>
                <w:szCs w:val="24"/>
              </w:rPr>
              <w:t>Country of origin</w:t>
            </w:r>
          </w:p>
        </w:tc>
        <w:tc>
          <w:tcPr>
            <w:tcW w:w="2991" w:type="dxa"/>
            <w:tcBorders>
              <w:bottom w:val="single" w:sz="4" w:space="0" w:color="auto"/>
            </w:tcBorders>
          </w:tcPr>
          <w:p w:rsidR="00C656A3" w:rsidRPr="00D70916" w:rsidP="00BA572E">
            <w:pPr>
              <w:jc w:val="center"/>
              <w:rPr>
                <w:color w:val="auto"/>
                <w:sz w:val="24"/>
                <w:szCs w:val="24"/>
              </w:rPr>
            </w:pPr>
            <w:r w:rsidRPr="00D70916">
              <w:rPr>
                <w:color w:val="auto"/>
                <w:sz w:val="24"/>
                <w:szCs w:val="24"/>
              </w:rPr>
              <w:t>Exceeds 55% domestic content (yes/no)</w:t>
            </w:r>
          </w:p>
        </w:tc>
      </w:tr>
      <w:tr w:rsidTr="00BA572E">
        <w:tblPrEx>
          <w:tblW w:w="0" w:type="auto"/>
          <w:jc w:val="center"/>
          <w:tblLook w:val="04A0"/>
        </w:tblPrEx>
        <w:trPr>
          <w:jc w:val="center"/>
        </w:trPr>
        <w:tc>
          <w:tcPr>
            <w:tcW w:w="3124" w:type="dxa"/>
          </w:tcPr>
          <w:p w:rsidR="00C656A3" w:rsidRPr="00D70916" w:rsidP="00BA572E">
            <w:pPr>
              <w:rPr>
                <w:color w:val="auto"/>
                <w:sz w:val="24"/>
                <w:szCs w:val="24"/>
              </w:rPr>
            </w:pPr>
          </w:p>
        </w:tc>
        <w:tc>
          <w:tcPr>
            <w:tcW w:w="3235" w:type="dxa"/>
            <w:tcBorders>
              <w:top w:val="single" w:sz="4" w:space="0" w:color="auto"/>
              <w:bottom w:val="single" w:sz="4" w:space="0" w:color="auto"/>
            </w:tcBorders>
          </w:tcPr>
          <w:p w:rsidR="00C656A3" w:rsidRPr="00D70916" w:rsidP="00BA572E">
            <w:pPr>
              <w:rPr>
                <w:color w:val="auto"/>
                <w:sz w:val="24"/>
                <w:szCs w:val="24"/>
              </w:rPr>
            </w:pPr>
          </w:p>
        </w:tc>
        <w:tc>
          <w:tcPr>
            <w:tcW w:w="2991" w:type="dxa"/>
            <w:tcBorders>
              <w:top w:val="single" w:sz="4" w:space="0" w:color="auto"/>
              <w:bottom w:val="single" w:sz="4" w:space="0" w:color="auto"/>
            </w:tcBorders>
          </w:tcPr>
          <w:p w:rsidR="00C656A3" w:rsidRPr="00D70916" w:rsidP="00BA572E">
            <w:pPr>
              <w:rPr>
                <w:color w:val="auto"/>
                <w:sz w:val="24"/>
                <w:szCs w:val="24"/>
              </w:rPr>
            </w:pPr>
          </w:p>
        </w:tc>
      </w:tr>
      <w:tr w:rsidTr="00BA572E">
        <w:tblPrEx>
          <w:tblW w:w="0" w:type="auto"/>
          <w:jc w:val="center"/>
          <w:tblLook w:val="04A0"/>
        </w:tblPrEx>
        <w:trPr>
          <w:jc w:val="center"/>
        </w:trPr>
        <w:tc>
          <w:tcPr>
            <w:tcW w:w="3124" w:type="dxa"/>
          </w:tcPr>
          <w:p w:rsidR="00C656A3" w:rsidRPr="00D70916" w:rsidP="00BA572E">
            <w:pPr>
              <w:rPr>
                <w:color w:val="auto"/>
                <w:sz w:val="24"/>
                <w:szCs w:val="24"/>
              </w:rPr>
            </w:pPr>
          </w:p>
        </w:tc>
        <w:tc>
          <w:tcPr>
            <w:tcW w:w="3235" w:type="dxa"/>
            <w:tcBorders>
              <w:top w:val="single" w:sz="4" w:space="0" w:color="auto"/>
              <w:bottom w:val="single" w:sz="4" w:space="0" w:color="auto"/>
            </w:tcBorders>
          </w:tcPr>
          <w:p w:rsidR="00C656A3" w:rsidRPr="00D70916" w:rsidP="00BA572E">
            <w:pPr>
              <w:rPr>
                <w:color w:val="auto"/>
                <w:sz w:val="24"/>
                <w:szCs w:val="24"/>
              </w:rPr>
            </w:pPr>
          </w:p>
        </w:tc>
        <w:tc>
          <w:tcPr>
            <w:tcW w:w="2991" w:type="dxa"/>
            <w:tcBorders>
              <w:top w:val="single" w:sz="4" w:space="0" w:color="auto"/>
              <w:bottom w:val="single" w:sz="4" w:space="0" w:color="auto"/>
            </w:tcBorders>
          </w:tcPr>
          <w:p w:rsidR="00C656A3" w:rsidRPr="00D70916" w:rsidP="00BA572E">
            <w:pPr>
              <w:rPr>
                <w:color w:val="auto"/>
                <w:sz w:val="24"/>
                <w:szCs w:val="24"/>
              </w:rPr>
            </w:pPr>
          </w:p>
        </w:tc>
      </w:tr>
      <w:tr w:rsidTr="00BA572E">
        <w:tblPrEx>
          <w:tblW w:w="0" w:type="auto"/>
          <w:jc w:val="center"/>
          <w:tblLook w:val="04A0"/>
        </w:tblPrEx>
        <w:trPr>
          <w:jc w:val="center"/>
        </w:trPr>
        <w:tc>
          <w:tcPr>
            <w:tcW w:w="3124" w:type="dxa"/>
          </w:tcPr>
          <w:p w:rsidR="00C656A3" w:rsidRPr="00D70916" w:rsidP="00BA572E">
            <w:pPr>
              <w:rPr>
                <w:color w:val="auto"/>
                <w:sz w:val="24"/>
                <w:szCs w:val="24"/>
              </w:rPr>
            </w:pPr>
          </w:p>
        </w:tc>
        <w:tc>
          <w:tcPr>
            <w:tcW w:w="3235" w:type="dxa"/>
            <w:tcBorders>
              <w:top w:val="single" w:sz="4" w:space="0" w:color="auto"/>
            </w:tcBorders>
          </w:tcPr>
          <w:p w:rsidR="00C656A3" w:rsidRPr="00D70916" w:rsidP="00BA572E">
            <w:pPr>
              <w:rPr>
                <w:color w:val="auto"/>
                <w:sz w:val="24"/>
                <w:szCs w:val="24"/>
              </w:rPr>
            </w:pPr>
          </w:p>
        </w:tc>
        <w:tc>
          <w:tcPr>
            <w:tcW w:w="2991" w:type="dxa"/>
            <w:tcBorders>
              <w:top w:val="single" w:sz="4" w:space="0" w:color="auto"/>
            </w:tcBorders>
          </w:tcPr>
          <w:p w:rsidR="00C656A3" w:rsidRPr="00D70916" w:rsidP="00BA572E">
            <w:pPr>
              <w:rPr>
                <w:color w:val="auto"/>
                <w:sz w:val="24"/>
                <w:szCs w:val="24"/>
              </w:rPr>
            </w:pPr>
          </w:p>
        </w:tc>
      </w:tr>
    </w:tbl>
    <w:p w:rsidR="00C656A3" w:rsidRPr="00D70916" w:rsidP="00C656A3">
      <w:pPr>
        <w:tabs>
          <w:tab w:val="left" w:pos="3240"/>
        </w:tabs>
        <w:jc w:val="center"/>
        <w:rPr>
          <w:color w:val="auto"/>
          <w:sz w:val="24"/>
          <w:szCs w:val="24"/>
        </w:rPr>
      </w:pPr>
      <w:r w:rsidRPr="00D70916">
        <w:rPr>
          <w:color w:val="auto"/>
          <w:sz w:val="24"/>
          <w:szCs w:val="24"/>
        </w:rPr>
        <w:t>[List as necessary]</w:t>
      </w:r>
    </w:p>
    <w:p w:rsidR="00C656A3" w:rsidRPr="00D70916" w:rsidP="00C656A3">
      <w:pPr>
        <w:rPr>
          <w:color w:val="auto"/>
          <w:sz w:val="24"/>
          <w:szCs w:val="24"/>
        </w:rPr>
      </w:pPr>
      <w:r w:rsidRPr="00D70916">
        <w:rPr>
          <w:color w:val="auto"/>
          <w:sz w:val="24"/>
          <w:szCs w:val="24"/>
        </w:rP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9265"/>
      </w:tblGrid>
      <w:tr w:rsidTr="00BA572E">
        <w:tblPrEx>
          <w:tblW w:w="0" w:type="auto"/>
          <w:jc w:val="center"/>
          <w:tblBorders>
            <w:top w:val="single" w:sz="4" w:space="0" w:color="auto"/>
            <w:left w:val="single" w:sz="4" w:space="0" w:color="auto"/>
            <w:bottom w:val="single" w:sz="4" w:space="0" w:color="auto"/>
            <w:right w:val="single" w:sz="4" w:space="0" w:color="auto"/>
          </w:tblBorders>
          <w:tblLook w:val="04A0"/>
        </w:tblPrEx>
        <w:trPr>
          <w:jc w:val="center"/>
        </w:trPr>
        <w:tc>
          <w:tcPr>
            <w:tcW w:w="9265" w:type="dxa"/>
            <w:tcBorders>
              <w:top w:val="single" w:sz="4" w:space="0" w:color="auto"/>
              <w:left w:val="single" w:sz="4" w:space="0" w:color="auto"/>
              <w:bottom w:val="single" w:sz="4" w:space="0" w:color="auto"/>
              <w:right w:val="single" w:sz="4" w:space="0" w:color="auto"/>
            </w:tcBorders>
            <w:hideMark/>
          </w:tcPr>
          <w:p w:rsidR="00C656A3" w:rsidRPr="00D70916" w:rsidP="00BA572E">
            <w:pPr>
              <w:jc w:val="center"/>
              <w:rPr>
                <w:color w:val="auto"/>
                <w:sz w:val="24"/>
                <w:szCs w:val="24"/>
              </w:rPr>
            </w:pPr>
            <w:r w:rsidRPr="00D70916">
              <w:rPr>
                <w:color w:val="auto"/>
                <w:sz w:val="24"/>
                <w:szCs w:val="24"/>
              </w:rPr>
              <w:t>Line item</w:t>
            </w:r>
            <w:r w:rsidRPr="00D70916">
              <w:rPr>
                <w:color w:val="auto"/>
                <w:sz w:val="24"/>
                <w:szCs w:val="24"/>
              </w:rPr>
              <w:t xml:space="preserve"> No.</w:t>
            </w:r>
          </w:p>
        </w:tc>
      </w:tr>
      <w:tr w:rsidTr="00BA572E">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C656A3" w:rsidRPr="00D70916" w:rsidP="00BA572E">
            <w:pPr>
              <w:rPr>
                <w:color w:val="auto"/>
                <w:sz w:val="24"/>
                <w:szCs w:val="24"/>
              </w:rPr>
            </w:pPr>
          </w:p>
        </w:tc>
      </w:tr>
      <w:tr w:rsidTr="00BA572E">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C656A3" w:rsidRPr="00D70916" w:rsidP="00BA572E">
            <w:pPr>
              <w:rPr>
                <w:color w:val="auto"/>
                <w:sz w:val="24"/>
                <w:szCs w:val="24"/>
              </w:rPr>
            </w:pPr>
          </w:p>
        </w:tc>
      </w:tr>
      <w:tr w:rsidTr="00BA572E">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C656A3" w:rsidRPr="00D70916" w:rsidP="00BA572E">
            <w:pPr>
              <w:rPr>
                <w:color w:val="auto"/>
                <w:sz w:val="24"/>
                <w:szCs w:val="24"/>
              </w:rPr>
            </w:pPr>
          </w:p>
        </w:tc>
      </w:tr>
    </w:tbl>
    <w:p w:rsidR="00C656A3" w:rsidRPr="00D70916" w:rsidP="00C656A3">
      <w:pPr>
        <w:jc w:val="center"/>
        <w:rPr>
          <w:color w:val="auto"/>
          <w:sz w:val="24"/>
          <w:szCs w:val="24"/>
        </w:rPr>
      </w:pPr>
      <w:r w:rsidRPr="00D70916">
        <w:rPr>
          <w:color w:val="auto"/>
          <w:sz w:val="24"/>
          <w:szCs w:val="24"/>
        </w:rPr>
        <w:t>[List as necessary]</w:t>
      </w:r>
    </w:p>
    <w:p w:rsidR="00C656A3" w:rsidP="00C656A3">
      <w:pPr>
        <w:rPr>
          <w:color w:val="0070C0"/>
          <w:sz w:val="24"/>
          <w:szCs w:val="24"/>
        </w:rPr>
      </w:pPr>
    </w:p>
    <w:p w:rsidR="006B6CEC" w:rsidRPr="00381CF7" w:rsidP="006B6CEC">
      <w:pPr>
        <w:rPr>
          <w:color w:val="auto"/>
          <w:sz w:val="24"/>
          <w:szCs w:val="24"/>
        </w:rPr>
      </w:pPr>
    </w:p>
    <w:p w:rsidR="006B6CEC" w:rsidRPr="00381CF7" w:rsidP="00F82117">
      <w:pPr>
        <w:ind w:left="720"/>
        <w:rPr>
          <w:iCs/>
          <w:color w:val="0070C0"/>
          <w:sz w:val="24"/>
          <w:szCs w:val="24"/>
        </w:rPr>
      </w:pPr>
      <w:r w:rsidRPr="00381CF7">
        <w:rPr>
          <w:color w:val="auto"/>
          <w:sz w:val="24"/>
          <w:szCs w:val="24"/>
        </w:rPr>
        <w:t>All quotes</w:t>
      </w:r>
      <w:r w:rsidRPr="00381CF7">
        <w:rPr>
          <w:color w:val="0070C0"/>
          <w:sz w:val="24"/>
          <w:szCs w:val="24"/>
        </w:rPr>
        <w:t xml:space="preserve"> </w:t>
      </w:r>
      <w:r w:rsidRPr="00381CF7">
        <w:rPr>
          <w:color w:val="auto"/>
          <w:sz w:val="24"/>
          <w:szCs w:val="24"/>
        </w:rPr>
        <w:t xml:space="preserve">shall be sent to </w:t>
      </w:r>
      <w:r w:rsidR="003E6BB7">
        <w:rPr>
          <w:color w:val="auto"/>
          <w:sz w:val="24"/>
          <w:szCs w:val="24"/>
        </w:rPr>
        <w:t>Janelle Bonafede | Janelle.Bonafede@va.gov</w:t>
      </w:r>
      <w:r w:rsidRPr="003E6BB7">
        <w:rPr>
          <w:color w:val="auto"/>
          <w:sz w:val="24"/>
          <w:szCs w:val="24"/>
        </w:rPr>
        <w:t>.</w:t>
      </w:r>
    </w:p>
    <w:p w:rsidR="006B6CEC" w:rsidRPr="00381CF7" w:rsidP="006B6CEC">
      <w:pPr>
        <w:rPr>
          <w:color w:val="auto"/>
          <w:sz w:val="24"/>
          <w:szCs w:val="24"/>
        </w:rPr>
      </w:pPr>
    </w:p>
    <w:p w:rsidR="006B6CEC" w:rsidRPr="00381CF7" w:rsidP="003E6BB7">
      <w:pPr>
        <w:ind w:left="720"/>
        <w:rPr>
          <w:color w:val="auto"/>
          <w:sz w:val="24"/>
          <w:szCs w:val="24"/>
        </w:rPr>
      </w:pPr>
      <w:r w:rsidRPr="00381CF7">
        <w:rPr>
          <w:color w:val="auto"/>
          <w:sz w:val="24"/>
          <w:szCs w:val="24"/>
        </w:rPr>
        <w:t>Award will be based upon a comparative evaluation of quotes in accordance with the Simplified Acquisition Procedures of</w:t>
      </w:r>
      <w:r w:rsidR="007B4C50">
        <w:rPr>
          <w:color w:val="auto"/>
          <w:sz w:val="24"/>
          <w:szCs w:val="24"/>
        </w:rPr>
        <w:t xml:space="preserve"> </w:t>
      </w:r>
      <w:r w:rsidR="00A21538">
        <w:rPr>
          <w:color w:val="auto"/>
          <w:sz w:val="24"/>
          <w:szCs w:val="24"/>
        </w:rPr>
        <w:t>RFO</w:t>
      </w:r>
      <w:r w:rsidRPr="00381CF7">
        <w:rPr>
          <w:color w:val="auto"/>
          <w:sz w:val="24"/>
          <w:szCs w:val="24"/>
        </w:rPr>
        <w:t xml:space="preserve"> </w:t>
      </w:r>
      <w:r>
        <w:fldChar w:fldCharType="begin"/>
      </w:r>
      <w:r>
        <w:instrText xml:space="preserve"> HYPERLINK "https://www.acquisition.gov/far-overhaul/far-part-deviation-guide/far-overhaul-part-12" </w:instrText>
      </w:r>
      <w:r>
        <w:fldChar w:fldCharType="separate"/>
      </w:r>
      <w:r w:rsidRPr="00A21538">
        <w:rPr>
          <w:rStyle w:val="Hyperlink"/>
          <w:sz w:val="24"/>
          <w:szCs w:val="24"/>
        </w:rPr>
        <w:t>FAR 1</w:t>
      </w:r>
      <w:r w:rsidRPr="00A21538" w:rsidR="007B4C50">
        <w:rPr>
          <w:rStyle w:val="Hyperlink"/>
          <w:sz w:val="24"/>
          <w:szCs w:val="24"/>
        </w:rPr>
        <w:t>2</w:t>
      </w:r>
      <w:r>
        <w:fldChar w:fldCharType="end"/>
      </w:r>
      <w:r w:rsidRPr="00381CF7">
        <w:rPr>
          <w:color w:val="auto"/>
          <w:sz w:val="24"/>
          <w:szCs w:val="24"/>
        </w:rPr>
        <w:t xml:space="preserve">. </w:t>
      </w:r>
      <w:r w:rsidR="00906989">
        <w:rPr>
          <w:color w:val="auto"/>
          <w:sz w:val="24"/>
          <w:szCs w:val="24"/>
        </w:rPr>
        <w:t xml:space="preserve"> </w:t>
      </w:r>
    </w:p>
    <w:p w:rsidR="00AE6157" w:rsidRPr="00381CF7" w:rsidP="00FF5CBB">
      <w:pPr>
        <w:ind w:left="360"/>
        <w:rPr>
          <w:color w:val="0070C0"/>
          <w:sz w:val="24"/>
          <w:szCs w:val="24"/>
        </w:rPr>
      </w:pPr>
    </w:p>
    <w:p w:rsidR="00B42357" w:rsidRPr="00F82117" w:rsidP="00381CF7">
      <w:pPr>
        <w:pStyle w:val="ListParagraph"/>
        <w:keepNext/>
        <w:numPr>
          <w:ilvl w:val="0"/>
          <w:numId w:val="3"/>
        </w:numPr>
        <w:rPr>
          <w:color w:val="auto"/>
          <w:sz w:val="24"/>
          <w:szCs w:val="24"/>
        </w:rPr>
      </w:pPr>
      <w:r w:rsidRPr="00381CF7">
        <w:rPr>
          <w:color w:val="auto"/>
          <w:sz w:val="24"/>
          <w:szCs w:val="24"/>
        </w:rPr>
        <w:t>FAR 52.212-2 Evaluation-Commercial Products and Commercial Services</w:t>
      </w:r>
      <w:r w:rsidR="00452D32">
        <w:rPr>
          <w:color w:val="auto"/>
          <w:sz w:val="24"/>
          <w:szCs w:val="24"/>
        </w:rPr>
        <w:t>:</w:t>
      </w:r>
      <w:r w:rsidR="00F82117">
        <w:rPr>
          <w:color w:val="auto"/>
          <w:sz w:val="24"/>
          <w:szCs w:val="24"/>
        </w:rPr>
        <w:t xml:space="preserve"> </w:t>
      </w:r>
      <w:r w:rsidRPr="00381CF7">
        <w:rPr>
          <w:color w:val="auto"/>
          <w:sz w:val="24"/>
          <w:szCs w:val="24"/>
        </w:rPr>
        <w:t xml:space="preserve">In accordance with </w:t>
      </w:r>
      <w:r w:rsidR="005B7CF9">
        <w:rPr>
          <w:color w:val="auto"/>
          <w:sz w:val="24"/>
          <w:szCs w:val="24"/>
        </w:rPr>
        <w:t xml:space="preserve">RFO </w:t>
      </w:r>
      <w:r w:rsidRPr="00381CF7">
        <w:rPr>
          <w:color w:val="auto"/>
          <w:sz w:val="24"/>
          <w:szCs w:val="24"/>
        </w:rPr>
        <w:t xml:space="preserve">FAR </w:t>
      </w:r>
      <w:r w:rsidR="00626835">
        <w:rPr>
          <w:color w:val="auto"/>
          <w:sz w:val="24"/>
          <w:szCs w:val="24"/>
        </w:rPr>
        <w:t>12.201-1 and FAR 12.201-2</w:t>
      </w:r>
      <w:r w:rsidRPr="00381CF7">
        <w:rPr>
          <w:color w:val="auto"/>
          <w:sz w:val="24"/>
          <w:szCs w:val="24"/>
        </w:rPr>
        <w:t xml:space="preserve"> when</w:t>
      </w:r>
      <w:r w:rsidR="00033DF7">
        <w:rPr>
          <w:color w:val="auto"/>
          <w:sz w:val="24"/>
          <w:szCs w:val="24"/>
        </w:rPr>
        <w:t xml:space="preserve"> </w:t>
      </w:r>
      <w:r w:rsidRPr="00381CF7">
        <w:rPr>
          <w:color w:val="auto"/>
          <w:sz w:val="24"/>
          <w:szCs w:val="24"/>
        </w:rPr>
        <w:t xml:space="preserve">appropriate, the contracting officer may </w:t>
      </w:r>
      <w:r w:rsidRPr="00381CF7">
        <w:rPr>
          <w:sz w:val="24"/>
          <w:szCs w:val="24"/>
          <w:bdr w:val="none" w:sz="0" w:space="0" w:color="auto" w:frame="1"/>
        </w:rPr>
        <w:t>(1)</w:t>
      </w:r>
      <w:r w:rsidRPr="00381CF7">
        <w:rPr>
          <w:sz w:val="24"/>
          <w:szCs w:val="24"/>
        </w:rPr>
        <w:t> Insert the provision at </w:t>
      </w:r>
      <w:r>
        <w:fldChar w:fldCharType="begin"/>
      </w:r>
      <w:r>
        <w:instrText xml:space="preserve"> HYPERLINK "https://www.acquisition.gov/far/part-52" \l "FAR_52_212_2" \o "52.212-2" </w:instrText>
      </w:r>
      <w:r>
        <w:fldChar w:fldCharType="separate"/>
      </w:r>
      <w:r w:rsidRPr="00381CF7">
        <w:rPr>
          <w:color w:val="0000FF"/>
          <w:sz w:val="24"/>
          <w:szCs w:val="24"/>
          <w:u w:val="single"/>
          <w:bdr w:val="none" w:sz="0" w:space="0" w:color="auto" w:frame="1"/>
        </w:rPr>
        <w:t>52.212-2</w:t>
      </w:r>
      <w:r>
        <w:fldChar w:fldCharType="end"/>
      </w:r>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sidR="00220B89">
        <w:rPr>
          <w:sz w:val="24"/>
          <w:szCs w:val="24"/>
          <w:bdr w:val="none" w:sz="0" w:space="0" w:color="auto" w:frame="1"/>
        </w:rPr>
        <w:t>.</w:t>
      </w:r>
    </w:p>
    <w:p w:rsidR="00530EBA" w:rsidP="00530EBA">
      <w:pPr>
        <w:rPr>
          <w:color w:val="auto"/>
          <w:sz w:val="24"/>
          <w:szCs w:val="24"/>
        </w:rPr>
      </w:pPr>
    </w:p>
    <w:p w:rsidR="00530EBA" w:rsidRPr="00530EBA" w:rsidP="00530EBA">
      <w:pPr>
        <w:pStyle w:val="ListParagraph"/>
        <w:numPr>
          <w:ilvl w:val="0"/>
          <w:numId w:val="4"/>
        </w:numPr>
        <w:rPr>
          <w:color w:val="auto"/>
          <w:sz w:val="24"/>
          <w:szCs w:val="24"/>
        </w:rPr>
      </w:pPr>
      <w:r w:rsidRPr="00530EBA">
        <w:rPr>
          <w:color w:val="auto"/>
          <w:sz w:val="24"/>
          <w:szCs w:val="24"/>
        </w:rPr>
        <w:t xml:space="preserve">The Government will award a contract resulting from this solicitation to </w:t>
      </w:r>
      <w:r w:rsidRPr="00530EBA">
        <w:rPr>
          <w:color w:val="auto"/>
          <w:sz w:val="24"/>
          <w:szCs w:val="24"/>
        </w:rPr>
        <w:t>the responsible offeror</w:t>
      </w:r>
      <w:r w:rsidRPr="00530EBA">
        <w:rPr>
          <w:color w:val="auto"/>
          <w:sz w:val="24"/>
          <w:szCs w:val="24"/>
        </w:rPr>
        <w:t xml:space="preserve"> whose offer conforming to the solicitation will be most advantageous to the Government, price and other factors considered. </w:t>
      </w:r>
    </w:p>
    <w:p w:rsidR="00530EBA" w:rsidP="00530EBA">
      <w:pPr>
        <w:ind w:firstLine="360"/>
        <w:rPr>
          <w:color w:val="auto"/>
          <w:sz w:val="24"/>
          <w:szCs w:val="24"/>
        </w:rPr>
      </w:pPr>
    </w:p>
    <w:p w:rsidR="00804E95" w:rsidRPr="00804E95" w:rsidP="00530EBA">
      <w:pPr>
        <w:ind w:firstLine="360"/>
        <w:rPr>
          <w:color w:val="auto"/>
          <w:sz w:val="24"/>
          <w:szCs w:val="24"/>
        </w:rPr>
      </w:pPr>
      <w:r w:rsidRPr="00804E95">
        <w:rPr>
          <w:color w:val="auto"/>
          <w:sz w:val="24"/>
          <w:szCs w:val="24"/>
        </w:rPr>
        <w:t xml:space="preserve">The following factors </w:t>
      </w:r>
      <w:r w:rsidRPr="00804E95">
        <w:rPr>
          <w:color w:val="auto"/>
          <w:sz w:val="24"/>
          <w:szCs w:val="24"/>
        </w:rPr>
        <w:t>shall</w:t>
      </w:r>
      <w:r w:rsidRPr="00804E95">
        <w:rPr>
          <w:color w:val="auto"/>
          <w:sz w:val="24"/>
          <w:szCs w:val="24"/>
        </w:rPr>
        <w:t xml:space="preserve"> be used to evaluate offers: </w:t>
      </w:r>
    </w:p>
    <w:p w:rsidR="00804E95" w:rsidRPr="00804E95" w:rsidP="00804E95">
      <w:pPr>
        <w:pStyle w:val="ListParagraph"/>
        <w:numPr>
          <w:ilvl w:val="0"/>
          <w:numId w:val="5"/>
        </w:numPr>
        <w:spacing w:after="200" w:line="276" w:lineRule="auto"/>
        <w:rPr>
          <w:color w:val="auto"/>
          <w:sz w:val="24"/>
          <w:szCs w:val="24"/>
        </w:rPr>
      </w:pPr>
      <w:r w:rsidRPr="00804E95">
        <w:rPr>
          <w:color w:val="auto"/>
          <w:sz w:val="24"/>
          <w:szCs w:val="24"/>
        </w:rPr>
        <w:t xml:space="preserve">Technical Capability: Offeror has the capability </w:t>
      </w:r>
      <w:r w:rsidRPr="00804E95">
        <w:rPr>
          <w:color w:val="auto"/>
          <w:sz w:val="24"/>
          <w:szCs w:val="24"/>
        </w:rPr>
        <w:t>of meeting</w:t>
      </w:r>
      <w:r w:rsidRPr="00804E95">
        <w:rPr>
          <w:color w:val="auto"/>
          <w:sz w:val="24"/>
          <w:szCs w:val="24"/>
        </w:rPr>
        <w:t xml:space="preserve"> all requirements of the Statement of Work and is authorized to provide all requested equipment. </w:t>
      </w:r>
    </w:p>
    <w:p w:rsidR="00804E95" w:rsidRPr="00804E95" w:rsidP="00804E95">
      <w:pPr>
        <w:pStyle w:val="ListParagraph"/>
        <w:numPr>
          <w:ilvl w:val="0"/>
          <w:numId w:val="5"/>
        </w:numPr>
        <w:spacing w:after="200" w:line="276" w:lineRule="auto"/>
        <w:rPr>
          <w:color w:val="auto"/>
          <w:sz w:val="24"/>
          <w:szCs w:val="24"/>
        </w:rPr>
      </w:pPr>
      <w:r w:rsidRPr="00804E95">
        <w:rPr>
          <w:color w:val="auto"/>
          <w:sz w:val="24"/>
          <w:szCs w:val="24"/>
        </w:rPr>
        <w:t xml:space="preserve">Price: The Government will evaluate the price by adding the total of all line-item prices. The total Evaluated Price will be that sum. </w:t>
      </w:r>
    </w:p>
    <w:p w:rsidR="00804E95" w:rsidRPr="00804E95" w:rsidP="00804E95">
      <w:pPr>
        <w:pStyle w:val="ListParagraph"/>
        <w:numPr>
          <w:ilvl w:val="0"/>
          <w:numId w:val="5"/>
        </w:numPr>
        <w:spacing w:after="200" w:line="276" w:lineRule="auto"/>
        <w:rPr>
          <w:color w:val="auto"/>
          <w:sz w:val="24"/>
          <w:szCs w:val="24"/>
        </w:rPr>
      </w:pPr>
      <w:r w:rsidRPr="00804E95">
        <w:rPr>
          <w:color w:val="auto"/>
          <w:sz w:val="24"/>
          <w:szCs w:val="24"/>
        </w:rPr>
        <w:t xml:space="preserve">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804E95">
        <w:rPr>
          <w:color w:val="auto"/>
          <w:sz w:val="24"/>
          <w:szCs w:val="24"/>
        </w:rPr>
        <w:t>whether or not</w:t>
      </w:r>
      <w:r w:rsidRPr="00804E95">
        <w:rPr>
          <w:color w:val="auto"/>
          <w:sz w:val="24"/>
          <w:szCs w:val="24"/>
        </w:rPr>
        <w:t xml:space="preserve"> there are negotiations after its receipt, unless a written notice of withdrawal is received before award.</w:t>
      </w:r>
    </w:p>
    <w:p w:rsidR="00B558E1" w:rsidP="00C71169">
      <w:pPr>
        <w:rPr>
          <w:color w:val="0070C0"/>
          <w:sz w:val="24"/>
          <w:szCs w:val="24"/>
        </w:rPr>
      </w:pPr>
    </w:p>
    <w:p w:rsidR="00DB62D1" w:rsidRPr="00DB6FDE" w:rsidP="00530EBA">
      <w:pPr>
        <w:pStyle w:val="ListParagraph"/>
        <w:numPr>
          <w:ilvl w:val="0"/>
          <w:numId w:val="6"/>
        </w:numPr>
        <w:rPr>
          <w:color w:val="0070C0"/>
          <w:sz w:val="24"/>
          <w:szCs w:val="24"/>
        </w:rPr>
      </w:pPr>
      <w:r w:rsidRPr="00DB6FDE">
        <w:rPr>
          <w:color w:val="auto"/>
          <w:sz w:val="24"/>
          <w:szCs w:val="24"/>
        </w:rPr>
        <w:t>Offerors must complete annual representations and certifications electronically via the</w:t>
      </w:r>
      <w:r w:rsidRPr="00DB6FDE">
        <w:rPr>
          <w:sz w:val="24"/>
          <w:szCs w:val="24"/>
          <w:lang w:val="en"/>
        </w:rPr>
        <w:t xml:space="preserve"> System for Award Management (SAM) website located at </w:t>
      </w:r>
      <w:r>
        <w:fldChar w:fldCharType="begin"/>
      </w:r>
      <w:r>
        <w:instrText xml:space="preserve"> HYPERLINK "https://sam.gov/" </w:instrText>
      </w:r>
      <w:r>
        <w:fldChar w:fldCharType="separate"/>
      </w:r>
      <w:r w:rsidRPr="004824F9">
        <w:rPr>
          <w:rStyle w:val="Hyperlink"/>
          <w:sz w:val="24"/>
          <w:szCs w:val="24"/>
          <w:lang w:val="en"/>
        </w:rPr>
        <w:t>https://sam.gov/</w:t>
      </w:r>
      <w:r>
        <w:fldChar w:fldCharType="end"/>
      </w:r>
      <w:r>
        <w:t>.</w:t>
      </w:r>
    </w:p>
    <w:p w:rsidR="00DB62D1" w:rsidRPr="00381CF7" w:rsidP="00DB62D1">
      <w:pPr>
        <w:pStyle w:val="ListParagraph"/>
        <w:keepNext/>
        <w:ind w:left="360"/>
        <w:rPr>
          <w:color w:val="auto"/>
          <w:sz w:val="24"/>
          <w:szCs w:val="24"/>
        </w:rPr>
      </w:pPr>
    </w:p>
    <w:p w:rsidR="00DB62D1" w:rsidRPr="0026514A" w:rsidP="00530EBA">
      <w:pPr>
        <w:pStyle w:val="ListParagraph"/>
        <w:keepNext/>
        <w:numPr>
          <w:ilvl w:val="0"/>
          <w:numId w:val="6"/>
        </w:numPr>
        <w:rPr>
          <w:color w:val="auto"/>
          <w:sz w:val="24"/>
          <w:szCs w:val="24"/>
        </w:rPr>
      </w:pPr>
      <w:r w:rsidRPr="00F82117">
        <w:rPr>
          <w:color w:val="auto"/>
          <w:sz w:val="24"/>
          <w:szCs w:val="24"/>
        </w:rPr>
        <w:t xml:space="preserve">FAR 52.212-4, “Contract Terms and Conditions–Commercial Products and Commercial Services” </w:t>
      </w:r>
      <w:r w:rsidRPr="0020115A" w:rsidR="00CB0BAA">
        <w:rPr>
          <w:i/>
          <w:iCs/>
          <w:color w:val="auto"/>
          <w:sz w:val="24"/>
          <w:szCs w:val="24"/>
        </w:rPr>
        <w:t>(Nov 2023)</w:t>
      </w:r>
      <w:r w:rsidRPr="00753854" w:rsidR="00753854">
        <w:rPr>
          <w:i/>
          <w:iCs/>
          <w:color w:val="auto"/>
          <w:sz w:val="24"/>
          <w:szCs w:val="24"/>
        </w:rPr>
        <w:t xml:space="preserve"> (DEVIATION OCT 2025)</w:t>
      </w:r>
    </w:p>
    <w:p w:rsidR="00B42357" w:rsidRPr="00381CF7" w:rsidP="00B42357">
      <w:pPr>
        <w:rPr>
          <w:color w:val="auto"/>
          <w:sz w:val="24"/>
          <w:szCs w:val="24"/>
        </w:rPr>
      </w:pPr>
      <w:r w:rsidRPr="00381CF7">
        <w:rPr>
          <w:color w:val="auto"/>
          <w:sz w:val="24"/>
          <w:szCs w:val="24"/>
        </w:rPr>
        <w:t>To</w:t>
      </w:r>
      <w:r w:rsidRPr="00381CF7">
        <w:rPr>
          <w:color w:val="auto"/>
          <w:sz w:val="24"/>
          <w:szCs w:val="24"/>
        </w:rPr>
        <w:t xml:space="preserve"> facilitate the award process, all </w:t>
      </w:r>
      <w:r w:rsidRPr="00381CF7" w:rsidR="00A01D79">
        <w:rPr>
          <w:color w:val="auto"/>
          <w:sz w:val="24"/>
          <w:szCs w:val="24"/>
        </w:rPr>
        <w:t xml:space="preserve">quotes </w:t>
      </w:r>
      <w:r w:rsidRPr="00381CF7">
        <w:rPr>
          <w:color w:val="auto"/>
          <w:sz w:val="24"/>
          <w:szCs w:val="24"/>
        </w:rPr>
        <w:t>must include a statement regarding the terms and conditions herein as follows:</w:t>
      </w:r>
    </w:p>
    <w:p w:rsidR="00B42357" w:rsidRPr="00381CF7" w:rsidP="00B42357">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rsidR="00B42357" w:rsidRPr="00381CF7" w:rsidP="00B42357">
      <w:pPr>
        <w:spacing w:before="120" w:after="120"/>
        <w:ind w:left="360" w:right="720"/>
        <w:rPr>
          <w:color w:val="auto"/>
          <w:sz w:val="24"/>
          <w:szCs w:val="24"/>
        </w:rPr>
      </w:pPr>
      <w:r w:rsidRPr="00381CF7">
        <w:rPr>
          <w:color w:val="auto"/>
          <w:sz w:val="24"/>
          <w:szCs w:val="24"/>
        </w:rPr>
        <w:t>OR</w:t>
      </w:r>
    </w:p>
    <w:p w:rsidR="00B42357" w:rsidRPr="00381CF7" w:rsidP="00B42357">
      <w:pPr>
        <w:spacing w:before="120" w:after="240"/>
        <w:ind w:left="360" w:right="720"/>
        <w:rPr>
          <w:color w:val="auto"/>
          <w:sz w:val="24"/>
          <w:szCs w:val="24"/>
        </w:rPr>
      </w:pPr>
      <w:r w:rsidRPr="00381CF7">
        <w:rPr>
          <w:color w:val="auto"/>
          <w:sz w:val="24"/>
          <w:szCs w:val="24"/>
        </w:rPr>
        <w:t>"The terms and conditions in the solicitation are acceptable to be included in the award document with the exception, deletion, or addition of the following:"</w:t>
      </w:r>
    </w:p>
    <w:p w:rsidR="00B42357" w:rsidRPr="00381CF7" w:rsidP="00B42357">
      <w:pPr>
        <w:rPr>
          <w:color w:val="auto"/>
          <w:sz w:val="24"/>
          <w:szCs w:val="24"/>
        </w:rPr>
      </w:pPr>
      <w:r w:rsidRPr="00381CF7">
        <w:rPr>
          <w:color w:val="0070C0"/>
          <w:sz w:val="24"/>
          <w:szCs w:val="24"/>
        </w:rPr>
        <w:t xml:space="preserve"> </w:t>
      </w:r>
      <w:r w:rsidRPr="00381CF7" w:rsidR="00A01D79">
        <w:rPr>
          <w:color w:val="auto"/>
          <w:sz w:val="24"/>
          <w:szCs w:val="24"/>
        </w:rPr>
        <w:t>Quoter</w:t>
      </w:r>
      <w:r w:rsidRPr="00381CF7" w:rsidR="00B5392B">
        <w:rPr>
          <w:color w:val="auto"/>
          <w:sz w:val="24"/>
          <w:szCs w:val="24"/>
        </w:rPr>
        <w:t>s</w:t>
      </w:r>
      <w:r w:rsidRPr="00381CF7" w:rsidR="00A01D79">
        <w:rPr>
          <w:color w:val="auto"/>
          <w:sz w:val="24"/>
          <w:szCs w:val="24"/>
        </w:rPr>
        <w:t xml:space="preserve"> s</w:t>
      </w:r>
      <w:r w:rsidRPr="00381CF7">
        <w:rPr>
          <w:color w:val="auto"/>
          <w:sz w:val="24"/>
          <w:szCs w:val="24"/>
        </w:rPr>
        <w:t xml:space="preserve">hall list </w:t>
      </w:r>
      <w:r w:rsidRPr="00381CF7">
        <w:rPr>
          <w:color w:val="auto"/>
          <w:sz w:val="24"/>
          <w:szCs w:val="24"/>
        </w:rPr>
        <w:t>exception</w:t>
      </w:r>
      <w:r w:rsidRPr="00381CF7">
        <w:rPr>
          <w:color w:val="auto"/>
          <w:sz w:val="24"/>
          <w:szCs w:val="24"/>
        </w:rPr>
        <w:t>(s) and rationale for the exception(s)</w:t>
      </w:r>
      <w:r w:rsidRPr="00381CF7" w:rsidR="00A01D79">
        <w:rPr>
          <w:color w:val="auto"/>
          <w:sz w:val="24"/>
          <w:szCs w:val="24"/>
        </w:rPr>
        <w:t>, if any</w:t>
      </w:r>
      <w:r w:rsidRPr="00381CF7">
        <w:rPr>
          <w:color w:val="auto"/>
          <w:sz w:val="24"/>
          <w:szCs w:val="24"/>
        </w:rPr>
        <w:t>.</w:t>
      </w:r>
    </w:p>
    <w:p w:rsidR="00B42357" w:rsidRPr="00381CF7" w:rsidP="00B42357">
      <w:pPr>
        <w:rPr>
          <w:color w:val="auto"/>
          <w:sz w:val="24"/>
          <w:szCs w:val="24"/>
        </w:rPr>
      </w:pPr>
    </w:p>
    <w:p w:rsidR="002629B0" w:rsidRPr="00381CF7" w:rsidP="00B42357">
      <w:pPr>
        <w:rPr>
          <w:color w:val="auto"/>
          <w:sz w:val="24"/>
          <w:szCs w:val="24"/>
        </w:rPr>
      </w:pPr>
      <w:r w:rsidRPr="00381CF7">
        <w:rPr>
          <w:color w:val="auto"/>
          <w:sz w:val="24"/>
          <w:szCs w:val="24"/>
        </w:rPr>
        <w:t xml:space="preserve">Submission </w:t>
      </w:r>
      <w:r w:rsidRPr="00381CF7">
        <w:rPr>
          <w:color w:val="auto"/>
          <w:sz w:val="24"/>
          <w:szCs w:val="24"/>
        </w:rPr>
        <w:t xml:space="preserve">of your response </w:t>
      </w:r>
      <w:r w:rsidRPr="00381CF7">
        <w:rPr>
          <w:color w:val="auto"/>
          <w:sz w:val="24"/>
          <w:szCs w:val="24"/>
        </w:rPr>
        <w:t xml:space="preserve">shall be received not later than </w:t>
      </w:r>
      <w:r w:rsidR="00375575">
        <w:rPr>
          <w:b/>
          <w:bCs/>
          <w:color w:val="auto"/>
          <w:sz w:val="24"/>
          <w:szCs w:val="24"/>
          <w:highlight w:val="yellow"/>
          <w:u w:val="single"/>
        </w:rPr>
        <w:t>May 12</w:t>
      </w:r>
      <w:r w:rsidRPr="00B55871" w:rsidR="008606F7">
        <w:rPr>
          <w:b/>
          <w:bCs/>
          <w:color w:val="auto"/>
          <w:sz w:val="24"/>
          <w:szCs w:val="24"/>
          <w:highlight w:val="yellow"/>
          <w:u w:val="single"/>
        </w:rPr>
        <w:t xml:space="preserve">, </w:t>
      </w:r>
      <w:r w:rsidRPr="00B55871" w:rsidR="008606F7">
        <w:rPr>
          <w:b/>
          <w:bCs/>
          <w:color w:val="auto"/>
          <w:sz w:val="24"/>
          <w:szCs w:val="24"/>
          <w:highlight w:val="yellow"/>
          <w:u w:val="single"/>
        </w:rPr>
        <w:t>2026</w:t>
      </w:r>
      <w:r w:rsidRPr="00B55871">
        <w:rPr>
          <w:b/>
          <w:bCs/>
          <w:color w:val="auto"/>
          <w:sz w:val="24"/>
          <w:szCs w:val="24"/>
          <w:highlight w:val="yellow"/>
          <w:u w:val="single"/>
        </w:rPr>
        <w:t xml:space="preserve"> at </w:t>
      </w:r>
      <w:r w:rsidRPr="00B55871" w:rsidR="008606F7">
        <w:rPr>
          <w:b/>
          <w:bCs/>
          <w:color w:val="auto"/>
          <w:sz w:val="24"/>
          <w:szCs w:val="24"/>
          <w:highlight w:val="yellow"/>
          <w:u w:val="single"/>
        </w:rPr>
        <w:t>16:00</w:t>
      </w:r>
      <w:r w:rsidRPr="00B55871">
        <w:rPr>
          <w:color w:val="auto"/>
          <w:sz w:val="24"/>
          <w:szCs w:val="24"/>
        </w:rPr>
        <w:t>.</w:t>
      </w:r>
      <w:r w:rsidRPr="00381CF7">
        <w:rPr>
          <w:color w:val="auto"/>
          <w:sz w:val="24"/>
          <w:szCs w:val="24"/>
        </w:rPr>
        <w:t xml:space="preserve"> </w:t>
      </w:r>
    </w:p>
    <w:p w:rsidR="002629B0" w:rsidRPr="00381CF7" w:rsidP="00B42357">
      <w:pPr>
        <w:rPr>
          <w:color w:val="auto"/>
          <w:sz w:val="24"/>
          <w:szCs w:val="24"/>
        </w:rPr>
      </w:pPr>
    </w:p>
    <w:p w:rsidR="00B42357" w:rsidRPr="00381CF7" w:rsidP="00B42357">
      <w:pPr>
        <w:rPr>
          <w:color w:val="0070C0"/>
          <w:sz w:val="24"/>
          <w:szCs w:val="24"/>
        </w:rPr>
      </w:pPr>
      <w:r w:rsidRPr="00381CF7">
        <w:rPr>
          <w:color w:val="auto"/>
          <w:sz w:val="24"/>
          <w:szCs w:val="24"/>
        </w:rPr>
        <w:t>Late submissions shall be treated in accordance with the solicitation provision at FAR 52.212-1(</w:t>
      </w:r>
      <w:r w:rsidR="00FD1CFD">
        <w:rPr>
          <w:color w:val="auto"/>
          <w:sz w:val="24"/>
          <w:szCs w:val="24"/>
        </w:rPr>
        <w:t>c</w:t>
      </w:r>
      <w:r w:rsidRPr="00381CF7">
        <w:rPr>
          <w:color w:val="auto"/>
          <w:sz w:val="24"/>
          <w:szCs w:val="24"/>
        </w:rPr>
        <w:t>).</w:t>
      </w:r>
      <w:r w:rsidRPr="00381CF7" w:rsidR="00A01D79">
        <w:rPr>
          <w:color w:val="auto"/>
          <w:sz w:val="24"/>
          <w:szCs w:val="24"/>
        </w:rPr>
        <w:t xml:space="preserve"> </w:t>
      </w:r>
    </w:p>
    <w:p w:rsidR="00B42357"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Any questions or concerns regarding this solicitation should be forwarded in writing via e-mail to the</w:t>
      </w:r>
      <w:r w:rsidRPr="00381CF7" w:rsidR="004F33B6">
        <w:rPr>
          <w:color w:val="auto"/>
          <w:sz w:val="24"/>
          <w:szCs w:val="24"/>
        </w:rPr>
        <w:t xml:space="preserve"> Point of Contact listed below</w:t>
      </w:r>
      <w:r w:rsidRPr="00381CF7">
        <w:rPr>
          <w:iCs/>
          <w:color w:val="auto"/>
          <w:sz w:val="24"/>
          <w:szCs w:val="24"/>
        </w:rPr>
        <w:t xml:space="preserve">. </w:t>
      </w:r>
    </w:p>
    <w:p w:rsidR="00B42357" w:rsidRPr="00381CF7" w:rsidP="00B42357">
      <w:pPr>
        <w:spacing w:before="100" w:beforeAutospacing="1" w:after="120"/>
        <w:outlineLvl w:val="3"/>
        <w:rPr>
          <w:b/>
          <w:bCs/>
          <w:color w:val="auto"/>
          <w:sz w:val="24"/>
          <w:szCs w:val="24"/>
        </w:rPr>
      </w:pPr>
      <w:r w:rsidRPr="00381CF7">
        <w:rPr>
          <w:b/>
          <w:bCs/>
          <w:color w:val="auto"/>
          <w:sz w:val="24"/>
          <w:szCs w:val="24"/>
        </w:rPr>
        <w:t>Point of Contact</w:t>
      </w:r>
    </w:p>
    <w:p w:rsidR="00E50E2C" w:rsidRPr="00E50E2C" w:rsidP="00E50E2C">
      <w:pPr>
        <w:pStyle w:val="BodyText"/>
        <w:spacing w:before="0" w:beforeAutospacing="0" w:after="0" w:afterAutospacing="0"/>
        <w:rPr>
          <w:rFonts w:ascii="Arial" w:hAnsi="Arial" w:cs="Arial"/>
          <w:i w:val="0"/>
          <w:iCs w:val="0"/>
        </w:rPr>
      </w:pPr>
      <w:bookmarkStart w:id="1" w:name="_Hlk69982252"/>
      <w:r w:rsidRPr="00E50E2C">
        <w:rPr>
          <w:rFonts w:ascii="Arial" w:hAnsi="Arial" w:cs="Arial"/>
          <w:i w:val="0"/>
          <w:iCs w:val="0"/>
        </w:rPr>
        <w:t>Janelle Bonafede</w:t>
      </w:r>
    </w:p>
    <w:p w:rsidR="00E50E2C" w:rsidRPr="00EE17F1" w:rsidP="00E50E2C">
      <w:pPr>
        <w:rPr>
          <w:i/>
          <w:iCs/>
          <w:color w:val="auto"/>
          <w:sz w:val="24"/>
          <w:szCs w:val="24"/>
        </w:rPr>
      </w:pPr>
      <w:bookmarkEnd w:id="1"/>
      <w:r w:rsidRPr="00EE17F1">
        <w:rPr>
          <w:i/>
          <w:iCs/>
          <w:color w:val="auto"/>
          <w:sz w:val="24"/>
          <w:szCs w:val="24"/>
        </w:rPr>
        <w:t>Contracting Officer</w:t>
      </w:r>
    </w:p>
    <w:p w:rsidR="00E50E2C" w:rsidRPr="00E50E2C" w:rsidP="00E50E2C">
      <w:pPr>
        <w:rPr>
          <w:color w:val="auto"/>
          <w:sz w:val="24"/>
          <w:szCs w:val="24"/>
        </w:rPr>
      </w:pPr>
      <w:r w:rsidRPr="00E50E2C">
        <w:rPr>
          <w:color w:val="auto"/>
          <w:sz w:val="24"/>
          <w:szCs w:val="24"/>
        </w:rPr>
        <w:t>Network Contracting Office (NC02), Supply Team 1</w:t>
      </w:r>
    </w:p>
    <w:p w:rsidR="00E50E2C" w:rsidRPr="00E50E2C" w:rsidP="00E50E2C">
      <w:pPr>
        <w:rPr>
          <w:color w:val="auto"/>
          <w:sz w:val="24"/>
          <w:szCs w:val="24"/>
        </w:rPr>
      </w:pPr>
      <w:r w:rsidRPr="00E50E2C">
        <w:rPr>
          <w:color w:val="auto"/>
          <w:sz w:val="24"/>
          <w:szCs w:val="24"/>
        </w:rPr>
        <w:t>Appletree Business Park</w:t>
      </w:r>
    </w:p>
    <w:p w:rsidR="00E50E2C" w:rsidRPr="00E50E2C" w:rsidP="00E50E2C">
      <w:pPr>
        <w:rPr>
          <w:color w:val="auto"/>
          <w:sz w:val="24"/>
          <w:szCs w:val="24"/>
        </w:rPr>
      </w:pPr>
      <w:r w:rsidRPr="00E50E2C">
        <w:rPr>
          <w:color w:val="auto"/>
          <w:sz w:val="24"/>
          <w:szCs w:val="24"/>
        </w:rPr>
        <w:t>2875 Union Road</w:t>
      </w:r>
    </w:p>
    <w:p w:rsidR="00E50E2C" w:rsidRPr="00E50E2C" w:rsidP="00E50E2C">
      <w:pPr>
        <w:rPr>
          <w:color w:val="auto"/>
          <w:sz w:val="24"/>
          <w:szCs w:val="24"/>
        </w:rPr>
      </w:pPr>
      <w:r w:rsidRPr="00E50E2C">
        <w:rPr>
          <w:color w:val="auto"/>
          <w:sz w:val="24"/>
          <w:szCs w:val="24"/>
        </w:rPr>
        <w:t>Suite 3500</w:t>
      </w:r>
    </w:p>
    <w:p w:rsidR="00E50E2C" w:rsidRPr="00E50E2C" w:rsidP="00E50E2C">
      <w:pPr>
        <w:rPr>
          <w:color w:val="auto"/>
          <w:sz w:val="24"/>
          <w:szCs w:val="24"/>
        </w:rPr>
      </w:pPr>
      <w:r w:rsidRPr="00E50E2C">
        <w:rPr>
          <w:color w:val="auto"/>
          <w:sz w:val="24"/>
          <w:szCs w:val="24"/>
        </w:rPr>
        <w:t>Cheektowaga, NY  14227</w:t>
      </w:r>
      <w:r w:rsidRPr="00E50E2C">
        <w:rPr>
          <w:color w:val="auto"/>
          <w:sz w:val="24"/>
          <w:szCs w:val="24"/>
        </w:rPr>
        <w:br/>
        <w:t>Office: 716-862-7461 ext. 24570</w:t>
      </w:r>
    </w:p>
    <w:p w:rsidR="00E50E2C" w:rsidRPr="00E50E2C" w:rsidP="00E50E2C">
      <w:pPr>
        <w:rPr>
          <w:color w:val="auto"/>
          <w:sz w:val="24"/>
          <w:szCs w:val="24"/>
        </w:rPr>
      </w:pPr>
      <w:r w:rsidRPr="00E50E2C">
        <w:rPr>
          <w:color w:val="auto"/>
          <w:sz w:val="24"/>
          <w:szCs w:val="24"/>
        </w:rPr>
        <w:t xml:space="preserve">E-mail: </w:t>
      </w:r>
      <w:r>
        <w:fldChar w:fldCharType="begin"/>
      </w:r>
      <w:r>
        <w:instrText xml:space="preserve"> HYPERLINK "mailto:Janelle.Bonafede@va.gov" </w:instrText>
      </w:r>
      <w:r>
        <w:fldChar w:fldCharType="separate"/>
      </w:r>
      <w:r w:rsidRPr="00E50E2C">
        <w:rPr>
          <w:color w:val="auto"/>
          <w:sz w:val="24"/>
          <w:szCs w:val="24"/>
        </w:rPr>
        <w:t>Janelle.Bonafede@va.gov</w:t>
      </w:r>
      <w:r>
        <w:fldChar w:fldCharType="end"/>
      </w:r>
      <w:r w:rsidRPr="00E50E2C">
        <w:rPr>
          <w:color w:val="auto"/>
          <w:sz w:val="24"/>
          <w:szCs w:val="24"/>
        </w:rPr>
        <w:t xml:space="preserve">  </w:t>
      </w:r>
    </w:p>
    <w:p w:rsidR="00AE6157" w:rsidRPr="00381CF7" w:rsidP="00E50E2C">
      <w:pPr>
        <w:pStyle w:val="BodyText"/>
        <w:spacing w:before="0" w:beforeAutospacing="0" w:after="0" w:afterAutospacing="0"/>
        <w:rPr>
          <w:rFonts w:ascii="Arial" w:hAnsi="Arial" w:cs="Arial"/>
        </w:rPr>
      </w:pPr>
    </w:p>
    <w:p>
      <w:pPr>
        <w:ind w:left="360"/>
      </w:pPr>
      <w:r>
        <w:t>See attached document: Buy American Certificate FAR 52.225.</w:t>
      </w:r>
    </w:p>
    <w:p>
      <w:pPr>
        <w:ind w:left="360"/>
      </w:pPr>
      <w:r>
        <w:t>See attached document: P03 Justification Operating Room Light Systems _Redacted.</w:t>
      </w:r>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D1908"/>
    <w:multiLevelType w:val="hybridMultilevel"/>
    <w:tmpl w:val="0810A8A4"/>
    <w:lvl w:ilvl="0">
      <w:start w:val="1"/>
      <w:numFmt w:val="upp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02C215A"/>
    <w:multiLevelType w:val="hybridMultilevel"/>
    <w:tmpl w:val="7C10E1E2"/>
    <w:lvl w:ilvl="0">
      <w:start w:val="1"/>
      <w:numFmt w:val="low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4AA7970"/>
    <w:multiLevelType w:val="hybridMultilevel"/>
    <w:tmpl w:val="14EE722C"/>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2CE03C97"/>
    <w:multiLevelType w:val="hybridMultilevel"/>
    <w:tmpl w:val="7F94D296"/>
    <w:lvl w:ilvl="0">
      <w:start w:val="1"/>
      <w:numFmt w:val="bullet"/>
      <w:lvlText w:val=""/>
      <w:lvlJc w:val="left"/>
      <w:pPr>
        <w:ind w:left="720" w:hanging="360"/>
      </w:pPr>
      <w:rPr>
        <w:rFonts w:ascii="Symbol" w:hAnsi="Symbol" w:hint="default"/>
      </w:rPr>
    </w:lvl>
    <w:lvl w:ilvl="1">
      <w:start w:val="0"/>
      <w:numFmt w:val="bullet"/>
      <w:lvlText w:val="•"/>
      <w:lvlJc w:val="left"/>
      <w:pPr>
        <w:ind w:left="1800" w:hanging="720"/>
      </w:pPr>
      <w:rPr>
        <w:rFonts w:ascii="Bookman Old Style" w:hAnsi="Bookman Old Style" w:eastAsiaTheme="minorHAnsi" w:cstheme="minorBidi"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4DA2EE5"/>
    <w:multiLevelType w:val="hybridMultilevel"/>
    <w:tmpl w:val="5FF0168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1C5313E"/>
    <w:multiLevelType w:val="hybridMultilevel"/>
    <w:tmpl w:val="B4442B24"/>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1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1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04E"/>
    <w:rPr>
      <w:rFonts w:eastAsiaTheme="majorEastAsia" w:cstheme="majorBidi"/>
      <w:color w:val="272727" w:themeColor="text1" w:themeTint="D8"/>
    </w:rPr>
  </w:style>
  <w:style w:type="paragraph" w:styleId="Quote">
    <w:name w:val="Quote"/>
    <w:basedOn w:val="Normal"/>
    <w:next w:val="Normal"/>
    <w:link w:val="QuoteChar"/>
    <w:uiPriority w:val="29"/>
    <w:qFormat/>
    <w:rsid w:val="0097104E"/>
    <w:pPr>
      <w:spacing w:before="160"/>
      <w:jc w:val="center"/>
    </w:pPr>
    <w:rPr>
      <w:i/>
      <w:iCs/>
      <w:color w:val="404040" w:themeColor="text1" w:themeTint="BF"/>
    </w:rPr>
  </w:style>
  <w:style w:type="character" w:customStyle="1" w:styleId="QuoteChar">
    <w:name w:val="Quote Char"/>
    <w:basedOn w:val="DefaultParagraphFont"/>
    <w:link w:val="Quote"/>
    <w:uiPriority w:val="29"/>
    <w:rsid w:val="0097104E"/>
    <w:rPr>
      <w:i/>
      <w:iCs/>
      <w:color w:val="404040" w:themeColor="text1" w:themeTint="BF"/>
    </w:rPr>
  </w:style>
  <w:style w:type="paragraph" w:styleId="IntenseQuote">
    <w:name w:val="Intense Quote"/>
    <w:basedOn w:val="Normal"/>
    <w:next w:val="Normal"/>
    <w:link w:val="IntenseQuoteChar"/>
    <w:uiPriority w:val="30"/>
    <w:qFormat/>
    <w:rsid w:val="0097104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7104E"/>
    <w:rPr>
      <w:i/>
      <w:iCs/>
      <w:color w:val="366092" w:themeColor="accent1" w:themeShade="BF"/>
    </w:rPr>
  </w:style>
  <w:style w:type="character" w:styleId="IntenseReference">
    <w:name w:val="Intense Reference"/>
    <w:basedOn w:val="DefaultParagraphFont"/>
    <w:uiPriority w:val="32"/>
    <w:qFormat/>
    <w:rsid w:val="0097104E"/>
    <w:rPr>
      <w:b/>
      <w:bCs/>
      <w:smallCaps/>
      <w:color w:val="366092" w:themeColor="accent1" w:themeShade="BF"/>
      <w:spacing w:val="5"/>
    </w:r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character" w:customStyle="1" w:styleId="ListParagraphChar">
    <w:name w:val="List Paragraph Char"/>
    <w:basedOn w:val="DefaultParagraphFont"/>
    <w:link w:val="ListParagraph"/>
    <w:uiPriority w:val="34"/>
    <w:locked/>
    <w:rsid w:val="00804E95"/>
    <w:rPr>
      <w:rFonts w:ascii="Arial" w:eastAsia="Times New Roman" w:hAnsi="Arial" w:cs="Arial"/>
      <w:color w:val="000000"/>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2026-05-05T13:22:48Z</dcterms:created>
  <dcterms:modified xsi:type="dcterms:W3CDTF">2026-05-05T13:22:48Z</dcterms:modified>
</cp:coreProperties>
</file>