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9B6B3" w14:textId="687C7340" w:rsidR="006644EE" w:rsidRPr="0001382E" w:rsidRDefault="006548B3" w:rsidP="0001382E">
      <w:pPr>
        <w:pStyle w:val="Default"/>
        <w:tabs>
          <w:tab w:val="left" w:pos="360"/>
          <w:tab w:val="left" w:pos="720"/>
          <w:tab w:val="left" w:pos="1080"/>
          <w:tab w:val="left" w:pos="1440"/>
        </w:tabs>
        <w:jc w:val="center"/>
        <w:rPr>
          <w:b/>
          <w:bCs/>
          <w:sz w:val="20"/>
          <w:szCs w:val="20"/>
        </w:rPr>
      </w:pPr>
      <w:r w:rsidRPr="0001382E">
        <w:rPr>
          <w:b/>
          <w:bCs/>
          <w:sz w:val="20"/>
          <w:szCs w:val="20"/>
        </w:rPr>
        <w:t>PERFORMANCE WORK STATEMENT</w:t>
      </w:r>
    </w:p>
    <w:p w14:paraId="35B0A5AC" w14:textId="37F146D4" w:rsidR="008524CC" w:rsidRPr="0001382E" w:rsidRDefault="00732C0B" w:rsidP="0001382E">
      <w:pPr>
        <w:pStyle w:val="Default"/>
        <w:tabs>
          <w:tab w:val="left" w:pos="360"/>
          <w:tab w:val="left" w:pos="720"/>
          <w:tab w:val="left" w:pos="1080"/>
          <w:tab w:val="left" w:pos="1440"/>
        </w:tabs>
        <w:jc w:val="center"/>
        <w:rPr>
          <w:sz w:val="20"/>
          <w:szCs w:val="20"/>
        </w:rPr>
      </w:pPr>
      <w:r w:rsidRPr="0001382E">
        <w:rPr>
          <w:sz w:val="20"/>
          <w:szCs w:val="20"/>
        </w:rPr>
        <w:t>Repair and Recoat Floors and Walls with Chemical Resistant Epoxy</w:t>
      </w:r>
    </w:p>
    <w:p w14:paraId="0CB58391" w14:textId="45E2CBBF" w:rsidR="006644EE" w:rsidRPr="0001382E" w:rsidRDefault="00732C0B" w:rsidP="0001382E">
      <w:pPr>
        <w:pStyle w:val="Default"/>
        <w:tabs>
          <w:tab w:val="left" w:pos="360"/>
          <w:tab w:val="left" w:pos="720"/>
          <w:tab w:val="left" w:pos="1080"/>
          <w:tab w:val="left" w:pos="1440"/>
        </w:tabs>
        <w:jc w:val="center"/>
        <w:rPr>
          <w:sz w:val="20"/>
          <w:szCs w:val="20"/>
        </w:rPr>
      </w:pPr>
      <w:r w:rsidRPr="0001382E">
        <w:rPr>
          <w:sz w:val="20"/>
          <w:szCs w:val="20"/>
        </w:rPr>
        <w:t>at The Sample Receipt Facility (Bldg. E3401), Aberdeen Proving Ground Md 21010</w:t>
      </w:r>
    </w:p>
    <w:p w14:paraId="4ED27BEE" w14:textId="77777777" w:rsidR="006644EE" w:rsidRPr="0001382E" w:rsidRDefault="006644EE" w:rsidP="0001382E">
      <w:pPr>
        <w:pStyle w:val="Default"/>
        <w:tabs>
          <w:tab w:val="left" w:pos="360"/>
          <w:tab w:val="left" w:pos="720"/>
          <w:tab w:val="left" w:pos="1080"/>
          <w:tab w:val="left" w:pos="1440"/>
        </w:tabs>
        <w:rPr>
          <w:sz w:val="20"/>
          <w:szCs w:val="20"/>
        </w:rPr>
      </w:pPr>
    </w:p>
    <w:p w14:paraId="7A3809D2" w14:textId="67939DA4" w:rsidR="00B91A2E" w:rsidRPr="0001382E" w:rsidRDefault="006644EE" w:rsidP="0001382E">
      <w:pPr>
        <w:pStyle w:val="Default"/>
        <w:tabs>
          <w:tab w:val="left" w:pos="360"/>
          <w:tab w:val="left" w:pos="720"/>
          <w:tab w:val="left" w:pos="1080"/>
          <w:tab w:val="left" w:pos="1440"/>
        </w:tabs>
        <w:rPr>
          <w:sz w:val="20"/>
          <w:szCs w:val="20"/>
        </w:rPr>
      </w:pPr>
      <w:r w:rsidRPr="0001382E">
        <w:rPr>
          <w:sz w:val="20"/>
          <w:szCs w:val="20"/>
        </w:rPr>
        <w:t xml:space="preserve">1. </w:t>
      </w:r>
      <w:r w:rsidR="00564B6F" w:rsidRPr="0001382E">
        <w:rPr>
          <w:sz w:val="20"/>
          <w:szCs w:val="20"/>
          <w:u w:val="single"/>
        </w:rPr>
        <w:t>INTRODUCTION:</w:t>
      </w:r>
      <w:r w:rsidR="00564B6F" w:rsidRPr="0001382E">
        <w:rPr>
          <w:sz w:val="20"/>
          <w:szCs w:val="20"/>
        </w:rPr>
        <w:t xml:space="preserve">  </w:t>
      </w:r>
      <w:r w:rsidR="00B91A2E" w:rsidRPr="0001382E">
        <w:rPr>
          <w:sz w:val="20"/>
          <w:szCs w:val="20"/>
        </w:rPr>
        <w:t>The U.S. Army Combat Capabilities Development Command – Chemical Biological Center (</w:t>
      </w:r>
      <w:r w:rsidR="00732C0B" w:rsidRPr="0001382E">
        <w:rPr>
          <w:sz w:val="20"/>
          <w:szCs w:val="20"/>
        </w:rPr>
        <w:t>DEVCOM</w:t>
      </w:r>
      <w:r w:rsidR="00B91A2E" w:rsidRPr="0001382E">
        <w:rPr>
          <w:sz w:val="20"/>
          <w:szCs w:val="20"/>
        </w:rPr>
        <w:t xml:space="preserve">-CBC) </w:t>
      </w:r>
      <w:r w:rsidR="00793C01" w:rsidRPr="0001382E">
        <w:rPr>
          <w:sz w:val="20"/>
          <w:szCs w:val="20"/>
        </w:rPr>
        <w:t xml:space="preserve">Sample Receipt Facility (SRF) is designed for the receipt and handling of hazardous materials and performance of hazardous operations related to Chemical and Biological threats. </w:t>
      </w:r>
      <w:r w:rsidR="00283C54" w:rsidRPr="0001382E">
        <w:rPr>
          <w:sz w:val="20"/>
          <w:szCs w:val="20"/>
        </w:rPr>
        <w:t xml:space="preserve">Surfaces in portions of the </w:t>
      </w:r>
      <w:r w:rsidR="002F116A" w:rsidRPr="0001382E">
        <w:rPr>
          <w:sz w:val="20"/>
          <w:szCs w:val="20"/>
        </w:rPr>
        <w:t xml:space="preserve">SRF </w:t>
      </w:r>
      <w:r w:rsidR="00283C54" w:rsidRPr="0001382E">
        <w:rPr>
          <w:sz w:val="20"/>
          <w:szCs w:val="20"/>
        </w:rPr>
        <w:t>are coated with epoxy that is resistant to hazardous and aggressive chemicals.</w:t>
      </w:r>
    </w:p>
    <w:p w14:paraId="084B7C50" w14:textId="77777777" w:rsidR="00175D05" w:rsidRPr="0001382E" w:rsidRDefault="00175D05" w:rsidP="0001382E">
      <w:pPr>
        <w:pStyle w:val="Default"/>
        <w:tabs>
          <w:tab w:val="left" w:pos="360"/>
          <w:tab w:val="left" w:pos="720"/>
          <w:tab w:val="left" w:pos="1080"/>
          <w:tab w:val="left" w:pos="1440"/>
        </w:tabs>
        <w:rPr>
          <w:sz w:val="20"/>
          <w:szCs w:val="20"/>
        </w:rPr>
      </w:pPr>
    </w:p>
    <w:p w14:paraId="608419A0" w14:textId="35A77BBD" w:rsidR="00B91A2E" w:rsidRPr="0001382E" w:rsidRDefault="006644EE" w:rsidP="0001382E">
      <w:pPr>
        <w:pStyle w:val="Default"/>
        <w:tabs>
          <w:tab w:val="left" w:pos="360"/>
          <w:tab w:val="left" w:pos="720"/>
          <w:tab w:val="left" w:pos="1080"/>
          <w:tab w:val="left" w:pos="1440"/>
        </w:tabs>
        <w:rPr>
          <w:sz w:val="20"/>
          <w:szCs w:val="20"/>
        </w:rPr>
      </w:pPr>
      <w:r w:rsidRPr="0001382E">
        <w:rPr>
          <w:sz w:val="20"/>
          <w:szCs w:val="20"/>
        </w:rPr>
        <w:t xml:space="preserve">1.1 </w:t>
      </w:r>
      <w:r w:rsidRPr="0001382E">
        <w:rPr>
          <w:sz w:val="20"/>
          <w:szCs w:val="20"/>
          <w:u w:val="single"/>
        </w:rPr>
        <w:t>BACKGROUND</w:t>
      </w:r>
      <w:r w:rsidR="00A351EB" w:rsidRPr="0001382E">
        <w:rPr>
          <w:sz w:val="20"/>
          <w:szCs w:val="20"/>
          <w:u w:val="single"/>
        </w:rPr>
        <w:t>:</w:t>
      </w:r>
      <w:r w:rsidR="00A351EB" w:rsidRPr="0001382E">
        <w:rPr>
          <w:sz w:val="20"/>
          <w:szCs w:val="20"/>
        </w:rPr>
        <w:t xml:space="preserve"> SRF</w:t>
      </w:r>
      <w:r w:rsidR="00564B6F" w:rsidRPr="0001382E">
        <w:rPr>
          <w:sz w:val="20"/>
          <w:szCs w:val="20"/>
        </w:rPr>
        <w:t xml:space="preserve"> require the repair and recoat of floors with chemical resistant epoxy portions where the current coating is failing due to being greater than </w:t>
      </w:r>
      <w:r w:rsidR="00AB7BCE" w:rsidRPr="0001382E">
        <w:rPr>
          <w:sz w:val="20"/>
          <w:szCs w:val="20"/>
        </w:rPr>
        <w:t>15</w:t>
      </w:r>
      <w:r w:rsidR="00564B6F" w:rsidRPr="0001382E">
        <w:rPr>
          <w:sz w:val="20"/>
          <w:szCs w:val="20"/>
        </w:rPr>
        <w:t xml:space="preserve"> years old.</w:t>
      </w:r>
    </w:p>
    <w:p w14:paraId="7A0CEE4A" w14:textId="77777777" w:rsidR="00F6777F" w:rsidRPr="0001382E" w:rsidRDefault="00F6777F" w:rsidP="0001382E">
      <w:pPr>
        <w:pStyle w:val="Default"/>
        <w:tabs>
          <w:tab w:val="left" w:pos="360"/>
          <w:tab w:val="left" w:pos="720"/>
          <w:tab w:val="left" w:pos="1080"/>
          <w:tab w:val="left" w:pos="1440"/>
        </w:tabs>
        <w:rPr>
          <w:sz w:val="20"/>
          <w:szCs w:val="20"/>
        </w:rPr>
      </w:pPr>
    </w:p>
    <w:p w14:paraId="128FFFF8" w14:textId="706A255C" w:rsidR="00356086" w:rsidRPr="0001382E" w:rsidRDefault="00F0558C" w:rsidP="0001382E">
      <w:pPr>
        <w:pStyle w:val="Default"/>
        <w:tabs>
          <w:tab w:val="left" w:pos="360"/>
          <w:tab w:val="left" w:pos="720"/>
          <w:tab w:val="left" w:pos="1080"/>
          <w:tab w:val="left" w:pos="1440"/>
        </w:tabs>
        <w:rPr>
          <w:sz w:val="20"/>
          <w:szCs w:val="20"/>
        </w:rPr>
      </w:pPr>
      <w:r w:rsidRPr="0001382E">
        <w:rPr>
          <w:sz w:val="20"/>
          <w:szCs w:val="20"/>
        </w:rPr>
        <w:t xml:space="preserve">1.2 </w:t>
      </w:r>
      <w:r w:rsidR="00564B6F" w:rsidRPr="0001382E">
        <w:rPr>
          <w:sz w:val="20"/>
          <w:szCs w:val="20"/>
          <w:u w:val="single"/>
        </w:rPr>
        <w:t>OBJECTIVE</w:t>
      </w:r>
      <w:r w:rsidR="00A503BF" w:rsidRPr="0001382E">
        <w:rPr>
          <w:sz w:val="20"/>
          <w:szCs w:val="20"/>
          <w:u w:val="single"/>
        </w:rPr>
        <w:t>:</w:t>
      </w:r>
      <w:r w:rsidR="00A503BF" w:rsidRPr="0001382E">
        <w:rPr>
          <w:sz w:val="20"/>
          <w:szCs w:val="20"/>
        </w:rPr>
        <w:t xml:space="preserve"> The</w:t>
      </w:r>
      <w:r w:rsidR="00564B6F" w:rsidRPr="0001382E">
        <w:rPr>
          <w:sz w:val="20"/>
          <w:szCs w:val="20"/>
        </w:rPr>
        <w:t xml:space="preserve"> objective of this contract is to repair and recoat the floor of the </w:t>
      </w:r>
      <w:r w:rsidR="002F116A" w:rsidRPr="0001382E">
        <w:rPr>
          <w:sz w:val="20"/>
          <w:szCs w:val="20"/>
        </w:rPr>
        <w:t>SRF</w:t>
      </w:r>
      <w:r w:rsidR="00564B6F" w:rsidRPr="0001382E">
        <w:rPr>
          <w:sz w:val="20"/>
          <w:szCs w:val="20"/>
        </w:rPr>
        <w:t xml:space="preserve"> laboratories and storage rooms to ensure containment of any hazardous or aggressive chemicals, should there ever be a leak in the system.</w:t>
      </w:r>
    </w:p>
    <w:p w14:paraId="3CABF8BD" w14:textId="77777777" w:rsidR="00564B6F" w:rsidRPr="0001382E" w:rsidRDefault="00564B6F" w:rsidP="0001382E">
      <w:pPr>
        <w:pStyle w:val="Default"/>
        <w:tabs>
          <w:tab w:val="left" w:pos="360"/>
          <w:tab w:val="left" w:pos="720"/>
          <w:tab w:val="left" w:pos="1080"/>
          <w:tab w:val="left" w:pos="1440"/>
        </w:tabs>
        <w:rPr>
          <w:sz w:val="20"/>
          <w:szCs w:val="20"/>
        </w:rPr>
      </w:pPr>
    </w:p>
    <w:p w14:paraId="22567963" w14:textId="733DF1A8" w:rsidR="00564B6F" w:rsidRPr="0001382E" w:rsidRDefault="00815DA5" w:rsidP="0001382E">
      <w:pPr>
        <w:pStyle w:val="Default"/>
        <w:tabs>
          <w:tab w:val="left" w:pos="360"/>
          <w:tab w:val="left" w:pos="720"/>
          <w:tab w:val="left" w:pos="1080"/>
          <w:tab w:val="left" w:pos="1440"/>
        </w:tabs>
        <w:rPr>
          <w:sz w:val="20"/>
          <w:szCs w:val="20"/>
        </w:rPr>
      </w:pPr>
      <w:r w:rsidRPr="0001382E">
        <w:rPr>
          <w:sz w:val="20"/>
          <w:szCs w:val="20"/>
        </w:rPr>
        <w:t xml:space="preserve">2.0 </w:t>
      </w:r>
      <w:r w:rsidR="00564B6F" w:rsidRPr="0001382E">
        <w:rPr>
          <w:sz w:val="20"/>
          <w:szCs w:val="20"/>
          <w:u w:val="single"/>
        </w:rPr>
        <w:t>GENERAL</w:t>
      </w:r>
      <w:r w:rsidR="00A503BF" w:rsidRPr="0001382E">
        <w:rPr>
          <w:sz w:val="20"/>
          <w:szCs w:val="20"/>
          <w:u w:val="single"/>
        </w:rPr>
        <w:t>:</w:t>
      </w:r>
      <w:r w:rsidR="00A503BF" w:rsidRPr="0001382E">
        <w:rPr>
          <w:sz w:val="20"/>
          <w:szCs w:val="20"/>
        </w:rPr>
        <w:t xml:space="preserve"> The</w:t>
      </w:r>
      <w:r w:rsidR="00564B6F" w:rsidRPr="0001382E">
        <w:rPr>
          <w:sz w:val="20"/>
          <w:szCs w:val="20"/>
        </w:rPr>
        <w:t xml:space="preserve"> </w:t>
      </w:r>
      <w:r w:rsidR="00732C0B" w:rsidRPr="0001382E">
        <w:rPr>
          <w:sz w:val="20"/>
          <w:szCs w:val="20"/>
        </w:rPr>
        <w:t>Government</w:t>
      </w:r>
      <w:r w:rsidR="00564B6F" w:rsidRPr="0001382E">
        <w:rPr>
          <w:sz w:val="20"/>
          <w:szCs w:val="20"/>
        </w:rPr>
        <w:t xml:space="preserve"> will award a Firm Fixed-Price contract for repair and recoating of the floor of the CTF </w:t>
      </w:r>
      <w:r w:rsidR="002F116A" w:rsidRPr="0001382E">
        <w:rPr>
          <w:sz w:val="20"/>
          <w:szCs w:val="20"/>
        </w:rPr>
        <w:t>and SRF</w:t>
      </w:r>
      <w:r w:rsidR="00564B6F" w:rsidRPr="0001382E">
        <w:rPr>
          <w:sz w:val="20"/>
          <w:szCs w:val="20"/>
        </w:rPr>
        <w:t xml:space="preserve"> laboratories and storage rooms.</w:t>
      </w:r>
    </w:p>
    <w:p w14:paraId="06238AE1" w14:textId="77777777" w:rsidR="00564B6F" w:rsidRPr="0001382E" w:rsidRDefault="00564B6F" w:rsidP="0001382E">
      <w:pPr>
        <w:pStyle w:val="Default"/>
        <w:tabs>
          <w:tab w:val="left" w:pos="360"/>
          <w:tab w:val="left" w:pos="720"/>
          <w:tab w:val="left" w:pos="1080"/>
          <w:tab w:val="left" w:pos="1440"/>
        </w:tabs>
        <w:rPr>
          <w:sz w:val="20"/>
          <w:szCs w:val="20"/>
        </w:rPr>
      </w:pPr>
    </w:p>
    <w:p w14:paraId="272BEFA9" w14:textId="1DFD88AA" w:rsidR="00564B6F" w:rsidRPr="0001382E" w:rsidRDefault="00564B6F" w:rsidP="0001382E">
      <w:pPr>
        <w:pStyle w:val="Default"/>
        <w:tabs>
          <w:tab w:val="left" w:pos="360"/>
          <w:tab w:val="left" w:pos="720"/>
          <w:tab w:val="left" w:pos="1080"/>
          <w:tab w:val="left" w:pos="1440"/>
        </w:tabs>
        <w:rPr>
          <w:sz w:val="20"/>
          <w:szCs w:val="20"/>
        </w:rPr>
      </w:pPr>
      <w:r w:rsidRPr="0001382E">
        <w:rPr>
          <w:sz w:val="20"/>
          <w:szCs w:val="20"/>
        </w:rPr>
        <w:t xml:space="preserve">2.1. Period of Performance - The </w:t>
      </w:r>
      <w:r w:rsidR="00732C0B" w:rsidRPr="0001382E">
        <w:rPr>
          <w:sz w:val="20"/>
          <w:szCs w:val="20"/>
        </w:rPr>
        <w:t>Contractor</w:t>
      </w:r>
      <w:r w:rsidR="00D95B02" w:rsidRPr="0001382E">
        <w:rPr>
          <w:sz w:val="20"/>
          <w:szCs w:val="20"/>
        </w:rPr>
        <w:t xml:space="preserve"> </w:t>
      </w:r>
      <w:r w:rsidRPr="0001382E">
        <w:rPr>
          <w:sz w:val="20"/>
          <w:szCs w:val="20"/>
        </w:rPr>
        <w:t xml:space="preserve">shall provide services within three (3) months from the date of award. </w:t>
      </w:r>
      <w:r w:rsidR="00D95B02" w:rsidRPr="0001382E">
        <w:rPr>
          <w:sz w:val="20"/>
          <w:szCs w:val="20"/>
        </w:rPr>
        <w:t xml:space="preserve"> </w:t>
      </w:r>
    </w:p>
    <w:p w14:paraId="4A4D9039" w14:textId="77777777" w:rsidR="00564B6F" w:rsidRPr="0001382E" w:rsidRDefault="00564B6F" w:rsidP="0001382E">
      <w:pPr>
        <w:pStyle w:val="Default"/>
        <w:tabs>
          <w:tab w:val="left" w:pos="360"/>
          <w:tab w:val="left" w:pos="720"/>
          <w:tab w:val="left" w:pos="1080"/>
          <w:tab w:val="left" w:pos="1440"/>
        </w:tabs>
        <w:rPr>
          <w:sz w:val="20"/>
          <w:szCs w:val="20"/>
        </w:rPr>
      </w:pPr>
    </w:p>
    <w:p w14:paraId="15C04138" w14:textId="1299FC97" w:rsidR="00564B6F" w:rsidRPr="0001382E" w:rsidRDefault="00564B6F" w:rsidP="0001382E">
      <w:pPr>
        <w:tabs>
          <w:tab w:val="left" w:pos="360"/>
          <w:tab w:val="left" w:pos="720"/>
          <w:tab w:val="left" w:pos="1080"/>
          <w:tab w:val="left" w:pos="1440"/>
        </w:tabs>
        <w:spacing w:after="0" w:line="240" w:lineRule="auto"/>
        <w:rPr>
          <w:rFonts w:ascii="Times New Roman" w:hAnsi="Times New Roman" w:cs="Times New Roman"/>
          <w:sz w:val="20"/>
          <w:szCs w:val="20"/>
        </w:rPr>
      </w:pPr>
      <w:r w:rsidRPr="0001382E">
        <w:rPr>
          <w:rFonts w:ascii="Times New Roman" w:hAnsi="Times New Roman" w:cs="Times New Roman"/>
          <w:sz w:val="20"/>
          <w:szCs w:val="20"/>
        </w:rPr>
        <w:t xml:space="preserve">2.2. Place of Performance </w:t>
      </w:r>
      <w:r w:rsidR="002F116A" w:rsidRPr="0001382E">
        <w:rPr>
          <w:rFonts w:ascii="Times New Roman" w:hAnsi="Times New Roman" w:cs="Times New Roman"/>
          <w:sz w:val="20"/>
          <w:szCs w:val="20"/>
        </w:rPr>
        <w:t>–</w:t>
      </w:r>
      <w:r w:rsidRPr="0001382E">
        <w:rPr>
          <w:rFonts w:ascii="Times New Roman" w:hAnsi="Times New Roman" w:cs="Times New Roman"/>
          <w:sz w:val="20"/>
          <w:szCs w:val="20"/>
        </w:rPr>
        <w:t xml:space="preserve"> </w:t>
      </w:r>
      <w:r w:rsidR="002F116A" w:rsidRPr="0001382E">
        <w:rPr>
          <w:rFonts w:ascii="Times New Roman" w:hAnsi="Times New Roman" w:cs="Times New Roman"/>
          <w:sz w:val="20"/>
          <w:szCs w:val="20"/>
        </w:rPr>
        <w:t xml:space="preserve">The SRF </w:t>
      </w:r>
      <w:r w:rsidR="001E64CD">
        <w:rPr>
          <w:rFonts w:ascii="Times New Roman" w:hAnsi="Times New Roman" w:cs="Times New Roman"/>
          <w:sz w:val="20"/>
          <w:szCs w:val="20"/>
        </w:rPr>
        <w:t>is</w:t>
      </w:r>
      <w:r w:rsidRPr="0001382E">
        <w:rPr>
          <w:rFonts w:ascii="Times New Roman" w:hAnsi="Times New Roman" w:cs="Times New Roman"/>
          <w:sz w:val="20"/>
          <w:szCs w:val="20"/>
        </w:rPr>
        <w:t xml:space="preserve"> on the Edgewood Area of Aberdeen Proving Ground. </w:t>
      </w:r>
      <w:r w:rsidR="00D95B02" w:rsidRPr="0001382E">
        <w:rPr>
          <w:rFonts w:ascii="Times New Roman" w:hAnsi="Times New Roman" w:cs="Times New Roman"/>
          <w:sz w:val="20"/>
          <w:szCs w:val="20"/>
        </w:rPr>
        <w:t xml:space="preserve"> </w:t>
      </w:r>
      <w:r w:rsidRPr="0001382E">
        <w:rPr>
          <w:rFonts w:ascii="Times New Roman" w:hAnsi="Times New Roman" w:cs="Times New Roman"/>
          <w:sz w:val="20"/>
          <w:szCs w:val="20"/>
        </w:rPr>
        <w:t xml:space="preserve">The </w:t>
      </w:r>
      <w:r w:rsidR="00732C0B" w:rsidRPr="0001382E">
        <w:rPr>
          <w:rFonts w:ascii="Times New Roman" w:hAnsi="Times New Roman" w:cs="Times New Roman"/>
          <w:sz w:val="20"/>
          <w:szCs w:val="20"/>
        </w:rPr>
        <w:t>Contractor</w:t>
      </w:r>
      <w:r w:rsidR="00D95B02" w:rsidRPr="0001382E">
        <w:rPr>
          <w:rFonts w:ascii="Times New Roman" w:hAnsi="Times New Roman" w:cs="Times New Roman"/>
          <w:sz w:val="20"/>
          <w:szCs w:val="20"/>
        </w:rPr>
        <w:t xml:space="preserve"> </w:t>
      </w:r>
      <w:r w:rsidRPr="0001382E">
        <w:rPr>
          <w:rFonts w:ascii="Times New Roman" w:hAnsi="Times New Roman" w:cs="Times New Roman"/>
          <w:sz w:val="20"/>
          <w:szCs w:val="20"/>
        </w:rPr>
        <w:t xml:space="preserve">shall be required to get a pass upon entering APG at the Visitor Center located at either Aberdeen North or Aberdeen South (Edgewood). Visitor Center information is available at </w:t>
      </w:r>
      <w:hyperlink r:id="rId9" w:history="1">
        <w:r w:rsidR="001E64CD" w:rsidRPr="004A37E3">
          <w:rPr>
            <w:rStyle w:val="Hyperlink"/>
            <w:rFonts w:ascii="Times New Roman" w:hAnsi="Times New Roman" w:cs="Times New Roman"/>
            <w:sz w:val="20"/>
            <w:szCs w:val="20"/>
          </w:rPr>
          <w:t>https://home.army.mil/apg/about/visitor-information</w:t>
        </w:r>
      </w:hyperlink>
      <w:r w:rsidR="0000234E" w:rsidRPr="0000234E">
        <w:rPr>
          <w:rStyle w:val="Hyperlink"/>
          <w:rFonts w:ascii="Times New Roman" w:hAnsi="Times New Roman" w:cs="Times New Roman"/>
          <w:color w:val="FF0000"/>
          <w:sz w:val="20"/>
          <w:szCs w:val="20"/>
        </w:rPr>
        <w:t>.</w:t>
      </w:r>
    </w:p>
    <w:p w14:paraId="3E8D4533" w14:textId="77777777" w:rsidR="00564B6F" w:rsidRPr="0001382E" w:rsidRDefault="00564B6F" w:rsidP="0001382E">
      <w:pPr>
        <w:pStyle w:val="Default"/>
        <w:tabs>
          <w:tab w:val="left" w:pos="360"/>
          <w:tab w:val="left" w:pos="720"/>
          <w:tab w:val="left" w:pos="1080"/>
          <w:tab w:val="left" w:pos="1440"/>
        </w:tabs>
        <w:rPr>
          <w:sz w:val="20"/>
          <w:szCs w:val="20"/>
        </w:rPr>
      </w:pPr>
    </w:p>
    <w:p w14:paraId="3C363DB5" w14:textId="57AABF55" w:rsidR="00815DA5" w:rsidRPr="0001382E" w:rsidRDefault="00564B6F" w:rsidP="0001382E">
      <w:pPr>
        <w:pStyle w:val="Default"/>
        <w:tabs>
          <w:tab w:val="left" w:pos="360"/>
          <w:tab w:val="left" w:pos="720"/>
          <w:tab w:val="left" w:pos="1080"/>
          <w:tab w:val="left" w:pos="1440"/>
        </w:tabs>
        <w:rPr>
          <w:sz w:val="20"/>
          <w:szCs w:val="20"/>
        </w:rPr>
      </w:pPr>
      <w:r w:rsidRPr="0001382E">
        <w:rPr>
          <w:sz w:val="20"/>
          <w:szCs w:val="20"/>
        </w:rPr>
        <w:t xml:space="preserve">2.3. Business hours are 7:00AM – 5:00PM EST, Monday through Friday, excluding federal Holidays. </w:t>
      </w:r>
      <w:r w:rsidR="00732C0B" w:rsidRPr="0001382E">
        <w:rPr>
          <w:sz w:val="20"/>
          <w:szCs w:val="20"/>
        </w:rPr>
        <w:t>Contractor</w:t>
      </w:r>
      <w:r w:rsidR="00D95B02" w:rsidRPr="0001382E">
        <w:rPr>
          <w:sz w:val="20"/>
          <w:szCs w:val="20"/>
        </w:rPr>
        <w:t xml:space="preserve"> shall</w:t>
      </w:r>
      <w:r w:rsidRPr="0001382E">
        <w:rPr>
          <w:sz w:val="20"/>
          <w:szCs w:val="20"/>
        </w:rPr>
        <w:t xml:space="preserve"> not </w:t>
      </w:r>
      <w:r w:rsidR="00D95B02" w:rsidRPr="0001382E">
        <w:rPr>
          <w:sz w:val="20"/>
          <w:szCs w:val="20"/>
        </w:rPr>
        <w:t xml:space="preserve">be </w:t>
      </w:r>
      <w:r w:rsidRPr="0001382E">
        <w:rPr>
          <w:sz w:val="20"/>
          <w:szCs w:val="20"/>
        </w:rPr>
        <w:t>required to perform services on the following Holidays:</w:t>
      </w:r>
    </w:p>
    <w:p w14:paraId="165589F1" w14:textId="77777777" w:rsidR="00395149" w:rsidRDefault="00395149" w:rsidP="006A3408">
      <w:pPr>
        <w:pStyle w:val="Default"/>
        <w:tabs>
          <w:tab w:val="left" w:pos="360"/>
          <w:tab w:val="left" w:pos="720"/>
          <w:tab w:val="left" w:pos="1080"/>
          <w:tab w:val="left" w:pos="1440"/>
        </w:tabs>
        <w:rPr>
          <w:sz w:val="20"/>
          <w:szCs w:val="20"/>
        </w:rPr>
      </w:pPr>
    </w:p>
    <w:p w14:paraId="7C603FE9" w14:textId="77777777" w:rsidR="00D95B02" w:rsidRPr="0001382E" w:rsidRDefault="00D95B02" w:rsidP="0001382E">
      <w:pPr>
        <w:pStyle w:val="Default"/>
        <w:numPr>
          <w:ilvl w:val="0"/>
          <w:numId w:val="3"/>
        </w:numPr>
        <w:tabs>
          <w:tab w:val="left" w:pos="360"/>
          <w:tab w:val="left" w:pos="720"/>
          <w:tab w:val="left" w:pos="1080"/>
          <w:tab w:val="left" w:pos="1440"/>
        </w:tabs>
        <w:ind w:left="0" w:firstLine="0"/>
        <w:rPr>
          <w:sz w:val="20"/>
          <w:szCs w:val="20"/>
        </w:rPr>
      </w:pPr>
      <w:r w:rsidRPr="0001382E">
        <w:rPr>
          <w:sz w:val="20"/>
          <w:szCs w:val="20"/>
        </w:rPr>
        <w:t>New Year's Day (January 1).</w:t>
      </w:r>
    </w:p>
    <w:p w14:paraId="1380CC20" w14:textId="77777777" w:rsidR="00D95B02" w:rsidRPr="0001382E" w:rsidRDefault="00D95B02" w:rsidP="0001382E">
      <w:pPr>
        <w:pStyle w:val="Default"/>
        <w:numPr>
          <w:ilvl w:val="0"/>
          <w:numId w:val="3"/>
        </w:numPr>
        <w:tabs>
          <w:tab w:val="left" w:pos="360"/>
          <w:tab w:val="left" w:pos="720"/>
          <w:tab w:val="left" w:pos="1080"/>
          <w:tab w:val="left" w:pos="1440"/>
        </w:tabs>
        <w:ind w:left="0" w:firstLine="0"/>
        <w:rPr>
          <w:sz w:val="20"/>
          <w:szCs w:val="20"/>
        </w:rPr>
      </w:pPr>
      <w:r w:rsidRPr="0001382E">
        <w:rPr>
          <w:sz w:val="20"/>
          <w:szCs w:val="20"/>
        </w:rPr>
        <w:t>Birthday of Martin Luther King, Jr. (Third Monday in January).</w:t>
      </w:r>
    </w:p>
    <w:p w14:paraId="4F23B27A" w14:textId="77777777" w:rsidR="00D95B02" w:rsidRPr="0001382E" w:rsidRDefault="00D95B02" w:rsidP="0001382E">
      <w:pPr>
        <w:pStyle w:val="Default"/>
        <w:numPr>
          <w:ilvl w:val="0"/>
          <w:numId w:val="3"/>
        </w:numPr>
        <w:tabs>
          <w:tab w:val="left" w:pos="360"/>
          <w:tab w:val="left" w:pos="720"/>
          <w:tab w:val="left" w:pos="1080"/>
          <w:tab w:val="left" w:pos="1440"/>
        </w:tabs>
        <w:ind w:left="0" w:firstLine="0"/>
        <w:rPr>
          <w:sz w:val="20"/>
          <w:szCs w:val="20"/>
        </w:rPr>
      </w:pPr>
      <w:r w:rsidRPr="0001382E">
        <w:rPr>
          <w:sz w:val="20"/>
          <w:szCs w:val="20"/>
        </w:rPr>
        <w:t>Washington's Birthday (Third Monday in February).</w:t>
      </w:r>
    </w:p>
    <w:p w14:paraId="2782DDC5" w14:textId="77777777" w:rsidR="00D95B02" w:rsidRPr="0001382E" w:rsidRDefault="00D95B02" w:rsidP="0001382E">
      <w:pPr>
        <w:pStyle w:val="Default"/>
        <w:numPr>
          <w:ilvl w:val="0"/>
          <w:numId w:val="3"/>
        </w:numPr>
        <w:tabs>
          <w:tab w:val="left" w:pos="360"/>
          <w:tab w:val="left" w:pos="720"/>
          <w:tab w:val="left" w:pos="1080"/>
          <w:tab w:val="left" w:pos="1440"/>
        </w:tabs>
        <w:ind w:left="0" w:firstLine="0"/>
        <w:rPr>
          <w:sz w:val="20"/>
          <w:szCs w:val="20"/>
        </w:rPr>
      </w:pPr>
      <w:r w:rsidRPr="0001382E">
        <w:rPr>
          <w:sz w:val="20"/>
          <w:szCs w:val="20"/>
        </w:rPr>
        <w:t>Memorial Day (Last Monday in May).</w:t>
      </w:r>
    </w:p>
    <w:p w14:paraId="6282942C" w14:textId="77777777" w:rsidR="00D95B02" w:rsidRPr="0001382E" w:rsidRDefault="00D95B02" w:rsidP="0001382E">
      <w:pPr>
        <w:pStyle w:val="Default"/>
        <w:numPr>
          <w:ilvl w:val="0"/>
          <w:numId w:val="3"/>
        </w:numPr>
        <w:tabs>
          <w:tab w:val="left" w:pos="360"/>
          <w:tab w:val="left" w:pos="720"/>
          <w:tab w:val="left" w:pos="1080"/>
          <w:tab w:val="left" w:pos="1440"/>
        </w:tabs>
        <w:ind w:left="0" w:firstLine="0"/>
        <w:rPr>
          <w:sz w:val="20"/>
          <w:szCs w:val="20"/>
        </w:rPr>
      </w:pPr>
      <w:r w:rsidRPr="0001382E">
        <w:rPr>
          <w:sz w:val="20"/>
          <w:szCs w:val="20"/>
        </w:rPr>
        <w:t>Juneteenth National Independence Day (June 19).</w:t>
      </w:r>
    </w:p>
    <w:p w14:paraId="467B525F" w14:textId="77777777" w:rsidR="00D95B02" w:rsidRPr="0001382E" w:rsidRDefault="00D95B02" w:rsidP="0001382E">
      <w:pPr>
        <w:pStyle w:val="Default"/>
        <w:numPr>
          <w:ilvl w:val="0"/>
          <w:numId w:val="3"/>
        </w:numPr>
        <w:tabs>
          <w:tab w:val="left" w:pos="360"/>
          <w:tab w:val="left" w:pos="720"/>
          <w:tab w:val="left" w:pos="1080"/>
          <w:tab w:val="left" w:pos="1440"/>
        </w:tabs>
        <w:ind w:left="0" w:firstLine="0"/>
        <w:rPr>
          <w:sz w:val="20"/>
          <w:szCs w:val="20"/>
        </w:rPr>
      </w:pPr>
      <w:r w:rsidRPr="0001382E">
        <w:rPr>
          <w:sz w:val="20"/>
          <w:szCs w:val="20"/>
        </w:rPr>
        <w:t>Independence Day (July 4).</w:t>
      </w:r>
    </w:p>
    <w:p w14:paraId="0413E00E" w14:textId="77777777" w:rsidR="00D95B02" w:rsidRPr="0001382E" w:rsidRDefault="00D95B02" w:rsidP="0001382E">
      <w:pPr>
        <w:pStyle w:val="Default"/>
        <w:numPr>
          <w:ilvl w:val="0"/>
          <w:numId w:val="3"/>
        </w:numPr>
        <w:tabs>
          <w:tab w:val="left" w:pos="360"/>
          <w:tab w:val="left" w:pos="720"/>
          <w:tab w:val="left" w:pos="1080"/>
          <w:tab w:val="left" w:pos="1440"/>
        </w:tabs>
        <w:ind w:left="0" w:firstLine="0"/>
        <w:rPr>
          <w:sz w:val="20"/>
          <w:szCs w:val="20"/>
        </w:rPr>
      </w:pPr>
      <w:r w:rsidRPr="0001382E">
        <w:rPr>
          <w:sz w:val="20"/>
          <w:szCs w:val="20"/>
        </w:rPr>
        <w:t>Labor Day (First Monday in September).</w:t>
      </w:r>
    </w:p>
    <w:p w14:paraId="09872EE3" w14:textId="77777777" w:rsidR="00D95B02" w:rsidRPr="0001382E" w:rsidRDefault="00D95B02" w:rsidP="0001382E">
      <w:pPr>
        <w:pStyle w:val="Default"/>
        <w:numPr>
          <w:ilvl w:val="0"/>
          <w:numId w:val="3"/>
        </w:numPr>
        <w:tabs>
          <w:tab w:val="left" w:pos="360"/>
          <w:tab w:val="left" w:pos="720"/>
          <w:tab w:val="left" w:pos="1080"/>
          <w:tab w:val="left" w:pos="1440"/>
        </w:tabs>
        <w:ind w:left="0" w:firstLine="0"/>
        <w:rPr>
          <w:sz w:val="20"/>
          <w:szCs w:val="20"/>
        </w:rPr>
      </w:pPr>
      <w:r w:rsidRPr="0001382E">
        <w:rPr>
          <w:sz w:val="20"/>
          <w:szCs w:val="20"/>
        </w:rPr>
        <w:t>Columbus Day (Second Monday in October).</w:t>
      </w:r>
    </w:p>
    <w:p w14:paraId="221E7DFA" w14:textId="77777777" w:rsidR="00D95B02" w:rsidRPr="0001382E" w:rsidRDefault="00D95B02" w:rsidP="0001382E">
      <w:pPr>
        <w:pStyle w:val="Default"/>
        <w:numPr>
          <w:ilvl w:val="0"/>
          <w:numId w:val="3"/>
        </w:numPr>
        <w:tabs>
          <w:tab w:val="left" w:pos="360"/>
          <w:tab w:val="left" w:pos="720"/>
          <w:tab w:val="left" w:pos="1080"/>
          <w:tab w:val="left" w:pos="1440"/>
        </w:tabs>
        <w:ind w:left="0" w:firstLine="0"/>
        <w:rPr>
          <w:sz w:val="20"/>
          <w:szCs w:val="20"/>
        </w:rPr>
      </w:pPr>
      <w:r w:rsidRPr="0001382E">
        <w:rPr>
          <w:sz w:val="20"/>
          <w:szCs w:val="20"/>
        </w:rPr>
        <w:t>Veterans Day (November 11).</w:t>
      </w:r>
    </w:p>
    <w:p w14:paraId="06D3AC8D" w14:textId="77777777" w:rsidR="00D95B02" w:rsidRPr="0001382E" w:rsidRDefault="00D95B02" w:rsidP="0001382E">
      <w:pPr>
        <w:pStyle w:val="Default"/>
        <w:numPr>
          <w:ilvl w:val="0"/>
          <w:numId w:val="3"/>
        </w:numPr>
        <w:tabs>
          <w:tab w:val="left" w:pos="360"/>
          <w:tab w:val="left" w:pos="720"/>
          <w:tab w:val="left" w:pos="1080"/>
          <w:tab w:val="left" w:pos="1440"/>
        </w:tabs>
        <w:ind w:left="0" w:firstLine="0"/>
        <w:rPr>
          <w:sz w:val="20"/>
          <w:szCs w:val="20"/>
        </w:rPr>
      </w:pPr>
      <w:r w:rsidRPr="0001382E">
        <w:rPr>
          <w:sz w:val="20"/>
          <w:szCs w:val="20"/>
        </w:rPr>
        <w:t>Thanksgiving Day (Fourth Thursday in November).</w:t>
      </w:r>
    </w:p>
    <w:p w14:paraId="4FAC9A39" w14:textId="018F50B4" w:rsidR="00564B6F" w:rsidRPr="0001382E" w:rsidRDefault="00D95B02" w:rsidP="0001382E">
      <w:pPr>
        <w:pStyle w:val="Default"/>
        <w:numPr>
          <w:ilvl w:val="0"/>
          <w:numId w:val="3"/>
        </w:numPr>
        <w:tabs>
          <w:tab w:val="left" w:pos="360"/>
          <w:tab w:val="left" w:pos="720"/>
          <w:tab w:val="left" w:pos="1080"/>
          <w:tab w:val="left" w:pos="1440"/>
        </w:tabs>
        <w:ind w:left="0" w:firstLine="0"/>
        <w:rPr>
          <w:sz w:val="20"/>
          <w:szCs w:val="20"/>
        </w:rPr>
      </w:pPr>
      <w:r w:rsidRPr="0001382E">
        <w:rPr>
          <w:sz w:val="20"/>
          <w:szCs w:val="20"/>
        </w:rPr>
        <w:t>Christmas Day (December 25).</w:t>
      </w:r>
    </w:p>
    <w:p w14:paraId="1A01283A" w14:textId="77777777" w:rsidR="006A3408" w:rsidRDefault="006A3408" w:rsidP="0001382E">
      <w:pPr>
        <w:pStyle w:val="Default"/>
        <w:tabs>
          <w:tab w:val="left" w:pos="360"/>
          <w:tab w:val="left" w:pos="720"/>
          <w:tab w:val="left" w:pos="1080"/>
          <w:tab w:val="left" w:pos="1440"/>
        </w:tabs>
        <w:rPr>
          <w:sz w:val="20"/>
          <w:szCs w:val="20"/>
        </w:rPr>
      </w:pPr>
    </w:p>
    <w:p w14:paraId="61144194" w14:textId="56DD32AF" w:rsidR="00861737" w:rsidRPr="0001382E" w:rsidRDefault="00815DA5" w:rsidP="0001382E">
      <w:pPr>
        <w:pStyle w:val="Default"/>
        <w:tabs>
          <w:tab w:val="left" w:pos="360"/>
          <w:tab w:val="left" w:pos="720"/>
          <w:tab w:val="left" w:pos="1080"/>
          <w:tab w:val="left" w:pos="1440"/>
        </w:tabs>
        <w:rPr>
          <w:sz w:val="20"/>
          <w:szCs w:val="20"/>
        </w:rPr>
      </w:pPr>
      <w:r w:rsidRPr="0001382E">
        <w:rPr>
          <w:sz w:val="20"/>
          <w:szCs w:val="20"/>
        </w:rPr>
        <w:t>3.0</w:t>
      </w:r>
      <w:r w:rsidR="006644EE" w:rsidRPr="0001382E">
        <w:rPr>
          <w:sz w:val="20"/>
          <w:szCs w:val="20"/>
        </w:rPr>
        <w:t xml:space="preserve">. </w:t>
      </w:r>
      <w:r w:rsidR="00564B6F" w:rsidRPr="0001382E">
        <w:rPr>
          <w:sz w:val="20"/>
          <w:szCs w:val="20"/>
          <w:u w:val="single"/>
        </w:rPr>
        <w:t xml:space="preserve">TECHNICAL </w:t>
      </w:r>
      <w:r w:rsidR="004F1B6B" w:rsidRPr="0001382E">
        <w:rPr>
          <w:sz w:val="20"/>
          <w:szCs w:val="20"/>
          <w:u w:val="single"/>
        </w:rPr>
        <w:t>REQUIREMENTS</w:t>
      </w:r>
      <w:r w:rsidR="007B2DC1" w:rsidRPr="0001382E">
        <w:rPr>
          <w:sz w:val="20"/>
          <w:szCs w:val="20"/>
          <w:u w:val="single"/>
        </w:rPr>
        <w:t>:</w:t>
      </w:r>
      <w:r w:rsidR="007B2DC1" w:rsidRPr="0001382E">
        <w:rPr>
          <w:sz w:val="20"/>
          <w:szCs w:val="20"/>
        </w:rPr>
        <w:t xml:space="preserve"> The</w:t>
      </w:r>
      <w:r w:rsidR="00564B6F" w:rsidRPr="0001382E">
        <w:rPr>
          <w:sz w:val="20"/>
          <w:szCs w:val="20"/>
        </w:rPr>
        <w:t xml:space="preserve"> </w:t>
      </w:r>
      <w:r w:rsidR="00D95B02" w:rsidRPr="0001382E">
        <w:rPr>
          <w:sz w:val="20"/>
          <w:szCs w:val="20"/>
        </w:rPr>
        <w:t>C</w:t>
      </w:r>
      <w:r w:rsidR="00564B6F" w:rsidRPr="0001382E">
        <w:rPr>
          <w:sz w:val="20"/>
          <w:szCs w:val="20"/>
        </w:rPr>
        <w:t xml:space="preserve">ontractor, as an independent </w:t>
      </w:r>
      <w:r w:rsidR="00732C0B" w:rsidRPr="0001382E">
        <w:rPr>
          <w:sz w:val="20"/>
          <w:szCs w:val="20"/>
        </w:rPr>
        <w:t>Contractor</w:t>
      </w:r>
      <w:r w:rsidR="00D95B02" w:rsidRPr="0001382E">
        <w:rPr>
          <w:sz w:val="20"/>
          <w:szCs w:val="20"/>
        </w:rPr>
        <w:t xml:space="preserve"> </w:t>
      </w:r>
      <w:r w:rsidR="00564B6F" w:rsidRPr="0001382E">
        <w:rPr>
          <w:sz w:val="20"/>
          <w:szCs w:val="20"/>
        </w:rPr>
        <w:t xml:space="preserve">and not as an agent of the </w:t>
      </w:r>
      <w:r w:rsidR="00732C0B" w:rsidRPr="0001382E">
        <w:rPr>
          <w:sz w:val="20"/>
          <w:szCs w:val="20"/>
        </w:rPr>
        <w:t>Government</w:t>
      </w:r>
      <w:r w:rsidR="00564B6F" w:rsidRPr="0001382E">
        <w:rPr>
          <w:sz w:val="20"/>
          <w:szCs w:val="20"/>
        </w:rPr>
        <w:t xml:space="preserve">, shall provide sufficient personnel possessing the skills, knowledge, training, and experience to perform the required tasks. </w:t>
      </w:r>
      <w:r w:rsidR="00D95B02" w:rsidRPr="0001382E">
        <w:rPr>
          <w:sz w:val="20"/>
          <w:szCs w:val="20"/>
        </w:rPr>
        <w:t xml:space="preserve"> </w:t>
      </w:r>
      <w:r w:rsidR="00564B6F" w:rsidRPr="0001382E">
        <w:rPr>
          <w:sz w:val="20"/>
          <w:szCs w:val="20"/>
        </w:rPr>
        <w:t>All training, education and certification will be accomplished outside of this contract.</w:t>
      </w:r>
    </w:p>
    <w:p w14:paraId="6124AC9F" w14:textId="77777777" w:rsidR="00861737" w:rsidRPr="0001382E" w:rsidRDefault="00861737" w:rsidP="0001382E">
      <w:pPr>
        <w:pStyle w:val="Default"/>
        <w:tabs>
          <w:tab w:val="left" w:pos="360"/>
          <w:tab w:val="left" w:pos="720"/>
          <w:tab w:val="left" w:pos="1080"/>
          <w:tab w:val="left" w:pos="1440"/>
        </w:tabs>
        <w:rPr>
          <w:sz w:val="20"/>
          <w:szCs w:val="20"/>
        </w:rPr>
      </w:pPr>
    </w:p>
    <w:p w14:paraId="3E99E5B4" w14:textId="2EDF8171" w:rsidR="00564B6F" w:rsidRPr="0001382E" w:rsidRDefault="00564B6F" w:rsidP="0001382E">
      <w:pPr>
        <w:pStyle w:val="Default"/>
        <w:tabs>
          <w:tab w:val="left" w:pos="360"/>
          <w:tab w:val="left" w:pos="720"/>
          <w:tab w:val="left" w:pos="1080"/>
          <w:tab w:val="left" w:pos="1440"/>
        </w:tabs>
        <w:rPr>
          <w:color w:val="auto"/>
          <w:sz w:val="20"/>
          <w:szCs w:val="20"/>
        </w:rPr>
      </w:pPr>
      <w:r w:rsidRPr="0001382E">
        <w:rPr>
          <w:color w:val="auto"/>
          <w:sz w:val="20"/>
          <w:szCs w:val="20"/>
        </w:rPr>
        <w:t xml:space="preserve">3.1. The </w:t>
      </w:r>
      <w:r w:rsidR="00732C0B" w:rsidRPr="0001382E">
        <w:rPr>
          <w:color w:val="auto"/>
          <w:sz w:val="20"/>
          <w:szCs w:val="20"/>
        </w:rPr>
        <w:t>Contractor</w:t>
      </w:r>
      <w:r w:rsidR="00D95B02" w:rsidRPr="0001382E">
        <w:rPr>
          <w:color w:val="auto"/>
          <w:sz w:val="20"/>
          <w:szCs w:val="20"/>
        </w:rPr>
        <w:t xml:space="preserve"> </w:t>
      </w:r>
      <w:r w:rsidRPr="0001382E">
        <w:rPr>
          <w:color w:val="auto"/>
          <w:sz w:val="20"/>
          <w:szCs w:val="20"/>
        </w:rPr>
        <w:t xml:space="preserve">shall provide proof of a minimum of five (5) years’ experience repairing and recoating floors and walls with chemical </w:t>
      </w:r>
      <w:r w:rsidRPr="008E08B3">
        <w:rPr>
          <w:color w:val="auto"/>
          <w:sz w:val="20"/>
          <w:szCs w:val="20"/>
        </w:rPr>
        <w:t>resistant epoxy</w:t>
      </w:r>
      <w:r w:rsidR="00FC202E" w:rsidRPr="008E08B3">
        <w:rPr>
          <w:color w:val="auto"/>
          <w:sz w:val="20"/>
          <w:szCs w:val="20"/>
        </w:rPr>
        <w:t xml:space="preserve"> in multiple </w:t>
      </w:r>
      <w:r w:rsidR="00781101" w:rsidRPr="008E08B3">
        <w:rPr>
          <w:color w:val="auto"/>
          <w:sz w:val="20"/>
          <w:szCs w:val="20"/>
        </w:rPr>
        <w:t>areas simultaneously.</w:t>
      </w:r>
    </w:p>
    <w:p w14:paraId="275C362A" w14:textId="77777777" w:rsidR="00564B6F" w:rsidRPr="0001382E" w:rsidRDefault="00564B6F" w:rsidP="0001382E">
      <w:pPr>
        <w:pStyle w:val="Default"/>
        <w:tabs>
          <w:tab w:val="left" w:pos="360"/>
          <w:tab w:val="left" w:pos="720"/>
          <w:tab w:val="left" w:pos="1080"/>
          <w:tab w:val="left" w:pos="1440"/>
        </w:tabs>
        <w:rPr>
          <w:color w:val="auto"/>
          <w:sz w:val="20"/>
          <w:szCs w:val="20"/>
        </w:rPr>
      </w:pPr>
    </w:p>
    <w:p w14:paraId="37C65075" w14:textId="4AAB16C6" w:rsidR="00EA471D" w:rsidRDefault="00564B6F" w:rsidP="00E20659">
      <w:pPr>
        <w:pStyle w:val="Default"/>
        <w:tabs>
          <w:tab w:val="left" w:pos="360"/>
          <w:tab w:val="left" w:pos="720"/>
          <w:tab w:val="left" w:pos="1080"/>
          <w:tab w:val="left" w:pos="1440"/>
        </w:tabs>
        <w:rPr>
          <w:color w:val="auto"/>
          <w:sz w:val="20"/>
          <w:szCs w:val="20"/>
        </w:rPr>
      </w:pPr>
      <w:r w:rsidRPr="0001382E">
        <w:rPr>
          <w:color w:val="auto"/>
          <w:sz w:val="20"/>
          <w:szCs w:val="20"/>
        </w:rPr>
        <w:t xml:space="preserve">4.0. </w:t>
      </w:r>
      <w:r w:rsidRPr="0001382E">
        <w:rPr>
          <w:color w:val="auto"/>
          <w:sz w:val="20"/>
          <w:szCs w:val="20"/>
          <w:u w:val="single"/>
        </w:rPr>
        <w:t>PERFORMANCE REQUIREMENTS:</w:t>
      </w:r>
      <w:r w:rsidRPr="0001382E">
        <w:rPr>
          <w:color w:val="auto"/>
          <w:sz w:val="20"/>
          <w:szCs w:val="20"/>
        </w:rPr>
        <w:t xml:space="preserve">  The U.S. Army Combat Capabilities Development Command, Chemical Biological Center (</w:t>
      </w:r>
      <w:r w:rsidR="00D95B02" w:rsidRPr="0001382E">
        <w:rPr>
          <w:color w:val="auto"/>
          <w:sz w:val="20"/>
          <w:szCs w:val="20"/>
        </w:rPr>
        <w:t>DEVCOM-</w:t>
      </w:r>
      <w:r w:rsidRPr="0001382E">
        <w:rPr>
          <w:color w:val="auto"/>
          <w:sz w:val="20"/>
          <w:szCs w:val="20"/>
        </w:rPr>
        <w:t xml:space="preserve">CBC) requires the floor and walls of the </w:t>
      </w:r>
      <w:r w:rsidR="002F116A" w:rsidRPr="0001382E">
        <w:rPr>
          <w:color w:val="auto"/>
          <w:sz w:val="20"/>
          <w:szCs w:val="20"/>
        </w:rPr>
        <w:t>SRF</w:t>
      </w:r>
      <w:r w:rsidRPr="0001382E">
        <w:rPr>
          <w:color w:val="auto"/>
          <w:sz w:val="20"/>
          <w:szCs w:val="20"/>
        </w:rPr>
        <w:t xml:space="preserve"> floors in select laboratories and storage rooms to be stripped of old epoxy surface and recoated with an epoxy that is resistant to hazardous and aggressive chemicals including organic solvents, strong acids (such as hydrochloric and sulfuric), strong bases (such as 20% sodium hydroxide solution), and oxidizing/bleach (such as 10% Sodium Hypochlorite solution). </w:t>
      </w:r>
      <w:r w:rsidR="00D95B02" w:rsidRPr="0001382E">
        <w:rPr>
          <w:color w:val="auto"/>
          <w:sz w:val="20"/>
          <w:szCs w:val="20"/>
        </w:rPr>
        <w:t xml:space="preserve"> </w:t>
      </w:r>
      <w:r w:rsidR="001F7BEB">
        <w:rPr>
          <w:color w:val="auto"/>
          <w:sz w:val="20"/>
          <w:szCs w:val="20"/>
        </w:rPr>
        <w:t>The</w:t>
      </w:r>
      <w:r w:rsidR="00FC3DB6" w:rsidRPr="0001382E">
        <w:rPr>
          <w:color w:val="auto"/>
          <w:sz w:val="20"/>
          <w:szCs w:val="20"/>
        </w:rPr>
        <w:t xml:space="preserve"> epoxy shall be applied in two coats.  The base coat </w:t>
      </w:r>
      <w:proofErr w:type="gramStart"/>
      <w:r w:rsidR="00FC3DB6" w:rsidRPr="0001382E">
        <w:rPr>
          <w:color w:val="auto"/>
          <w:sz w:val="20"/>
          <w:szCs w:val="20"/>
        </w:rPr>
        <w:t>shall</w:t>
      </w:r>
      <w:proofErr w:type="gramEnd"/>
      <w:r w:rsidR="00FC3DB6" w:rsidRPr="0001382E">
        <w:rPr>
          <w:color w:val="auto"/>
          <w:sz w:val="20"/>
          <w:szCs w:val="20"/>
        </w:rPr>
        <w:t xml:space="preserve"> be 10-12 mil </w:t>
      </w:r>
      <w:r w:rsidR="007B2DC1" w:rsidRPr="0001382E">
        <w:rPr>
          <w:color w:val="auto"/>
          <w:sz w:val="20"/>
          <w:szCs w:val="20"/>
        </w:rPr>
        <w:t>thickness,</w:t>
      </w:r>
      <w:r w:rsidR="00FC3DB6" w:rsidRPr="0001382E">
        <w:rPr>
          <w:color w:val="auto"/>
          <w:sz w:val="20"/>
          <w:szCs w:val="20"/>
        </w:rPr>
        <w:t xml:space="preserve"> and the </w:t>
      </w:r>
      <w:r w:rsidR="00D95B02" w:rsidRPr="0001382E">
        <w:rPr>
          <w:color w:val="auto"/>
          <w:sz w:val="20"/>
          <w:szCs w:val="20"/>
        </w:rPr>
        <w:t>topcoat</w:t>
      </w:r>
      <w:r w:rsidR="00FC3DB6" w:rsidRPr="0001382E">
        <w:rPr>
          <w:color w:val="auto"/>
          <w:sz w:val="20"/>
          <w:szCs w:val="20"/>
        </w:rPr>
        <w:t xml:space="preserve"> shall be 14-18 mil thickness to ensure the floor surface is as smooth as possible.</w:t>
      </w:r>
      <w:r w:rsidR="00D95B02" w:rsidRPr="0001382E">
        <w:rPr>
          <w:color w:val="auto"/>
          <w:sz w:val="20"/>
          <w:szCs w:val="20"/>
        </w:rPr>
        <w:t xml:space="preserve"> </w:t>
      </w:r>
      <w:r w:rsidR="00FC3DB6" w:rsidRPr="0001382E">
        <w:rPr>
          <w:color w:val="auto"/>
          <w:sz w:val="20"/>
          <w:szCs w:val="20"/>
        </w:rPr>
        <w:t xml:space="preserve"> </w:t>
      </w:r>
      <w:r w:rsidRPr="0001382E">
        <w:rPr>
          <w:color w:val="auto"/>
          <w:sz w:val="20"/>
          <w:szCs w:val="20"/>
        </w:rPr>
        <w:t xml:space="preserve">The coating shall be sufficiently </w:t>
      </w:r>
      <w:r w:rsidR="007B2DC1" w:rsidRPr="0001382E">
        <w:rPr>
          <w:color w:val="auto"/>
          <w:sz w:val="20"/>
          <w:szCs w:val="20"/>
        </w:rPr>
        <w:t>resilient so</w:t>
      </w:r>
      <w:r w:rsidRPr="0001382E">
        <w:rPr>
          <w:color w:val="auto"/>
          <w:sz w:val="20"/>
          <w:szCs w:val="20"/>
        </w:rPr>
        <w:t xml:space="preserve"> that it </w:t>
      </w:r>
      <w:r w:rsidR="0085176C" w:rsidRPr="0001382E">
        <w:rPr>
          <w:color w:val="auto"/>
          <w:sz w:val="20"/>
          <w:szCs w:val="20"/>
        </w:rPr>
        <w:t>will</w:t>
      </w:r>
      <w:r w:rsidRPr="0001382E">
        <w:rPr>
          <w:color w:val="auto"/>
          <w:sz w:val="20"/>
          <w:szCs w:val="20"/>
        </w:rPr>
        <w:t xml:space="preserve"> be undamaged by the traffic of heavy rolling carts or forklifts up to 10,000lbs. </w:t>
      </w:r>
      <w:r w:rsidR="00D95B02" w:rsidRPr="0001382E">
        <w:rPr>
          <w:color w:val="auto"/>
          <w:sz w:val="20"/>
          <w:szCs w:val="20"/>
        </w:rPr>
        <w:t xml:space="preserve"> </w:t>
      </w:r>
      <w:r w:rsidRPr="0001382E">
        <w:rPr>
          <w:color w:val="auto"/>
          <w:sz w:val="20"/>
          <w:szCs w:val="20"/>
        </w:rPr>
        <w:t xml:space="preserve">The coating shall be sufficiently adhered to the concrete substrate that if a scratch, crack, or chip occurs, the coating will not further flake off in sheets or cracks spread. Coatings without solvents or VOCs are preferred. </w:t>
      </w:r>
      <w:r w:rsidR="00D95B02" w:rsidRPr="0001382E">
        <w:rPr>
          <w:color w:val="auto"/>
          <w:sz w:val="20"/>
          <w:szCs w:val="20"/>
        </w:rPr>
        <w:t xml:space="preserve"> </w:t>
      </w:r>
      <w:r w:rsidR="00406668" w:rsidRPr="0001382E">
        <w:rPr>
          <w:color w:val="auto"/>
          <w:sz w:val="20"/>
          <w:szCs w:val="20"/>
        </w:rPr>
        <w:t xml:space="preserve">In 2022, many rooms in the </w:t>
      </w:r>
      <w:r w:rsidR="008E08B3" w:rsidRPr="008E08B3">
        <w:rPr>
          <w:color w:val="auto"/>
          <w:sz w:val="20"/>
          <w:szCs w:val="20"/>
        </w:rPr>
        <w:t xml:space="preserve">Chemical Transfer Facility </w:t>
      </w:r>
      <w:r w:rsidR="008E08B3">
        <w:rPr>
          <w:color w:val="auto"/>
          <w:sz w:val="20"/>
          <w:szCs w:val="20"/>
        </w:rPr>
        <w:t>(</w:t>
      </w:r>
      <w:r w:rsidR="00406668" w:rsidRPr="0001382E">
        <w:rPr>
          <w:color w:val="auto"/>
          <w:sz w:val="20"/>
          <w:szCs w:val="20"/>
        </w:rPr>
        <w:t>CTF</w:t>
      </w:r>
      <w:r w:rsidR="008E08B3">
        <w:rPr>
          <w:color w:val="auto"/>
          <w:sz w:val="20"/>
          <w:szCs w:val="20"/>
        </w:rPr>
        <w:t>)</w:t>
      </w:r>
      <w:r w:rsidR="00406668" w:rsidRPr="0001382E">
        <w:rPr>
          <w:color w:val="auto"/>
          <w:sz w:val="20"/>
          <w:szCs w:val="20"/>
        </w:rPr>
        <w:t xml:space="preserve"> were recoated using </w:t>
      </w:r>
      <w:proofErr w:type="spellStart"/>
      <w:r w:rsidR="00406668" w:rsidRPr="0001382E">
        <w:rPr>
          <w:color w:val="auto"/>
          <w:sz w:val="20"/>
          <w:szCs w:val="20"/>
        </w:rPr>
        <w:t>Belzona</w:t>
      </w:r>
      <w:proofErr w:type="spellEnd"/>
      <w:r w:rsidR="00406668" w:rsidRPr="0001382E">
        <w:rPr>
          <w:color w:val="auto"/>
          <w:sz w:val="20"/>
          <w:szCs w:val="20"/>
        </w:rPr>
        <w:t xml:space="preserve"> 4911 Magma TX Conditioner, </w:t>
      </w:r>
      <w:proofErr w:type="spellStart"/>
      <w:r w:rsidR="00406668" w:rsidRPr="0001382E">
        <w:rPr>
          <w:color w:val="auto"/>
          <w:sz w:val="20"/>
          <w:szCs w:val="20"/>
        </w:rPr>
        <w:t>Belzona</w:t>
      </w:r>
      <w:proofErr w:type="spellEnd"/>
      <w:r w:rsidR="00406668" w:rsidRPr="0001382E">
        <w:rPr>
          <w:color w:val="auto"/>
          <w:sz w:val="20"/>
          <w:szCs w:val="20"/>
        </w:rPr>
        <w:t xml:space="preserve"> </w:t>
      </w:r>
      <w:r w:rsidR="00F734CB" w:rsidRPr="0001382E">
        <w:rPr>
          <w:color w:val="auto"/>
          <w:sz w:val="20"/>
          <w:szCs w:val="20"/>
        </w:rPr>
        <w:t>4131 Magma Screen</w:t>
      </w:r>
      <w:r w:rsidR="001C37C9" w:rsidRPr="0001382E">
        <w:rPr>
          <w:color w:val="auto"/>
          <w:sz w:val="20"/>
          <w:szCs w:val="20"/>
        </w:rPr>
        <w:t xml:space="preserve">, </w:t>
      </w:r>
      <w:proofErr w:type="spellStart"/>
      <w:r w:rsidR="001C37C9" w:rsidRPr="0001382E">
        <w:rPr>
          <w:color w:val="auto"/>
          <w:sz w:val="20"/>
          <w:szCs w:val="20"/>
        </w:rPr>
        <w:lastRenderedPageBreak/>
        <w:t>Belzona</w:t>
      </w:r>
      <w:proofErr w:type="spellEnd"/>
      <w:r w:rsidR="001C37C9" w:rsidRPr="0001382E">
        <w:rPr>
          <w:color w:val="auto"/>
          <w:sz w:val="20"/>
          <w:szCs w:val="20"/>
        </w:rPr>
        <w:t xml:space="preserve"> 5811 Immersion Grade (Gray) and </w:t>
      </w:r>
      <w:proofErr w:type="spellStart"/>
      <w:r w:rsidR="001C37C9" w:rsidRPr="0001382E">
        <w:rPr>
          <w:color w:val="auto"/>
          <w:sz w:val="20"/>
          <w:szCs w:val="20"/>
        </w:rPr>
        <w:t>topcoated</w:t>
      </w:r>
      <w:proofErr w:type="spellEnd"/>
      <w:r w:rsidR="001C37C9" w:rsidRPr="0001382E">
        <w:rPr>
          <w:color w:val="auto"/>
          <w:sz w:val="20"/>
          <w:szCs w:val="20"/>
        </w:rPr>
        <w:t xml:space="preserve"> with </w:t>
      </w:r>
      <w:proofErr w:type="spellStart"/>
      <w:r w:rsidR="001C37C9" w:rsidRPr="0001382E">
        <w:rPr>
          <w:color w:val="auto"/>
          <w:sz w:val="20"/>
          <w:szCs w:val="20"/>
        </w:rPr>
        <w:t>Belzona</w:t>
      </w:r>
      <w:proofErr w:type="spellEnd"/>
      <w:r w:rsidR="001C37C9" w:rsidRPr="0001382E">
        <w:rPr>
          <w:color w:val="auto"/>
          <w:sz w:val="20"/>
          <w:szCs w:val="20"/>
        </w:rPr>
        <w:t xml:space="preserve"> 4311 Magma CR1.</w:t>
      </w:r>
      <w:r w:rsidR="00F734CB" w:rsidRPr="0001382E">
        <w:rPr>
          <w:color w:val="auto"/>
          <w:sz w:val="20"/>
          <w:szCs w:val="20"/>
        </w:rPr>
        <w:t xml:space="preserve"> </w:t>
      </w:r>
      <w:r w:rsidR="008E08B3">
        <w:rPr>
          <w:color w:val="auto"/>
          <w:sz w:val="20"/>
          <w:szCs w:val="20"/>
        </w:rPr>
        <w:t xml:space="preserve">In 2024, </w:t>
      </w:r>
      <w:r w:rsidR="008E08B3" w:rsidRPr="008E08B3">
        <w:rPr>
          <w:color w:val="auto"/>
          <w:sz w:val="20"/>
          <w:szCs w:val="20"/>
        </w:rPr>
        <w:t>many rooms in the CTF</w:t>
      </w:r>
      <w:r w:rsidR="008E08B3">
        <w:rPr>
          <w:color w:val="auto"/>
          <w:sz w:val="20"/>
          <w:szCs w:val="20"/>
        </w:rPr>
        <w:t xml:space="preserve"> and SRF</w:t>
      </w:r>
      <w:r w:rsidR="008E08B3" w:rsidRPr="008E08B3">
        <w:rPr>
          <w:color w:val="auto"/>
          <w:sz w:val="20"/>
          <w:szCs w:val="20"/>
        </w:rPr>
        <w:t xml:space="preserve"> were recoated using </w:t>
      </w:r>
      <w:proofErr w:type="spellStart"/>
      <w:r w:rsidR="008E08B3" w:rsidRPr="008E08B3">
        <w:rPr>
          <w:color w:val="auto"/>
          <w:sz w:val="20"/>
          <w:szCs w:val="20"/>
        </w:rPr>
        <w:t>Belzona</w:t>
      </w:r>
      <w:proofErr w:type="spellEnd"/>
      <w:r w:rsidR="008E08B3" w:rsidRPr="008E08B3">
        <w:rPr>
          <w:color w:val="auto"/>
          <w:sz w:val="20"/>
          <w:szCs w:val="20"/>
        </w:rPr>
        <w:t xml:space="preserve"> 4911 Magma TX Conditioner, </w:t>
      </w:r>
      <w:proofErr w:type="spellStart"/>
      <w:r w:rsidR="008E08B3" w:rsidRPr="008E08B3">
        <w:rPr>
          <w:color w:val="auto"/>
          <w:sz w:val="20"/>
          <w:szCs w:val="20"/>
        </w:rPr>
        <w:t>Belzona</w:t>
      </w:r>
      <w:proofErr w:type="spellEnd"/>
      <w:r w:rsidR="008E08B3" w:rsidRPr="008E08B3">
        <w:rPr>
          <w:color w:val="auto"/>
          <w:sz w:val="20"/>
          <w:szCs w:val="20"/>
        </w:rPr>
        <w:t xml:space="preserve"> 4131 Magma Screen, </w:t>
      </w:r>
      <w:proofErr w:type="spellStart"/>
      <w:r w:rsidR="008E08B3" w:rsidRPr="008E08B3">
        <w:rPr>
          <w:color w:val="auto"/>
          <w:sz w:val="20"/>
          <w:szCs w:val="20"/>
        </w:rPr>
        <w:t>Belzona</w:t>
      </w:r>
      <w:proofErr w:type="spellEnd"/>
      <w:r w:rsidR="008E08B3" w:rsidRPr="008E08B3">
        <w:rPr>
          <w:color w:val="auto"/>
          <w:sz w:val="20"/>
          <w:szCs w:val="20"/>
        </w:rPr>
        <w:t xml:space="preserve"> 5811 Immersion Grade (Gray) and </w:t>
      </w:r>
      <w:proofErr w:type="spellStart"/>
      <w:r w:rsidR="008E08B3" w:rsidRPr="008E08B3">
        <w:rPr>
          <w:color w:val="auto"/>
          <w:sz w:val="20"/>
          <w:szCs w:val="20"/>
        </w:rPr>
        <w:t>topcoated</w:t>
      </w:r>
      <w:proofErr w:type="spellEnd"/>
      <w:r w:rsidR="008E08B3" w:rsidRPr="008E08B3">
        <w:rPr>
          <w:color w:val="auto"/>
          <w:sz w:val="20"/>
          <w:szCs w:val="20"/>
        </w:rPr>
        <w:t xml:space="preserve"> with </w:t>
      </w:r>
      <w:proofErr w:type="spellStart"/>
      <w:r w:rsidR="008E08B3" w:rsidRPr="008E08B3">
        <w:rPr>
          <w:color w:val="auto"/>
          <w:sz w:val="20"/>
          <w:szCs w:val="20"/>
        </w:rPr>
        <w:t>Belzona</w:t>
      </w:r>
      <w:proofErr w:type="spellEnd"/>
      <w:r w:rsidR="008E08B3" w:rsidRPr="008E08B3">
        <w:rPr>
          <w:color w:val="auto"/>
          <w:sz w:val="20"/>
          <w:szCs w:val="20"/>
        </w:rPr>
        <w:t xml:space="preserve"> 4311 Magma CR1. </w:t>
      </w:r>
      <w:r w:rsidR="00F734CB" w:rsidRPr="0001382E">
        <w:rPr>
          <w:color w:val="auto"/>
          <w:sz w:val="20"/>
          <w:szCs w:val="20"/>
        </w:rPr>
        <w:t xml:space="preserve">Under this contract, the </w:t>
      </w:r>
      <w:r w:rsidR="00732C0B" w:rsidRPr="0001382E">
        <w:rPr>
          <w:color w:val="auto"/>
          <w:sz w:val="20"/>
          <w:szCs w:val="20"/>
        </w:rPr>
        <w:t>Contractor</w:t>
      </w:r>
      <w:r w:rsidR="00AB7BCE" w:rsidRPr="0001382E">
        <w:rPr>
          <w:color w:val="auto"/>
          <w:sz w:val="20"/>
          <w:szCs w:val="20"/>
        </w:rPr>
        <w:t xml:space="preserve"> </w:t>
      </w:r>
      <w:r w:rsidR="00F734CB" w:rsidRPr="0001382E">
        <w:rPr>
          <w:color w:val="auto"/>
          <w:sz w:val="20"/>
          <w:szCs w:val="20"/>
        </w:rPr>
        <w:t xml:space="preserve">shall use </w:t>
      </w:r>
      <w:r w:rsidR="00AB0BDB" w:rsidRPr="0001382E">
        <w:rPr>
          <w:color w:val="auto"/>
          <w:sz w:val="20"/>
          <w:szCs w:val="20"/>
        </w:rPr>
        <w:t xml:space="preserve">an epoxy coating that </w:t>
      </w:r>
      <w:r w:rsidR="00F734CB" w:rsidRPr="0001382E">
        <w:rPr>
          <w:color w:val="auto"/>
          <w:sz w:val="20"/>
          <w:szCs w:val="20"/>
        </w:rPr>
        <w:t xml:space="preserve">meets or exceeds the </w:t>
      </w:r>
      <w:r w:rsidR="00AB0BDB" w:rsidRPr="0001382E">
        <w:rPr>
          <w:color w:val="auto"/>
          <w:sz w:val="20"/>
          <w:szCs w:val="20"/>
        </w:rPr>
        <w:t>capabilities of the materials used in 2022</w:t>
      </w:r>
      <w:r w:rsidR="008E08B3">
        <w:rPr>
          <w:color w:val="auto"/>
          <w:sz w:val="20"/>
          <w:szCs w:val="20"/>
        </w:rPr>
        <w:t xml:space="preserve"> and 2024</w:t>
      </w:r>
      <w:r w:rsidR="00AB7BCE" w:rsidRPr="0001382E">
        <w:rPr>
          <w:color w:val="auto"/>
          <w:sz w:val="20"/>
          <w:szCs w:val="20"/>
        </w:rPr>
        <w:t xml:space="preserve"> as listed above</w:t>
      </w:r>
      <w:r w:rsidR="00AB0BDB" w:rsidRPr="0001382E">
        <w:rPr>
          <w:color w:val="auto"/>
          <w:sz w:val="20"/>
          <w:szCs w:val="20"/>
        </w:rPr>
        <w:t>.</w:t>
      </w:r>
    </w:p>
    <w:p w14:paraId="43E6FD9B" w14:textId="77777777" w:rsidR="00E95BDA" w:rsidRDefault="00E95BDA" w:rsidP="00E20659">
      <w:pPr>
        <w:pStyle w:val="Default"/>
        <w:tabs>
          <w:tab w:val="left" w:pos="360"/>
          <w:tab w:val="left" w:pos="720"/>
          <w:tab w:val="left" w:pos="1080"/>
          <w:tab w:val="left" w:pos="1440"/>
        </w:tabs>
        <w:rPr>
          <w:color w:val="auto"/>
          <w:sz w:val="20"/>
          <w:szCs w:val="20"/>
        </w:rPr>
      </w:pPr>
    </w:p>
    <w:p w14:paraId="25F02A94" w14:textId="19714DF4" w:rsidR="00E95BDA" w:rsidRPr="00226830" w:rsidRDefault="00E95BDA" w:rsidP="00E95BDA">
      <w:pPr>
        <w:pStyle w:val="Default"/>
        <w:tabs>
          <w:tab w:val="left" w:pos="360"/>
          <w:tab w:val="left" w:pos="720"/>
          <w:tab w:val="left" w:pos="1080"/>
          <w:tab w:val="left" w:pos="1440"/>
        </w:tabs>
        <w:rPr>
          <w:color w:val="auto"/>
          <w:sz w:val="20"/>
          <w:szCs w:val="20"/>
        </w:rPr>
      </w:pPr>
      <w:r w:rsidRPr="00226830">
        <w:rPr>
          <w:color w:val="auto"/>
          <w:sz w:val="20"/>
          <w:szCs w:val="20"/>
        </w:rPr>
        <w:t>4.1. The Contractor shall provide epoxy surfaces the same durability and resistance to normal cleaning products for the rooms listed with an asterisk, as the epoxy surfaces requiring a resistance to hazardous and aggressive chemicals including organic solvents, strong acids (such as hydrochloric and sulfuric), strong bases (such as 20% sodium hydroxide solution), and oxidizing/bleach (such as 10% Sodium Hypochlorite solution) for paragraph 4.0 (See Table 2 Options).</w:t>
      </w:r>
      <w:r w:rsidR="003C5398" w:rsidRPr="00226830">
        <w:rPr>
          <w:color w:val="auto"/>
          <w:sz w:val="20"/>
          <w:szCs w:val="20"/>
        </w:rPr>
        <w:t xml:space="preserve">  Areas marked with an asterisk do not require </w:t>
      </w:r>
      <w:r w:rsidR="007B2DC1" w:rsidRPr="00226830">
        <w:rPr>
          <w:color w:val="auto"/>
          <w:sz w:val="20"/>
          <w:szCs w:val="20"/>
        </w:rPr>
        <w:t>aggressive</w:t>
      </w:r>
      <w:r w:rsidR="003C5398" w:rsidRPr="00226830">
        <w:rPr>
          <w:color w:val="auto"/>
          <w:sz w:val="20"/>
          <w:szCs w:val="20"/>
        </w:rPr>
        <w:t xml:space="preserve"> chemical resistance. Areas without an asterisk do require </w:t>
      </w:r>
      <w:r w:rsidR="007B2DC1" w:rsidRPr="00226830">
        <w:rPr>
          <w:color w:val="auto"/>
          <w:sz w:val="20"/>
          <w:szCs w:val="20"/>
        </w:rPr>
        <w:t>chemical</w:t>
      </w:r>
      <w:r w:rsidR="003C5398" w:rsidRPr="00226830">
        <w:rPr>
          <w:color w:val="auto"/>
          <w:sz w:val="20"/>
          <w:szCs w:val="20"/>
        </w:rPr>
        <w:t xml:space="preserve"> resistance. </w:t>
      </w:r>
    </w:p>
    <w:p w14:paraId="77867E04" w14:textId="77777777" w:rsidR="006D7DF7" w:rsidRPr="00226830" w:rsidRDefault="006D7DF7" w:rsidP="00E20659">
      <w:pPr>
        <w:pStyle w:val="Default"/>
        <w:tabs>
          <w:tab w:val="left" w:pos="360"/>
          <w:tab w:val="left" w:pos="720"/>
          <w:tab w:val="left" w:pos="1080"/>
          <w:tab w:val="left" w:pos="1440"/>
        </w:tabs>
        <w:rPr>
          <w:color w:val="auto"/>
          <w:sz w:val="20"/>
          <w:szCs w:val="20"/>
        </w:rPr>
      </w:pPr>
    </w:p>
    <w:p w14:paraId="7D071421" w14:textId="66583175" w:rsidR="006D7DF7" w:rsidRPr="00226830" w:rsidRDefault="006D7DF7" w:rsidP="00E20659">
      <w:pPr>
        <w:pStyle w:val="Default"/>
        <w:tabs>
          <w:tab w:val="left" w:pos="360"/>
          <w:tab w:val="left" w:pos="720"/>
          <w:tab w:val="left" w:pos="1080"/>
          <w:tab w:val="left" w:pos="1440"/>
        </w:tabs>
        <w:rPr>
          <w:color w:val="auto"/>
          <w:sz w:val="20"/>
          <w:szCs w:val="20"/>
        </w:rPr>
      </w:pPr>
      <w:r w:rsidRPr="007D41A0">
        <w:rPr>
          <w:color w:val="auto"/>
          <w:sz w:val="20"/>
          <w:szCs w:val="20"/>
        </w:rPr>
        <w:t>Note</w:t>
      </w:r>
      <w:r w:rsidR="007B2DC1" w:rsidRPr="007D41A0">
        <w:rPr>
          <w:color w:val="auto"/>
          <w:sz w:val="20"/>
          <w:szCs w:val="20"/>
        </w:rPr>
        <w:t>: For</w:t>
      </w:r>
      <w:r w:rsidR="007D41A0" w:rsidRPr="007D41A0">
        <w:rPr>
          <w:color w:val="auto"/>
          <w:sz w:val="20"/>
          <w:szCs w:val="20"/>
        </w:rPr>
        <w:t xml:space="preserve"> proposal purposes, the Government plans to complete this work as one (1) or two (2) jobs. The goal is to minimize deployments without </w:t>
      </w:r>
      <w:r w:rsidR="007B2DC1" w:rsidRPr="007D41A0">
        <w:rPr>
          <w:color w:val="auto"/>
          <w:sz w:val="20"/>
          <w:szCs w:val="20"/>
        </w:rPr>
        <w:t>impacting on</w:t>
      </w:r>
      <w:r w:rsidR="007D41A0" w:rsidRPr="007D41A0">
        <w:rPr>
          <w:color w:val="auto"/>
          <w:sz w:val="20"/>
          <w:szCs w:val="20"/>
        </w:rPr>
        <w:t xml:space="preserve"> the ongoing mission at the SRF.</w:t>
      </w:r>
    </w:p>
    <w:p w14:paraId="70628F55" w14:textId="77777777" w:rsidR="00E12DCD" w:rsidRPr="00226830" w:rsidRDefault="00E12DCD" w:rsidP="0001382E">
      <w:pPr>
        <w:pStyle w:val="Default"/>
        <w:tabs>
          <w:tab w:val="left" w:pos="360"/>
          <w:tab w:val="left" w:pos="720"/>
          <w:tab w:val="left" w:pos="1080"/>
          <w:tab w:val="left" w:pos="1440"/>
        </w:tabs>
        <w:rPr>
          <w:color w:val="auto"/>
          <w:sz w:val="20"/>
          <w:szCs w:val="20"/>
        </w:rPr>
      </w:pPr>
    </w:p>
    <w:p w14:paraId="578817E8" w14:textId="6D0CE553" w:rsidR="00B21AAB" w:rsidRPr="0001382E" w:rsidRDefault="00B21AAB" w:rsidP="0001382E">
      <w:pPr>
        <w:pStyle w:val="Default"/>
        <w:tabs>
          <w:tab w:val="left" w:pos="360"/>
          <w:tab w:val="left" w:pos="720"/>
          <w:tab w:val="left" w:pos="1080"/>
          <w:tab w:val="left" w:pos="1440"/>
        </w:tabs>
        <w:rPr>
          <w:color w:val="auto"/>
          <w:sz w:val="20"/>
          <w:szCs w:val="20"/>
        </w:rPr>
      </w:pPr>
      <w:r>
        <w:rPr>
          <w:color w:val="auto"/>
          <w:sz w:val="20"/>
          <w:szCs w:val="20"/>
        </w:rPr>
        <w:t>Table 1:</w:t>
      </w:r>
    </w:p>
    <w:tbl>
      <w:tblPr>
        <w:tblStyle w:val="TableGrid"/>
        <w:tblW w:w="0" w:type="auto"/>
        <w:tblLook w:val="04A0" w:firstRow="1" w:lastRow="0" w:firstColumn="1" w:lastColumn="0" w:noHBand="0" w:noVBand="1"/>
      </w:tblPr>
      <w:tblGrid>
        <w:gridCol w:w="2695"/>
        <w:gridCol w:w="2160"/>
        <w:gridCol w:w="4495"/>
      </w:tblGrid>
      <w:tr w:rsidR="00EC03C2" w:rsidRPr="0001382E" w14:paraId="4EF79649" w14:textId="77777777" w:rsidTr="000034BA">
        <w:tc>
          <w:tcPr>
            <w:tcW w:w="9350" w:type="dxa"/>
            <w:gridSpan w:val="3"/>
          </w:tcPr>
          <w:p w14:paraId="7B10CF8F" w14:textId="51C0E565" w:rsidR="00EC03C2" w:rsidRPr="0001382E" w:rsidRDefault="00E7304F" w:rsidP="0001382E">
            <w:pPr>
              <w:pStyle w:val="Default"/>
              <w:tabs>
                <w:tab w:val="left" w:pos="360"/>
                <w:tab w:val="left" w:pos="720"/>
                <w:tab w:val="left" w:pos="1080"/>
                <w:tab w:val="left" w:pos="1440"/>
              </w:tabs>
              <w:jc w:val="center"/>
              <w:rPr>
                <w:b/>
                <w:bCs/>
                <w:color w:val="auto"/>
                <w:sz w:val="20"/>
                <w:szCs w:val="20"/>
              </w:rPr>
            </w:pPr>
            <w:r w:rsidRPr="0001382E">
              <w:rPr>
                <w:b/>
                <w:bCs/>
                <w:color w:val="auto"/>
                <w:sz w:val="20"/>
                <w:szCs w:val="20"/>
              </w:rPr>
              <w:t>BASE REQUIREMENT</w:t>
            </w:r>
          </w:p>
        </w:tc>
      </w:tr>
      <w:tr w:rsidR="00EC03C2" w:rsidRPr="0001382E" w14:paraId="3A9C74B4" w14:textId="77777777" w:rsidTr="00697E9D">
        <w:tc>
          <w:tcPr>
            <w:tcW w:w="2695" w:type="dxa"/>
          </w:tcPr>
          <w:p w14:paraId="62B15894" w14:textId="29FD5844" w:rsidR="00EC03C2" w:rsidRPr="0001382E" w:rsidRDefault="00E7304F" w:rsidP="0001382E">
            <w:pPr>
              <w:pStyle w:val="Default"/>
              <w:tabs>
                <w:tab w:val="left" w:pos="360"/>
                <w:tab w:val="left" w:pos="720"/>
                <w:tab w:val="left" w:pos="1080"/>
                <w:tab w:val="left" w:pos="1440"/>
              </w:tabs>
              <w:jc w:val="center"/>
              <w:rPr>
                <w:b/>
                <w:bCs/>
                <w:color w:val="auto"/>
                <w:sz w:val="20"/>
                <w:szCs w:val="20"/>
              </w:rPr>
            </w:pPr>
            <w:r w:rsidRPr="0001382E">
              <w:rPr>
                <w:b/>
                <w:bCs/>
                <w:color w:val="auto"/>
                <w:sz w:val="20"/>
                <w:szCs w:val="20"/>
              </w:rPr>
              <w:t>Area</w:t>
            </w:r>
          </w:p>
        </w:tc>
        <w:tc>
          <w:tcPr>
            <w:tcW w:w="2160" w:type="dxa"/>
          </w:tcPr>
          <w:p w14:paraId="48A00500" w14:textId="071AFA4E" w:rsidR="00EC03C2" w:rsidRPr="0001382E" w:rsidRDefault="00E7304F" w:rsidP="0001382E">
            <w:pPr>
              <w:pStyle w:val="Default"/>
              <w:tabs>
                <w:tab w:val="left" w:pos="360"/>
                <w:tab w:val="left" w:pos="720"/>
                <w:tab w:val="left" w:pos="1080"/>
                <w:tab w:val="left" w:pos="1440"/>
              </w:tabs>
              <w:jc w:val="center"/>
              <w:rPr>
                <w:b/>
                <w:bCs/>
                <w:color w:val="auto"/>
                <w:sz w:val="20"/>
                <w:szCs w:val="20"/>
              </w:rPr>
            </w:pPr>
            <w:r w:rsidRPr="0001382E">
              <w:rPr>
                <w:b/>
                <w:bCs/>
                <w:color w:val="auto"/>
                <w:sz w:val="20"/>
                <w:szCs w:val="20"/>
              </w:rPr>
              <w:t>Description</w:t>
            </w:r>
          </w:p>
        </w:tc>
        <w:tc>
          <w:tcPr>
            <w:tcW w:w="4495" w:type="dxa"/>
          </w:tcPr>
          <w:p w14:paraId="3DECA5AB" w14:textId="5F17ACF5" w:rsidR="00EC03C2" w:rsidRPr="0001382E" w:rsidRDefault="00E7304F" w:rsidP="0001382E">
            <w:pPr>
              <w:pStyle w:val="Default"/>
              <w:tabs>
                <w:tab w:val="left" w:pos="360"/>
                <w:tab w:val="left" w:pos="720"/>
                <w:tab w:val="left" w:pos="1080"/>
                <w:tab w:val="left" w:pos="1440"/>
              </w:tabs>
              <w:jc w:val="center"/>
              <w:rPr>
                <w:b/>
                <w:bCs/>
                <w:color w:val="auto"/>
                <w:sz w:val="20"/>
                <w:szCs w:val="20"/>
              </w:rPr>
            </w:pPr>
            <w:r w:rsidRPr="0001382E">
              <w:rPr>
                <w:b/>
                <w:bCs/>
                <w:color w:val="auto"/>
                <w:sz w:val="20"/>
                <w:szCs w:val="20"/>
              </w:rPr>
              <w:t>Additional Details</w:t>
            </w:r>
          </w:p>
        </w:tc>
      </w:tr>
      <w:tr w:rsidR="00501C64" w:rsidRPr="0001382E" w14:paraId="60343470" w14:textId="77777777" w:rsidTr="0092080C">
        <w:trPr>
          <w:trHeight w:val="368"/>
        </w:trPr>
        <w:tc>
          <w:tcPr>
            <w:tcW w:w="2695" w:type="dxa"/>
          </w:tcPr>
          <w:p w14:paraId="0B4D59BF" w14:textId="4504B0FC" w:rsidR="00501C64" w:rsidRPr="0001382E" w:rsidRDefault="00B819B3" w:rsidP="0001382E">
            <w:pPr>
              <w:pStyle w:val="Default"/>
              <w:tabs>
                <w:tab w:val="left" w:pos="360"/>
                <w:tab w:val="left" w:pos="720"/>
                <w:tab w:val="left" w:pos="1080"/>
                <w:tab w:val="left" w:pos="1440"/>
              </w:tabs>
              <w:rPr>
                <w:color w:val="auto"/>
                <w:sz w:val="20"/>
                <w:szCs w:val="20"/>
              </w:rPr>
            </w:pPr>
            <w:r>
              <w:rPr>
                <w:color w:val="auto"/>
                <w:sz w:val="20"/>
                <w:szCs w:val="20"/>
              </w:rPr>
              <w:t>SRF Room 143</w:t>
            </w:r>
          </w:p>
        </w:tc>
        <w:tc>
          <w:tcPr>
            <w:tcW w:w="2160" w:type="dxa"/>
          </w:tcPr>
          <w:p w14:paraId="3178A517" w14:textId="247F302A" w:rsidR="00501C64" w:rsidRPr="0001382E" w:rsidRDefault="00EC03C2" w:rsidP="0001382E">
            <w:pPr>
              <w:pStyle w:val="Default"/>
              <w:tabs>
                <w:tab w:val="left" w:pos="360"/>
                <w:tab w:val="left" w:pos="720"/>
                <w:tab w:val="left" w:pos="1080"/>
                <w:tab w:val="left" w:pos="1440"/>
              </w:tabs>
              <w:rPr>
                <w:color w:val="auto"/>
                <w:sz w:val="20"/>
                <w:szCs w:val="20"/>
              </w:rPr>
            </w:pPr>
            <w:r w:rsidRPr="0001382E">
              <w:rPr>
                <w:color w:val="auto"/>
                <w:sz w:val="20"/>
                <w:szCs w:val="20"/>
              </w:rPr>
              <w:t xml:space="preserve">Approx. </w:t>
            </w:r>
            <w:r w:rsidR="00B819B3">
              <w:rPr>
                <w:color w:val="auto"/>
                <w:sz w:val="20"/>
                <w:szCs w:val="20"/>
              </w:rPr>
              <w:t>192</w:t>
            </w:r>
            <w:r w:rsidRPr="0001382E">
              <w:rPr>
                <w:color w:val="auto"/>
                <w:sz w:val="20"/>
                <w:szCs w:val="20"/>
              </w:rPr>
              <w:t xml:space="preserve"> sq. ft.</w:t>
            </w:r>
          </w:p>
        </w:tc>
        <w:tc>
          <w:tcPr>
            <w:tcW w:w="4495" w:type="dxa"/>
          </w:tcPr>
          <w:p w14:paraId="7C623FBD" w14:textId="77777777" w:rsidR="00501C64" w:rsidRPr="0001382E" w:rsidRDefault="00501C64" w:rsidP="0001382E">
            <w:pPr>
              <w:pStyle w:val="Default"/>
              <w:tabs>
                <w:tab w:val="left" w:pos="360"/>
                <w:tab w:val="left" w:pos="720"/>
                <w:tab w:val="left" w:pos="1080"/>
                <w:tab w:val="left" w:pos="1440"/>
              </w:tabs>
              <w:rPr>
                <w:color w:val="auto"/>
                <w:sz w:val="20"/>
                <w:szCs w:val="20"/>
              </w:rPr>
            </w:pPr>
          </w:p>
        </w:tc>
      </w:tr>
      <w:tr w:rsidR="00B819B3" w:rsidRPr="0001382E" w14:paraId="2B38B713" w14:textId="77777777" w:rsidTr="00697E9D">
        <w:tc>
          <w:tcPr>
            <w:tcW w:w="2695" w:type="dxa"/>
          </w:tcPr>
          <w:p w14:paraId="70EC3F3C" w14:textId="2A6DF2F4" w:rsidR="00B819B3" w:rsidRPr="0001382E" w:rsidRDefault="00B819B3" w:rsidP="0001382E">
            <w:pPr>
              <w:pStyle w:val="Default"/>
              <w:tabs>
                <w:tab w:val="left" w:pos="360"/>
                <w:tab w:val="left" w:pos="720"/>
                <w:tab w:val="left" w:pos="1080"/>
                <w:tab w:val="left" w:pos="1440"/>
              </w:tabs>
              <w:rPr>
                <w:color w:val="auto"/>
                <w:sz w:val="20"/>
                <w:szCs w:val="20"/>
              </w:rPr>
            </w:pPr>
            <w:r>
              <w:rPr>
                <w:color w:val="auto"/>
                <w:sz w:val="20"/>
                <w:szCs w:val="20"/>
              </w:rPr>
              <w:t>SRF Room 144</w:t>
            </w:r>
          </w:p>
        </w:tc>
        <w:tc>
          <w:tcPr>
            <w:tcW w:w="2160" w:type="dxa"/>
          </w:tcPr>
          <w:p w14:paraId="3242D696" w14:textId="2126C899" w:rsidR="00B819B3" w:rsidRPr="0001382E" w:rsidRDefault="00B819B3" w:rsidP="0001382E">
            <w:pPr>
              <w:pStyle w:val="Default"/>
              <w:tabs>
                <w:tab w:val="left" w:pos="360"/>
                <w:tab w:val="left" w:pos="720"/>
                <w:tab w:val="left" w:pos="1080"/>
                <w:tab w:val="left" w:pos="1440"/>
              </w:tabs>
              <w:rPr>
                <w:color w:val="auto"/>
                <w:sz w:val="20"/>
                <w:szCs w:val="20"/>
              </w:rPr>
            </w:pPr>
            <w:r w:rsidRPr="0001382E">
              <w:rPr>
                <w:color w:val="auto"/>
                <w:sz w:val="20"/>
                <w:szCs w:val="20"/>
              </w:rPr>
              <w:t xml:space="preserve">Approx. </w:t>
            </w:r>
            <w:r>
              <w:rPr>
                <w:color w:val="auto"/>
                <w:sz w:val="20"/>
                <w:szCs w:val="20"/>
              </w:rPr>
              <w:t>1,047</w:t>
            </w:r>
            <w:r w:rsidRPr="0001382E">
              <w:rPr>
                <w:color w:val="auto"/>
                <w:sz w:val="20"/>
                <w:szCs w:val="20"/>
              </w:rPr>
              <w:t xml:space="preserve"> sq. ft.</w:t>
            </w:r>
          </w:p>
        </w:tc>
        <w:tc>
          <w:tcPr>
            <w:tcW w:w="4495" w:type="dxa"/>
          </w:tcPr>
          <w:p w14:paraId="492F00A6" w14:textId="5AC47850" w:rsidR="00B819B3" w:rsidRPr="0001382E" w:rsidRDefault="00B819B3" w:rsidP="0001382E">
            <w:pPr>
              <w:pStyle w:val="Default"/>
              <w:tabs>
                <w:tab w:val="left" w:pos="360"/>
                <w:tab w:val="left" w:pos="720"/>
                <w:tab w:val="left" w:pos="1080"/>
                <w:tab w:val="left" w:pos="1440"/>
              </w:tabs>
              <w:rPr>
                <w:color w:val="auto"/>
                <w:sz w:val="20"/>
                <w:szCs w:val="20"/>
              </w:rPr>
            </w:pPr>
            <w:r w:rsidRPr="0001382E">
              <w:rPr>
                <w:color w:val="auto"/>
                <w:sz w:val="20"/>
                <w:szCs w:val="20"/>
              </w:rPr>
              <w:t xml:space="preserve">Incl. approx. </w:t>
            </w:r>
            <w:r>
              <w:rPr>
                <w:color w:val="auto"/>
                <w:sz w:val="20"/>
                <w:szCs w:val="20"/>
              </w:rPr>
              <w:t>95</w:t>
            </w:r>
            <w:r w:rsidRPr="0001382E">
              <w:rPr>
                <w:color w:val="auto"/>
                <w:sz w:val="20"/>
                <w:szCs w:val="20"/>
              </w:rPr>
              <w:t xml:space="preserve"> sq. ft. of Safety Yellow</w:t>
            </w:r>
          </w:p>
        </w:tc>
      </w:tr>
      <w:tr w:rsidR="00B819B3" w:rsidRPr="0001382E" w14:paraId="7CBEF47B" w14:textId="77777777" w:rsidTr="00697E9D">
        <w:tc>
          <w:tcPr>
            <w:tcW w:w="2695" w:type="dxa"/>
          </w:tcPr>
          <w:p w14:paraId="48019ECB" w14:textId="070B5B5D" w:rsidR="00B819B3" w:rsidRPr="0001382E" w:rsidRDefault="00B819B3" w:rsidP="00B819B3">
            <w:pPr>
              <w:pStyle w:val="Default"/>
              <w:tabs>
                <w:tab w:val="left" w:pos="360"/>
                <w:tab w:val="left" w:pos="720"/>
                <w:tab w:val="left" w:pos="1080"/>
                <w:tab w:val="left" w:pos="1440"/>
              </w:tabs>
              <w:rPr>
                <w:color w:val="auto"/>
                <w:sz w:val="20"/>
                <w:szCs w:val="20"/>
              </w:rPr>
            </w:pPr>
            <w:r>
              <w:rPr>
                <w:color w:val="auto"/>
                <w:sz w:val="20"/>
                <w:szCs w:val="20"/>
              </w:rPr>
              <w:t>SRF Room 146</w:t>
            </w:r>
          </w:p>
        </w:tc>
        <w:tc>
          <w:tcPr>
            <w:tcW w:w="2160" w:type="dxa"/>
          </w:tcPr>
          <w:p w14:paraId="0135B75A" w14:textId="4FF4B714" w:rsidR="00B819B3" w:rsidRPr="0001382E" w:rsidRDefault="00B819B3" w:rsidP="00B819B3">
            <w:pPr>
              <w:pStyle w:val="Default"/>
              <w:tabs>
                <w:tab w:val="left" w:pos="360"/>
                <w:tab w:val="left" w:pos="720"/>
                <w:tab w:val="left" w:pos="1080"/>
                <w:tab w:val="left" w:pos="1440"/>
              </w:tabs>
              <w:rPr>
                <w:color w:val="auto"/>
                <w:sz w:val="20"/>
                <w:szCs w:val="20"/>
              </w:rPr>
            </w:pPr>
            <w:r w:rsidRPr="0001382E">
              <w:rPr>
                <w:color w:val="auto"/>
                <w:sz w:val="20"/>
                <w:szCs w:val="20"/>
              </w:rPr>
              <w:t xml:space="preserve">Approx. </w:t>
            </w:r>
            <w:r w:rsidR="00697E9D">
              <w:rPr>
                <w:color w:val="auto"/>
                <w:sz w:val="20"/>
                <w:szCs w:val="20"/>
              </w:rPr>
              <w:t>369</w:t>
            </w:r>
            <w:r w:rsidRPr="0001382E">
              <w:rPr>
                <w:color w:val="auto"/>
                <w:sz w:val="20"/>
                <w:szCs w:val="20"/>
              </w:rPr>
              <w:t xml:space="preserve"> sq. ft.</w:t>
            </w:r>
          </w:p>
        </w:tc>
        <w:tc>
          <w:tcPr>
            <w:tcW w:w="4495" w:type="dxa"/>
          </w:tcPr>
          <w:p w14:paraId="04C7B6DD" w14:textId="77777777" w:rsidR="00B819B3" w:rsidRPr="0001382E" w:rsidRDefault="00B819B3" w:rsidP="00B819B3">
            <w:pPr>
              <w:pStyle w:val="Default"/>
              <w:tabs>
                <w:tab w:val="left" w:pos="360"/>
                <w:tab w:val="left" w:pos="720"/>
                <w:tab w:val="left" w:pos="1080"/>
                <w:tab w:val="left" w:pos="1440"/>
              </w:tabs>
              <w:rPr>
                <w:color w:val="auto"/>
                <w:sz w:val="20"/>
                <w:szCs w:val="20"/>
              </w:rPr>
            </w:pPr>
          </w:p>
        </w:tc>
      </w:tr>
      <w:tr w:rsidR="00B819B3" w:rsidRPr="0001382E" w14:paraId="6A7923D3" w14:textId="77777777" w:rsidTr="00697E9D">
        <w:tc>
          <w:tcPr>
            <w:tcW w:w="2695" w:type="dxa"/>
          </w:tcPr>
          <w:p w14:paraId="276DCA45" w14:textId="7E5CD1A5" w:rsidR="00B819B3" w:rsidRPr="0001382E" w:rsidRDefault="00697E9D" w:rsidP="00B819B3">
            <w:pPr>
              <w:pStyle w:val="Default"/>
              <w:tabs>
                <w:tab w:val="left" w:pos="360"/>
                <w:tab w:val="left" w:pos="720"/>
                <w:tab w:val="left" w:pos="1080"/>
                <w:tab w:val="left" w:pos="1440"/>
              </w:tabs>
              <w:rPr>
                <w:color w:val="auto"/>
                <w:sz w:val="20"/>
                <w:szCs w:val="20"/>
              </w:rPr>
            </w:pPr>
            <w:r>
              <w:rPr>
                <w:color w:val="auto"/>
                <w:sz w:val="20"/>
                <w:szCs w:val="20"/>
              </w:rPr>
              <w:t>SRF Room 142</w:t>
            </w:r>
          </w:p>
        </w:tc>
        <w:tc>
          <w:tcPr>
            <w:tcW w:w="2160" w:type="dxa"/>
          </w:tcPr>
          <w:p w14:paraId="39F572D6" w14:textId="4F531BD2" w:rsidR="00B819B3" w:rsidRPr="0001382E" w:rsidRDefault="00697E9D" w:rsidP="00B819B3">
            <w:pPr>
              <w:pStyle w:val="Default"/>
              <w:tabs>
                <w:tab w:val="left" w:pos="360"/>
                <w:tab w:val="left" w:pos="720"/>
                <w:tab w:val="left" w:pos="1080"/>
                <w:tab w:val="left" w:pos="1440"/>
              </w:tabs>
              <w:rPr>
                <w:color w:val="auto"/>
                <w:sz w:val="20"/>
                <w:szCs w:val="20"/>
              </w:rPr>
            </w:pPr>
            <w:r w:rsidRPr="0001382E">
              <w:rPr>
                <w:color w:val="auto"/>
                <w:sz w:val="20"/>
                <w:szCs w:val="20"/>
              </w:rPr>
              <w:t xml:space="preserve">Approx. </w:t>
            </w:r>
            <w:r>
              <w:rPr>
                <w:color w:val="auto"/>
                <w:sz w:val="20"/>
                <w:szCs w:val="20"/>
              </w:rPr>
              <w:t>520</w:t>
            </w:r>
            <w:r w:rsidRPr="0001382E">
              <w:rPr>
                <w:color w:val="auto"/>
                <w:sz w:val="20"/>
                <w:szCs w:val="20"/>
              </w:rPr>
              <w:t xml:space="preserve"> sq. ft.</w:t>
            </w:r>
          </w:p>
        </w:tc>
        <w:tc>
          <w:tcPr>
            <w:tcW w:w="4495" w:type="dxa"/>
          </w:tcPr>
          <w:p w14:paraId="1843574F" w14:textId="77777777" w:rsidR="00B819B3" w:rsidRPr="0001382E" w:rsidRDefault="00B819B3" w:rsidP="00B819B3">
            <w:pPr>
              <w:pStyle w:val="Default"/>
              <w:tabs>
                <w:tab w:val="left" w:pos="360"/>
                <w:tab w:val="left" w:pos="720"/>
                <w:tab w:val="left" w:pos="1080"/>
                <w:tab w:val="left" w:pos="1440"/>
              </w:tabs>
              <w:rPr>
                <w:color w:val="auto"/>
                <w:sz w:val="20"/>
                <w:szCs w:val="20"/>
              </w:rPr>
            </w:pPr>
          </w:p>
        </w:tc>
      </w:tr>
      <w:tr w:rsidR="00697E9D" w:rsidRPr="0001382E" w14:paraId="3D967158" w14:textId="77777777" w:rsidTr="00697E9D">
        <w:tc>
          <w:tcPr>
            <w:tcW w:w="2695" w:type="dxa"/>
          </w:tcPr>
          <w:p w14:paraId="28F34092" w14:textId="7E1475EA" w:rsidR="00697E9D" w:rsidRPr="0001382E" w:rsidRDefault="00697E9D" w:rsidP="00697E9D">
            <w:pPr>
              <w:pStyle w:val="Default"/>
              <w:tabs>
                <w:tab w:val="left" w:pos="360"/>
                <w:tab w:val="left" w:pos="720"/>
                <w:tab w:val="left" w:pos="1080"/>
                <w:tab w:val="left" w:pos="1440"/>
              </w:tabs>
              <w:rPr>
                <w:color w:val="auto"/>
                <w:sz w:val="20"/>
                <w:szCs w:val="20"/>
              </w:rPr>
            </w:pPr>
            <w:r>
              <w:rPr>
                <w:color w:val="auto"/>
                <w:sz w:val="20"/>
                <w:szCs w:val="20"/>
              </w:rPr>
              <w:t>Hallway to Room 134 Lab</w:t>
            </w:r>
          </w:p>
        </w:tc>
        <w:tc>
          <w:tcPr>
            <w:tcW w:w="2160" w:type="dxa"/>
          </w:tcPr>
          <w:p w14:paraId="1700F796" w14:textId="09D299F0" w:rsidR="00697E9D" w:rsidRPr="0001382E" w:rsidRDefault="00697E9D" w:rsidP="00697E9D">
            <w:pPr>
              <w:pStyle w:val="Default"/>
              <w:tabs>
                <w:tab w:val="left" w:pos="360"/>
                <w:tab w:val="left" w:pos="720"/>
                <w:tab w:val="left" w:pos="1080"/>
                <w:tab w:val="left" w:pos="1440"/>
              </w:tabs>
              <w:rPr>
                <w:color w:val="auto"/>
                <w:sz w:val="20"/>
                <w:szCs w:val="20"/>
              </w:rPr>
            </w:pPr>
            <w:r w:rsidRPr="0001382E">
              <w:rPr>
                <w:color w:val="auto"/>
                <w:sz w:val="20"/>
                <w:szCs w:val="20"/>
              </w:rPr>
              <w:t xml:space="preserve">Approx. </w:t>
            </w:r>
            <w:r>
              <w:rPr>
                <w:color w:val="auto"/>
                <w:sz w:val="20"/>
                <w:szCs w:val="20"/>
              </w:rPr>
              <w:t>162</w:t>
            </w:r>
            <w:r w:rsidRPr="0001382E">
              <w:rPr>
                <w:color w:val="auto"/>
                <w:sz w:val="20"/>
                <w:szCs w:val="20"/>
              </w:rPr>
              <w:t xml:space="preserve"> sq. ft.</w:t>
            </w:r>
          </w:p>
        </w:tc>
        <w:tc>
          <w:tcPr>
            <w:tcW w:w="4495" w:type="dxa"/>
          </w:tcPr>
          <w:p w14:paraId="1B26E11A" w14:textId="77777777" w:rsidR="00697E9D" w:rsidRPr="0001382E" w:rsidRDefault="00697E9D" w:rsidP="00697E9D">
            <w:pPr>
              <w:pStyle w:val="Default"/>
              <w:tabs>
                <w:tab w:val="left" w:pos="360"/>
                <w:tab w:val="left" w:pos="720"/>
                <w:tab w:val="left" w:pos="1080"/>
                <w:tab w:val="left" w:pos="1440"/>
              </w:tabs>
              <w:rPr>
                <w:color w:val="auto"/>
                <w:sz w:val="20"/>
                <w:szCs w:val="20"/>
              </w:rPr>
            </w:pPr>
          </w:p>
        </w:tc>
      </w:tr>
      <w:tr w:rsidR="00697E9D" w:rsidRPr="0001382E" w14:paraId="0476FA45" w14:textId="77777777" w:rsidTr="00697E9D">
        <w:tc>
          <w:tcPr>
            <w:tcW w:w="2695" w:type="dxa"/>
          </w:tcPr>
          <w:p w14:paraId="43E41351" w14:textId="52ADD050" w:rsidR="00697E9D" w:rsidRPr="0001382E" w:rsidRDefault="00697E9D" w:rsidP="00B819B3">
            <w:pPr>
              <w:pStyle w:val="Default"/>
              <w:tabs>
                <w:tab w:val="left" w:pos="360"/>
                <w:tab w:val="left" w:pos="720"/>
                <w:tab w:val="left" w:pos="1080"/>
                <w:tab w:val="left" w:pos="1440"/>
              </w:tabs>
              <w:rPr>
                <w:color w:val="auto"/>
                <w:sz w:val="20"/>
                <w:szCs w:val="20"/>
              </w:rPr>
            </w:pPr>
            <w:r>
              <w:rPr>
                <w:color w:val="auto"/>
                <w:sz w:val="20"/>
                <w:szCs w:val="20"/>
              </w:rPr>
              <w:t>SRF Room 134 Bio Lab Entry</w:t>
            </w:r>
          </w:p>
        </w:tc>
        <w:tc>
          <w:tcPr>
            <w:tcW w:w="2160" w:type="dxa"/>
          </w:tcPr>
          <w:p w14:paraId="1FC5E444" w14:textId="568A5F32" w:rsidR="00697E9D" w:rsidRPr="0001382E" w:rsidRDefault="00697E9D" w:rsidP="00B819B3">
            <w:pPr>
              <w:pStyle w:val="Default"/>
              <w:tabs>
                <w:tab w:val="left" w:pos="360"/>
                <w:tab w:val="left" w:pos="720"/>
                <w:tab w:val="left" w:pos="1080"/>
                <w:tab w:val="left" w:pos="1440"/>
              </w:tabs>
              <w:rPr>
                <w:color w:val="auto"/>
                <w:sz w:val="20"/>
                <w:szCs w:val="20"/>
              </w:rPr>
            </w:pPr>
            <w:r w:rsidRPr="0001382E">
              <w:rPr>
                <w:color w:val="auto"/>
                <w:sz w:val="20"/>
                <w:szCs w:val="20"/>
              </w:rPr>
              <w:t xml:space="preserve">Approx. </w:t>
            </w:r>
            <w:r>
              <w:rPr>
                <w:color w:val="auto"/>
                <w:sz w:val="20"/>
                <w:szCs w:val="20"/>
              </w:rPr>
              <w:t>64</w:t>
            </w:r>
            <w:r w:rsidRPr="0001382E">
              <w:rPr>
                <w:color w:val="auto"/>
                <w:sz w:val="20"/>
                <w:szCs w:val="20"/>
              </w:rPr>
              <w:t xml:space="preserve"> sq. ft.</w:t>
            </w:r>
          </w:p>
        </w:tc>
        <w:tc>
          <w:tcPr>
            <w:tcW w:w="4495" w:type="dxa"/>
          </w:tcPr>
          <w:p w14:paraId="05D2D661" w14:textId="77777777" w:rsidR="00697E9D" w:rsidRPr="0001382E" w:rsidRDefault="00697E9D" w:rsidP="00B819B3">
            <w:pPr>
              <w:pStyle w:val="Default"/>
              <w:tabs>
                <w:tab w:val="left" w:pos="360"/>
                <w:tab w:val="left" w:pos="720"/>
                <w:tab w:val="left" w:pos="1080"/>
                <w:tab w:val="left" w:pos="1440"/>
              </w:tabs>
              <w:rPr>
                <w:color w:val="auto"/>
                <w:sz w:val="20"/>
                <w:szCs w:val="20"/>
              </w:rPr>
            </w:pPr>
          </w:p>
        </w:tc>
      </w:tr>
      <w:tr w:rsidR="00697E9D" w:rsidRPr="0001382E" w14:paraId="20725315" w14:textId="77777777" w:rsidTr="00697E9D">
        <w:tc>
          <w:tcPr>
            <w:tcW w:w="2695" w:type="dxa"/>
          </w:tcPr>
          <w:p w14:paraId="306ED76C" w14:textId="0444E567" w:rsidR="00697E9D" w:rsidRPr="0001382E" w:rsidRDefault="00697E9D" w:rsidP="00697E9D">
            <w:pPr>
              <w:pStyle w:val="Default"/>
              <w:tabs>
                <w:tab w:val="left" w:pos="360"/>
                <w:tab w:val="left" w:pos="720"/>
                <w:tab w:val="left" w:pos="1080"/>
                <w:tab w:val="left" w:pos="1440"/>
              </w:tabs>
              <w:rPr>
                <w:color w:val="auto"/>
                <w:sz w:val="20"/>
                <w:szCs w:val="20"/>
              </w:rPr>
            </w:pPr>
            <w:r>
              <w:rPr>
                <w:color w:val="auto"/>
                <w:sz w:val="20"/>
                <w:szCs w:val="20"/>
              </w:rPr>
              <w:t>Indoor Dock Area</w:t>
            </w:r>
          </w:p>
        </w:tc>
        <w:tc>
          <w:tcPr>
            <w:tcW w:w="2160" w:type="dxa"/>
          </w:tcPr>
          <w:p w14:paraId="274B0F52" w14:textId="0364DF87" w:rsidR="00697E9D" w:rsidRPr="0001382E" w:rsidRDefault="00697E9D" w:rsidP="00697E9D">
            <w:pPr>
              <w:pStyle w:val="Default"/>
              <w:tabs>
                <w:tab w:val="left" w:pos="360"/>
                <w:tab w:val="left" w:pos="720"/>
                <w:tab w:val="left" w:pos="1080"/>
                <w:tab w:val="left" w:pos="1440"/>
              </w:tabs>
              <w:rPr>
                <w:color w:val="auto"/>
                <w:sz w:val="20"/>
                <w:szCs w:val="20"/>
              </w:rPr>
            </w:pPr>
            <w:r w:rsidRPr="0001382E">
              <w:rPr>
                <w:color w:val="auto"/>
                <w:sz w:val="20"/>
                <w:szCs w:val="20"/>
              </w:rPr>
              <w:t xml:space="preserve">Approx. </w:t>
            </w:r>
            <w:r>
              <w:rPr>
                <w:color w:val="auto"/>
                <w:sz w:val="20"/>
                <w:szCs w:val="20"/>
              </w:rPr>
              <w:t>444</w:t>
            </w:r>
            <w:r w:rsidRPr="0001382E">
              <w:rPr>
                <w:color w:val="auto"/>
                <w:sz w:val="20"/>
                <w:szCs w:val="20"/>
              </w:rPr>
              <w:t xml:space="preserve"> sq. ft.</w:t>
            </w:r>
          </w:p>
        </w:tc>
        <w:tc>
          <w:tcPr>
            <w:tcW w:w="4495" w:type="dxa"/>
          </w:tcPr>
          <w:p w14:paraId="05978267" w14:textId="77777777" w:rsidR="00697E9D" w:rsidRPr="0001382E" w:rsidRDefault="00697E9D" w:rsidP="00697E9D">
            <w:pPr>
              <w:pStyle w:val="Default"/>
              <w:tabs>
                <w:tab w:val="left" w:pos="360"/>
                <w:tab w:val="left" w:pos="720"/>
                <w:tab w:val="left" w:pos="1080"/>
                <w:tab w:val="left" w:pos="1440"/>
              </w:tabs>
              <w:rPr>
                <w:color w:val="auto"/>
                <w:sz w:val="20"/>
                <w:szCs w:val="20"/>
              </w:rPr>
            </w:pPr>
          </w:p>
        </w:tc>
      </w:tr>
    </w:tbl>
    <w:p w14:paraId="27159CDF" w14:textId="77777777" w:rsidR="00501C64" w:rsidRDefault="00501C64" w:rsidP="0001382E">
      <w:pPr>
        <w:pStyle w:val="Default"/>
        <w:tabs>
          <w:tab w:val="left" w:pos="360"/>
          <w:tab w:val="left" w:pos="720"/>
          <w:tab w:val="left" w:pos="1080"/>
          <w:tab w:val="left" w:pos="1440"/>
        </w:tabs>
        <w:rPr>
          <w:color w:val="auto"/>
          <w:sz w:val="20"/>
          <w:szCs w:val="20"/>
        </w:rPr>
      </w:pPr>
    </w:p>
    <w:p w14:paraId="7277BDF7" w14:textId="5D1ECE8A" w:rsidR="009766AF" w:rsidRDefault="009766AF" w:rsidP="009766AF">
      <w:pPr>
        <w:pStyle w:val="Default"/>
        <w:tabs>
          <w:tab w:val="left" w:pos="360"/>
          <w:tab w:val="left" w:pos="720"/>
          <w:tab w:val="left" w:pos="1080"/>
          <w:tab w:val="left" w:pos="1440"/>
        </w:tabs>
        <w:rPr>
          <w:color w:val="auto"/>
          <w:sz w:val="20"/>
          <w:szCs w:val="20"/>
        </w:rPr>
      </w:pPr>
      <w:r w:rsidRPr="00226830">
        <w:rPr>
          <w:color w:val="auto"/>
          <w:sz w:val="20"/>
          <w:szCs w:val="20"/>
        </w:rPr>
        <w:t xml:space="preserve">4.2. </w:t>
      </w:r>
      <w:r w:rsidRPr="0001382E">
        <w:rPr>
          <w:color w:val="auto"/>
          <w:sz w:val="20"/>
          <w:szCs w:val="20"/>
        </w:rPr>
        <w:t xml:space="preserve">The Contractor shall utilize a system to capture the dust generated during stripping and shall dispose of project waste and debris.  The Sample Receipt Facility </w:t>
      </w:r>
      <w:proofErr w:type="gramStart"/>
      <w:r w:rsidRPr="0001382E">
        <w:rPr>
          <w:color w:val="auto"/>
          <w:sz w:val="20"/>
          <w:szCs w:val="20"/>
        </w:rPr>
        <w:t>is located in</w:t>
      </w:r>
      <w:proofErr w:type="gramEnd"/>
      <w:r w:rsidRPr="0001382E">
        <w:rPr>
          <w:color w:val="auto"/>
          <w:sz w:val="20"/>
          <w:szCs w:val="20"/>
        </w:rPr>
        <w:t xml:space="preserve"> Building E3401 on the Edgewood Area of Aberdeen Proving Ground.  Subject to the availability of Government escorts, the vendor may be able to work in more than one room at a time.  </w:t>
      </w:r>
      <w:proofErr w:type="gramStart"/>
      <w:r w:rsidRPr="0001382E">
        <w:rPr>
          <w:color w:val="auto"/>
          <w:sz w:val="20"/>
          <w:szCs w:val="20"/>
        </w:rPr>
        <w:t>In order to</w:t>
      </w:r>
      <w:proofErr w:type="gramEnd"/>
      <w:r w:rsidRPr="0001382E">
        <w:rPr>
          <w:color w:val="auto"/>
          <w:sz w:val="20"/>
          <w:szCs w:val="20"/>
        </w:rPr>
        <w:t xml:space="preserve"> not disrupt operations in the SRF, the vendor cannot, however, strip and prepare all rooms at once prior to applying epoxy. If the Government awards multiple options at the same time, building tenants will work with Contractor to optimize workflow while minimizing disruption to ongoing building operations.</w:t>
      </w:r>
    </w:p>
    <w:p w14:paraId="76BFA85C" w14:textId="77777777" w:rsidR="009766AF" w:rsidRDefault="009766AF" w:rsidP="009766AF">
      <w:pPr>
        <w:pStyle w:val="Default"/>
        <w:tabs>
          <w:tab w:val="left" w:pos="360"/>
          <w:tab w:val="left" w:pos="720"/>
          <w:tab w:val="left" w:pos="1080"/>
          <w:tab w:val="left" w:pos="1440"/>
        </w:tabs>
        <w:rPr>
          <w:color w:val="auto"/>
          <w:sz w:val="20"/>
          <w:szCs w:val="20"/>
        </w:rPr>
      </w:pPr>
    </w:p>
    <w:p w14:paraId="31AAC689" w14:textId="77777777" w:rsidR="009766AF" w:rsidRPr="00226830" w:rsidRDefault="009766AF" w:rsidP="009766AF">
      <w:pPr>
        <w:pStyle w:val="Default"/>
        <w:tabs>
          <w:tab w:val="left" w:pos="360"/>
          <w:tab w:val="left" w:pos="720"/>
          <w:tab w:val="left" w:pos="1080"/>
          <w:tab w:val="left" w:pos="1440"/>
        </w:tabs>
        <w:rPr>
          <w:color w:val="auto"/>
          <w:sz w:val="20"/>
          <w:szCs w:val="20"/>
        </w:rPr>
      </w:pPr>
      <w:r w:rsidRPr="00226830">
        <w:rPr>
          <w:color w:val="auto"/>
          <w:sz w:val="20"/>
          <w:szCs w:val="20"/>
        </w:rPr>
        <w:t>Note:  For planning purposes, Government requests the Contractors provide an estimated timeline for the completion of each area.  The Government will work with the Contractor to optimize workflow while minimizing disruption to ongoing building operations and allowing the Contractor to work in multiple areas simultaneously.</w:t>
      </w:r>
    </w:p>
    <w:p w14:paraId="7F8F4C02" w14:textId="77777777" w:rsidR="009766AF" w:rsidRPr="00605351" w:rsidRDefault="009766AF" w:rsidP="009766AF">
      <w:pPr>
        <w:pStyle w:val="Default"/>
        <w:tabs>
          <w:tab w:val="left" w:pos="360"/>
          <w:tab w:val="left" w:pos="720"/>
          <w:tab w:val="left" w:pos="1080"/>
          <w:tab w:val="left" w:pos="1440"/>
        </w:tabs>
        <w:rPr>
          <w:color w:val="auto"/>
          <w:sz w:val="20"/>
          <w:szCs w:val="20"/>
        </w:rPr>
      </w:pPr>
    </w:p>
    <w:p w14:paraId="5011821B" w14:textId="7ACD0712" w:rsidR="00E12DCD" w:rsidRPr="00697E9D" w:rsidRDefault="00E12DCD" w:rsidP="0001382E">
      <w:pPr>
        <w:pStyle w:val="Default"/>
        <w:tabs>
          <w:tab w:val="left" w:pos="360"/>
          <w:tab w:val="left" w:pos="720"/>
          <w:tab w:val="left" w:pos="1080"/>
          <w:tab w:val="left" w:pos="1440"/>
        </w:tabs>
        <w:rPr>
          <w:color w:val="auto"/>
          <w:sz w:val="20"/>
          <w:szCs w:val="20"/>
        </w:rPr>
      </w:pPr>
      <w:r w:rsidRPr="00697E9D">
        <w:rPr>
          <w:color w:val="auto"/>
          <w:sz w:val="20"/>
          <w:szCs w:val="20"/>
        </w:rPr>
        <w:t>4.</w:t>
      </w:r>
      <w:r w:rsidR="00C54691" w:rsidRPr="00697E9D">
        <w:rPr>
          <w:color w:val="auto"/>
          <w:sz w:val="20"/>
          <w:szCs w:val="20"/>
        </w:rPr>
        <w:t>5</w:t>
      </w:r>
      <w:r w:rsidRPr="00697E9D">
        <w:rPr>
          <w:color w:val="auto"/>
          <w:sz w:val="20"/>
          <w:szCs w:val="20"/>
        </w:rPr>
        <w:t xml:space="preserve">. The </w:t>
      </w:r>
      <w:r w:rsidR="00732C0B" w:rsidRPr="00697E9D">
        <w:rPr>
          <w:color w:val="auto"/>
          <w:sz w:val="20"/>
          <w:szCs w:val="20"/>
        </w:rPr>
        <w:t>Contractor</w:t>
      </w:r>
      <w:r w:rsidR="008604B7" w:rsidRPr="00697E9D">
        <w:rPr>
          <w:color w:val="auto"/>
          <w:sz w:val="20"/>
          <w:szCs w:val="20"/>
        </w:rPr>
        <w:t xml:space="preserve"> </w:t>
      </w:r>
      <w:r w:rsidRPr="00697E9D">
        <w:rPr>
          <w:color w:val="auto"/>
          <w:sz w:val="20"/>
          <w:szCs w:val="20"/>
        </w:rPr>
        <w:t xml:space="preserve">shall remove and dispose of all refuse/waste generated </w:t>
      </w:r>
      <w:proofErr w:type="gramStart"/>
      <w:r w:rsidRPr="00697E9D">
        <w:rPr>
          <w:color w:val="auto"/>
          <w:sz w:val="20"/>
          <w:szCs w:val="20"/>
        </w:rPr>
        <w:t>as a result of</w:t>
      </w:r>
      <w:proofErr w:type="gramEnd"/>
      <w:r w:rsidRPr="00697E9D">
        <w:rPr>
          <w:color w:val="auto"/>
          <w:sz w:val="20"/>
          <w:szCs w:val="20"/>
        </w:rPr>
        <w:t xml:space="preserve"> this project.</w:t>
      </w:r>
    </w:p>
    <w:p w14:paraId="0262F81B" w14:textId="77777777" w:rsidR="00E12DCD" w:rsidRPr="00697E9D" w:rsidRDefault="00E12DCD" w:rsidP="0001382E">
      <w:pPr>
        <w:pStyle w:val="Default"/>
        <w:tabs>
          <w:tab w:val="left" w:pos="360"/>
          <w:tab w:val="left" w:pos="720"/>
          <w:tab w:val="left" w:pos="1080"/>
          <w:tab w:val="left" w:pos="1440"/>
        </w:tabs>
        <w:rPr>
          <w:color w:val="auto"/>
          <w:sz w:val="20"/>
          <w:szCs w:val="20"/>
        </w:rPr>
      </w:pPr>
    </w:p>
    <w:p w14:paraId="3B8CCEA4" w14:textId="470C8CBB" w:rsidR="00E12DCD" w:rsidRPr="00697E9D" w:rsidRDefault="00E12DCD" w:rsidP="0001382E">
      <w:pPr>
        <w:pStyle w:val="Default"/>
        <w:tabs>
          <w:tab w:val="left" w:pos="360"/>
          <w:tab w:val="left" w:pos="720"/>
          <w:tab w:val="left" w:pos="1080"/>
          <w:tab w:val="left" w:pos="1440"/>
        </w:tabs>
        <w:rPr>
          <w:color w:val="auto"/>
          <w:sz w:val="20"/>
          <w:szCs w:val="20"/>
        </w:rPr>
      </w:pPr>
      <w:r w:rsidRPr="00697E9D">
        <w:rPr>
          <w:color w:val="auto"/>
          <w:sz w:val="20"/>
          <w:szCs w:val="20"/>
        </w:rPr>
        <w:t>4.</w:t>
      </w:r>
      <w:r w:rsidR="00C54691" w:rsidRPr="00697E9D">
        <w:rPr>
          <w:color w:val="auto"/>
          <w:sz w:val="20"/>
          <w:szCs w:val="20"/>
        </w:rPr>
        <w:t>6</w:t>
      </w:r>
      <w:r w:rsidRPr="00697E9D">
        <w:rPr>
          <w:color w:val="auto"/>
          <w:sz w:val="20"/>
          <w:szCs w:val="20"/>
        </w:rPr>
        <w:t xml:space="preserve">. The </w:t>
      </w:r>
      <w:r w:rsidR="00732C0B" w:rsidRPr="00697E9D">
        <w:rPr>
          <w:color w:val="auto"/>
          <w:sz w:val="20"/>
          <w:szCs w:val="20"/>
        </w:rPr>
        <w:t>Contractor</w:t>
      </w:r>
      <w:r w:rsidR="008604B7" w:rsidRPr="00697E9D">
        <w:rPr>
          <w:color w:val="auto"/>
          <w:sz w:val="20"/>
          <w:szCs w:val="20"/>
        </w:rPr>
        <w:t xml:space="preserve"> </w:t>
      </w:r>
      <w:r w:rsidRPr="00697E9D">
        <w:rPr>
          <w:color w:val="auto"/>
          <w:sz w:val="20"/>
          <w:szCs w:val="20"/>
        </w:rPr>
        <w:t>shall warranty labor to be free from material defect for one (1) year or 12-months following completion of the contract.</w:t>
      </w:r>
    </w:p>
    <w:p w14:paraId="0473F454" w14:textId="77777777" w:rsidR="00E12DCD" w:rsidRPr="00697E9D" w:rsidRDefault="00E12DCD" w:rsidP="0001382E">
      <w:pPr>
        <w:pStyle w:val="Default"/>
        <w:tabs>
          <w:tab w:val="left" w:pos="360"/>
          <w:tab w:val="left" w:pos="720"/>
          <w:tab w:val="left" w:pos="1080"/>
          <w:tab w:val="left" w:pos="1440"/>
        </w:tabs>
        <w:rPr>
          <w:color w:val="auto"/>
          <w:sz w:val="20"/>
          <w:szCs w:val="20"/>
        </w:rPr>
      </w:pPr>
    </w:p>
    <w:p w14:paraId="000C687C" w14:textId="0CDFEF3F" w:rsidR="00E12DCD" w:rsidRPr="00697E9D" w:rsidRDefault="00E12DCD" w:rsidP="0001382E">
      <w:pPr>
        <w:pStyle w:val="Default"/>
        <w:tabs>
          <w:tab w:val="left" w:pos="360"/>
          <w:tab w:val="left" w:pos="720"/>
          <w:tab w:val="left" w:pos="1080"/>
          <w:tab w:val="left" w:pos="1440"/>
        </w:tabs>
        <w:rPr>
          <w:color w:val="auto"/>
          <w:sz w:val="20"/>
          <w:szCs w:val="20"/>
        </w:rPr>
      </w:pPr>
      <w:r w:rsidRPr="00697E9D">
        <w:rPr>
          <w:color w:val="auto"/>
          <w:sz w:val="20"/>
          <w:szCs w:val="20"/>
        </w:rPr>
        <w:t>4.</w:t>
      </w:r>
      <w:r w:rsidR="00C54691" w:rsidRPr="00697E9D">
        <w:rPr>
          <w:color w:val="auto"/>
          <w:sz w:val="20"/>
          <w:szCs w:val="20"/>
        </w:rPr>
        <w:t>7</w:t>
      </w:r>
      <w:r w:rsidRPr="00697E9D">
        <w:rPr>
          <w:color w:val="auto"/>
          <w:sz w:val="20"/>
          <w:szCs w:val="20"/>
        </w:rPr>
        <w:t xml:space="preserve">. The </w:t>
      </w:r>
      <w:r w:rsidR="00732C0B" w:rsidRPr="00697E9D">
        <w:rPr>
          <w:color w:val="auto"/>
          <w:sz w:val="20"/>
          <w:szCs w:val="20"/>
        </w:rPr>
        <w:t>Government</w:t>
      </w:r>
      <w:r w:rsidRPr="00697E9D">
        <w:rPr>
          <w:color w:val="auto"/>
          <w:sz w:val="20"/>
          <w:szCs w:val="20"/>
        </w:rPr>
        <w:t xml:space="preserve"> will provide access to electricity and restrooms. The </w:t>
      </w:r>
      <w:r w:rsidR="00732C0B" w:rsidRPr="00697E9D">
        <w:rPr>
          <w:color w:val="auto"/>
          <w:sz w:val="20"/>
          <w:szCs w:val="20"/>
        </w:rPr>
        <w:t>Government</w:t>
      </w:r>
      <w:r w:rsidRPr="00697E9D">
        <w:rPr>
          <w:color w:val="auto"/>
          <w:sz w:val="20"/>
          <w:szCs w:val="20"/>
        </w:rPr>
        <w:t xml:space="preserve"> certifies that the project area contains no lead paint or asbestos.</w:t>
      </w:r>
    </w:p>
    <w:p w14:paraId="4BD1C42D" w14:textId="1498082A" w:rsidR="00E12DCD" w:rsidRPr="0001382E" w:rsidRDefault="00E12DCD" w:rsidP="0001382E">
      <w:pPr>
        <w:pStyle w:val="Default"/>
        <w:tabs>
          <w:tab w:val="left" w:pos="360"/>
          <w:tab w:val="left" w:pos="720"/>
          <w:tab w:val="left" w:pos="1080"/>
          <w:tab w:val="left" w:pos="1440"/>
        </w:tabs>
        <w:rPr>
          <w:color w:val="auto"/>
          <w:sz w:val="20"/>
          <w:szCs w:val="20"/>
        </w:rPr>
      </w:pPr>
    </w:p>
    <w:p w14:paraId="15E84D63" w14:textId="0B605043" w:rsidR="00E12DCD" w:rsidRPr="0001382E" w:rsidRDefault="00E12DCD" w:rsidP="0001382E">
      <w:pPr>
        <w:pStyle w:val="Default"/>
        <w:tabs>
          <w:tab w:val="left" w:pos="360"/>
          <w:tab w:val="left" w:pos="720"/>
          <w:tab w:val="left" w:pos="1080"/>
          <w:tab w:val="left" w:pos="1440"/>
        </w:tabs>
        <w:rPr>
          <w:color w:val="auto"/>
          <w:sz w:val="20"/>
          <w:szCs w:val="20"/>
        </w:rPr>
      </w:pPr>
      <w:bookmarkStart w:id="0" w:name="_Hlk171313054"/>
      <w:r w:rsidRPr="0001382E">
        <w:rPr>
          <w:color w:val="auto"/>
          <w:sz w:val="20"/>
          <w:szCs w:val="20"/>
        </w:rPr>
        <w:t xml:space="preserve">5.0. SECURITY: All personnel will have a valid </w:t>
      </w:r>
      <w:r w:rsidR="00732C0B" w:rsidRPr="0001382E">
        <w:rPr>
          <w:color w:val="auto"/>
          <w:sz w:val="20"/>
          <w:szCs w:val="20"/>
        </w:rPr>
        <w:t>Government</w:t>
      </w:r>
      <w:r w:rsidRPr="0001382E">
        <w:rPr>
          <w:color w:val="auto"/>
          <w:sz w:val="20"/>
          <w:szCs w:val="20"/>
        </w:rPr>
        <w:t xml:space="preserve">-issued ID and may be subject to search </w:t>
      </w:r>
      <w:proofErr w:type="gramStart"/>
      <w:r w:rsidRPr="0001382E">
        <w:rPr>
          <w:color w:val="auto"/>
          <w:sz w:val="20"/>
          <w:szCs w:val="20"/>
        </w:rPr>
        <w:t>of</w:t>
      </w:r>
      <w:proofErr w:type="gramEnd"/>
      <w:r w:rsidRPr="0001382E">
        <w:rPr>
          <w:color w:val="auto"/>
          <w:sz w:val="20"/>
          <w:szCs w:val="20"/>
        </w:rPr>
        <w:t xml:space="preserve"> belongings upon entry and exit of facility. </w:t>
      </w:r>
      <w:r w:rsidR="00655DBD" w:rsidRPr="0001382E">
        <w:rPr>
          <w:color w:val="auto"/>
          <w:sz w:val="20"/>
          <w:szCs w:val="20"/>
        </w:rPr>
        <w:t xml:space="preserve"> </w:t>
      </w:r>
      <w:r w:rsidRPr="0001382E">
        <w:rPr>
          <w:color w:val="auto"/>
          <w:sz w:val="20"/>
          <w:szCs w:val="20"/>
        </w:rPr>
        <w:t xml:space="preserve">All personnel will sign in at the front office and receive a Safety and Security brief. </w:t>
      </w:r>
      <w:r w:rsidR="00655DBD" w:rsidRPr="0001382E">
        <w:rPr>
          <w:color w:val="auto"/>
          <w:sz w:val="20"/>
          <w:szCs w:val="20"/>
        </w:rPr>
        <w:t xml:space="preserve"> </w:t>
      </w:r>
      <w:r w:rsidRPr="0001382E">
        <w:rPr>
          <w:color w:val="auto"/>
          <w:sz w:val="20"/>
          <w:szCs w:val="20"/>
        </w:rPr>
        <w:t>All personnel are to remain in approved areas with a facility-assigned escort.</w:t>
      </w:r>
    </w:p>
    <w:p w14:paraId="097D7E47" w14:textId="77777777" w:rsidR="00E12DCD" w:rsidRPr="0001382E" w:rsidRDefault="00E12DCD" w:rsidP="0001382E">
      <w:pPr>
        <w:pStyle w:val="Default"/>
        <w:tabs>
          <w:tab w:val="left" w:pos="360"/>
          <w:tab w:val="left" w:pos="720"/>
          <w:tab w:val="left" w:pos="1080"/>
          <w:tab w:val="left" w:pos="1440"/>
        </w:tabs>
        <w:rPr>
          <w:color w:val="auto"/>
          <w:sz w:val="20"/>
          <w:szCs w:val="20"/>
        </w:rPr>
      </w:pPr>
    </w:p>
    <w:p w14:paraId="78D2026F" w14:textId="5EB8B213" w:rsidR="00E12DCD" w:rsidRPr="0001382E" w:rsidRDefault="00E12DCD" w:rsidP="0001382E">
      <w:pPr>
        <w:pStyle w:val="Default"/>
        <w:tabs>
          <w:tab w:val="left" w:pos="360"/>
          <w:tab w:val="left" w:pos="720"/>
          <w:tab w:val="left" w:pos="1080"/>
          <w:tab w:val="left" w:pos="1440"/>
        </w:tabs>
        <w:rPr>
          <w:color w:val="auto"/>
          <w:sz w:val="20"/>
          <w:szCs w:val="20"/>
        </w:rPr>
      </w:pPr>
      <w:r w:rsidRPr="0001382E">
        <w:rPr>
          <w:color w:val="auto"/>
          <w:sz w:val="20"/>
          <w:szCs w:val="20"/>
        </w:rPr>
        <w:t xml:space="preserve">5.1. </w:t>
      </w:r>
      <w:r w:rsidR="00377C65" w:rsidRPr="0001382E">
        <w:rPr>
          <w:color w:val="auto"/>
          <w:sz w:val="20"/>
          <w:szCs w:val="20"/>
        </w:rPr>
        <w:t xml:space="preserve">Access and general protection/security policy and procedures. </w:t>
      </w:r>
      <w:r w:rsidR="00655DBD" w:rsidRPr="0001382E">
        <w:rPr>
          <w:color w:val="auto"/>
          <w:sz w:val="20"/>
          <w:szCs w:val="20"/>
        </w:rPr>
        <w:t xml:space="preserve"> </w:t>
      </w:r>
      <w:r w:rsidR="00377C65" w:rsidRPr="0001382E">
        <w:rPr>
          <w:color w:val="auto"/>
          <w:sz w:val="20"/>
          <w:szCs w:val="20"/>
        </w:rPr>
        <w:t xml:space="preserve">This standard language is for </w:t>
      </w:r>
      <w:r w:rsidR="00732C0B" w:rsidRPr="0001382E">
        <w:rPr>
          <w:color w:val="auto"/>
          <w:sz w:val="20"/>
          <w:szCs w:val="20"/>
        </w:rPr>
        <w:t>Contractor</w:t>
      </w:r>
      <w:r w:rsidR="008604B7" w:rsidRPr="0001382E">
        <w:rPr>
          <w:color w:val="auto"/>
          <w:sz w:val="20"/>
          <w:szCs w:val="20"/>
        </w:rPr>
        <w:t xml:space="preserve"> </w:t>
      </w:r>
      <w:r w:rsidR="00377C65" w:rsidRPr="0001382E">
        <w:rPr>
          <w:color w:val="auto"/>
          <w:sz w:val="20"/>
          <w:szCs w:val="20"/>
        </w:rPr>
        <w:t>employees with an area of performance within an Army controlled installation, facility, or area.</w:t>
      </w:r>
      <w:r w:rsidR="00655DBD" w:rsidRPr="0001382E">
        <w:rPr>
          <w:color w:val="auto"/>
          <w:sz w:val="20"/>
          <w:szCs w:val="20"/>
        </w:rPr>
        <w:t xml:space="preserve"> </w:t>
      </w:r>
      <w:r w:rsidR="00377C65" w:rsidRPr="0001382E">
        <w:rPr>
          <w:color w:val="auto"/>
          <w:sz w:val="20"/>
          <w:szCs w:val="20"/>
        </w:rPr>
        <w:t xml:space="preserve"> </w:t>
      </w:r>
      <w:r w:rsidR="007B2DC1" w:rsidRPr="0001382E">
        <w:rPr>
          <w:color w:val="auto"/>
          <w:sz w:val="20"/>
          <w:szCs w:val="20"/>
        </w:rPr>
        <w:t>Contractors</w:t>
      </w:r>
      <w:r w:rsidR="008604B7" w:rsidRPr="0001382E">
        <w:rPr>
          <w:color w:val="auto"/>
          <w:sz w:val="20"/>
          <w:szCs w:val="20"/>
        </w:rPr>
        <w:t xml:space="preserve"> </w:t>
      </w:r>
      <w:r w:rsidR="00377C65" w:rsidRPr="0001382E">
        <w:rPr>
          <w:color w:val="auto"/>
          <w:sz w:val="20"/>
          <w:szCs w:val="20"/>
        </w:rPr>
        <w:t xml:space="preserve">and all associated </w:t>
      </w:r>
      <w:r w:rsidR="007B2DC1" w:rsidRPr="0001382E">
        <w:rPr>
          <w:color w:val="auto"/>
          <w:sz w:val="20"/>
          <w:szCs w:val="20"/>
        </w:rPr>
        <w:t>subcontractor’s</w:t>
      </w:r>
      <w:r w:rsidR="00377C65" w:rsidRPr="0001382E">
        <w:rPr>
          <w:color w:val="auto"/>
          <w:sz w:val="20"/>
          <w:szCs w:val="20"/>
        </w:rPr>
        <w:t xml:space="preserve"> employees shall provide all information required for background checks to meet installation access requirements to be accomplished by installation Provost Marshal Office, Director of Emergency Services or Security Office. </w:t>
      </w:r>
      <w:r w:rsidR="00655DBD" w:rsidRPr="0001382E">
        <w:rPr>
          <w:color w:val="auto"/>
          <w:sz w:val="20"/>
          <w:szCs w:val="20"/>
        </w:rPr>
        <w:t xml:space="preserve"> </w:t>
      </w:r>
      <w:r w:rsidR="00732C0B" w:rsidRPr="0001382E">
        <w:rPr>
          <w:color w:val="auto"/>
          <w:sz w:val="20"/>
          <w:szCs w:val="20"/>
        </w:rPr>
        <w:t>Contractor</w:t>
      </w:r>
      <w:r w:rsidR="008604B7" w:rsidRPr="0001382E">
        <w:rPr>
          <w:color w:val="auto"/>
          <w:sz w:val="20"/>
          <w:szCs w:val="20"/>
        </w:rPr>
        <w:t xml:space="preserve"> </w:t>
      </w:r>
      <w:r w:rsidR="00377C65" w:rsidRPr="0001382E">
        <w:rPr>
          <w:color w:val="auto"/>
          <w:sz w:val="20"/>
          <w:szCs w:val="20"/>
        </w:rPr>
        <w:t xml:space="preserve">workforce must comply with all personal identity verification requirements (FAR clause 52.204-9, Personal Identity Verification of </w:t>
      </w:r>
      <w:r w:rsidR="00732C0B" w:rsidRPr="0001382E">
        <w:rPr>
          <w:color w:val="auto"/>
          <w:sz w:val="20"/>
          <w:szCs w:val="20"/>
        </w:rPr>
        <w:t>Contractor</w:t>
      </w:r>
      <w:r w:rsidR="008604B7" w:rsidRPr="0001382E">
        <w:rPr>
          <w:color w:val="auto"/>
          <w:sz w:val="20"/>
          <w:szCs w:val="20"/>
        </w:rPr>
        <w:t xml:space="preserve"> </w:t>
      </w:r>
      <w:r w:rsidR="00377C65" w:rsidRPr="0001382E">
        <w:rPr>
          <w:color w:val="auto"/>
          <w:sz w:val="20"/>
          <w:szCs w:val="20"/>
        </w:rPr>
        <w:t xml:space="preserve">Personnel) as directed by DoD, HQDA and/or local policy. </w:t>
      </w:r>
      <w:r w:rsidR="00655DBD" w:rsidRPr="0001382E">
        <w:rPr>
          <w:color w:val="auto"/>
          <w:sz w:val="20"/>
          <w:szCs w:val="20"/>
        </w:rPr>
        <w:t xml:space="preserve"> </w:t>
      </w:r>
      <w:r w:rsidR="00377C65" w:rsidRPr="0001382E">
        <w:rPr>
          <w:color w:val="auto"/>
          <w:sz w:val="20"/>
          <w:szCs w:val="20"/>
        </w:rPr>
        <w:t xml:space="preserve">In addition to the changes otherwise authorized by the changes clause of this contract, should the Force </w:t>
      </w:r>
      <w:r w:rsidR="00377C65" w:rsidRPr="0001382E">
        <w:rPr>
          <w:color w:val="auto"/>
          <w:sz w:val="20"/>
          <w:szCs w:val="20"/>
        </w:rPr>
        <w:lastRenderedPageBreak/>
        <w:t xml:space="preserve">Protection Condition (FPCON) at any individual facility or installation change, the </w:t>
      </w:r>
      <w:r w:rsidR="00732C0B" w:rsidRPr="0001382E">
        <w:rPr>
          <w:color w:val="auto"/>
          <w:sz w:val="20"/>
          <w:szCs w:val="20"/>
        </w:rPr>
        <w:t>Government</w:t>
      </w:r>
      <w:r w:rsidR="00377C65" w:rsidRPr="0001382E">
        <w:rPr>
          <w:color w:val="auto"/>
          <w:sz w:val="20"/>
          <w:szCs w:val="20"/>
        </w:rPr>
        <w:t xml:space="preserve"> may require changes in </w:t>
      </w:r>
      <w:r w:rsidR="00732C0B" w:rsidRPr="0001382E">
        <w:rPr>
          <w:color w:val="auto"/>
          <w:sz w:val="20"/>
          <w:szCs w:val="20"/>
        </w:rPr>
        <w:t>Contractor</w:t>
      </w:r>
      <w:r w:rsidR="00655DBD" w:rsidRPr="0001382E">
        <w:rPr>
          <w:color w:val="auto"/>
          <w:sz w:val="20"/>
          <w:szCs w:val="20"/>
        </w:rPr>
        <w:t xml:space="preserve"> </w:t>
      </w:r>
      <w:r w:rsidR="00377C65" w:rsidRPr="0001382E">
        <w:rPr>
          <w:color w:val="auto"/>
          <w:sz w:val="20"/>
          <w:szCs w:val="20"/>
        </w:rPr>
        <w:t>security matters or processes.</w:t>
      </w:r>
    </w:p>
    <w:p w14:paraId="1C0D1F82" w14:textId="77777777" w:rsidR="00E12DCD" w:rsidRPr="0001382E" w:rsidRDefault="00E12DCD" w:rsidP="0001382E">
      <w:pPr>
        <w:pStyle w:val="Default"/>
        <w:tabs>
          <w:tab w:val="left" w:pos="360"/>
          <w:tab w:val="left" w:pos="720"/>
          <w:tab w:val="left" w:pos="1080"/>
          <w:tab w:val="left" w:pos="1440"/>
        </w:tabs>
        <w:rPr>
          <w:color w:val="auto"/>
          <w:sz w:val="20"/>
          <w:szCs w:val="20"/>
        </w:rPr>
      </w:pPr>
    </w:p>
    <w:p w14:paraId="3F889E0C" w14:textId="4F76F703" w:rsidR="00E12DCD" w:rsidRPr="0001382E" w:rsidRDefault="00E12DCD" w:rsidP="0001382E">
      <w:pPr>
        <w:pStyle w:val="Default"/>
        <w:tabs>
          <w:tab w:val="left" w:pos="360"/>
          <w:tab w:val="left" w:pos="720"/>
          <w:tab w:val="left" w:pos="1080"/>
          <w:tab w:val="left" w:pos="1440"/>
        </w:tabs>
        <w:rPr>
          <w:color w:val="auto"/>
          <w:sz w:val="20"/>
          <w:szCs w:val="20"/>
        </w:rPr>
      </w:pPr>
      <w:r w:rsidRPr="0001382E">
        <w:rPr>
          <w:color w:val="auto"/>
          <w:sz w:val="20"/>
          <w:szCs w:val="20"/>
        </w:rPr>
        <w:t xml:space="preserve">5.2. For contractors that do not require a </w:t>
      </w:r>
      <w:r w:rsidR="007B2DC1" w:rsidRPr="0001382E">
        <w:rPr>
          <w:color w:val="auto"/>
          <w:sz w:val="20"/>
          <w:szCs w:val="20"/>
        </w:rPr>
        <w:t>CAC but</w:t>
      </w:r>
      <w:r w:rsidRPr="0001382E">
        <w:rPr>
          <w:color w:val="auto"/>
          <w:sz w:val="20"/>
          <w:szCs w:val="20"/>
        </w:rPr>
        <w:t xml:space="preserve"> require access to a DoD facility or installation. </w:t>
      </w:r>
      <w:r w:rsidR="00655DBD" w:rsidRPr="0001382E">
        <w:rPr>
          <w:color w:val="auto"/>
          <w:sz w:val="20"/>
          <w:szCs w:val="20"/>
        </w:rPr>
        <w:t xml:space="preserve"> </w:t>
      </w:r>
      <w:r w:rsidR="00732C0B" w:rsidRPr="0001382E">
        <w:rPr>
          <w:color w:val="auto"/>
          <w:sz w:val="20"/>
          <w:szCs w:val="20"/>
        </w:rPr>
        <w:t>Contractor</w:t>
      </w:r>
      <w:r w:rsidR="00655DBD" w:rsidRPr="0001382E">
        <w:rPr>
          <w:color w:val="auto"/>
          <w:sz w:val="20"/>
          <w:szCs w:val="20"/>
        </w:rPr>
        <w:t xml:space="preserve"> </w:t>
      </w:r>
      <w:r w:rsidRPr="0001382E">
        <w:rPr>
          <w:color w:val="auto"/>
          <w:sz w:val="20"/>
          <w:szCs w:val="20"/>
        </w:rPr>
        <w:t>and all associated sub-</w:t>
      </w:r>
      <w:r w:rsidR="00732C0B" w:rsidRPr="0001382E">
        <w:rPr>
          <w:color w:val="auto"/>
          <w:sz w:val="20"/>
          <w:szCs w:val="20"/>
        </w:rPr>
        <w:t>Contractor</w:t>
      </w:r>
      <w:r w:rsidR="00655DBD" w:rsidRPr="0001382E">
        <w:rPr>
          <w:color w:val="auto"/>
          <w:sz w:val="20"/>
          <w:szCs w:val="20"/>
        </w:rPr>
        <w:t xml:space="preserve"> </w:t>
      </w:r>
      <w:r w:rsidRPr="0001382E">
        <w:rPr>
          <w:color w:val="auto"/>
          <w:sz w:val="20"/>
          <w:szCs w:val="20"/>
        </w:rPr>
        <w:t xml:space="preserve">employees shall comply with adjudication standards and processes using the National Crime Information Center Interstate Identification Index (NCIC- Ill) and Terrorist Screening Database (TSDB) (Army Directive 2014-05/AR 190-13), applicable installation, facility and area commander installation/ facility access and local security policies and procedures (provided by </w:t>
      </w:r>
      <w:r w:rsidR="00732C0B" w:rsidRPr="0001382E">
        <w:rPr>
          <w:color w:val="auto"/>
          <w:sz w:val="20"/>
          <w:szCs w:val="20"/>
        </w:rPr>
        <w:t>Government</w:t>
      </w:r>
      <w:r w:rsidRPr="0001382E">
        <w:rPr>
          <w:color w:val="auto"/>
          <w:sz w:val="20"/>
          <w:szCs w:val="20"/>
        </w:rPr>
        <w:t xml:space="preserve"> representative), or, at OCONUS locations, in accordance with status of forces agreements and other theater regulations.</w:t>
      </w:r>
    </w:p>
    <w:p w14:paraId="02166E14" w14:textId="77777777" w:rsidR="007305A6" w:rsidRPr="0001382E" w:rsidRDefault="007305A6" w:rsidP="0001382E">
      <w:pPr>
        <w:pStyle w:val="Default"/>
        <w:tabs>
          <w:tab w:val="left" w:pos="360"/>
          <w:tab w:val="left" w:pos="720"/>
          <w:tab w:val="left" w:pos="1080"/>
          <w:tab w:val="left" w:pos="1440"/>
        </w:tabs>
        <w:rPr>
          <w:color w:val="auto"/>
          <w:sz w:val="20"/>
          <w:szCs w:val="20"/>
        </w:rPr>
      </w:pPr>
    </w:p>
    <w:p w14:paraId="37134B28" w14:textId="451FB12F" w:rsidR="007305A6" w:rsidRPr="00D947D8" w:rsidRDefault="007305A6" w:rsidP="0001382E">
      <w:pPr>
        <w:pStyle w:val="Default"/>
        <w:tabs>
          <w:tab w:val="left" w:pos="360"/>
          <w:tab w:val="left" w:pos="720"/>
          <w:tab w:val="left" w:pos="1080"/>
          <w:tab w:val="left" w:pos="1440"/>
        </w:tabs>
        <w:rPr>
          <w:color w:val="auto"/>
          <w:sz w:val="20"/>
          <w:szCs w:val="20"/>
        </w:rPr>
      </w:pPr>
      <w:r w:rsidRPr="00D947D8">
        <w:rPr>
          <w:color w:val="auto"/>
          <w:sz w:val="20"/>
          <w:szCs w:val="20"/>
        </w:rPr>
        <w:t>5.3 If personnel with prior felony convictions have been denied access to other installations</w:t>
      </w:r>
      <w:r w:rsidR="000171EA" w:rsidRPr="00D947D8">
        <w:rPr>
          <w:color w:val="auto"/>
          <w:sz w:val="20"/>
          <w:szCs w:val="20"/>
        </w:rPr>
        <w:t xml:space="preserve">, the same may occur on this installation, as the same background </w:t>
      </w:r>
      <w:r w:rsidR="007B2DC1" w:rsidRPr="00D947D8">
        <w:rPr>
          <w:color w:val="auto"/>
          <w:sz w:val="20"/>
          <w:szCs w:val="20"/>
        </w:rPr>
        <w:t>checks are</w:t>
      </w:r>
      <w:r w:rsidR="000171EA" w:rsidRPr="00D947D8">
        <w:rPr>
          <w:color w:val="auto"/>
          <w:sz w:val="20"/>
          <w:szCs w:val="20"/>
        </w:rPr>
        <w:t xml:space="preserve"> performed</w:t>
      </w:r>
      <w:r w:rsidR="00985B10" w:rsidRPr="00D947D8">
        <w:rPr>
          <w:color w:val="auto"/>
          <w:sz w:val="20"/>
          <w:szCs w:val="20"/>
        </w:rPr>
        <w:t xml:space="preserve"> (See paragraph 5.1)</w:t>
      </w:r>
      <w:r w:rsidR="000171EA" w:rsidRPr="00D947D8">
        <w:rPr>
          <w:color w:val="auto"/>
          <w:sz w:val="20"/>
          <w:szCs w:val="20"/>
        </w:rPr>
        <w:t xml:space="preserve">.  Such personnel may request a waiver packet from the Visitor Control Center, but filling out the packet is not a guarantee that the Installation/Garrison Commander agrees to allow access.  These waiver requests can take multiple weeks to process and must not </w:t>
      </w:r>
      <w:r w:rsidR="007B2DC1" w:rsidRPr="00D947D8">
        <w:rPr>
          <w:color w:val="auto"/>
          <w:sz w:val="20"/>
          <w:szCs w:val="20"/>
        </w:rPr>
        <w:t>interfere</w:t>
      </w:r>
      <w:r w:rsidR="000171EA" w:rsidRPr="00D947D8">
        <w:rPr>
          <w:color w:val="auto"/>
          <w:sz w:val="20"/>
          <w:szCs w:val="20"/>
        </w:rPr>
        <w:t xml:space="preserve"> with any agreed upon epoxy application schedules.</w:t>
      </w:r>
    </w:p>
    <w:bookmarkEnd w:id="0"/>
    <w:p w14:paraId="626BA397" w14:textId="77777777" w:rsidR="00E12DCD" w:rsidRPr="00D947D8" w:rsidRDefault="00E12DCD" w:rsidP="0001382E">
      <w:pPr>
        <w:pStyle w:val="Default"/>
        <w:tabs>
          <w:tab w:val="left" w:pos="360"/>
          <w:tab w:val="left" w:pos="720"/>
          <w:tab w:val="left" w:pos="1080"/>
          <w:tab w:val="left" w:pos="1440"/>
        </w:tabs>
        <w:rPr>
          <w:color w:val="auto"/>
          <w:sz w:val="20"/>
          <w:szCs w:val="20"/>
        </w:rPr>
      </w:pPr>
    </w:p>
    <w:p w14:paraId="3102D213" w14:textId="4974F190" w:rsidR="00815DA5" w:rsidRPr="0001382E" w:rsidRDefault="00E12DCD" w:rsidP="0001382E">
      <w:pPr>
        <w:pStyle w:val="Default"/>
        <w:tabs>
          <w:tab w:val="left" w:pos="360"/>
          <w:tab w:val="left" w:pos="720"/>
          <w:tab w:val="left" w:pos="1080"/>
          <w:tab w:val="left" w:pos="1440"/>
        </w:tabs>
        <w:rPr>
          <w:sz w:val="20"/>
          <w:szCs w:val="20"/>
          <w:u w:val="single"/>
        </w:rPr>
      </w:pPr>
      <w:r w:rsidRPr="0001382E">
        <w:rPr>
          <w:sz w:val="20"/>
          <w:szCs w:val="20"/>
        </w:rPr>
        <w:t>6</w:t>
      </w:r>
      <w:r w:rsidR="00815DA5" w:rsidRPr="0001382E">
        <w:rPr>
          <w:sz w:val="20"/>
          <w:szCs w:val="20"/>
        </w:rPr>
        <w:t xml:space="preserve">.0 </w:t>
      </w:r>
      <w:r w:rsidR="00815DA5" w:rsidRPr="0001382E">
        <w:rPr>
          <w:sz w:val="20"/>
          <w:szCs w:val="20"/>
          <w:u w:val="single"/>
        </w:rPr>
        <w:t>ENVIRONMENTAL</w:t>
      </w:r>
    </w:p>
    <w:p w14:paraId="6DF336C3" w14:textId="77777777" w:rsidR="001E18A7" w:rsidRPr="0001382E" w:rsidRDefault="001E18A7" w:rsidP="0001382E">
      <w:pPr>
        <w:pStyle w:val="Default"/>
        <w:tabs>
          <w:tab w:val="left" w:pos="360"/>
          <w:tab w:val="left" w:pos="720"/>
          <w:tab w:val="left" w:pos="1080"/>
          <w:tab w:val="left" w:pos="1440"/>
        </w:tabs>
        <w:rPr>
          <w:sz w:val="20"/>
          <w:szCs w:val="20"/>
          <w:u w:val="single"/>
        </w:rPr>
      </w:pPr>
    </w:p>
    <w:p w14:paraId="38208156" w14:textId="61CFD5C0" w:rsidR="00A06585" w:rsidRPr="0001382E" w:rsidRDefault="00E12DCD" w:rsidP="0001382E">
      <w:pPr>
        <w:pStyle w:val="Default"/>
        <w:tabs>
          <w:tab w:val="left" w:pos="360"/>
          <w:tab w:val="left" w:pos="720"/>
          <w:tab w:val="left" w:pos="1080"/>
          <w:tab w:val="left" w:pos="1440"/>
        </w:tabs>
        <w:rPr>
          <w:sz w:val="20"/>
          <w:szCs w:val="20"/>
        </w:rPr>
      </w:pPr>
      <w:r w:rsidRPr="0001382E">
        <w:rPr>
          <w:sz w:val="20"/>
          <w:szCs w:val="20"/>
        </w:rPr>
        <w:t>6</w:t>
      </w:r>
      <w:r w:rsidR="001E18A7" w:rsidRPr="0001382E">
        <w:rPr>
          <w:sz w:val="20"/>
          <w:szCs w:val="20"/>
        </w:rPr>
        <w:t>.1</w:t>
      </w:r>
      <w:r w:rsidR="00A06585" w:rsidRPr="0001382E">
        <w:rPr>
          <w:sz w:val="20"/>
          <w:szCs w:val="20"/>
        </w:rPr>
        <w:t xml:space="preserve"> </w:t>
      </w:r>
      <w:r w:rsidR="008604B7" w:rsidRPr="0001382E">
        <w:rPr>
          <w:sz w:val="20"/>
          <w:szCs w:val="20"/>
        </w:rPr>
        <w:t xml:space="preserve">The </w:t>
      </w:r>
      <w:r w:rsidR="00A06585" w:rsidRPr="0001382E">
        <w:rPr>
          <w:sz w:val="20"/>
          <w:szCs w:val="20"/>
        </w:rPr>
        <w:t>Contractor</w:t>
      </w:r>
      <w:r w:rsidRPr="0001382E">
        <w:rPr>
          <w:sz w:val="20"/>
          <w:szCs w:val="20"/>
        </w:rPr>
        <w:t>s</w:t>
      </w:r>
      <w:r w:rsidR="00A06585" w:rsidRPr="0001382E">
        <w:rPr>
          <w:sz w:val="20"/>
          <w:szCs w:val="20"/>
        </w:rPr>
        <w:t xml:space="preserve"> shall comply with all applicable federal, state, and local environmental laws, statutes, regulations, executive orders, permits, Army regulations (with supplements), as well as Major Subordinate Command (MSC) and installation regulations and policies. </w:t>
      </w:r>
      <w:r w:rsidR="00732C0B" w:rsidRPr="0001382E">
        <w:rPr>
          <w:sz w:val="20"/>
          <w:szCs w:val="20"/>
        </w:rPr>
        <w:t>Contractor</w:t>
      </w:r>
      <w:r w:rsidR="008604B7" w:rsidRPr="0001382E">
        <w:rPr>
          <w:sz w:val="20"/>
          <w:szCs w:val="20"/>
        </w:rPr>
        <w:t xml:space="preserve"> </w:t>
      </w:r>
      <w:r w:rsidR="00A06585" w:rsidRPr="0001382E">
        <w:rPr>
          <w:sz w:val="20"/>
          <w:szCs w:val="20"/>
        </w:rPr>
        <w:t>shall immediately report any conflicts between applicable federal, state, local environmental laws, statutes, executive orders, and provisions of Army Regulation 200-1, and any specifications within this contract to the Contracting Officer Representative (COR) as well as the Director of Engineering &amp; Public Works.</w:t>
      </w:r>
    </w:p>
    <w:p w14:paraId="2688CD74" w14:textId="68845793" w:rsidR="001E18A7" w:rsidRPr="0001382E" w:rsidRDefault="001E18A7" w:rsidP="0001382E">
      <w:pPr>
        <w:pStyle w:val="Default"/>
        <w:tabs>
          <w:tab w:val="left" w:pos="360"/>
          <w:tab w:val="left" w:pos="720"/>
          <w:tab w:val="left" w:pos="1080"/>
          <w:tab w:val="left" w:pos="1440"/>
        </w:tabs>
        <w:rPr>
          <w:sz w:val="20"/>
          <w:szCs w:val="20"/>
        </w:rPr>
      </w:pPr>
    </w:p>
    <w:p w14:paraId="7F3F6698" w14:textId="7E8F5843" w:rsidR="00A06585" w:rsidRPr="0001382E" w:rsidRDefault="00E12DCD" w:rsidP="0001382E">
      <w:pPr>
        <w:pStyle w:val="Default"/>
        <w:tabs>
          <w:tab w:val="left" w:pos="360"/>
          <w:tab w:val="left" w:pos="720"/>
          <w:tab w:val="left" w:pos="1080"/>
          <w:tab w:val="left" w:pos="1440"/>
        </w:tabs>
        <w:rPr>
          <w:sz w:val="20"/>
          <w:szCs w:val="20"/>
        </w:rPr>
      </w:pPr>
      <w:r w:rsidRPr="0001382E">
        <w:rPr>
          <w:sz w:val="20"/>
          <w:szCs w:val="20"/>
        </w:rPr>
        <w:t>6</w:t>
      </w:r>
      <w:r w:rsidR="001E18A7" w:rsidRPr="0001382E">
        <w:rPr>
          <w:sz w:val="20"/>
          <w:szCs w:val="20"/>
        </w:rPr>
        <w:t>.2</w:t>
      </w:r>
      <w:r w:rsidR="00A06585" w:rsidRPr="0001382E">
        <w:rPr>
          <w:sz w:val="20"/>
          <w:szCs w:val="20"/>
        </w:rPr>
        <w:t xml:space="preserve"> </w:t>
      </w:r>
      <w:r w:rsidR="008604B7" w:rsidRPr="0001382E">
        <w:rPr>
          <w:sz w:val="20"/>
          <w:szCs w:val="20"/>
        </w:rPr>
        <w:t xml:space="preserve">The </w:t>
      </w:r>
      <w:r w:rsidR="00732C0B" w:rsidRPr="0001382E">
        <w:rPr>
          <w:sz w:val="20"/>
          <w:szCs w:val="20"/>
        </w:rPr>
        <w:t>Contractor</w:t>
      </w:r>
      <w:r w:rsidR="008604B7" w:rsidRPr="0001382E">
        <w:rPr>
          <w:sz w:val="20"/>
          <w:szCs w:val="20"/>
        </w:rPr>
        <w:t xml:space="preserve"> </w:t>
      </w:r>
      <w:r w:rsidR="00A06585" w:rsidRPr="0001382E">
        <w:rPr>
          <w:sz w:val="20"/>
          <w:szCs w:val="20"/>
        </w:rPr>
        <w:t>shall immediately report any nonconformance and/or noncompliance with applicable Federal, State or Local environmental laws, Army and installation environmental regulations or policies to the COR and Director of Engineering &amp; Public Works.</w:t>
      </w:r>
    </w:p>
    <w:p w14:paraId="531713A9" w14:textId="77777777" w:rsidR="00281515" w:rsidRPr="0001382E" w:rsidRDefault="00281515" w:rsidP="0001382E">
      <w:pPr>
        <w:pStyle w:val="Default"/>
        <w:tabs>
          <w:tab w:val="left" w:pos="360"/>
          <w:tab w:val="left" w:pos="720"/>
          <w:tab w:val="left" w:pos="1080"/>
          <w:tab w:val="left" w:pos="1440"/>
        </w:tabs>
        <w:rPr>
          <w:sz w:val="20"/>
          <w:szCs w:val="20"/>
        </w:rPr>
      </w:pPr>
    </w:p>
    <w:p w14:paraId="69BB2133" w14:textId="3B666ED6" w:rsidR="00815DA5" w:rsidRPr="0001382E" w:rsidRDefault="00E12DCD" w:rsidP="0001382E">
      <w:pPr>
        <w:pStyle w:val="Default"/>
        <w:tabs>
          <w:tab w:val="left" w:pos="360"/>
          <w:tab w:val="left" w:pos="720"/>
          <w:tab w:val="left" w:pos="1080"/>
          <w:tab w:val="left" w:pos="1440"/>
        </w:tabs>
        <w:rPr>
          <w:sz w:val="20"/>
          <w:szCs w:val="20"/>
        </w:rPr>
      </w:pPr>
      <w:r w:rsidRPr="0001382E">
        <w:rPr>
          <w:sz w:val="20"/>
          <w:szCs w:val="20"/>
        </w:rPr>
        <w:t>7</w:t>
      </w:r>
      <w:r w:rsidR="00815DA5" w:rsidRPr="0001382E">
        <w:rPr>
          <w:sz w:val="20"/>
          <w:szCs w:val="20"/>
        </w:rPr>
        <w:t xml:space="preserve">.0 </w:t>
      </w:r>
      <w:r w:rsidR="00815DA5" w:rsidRPr="0001382E">
        <w:rPr>
          <w:sz w:val="20"/>
          <w:szCs w:val="20"/>
          <w:u w:val="single"/>
        </w:rPr>
        <w:t>SAFETY AND HEALTH</w:t>
      </w:r>
    </w:p>
    <w:p w14:paraId="15E1AA82" w14:textId="0D570935" w:rsidR="00DC0C8D" w:rsidRPr="0001382E" w:rsidRDefault="00DC0C8D" w:rsidP="0001382E">
      <w:pPr>
        <w:pStyle w:val="Default"/>
        <w:tabs>
          <w:tab w:val="left" w:pos="360"/>
          <w:tab w:val="left" w:pos="720"/>
          <w:tab w:val="left" w:pos="1080"/>
          <w:tab w:val="left" w:pos="1440"/>
        </w:tabs>
        <w:jc w:val="both"/>
        <w:rPr>
          <w:sz w:val="20"/>
          <w:szCs w:val="20"/>
        </w:rPr>
      </w:pPr>
    </w:p>
    <w:p w14:paraId="4332CC80" w14:textId="086257A0" w:rsidR="009335A6" w:rsidRDefault="00E12DCD" w:rsidP="0001382E">
      <w:pPr>
        <w:tabs>
          <w:tab w:val="left" w:pos="360"/>
          <w:tab w:val="left" w:pos="720"/>
          <w:tab w:val="left" w:pos="1080"/>
          <w:tab w:val="left" w:pos="1440"/>
        </w:tabs>
        <w:spacing w:after="0" w:line="240" w:lineRule="auto"/>
        <w:rPr>
          <w:rFonts w:ascii="Times New Roman" w:hAnsi="Times New Roman" w:cs="Times New Roman"/>
          <w:sz w:val="20"/>
          <w:szCs w:val="20"/>
        </w:rPr>
      </w:pPr>
      <w:r w:rsidRPr="0001382E">
        <w:rPr>
          <w:rFonts w:ascii="Times New Roman" w:hAnsi="Times New Roman" w:cs="Times New Roman"/>
          <w:sz w:val="20"/>
          <w:szCs w:val="20"/>
        </w:rPr>
        <w:t>7</w:t>
      </w:r>
      <w:r w:rsidR="009335A6" w:rsidRPr="0001382E">
        <w:rPr>
          <w:rFonts w:ascii="Times New Roman" w:hAnsi="Times New Roman" w:cs="Times New Roman"/>
          <w:sz w:val="20"/>
          <w:szCs w:val="20"/>
        </w:rPr>
        <w:t xml:space="preserve">.1 </w:t>
      </w:r>
      <w:r w:rsidR="008604B7" w:rsidRPr="0001382E">
        <w:rPr>
          <w:rFonts w:ascii="Times New Roman" w:hAnsi="Times New Roman" w:cs="Times New Roman"/>
          <w:sz w:val="20"/>
          <w:szCs w:val="20"/>
        </w:rPr>
        <w:t xml:space="preserve">The </w:t>
      </w:r>
      <w:r w:rsidR="00732C0B" w:rsidRPr="0001382E">
        <w:rPr>
          <w:rFonts w:ascii="Times New Roman" w:hAnsi="Times New Roman" w:cs="Times New Roman"/>
          <w:sz w:val="20"/>
          <w:szCs w:val="20"/>
        </w:rPr>
        <w:t>Contractor</w:t>
      </w:r>
      <w:r w:rsidR="008604B7" w:rsidRPr="0001382E">
        <w:rPr>
          <w:rFonts w:ascii="Times New Roman" w:hAnsi="Times New Roman" w:cs="Times New Roman"/>
          <w:sz w:val="20"/>
          <w:szCs w:val="20"/>
        </w:rPr>
        <w:t xml:space="preserve"> </w:t>
      </w:r>
      <w:r w:rsidR="009335A6" w:rsidRPr="0001382E">
        <w:rPr>
          <w:rFonts w:ascii="Times New Roman" w:hAnsi="Times New Roman" w:cs="Times New Roman"/>
          <w:sz w:val="20"/>
          <w:szCs w:val="20"/>
        </w:rPr>
        <w:t xml:space="preserve">personnel or any representative of the </w:t>
      </w:r>
      <w:r w:rsidR="00732C0B" w:rsidRPr="0001382E">
        <w:rPr>
          <w:rFonts w:ascii="Times New Roman" w:hAnsi="Times New Roman" w:cs="Times New Roman"/>
          <w:sz w:val="20"/>
          <w:szCs w:val="20"/>
        </w:rPr>
        <w:t>Contractor</w:t>
      </w:r>
      <w:r w:rsidR="008604B7" w:rsidRPr="0001382E">
        <w:rPr>
          <w:rFonts w:ascii="Times New Roman" w:hAnsi="Times New Roman" w:cs="Times New Roman"/>
          <w:sz w:val="20"/>
          <w:szCs w:val="20"/>
        </w:rPr>
        <w:t xml:space="preserve"> </w:t>
      </w:r>
      <w:r w:rsidR="009335A6" w:rsidRPr="0001382E">
        <w:rPr>
          <w:rFonts w:ascii="Times New Roman" w:hAnsi="Times New Roman" w:cs="Times New Roman"/>
          <w:sz w:val="20"/>
          <w:szCs w:val="20"/>
        </w:rPr>
        <w:t xml:space="preserve">shall abide by all federal and Department of the Army safety regulations while working on the Aberdeen Proving Grounds. The </w:t>
      </w:r>
      <w:r w:rsidR="00732C0B" w:rsidRPr="0001382E">
        <w:rPr>
          <w:rFonts w:ascii="Times New Roman" w:hAnsi="Times New Roman" w:cs="Times New Roman"/>
          <w:sz w:val="20"/>
          <w:szCs w:val="20"/>
        </w:rPr>
        <w:t>Contractor</w:t>
      </w:r>
      <w:r w:rsidR="008604B7" w:rsidRPr="0001382E">
        <w:rPr>
          <w:rFonts w:ascii="Times New Roman" w:hAnsi="Times New Roman" w:cs="Times New Roman"/>
          <w:sz w:val="20"/>
          <w:szCs w:val="20"/>
        </w:rPr>
        <w:t xml:space="preserve"> shall</w:t>
      </w:r>
      <w:r w:rsidR="009335A6" w:rsidRPr="0001382E">
        <w:rPr>
          <w:rFonts w:ascii="Times New Roman" w:hAnsi="Times New Roman" w:cs="Times New Roman"/>
          <w:sz w:val="20"/>
          <w:szCs w:val="20"/>
        </w:rPr>
        <w:t xml:space="preserve"> have a written Confined Space Entry Program. The </w:t>
      </w:r>
      <w:r w:rsidR="008604B7" w:rsidRPr="0001382E">
        <w:rPr>
          <w:rFonts w:ascii="Times New Roman" w:hAnsi="Times New Roman" w:cs="Times New Roman"/>
          <w:sz w:val="20"/>
          <w:szCs w:val="20"/>
        </w:rPr>
        <w:t>C</w:t>
      </w:r>
      <w:r w:rsidR="009335A6" w:rsidRPr="0001382E">
        <w:rPr>
          <w:rFonts w:ascii="Times New Roman" w:hAnsi="Times New Roman" w:cs="Times New Roman"/>
          <w:sz w:val="20"/>
          <w:szCs w:val="20"/>
        </w:rPr>
        <w:t xml:space="preserve">ontractors confined space entry program will be available for review </w:t>
      </w:r>
      <w:r w:rsidR="00A00D78" w:rsidRPr="0001382E">
        <w:rPr>
          <w:rFonts w:ascii="Times New Roman" w:hAnsi="Times New Roman" w:cs="Times New Roman"/>
          <w:sz w:val="20"/>
          <w:szCs w:val="20"/>
        </w:rPr>
        <w:t>10 days</w:t>
      </w:r>
      <w:r w:rsidR="009335A6" w:rsidRPr="0001382E">
        <w:rPr>
          <w:rFonts w:ascii="Times New Roman" w:hAnsi="Times New Roman" w:cs="Times New Roman"/>
          <w:sz w:val="20"/>
          <w:szCs w:val="20"/>
        </w:rPr>
        <w:t xml:space="preserve"> prior commencing work upon award of contract.</w:t>
      </w:r>
    </w:p>
    <w:p w14:paraId="6AE9864E" w14:textId="77777777" w:rsidR="00A00D78" w:rsidRPr="0001382E" w:rsidRDefault="00A00D78" w:rsidP="0001382E">
      <w:pPr>
        <w:tabs>
          <w:tab w:val="left" w:pos="360"/>
          <w:tab w:val="left" w:pos="720"/>
          <w:tab w:val="left" w:pos="1080"/>
          <w:tab w:val="left" w:pos="1440"/>
        </w:tabs>
        <w:spacing w:after="0" w:line="240" w:lineRule="auto"/>
        <w:rPr>
          <w:rFonts w:ascii="Times New Roman" w:hAnsi="Times New Roman" w:cs="Times New Roman"/>
          <w:sz w:val="20"/>
          <w:szCs w:val="20"/>
        </w:rPr>
      </w:pPr>
    </w:p>
    <w:p w14:paraId="0EDC27A4" w14:textId="4AA58189" w:rsidR="009335A6" w:rsidRPr="0001382E" w:rsidRDefault="00E12DCD" w:rsidP="0001382E">
      <w:pPr>
        <w:tabs>
          <w:tab w:val="left" w:pos="360"/>
          <w:tab w:val="left" w:pos="720"/>
          <w:tab w:val="left" w:pos="1080"/>
          <w:tab w:val="left" w:pos="1440"/>
        </w:tabs>
        <w:spacing w:after="0" w:line="240" w:lineRule="auto"/>
        <w:rPr>
          <w:rFonts w:ascii="Times New Roman" w:hAnsi="Times New Roman" w:cs="Times New Roman"/>
          <w:sz w:val="20"/>
          <w:szCs w:val="20"/>
        </w:rPr>
      </w:pPr>
      <w:r w:rsidRPr="0001382E">
        <w:rPr>
          <w:rFonts w:ascii="Times New Roman" w:hAnsi="Times New Roman" w:cs="Times New Roman"/>
          <w:sz w:val="20"/>
          <w:szCs w:val="20"/>
        </w:rPr>
        <w:t>7</w:t>
      </w:r>
      <w:r w:rsidR="009335A6" w:rsidRPr="0001382E">
        <w:rPr>
          <w:rFonts w:ascii="Times New Roman" w:hAnsi="Times New Roman" w:cs="Times New Roman"/>
          <w:sz w:val="20"/>
          <w:szCs w:val="20"/>
        </w:rPr>
        <w:t xml:space="preserve">.2 Should </w:t>
      </w:r>
      <w:r w:rsidR="00732C0B" w:rsidRPr="0001382E">
        <w:rPr>
          <w:rFonts w:ascii="Times New Roman" w:hAnsi="Times New Roman" w:cs="Times New Roman"/>
          <w:sz w:val="20"/>
          <w:szCs w:val="20"/>
        </w:rPr>
        <w:t>Contractor</w:t>
      </w:r>
      <w:r w:rsidR="008604B7" w:rsidRPr="0001382E">
        <w:rPr>
          <w:rFonts w:ascii="Times New Roman" w:hAnsi="Times New Roman" w:cs="Times New Roman"/>
          <w:sz w:val="20"/>
          <w:szCs w:val="20"/>
        </w:rPr>
        <w:t xml:space="preserve"> </w:t>
      </w:r>
      <w:r w:rsidR="009335A6" w:rsidRPr="0001382E">
        <w:rPr>
          <w:rFonts w:ascii="Times New Roman" w:hAnsi="Times New Roman" w:cs="Times New Roman"/>
          <w:sz w:val="20"/>
          <w:szCs w:val="20"/>
        </w:rPr>
        <w:t xml:space="preserve">operational or confined space procedures indicate the requirement for respiratory protection the </w:t>
      </w:r>
      <w:r w:rsidR="00732C0B" w:rsidRPr="0001382E">
        <w:rPr>
          <w:rFonts w:ascii="Times New Roman" w:hAnsi="Times New Roman" w:cs="Times New Roman"/>
          <w:sz w:val="20"/>
          <w:szCs w:val="20"/>
        </w:rPr>
        <w:t>Contractor</w:t>
      </w:r>
      <w:r w:rsidR="008604B7" w:rsidRPr="0001382E">
        <w:rPr>
          <w:rFonts w:ascii="Times New Roman" w:hAnsi="Times New Roman" w:cs="Times New Roman"/>
          <w:sz w:val="20"/>
          <w:szCs w:val="20"/>
        </w:rPr>
        <w:t xml:space="preserve"> </w:t>
      </w:r>
      <w:r w:rsidR="009335A6" w:rsidRPr="0001382E">
        <w:rPr>
          <w:rFonts w:ascii="Times New Roman" w:hAnsi="Times New Roman" w:cs="Times New Roman"/>
          <w:sz w:val="20"/>
          <w:szCs w:val="20"/>
        </w:rPr>
        <w:t>shall have and meet all requirements in a respiratory protection program IAW the current versions of 29 CFR 1910.134</w:t>
      </w:r>
      <w:r w:rsidR="008604B7" w:rsidRPr="0001382E">
        <w:rPr>
          <w:rFonts w:ascii="Times New Roman" w:hAnsi="Times New Roman" w:cs="Times New Roman"/>
          <w:sz w:val="20"/>
          <w:szCs w:val="20"/>
        </w:rPr>
        <w:t>.</w:t>
      </w:r>
    </w:p>
    <w:p w14:paraId="2EE96997" w14:textId="77777777" w:rsidR="009335A6" w:rsidRPr="0001382E" w:rsidRDefault="009335A6" w:rsidP="0001382E">
      <w:pPr>
        <w:pStyle w:val="Default"/>
        <w:tabs>
          <w:tab w:val="left" w:pos="360"/>
          <w:tab w:val="left" w:pos="720"/>
          <w:tab w:val="left" w:pos="1080"/>
          <w:tab w:val="left" w:pos="1440"/>
        </w:tabs>
        <w:jc w:val="both"/>
        <w:rPr>
          <w:sz w:val="20"/>
          <w:szCs w:val="20"/>
        </w:rPr>
      </w:pPr>
    </w:p>
    <w:p w14:paraId="4B84835F" w14:textId="4B296E65" w:rsidR="009335A6" w:rsidRPr="0001382E" w:rsidRDefault="00E12DCD" w:rsidP="0001382E">
      <w:pPr>
        <w:pStyle w:val="Default"/>
        <w:tabs>
          <w:tab w:val="left" w:pos="360"/>
          <w:tab w:val="left" w:pos="720"/>
          <w:tab w:val="left" w:pos="1080"/>
          <w:tab w:val="left" w:pos="1440"/>
        </w:tabs>
        <w:jc w:val="both"/>
        <w:rPr>
          <w:sz w:val="20"/>
          <w:szCs w:val="20"/>
        </w:rPr>
      </w:pPr>
      <w:r w:rsidRPr="0001382E">
        <w:rPr>
          <w:sz w:val="20"/>
          <w:szCs w:val="20"/>
        </w:rPr>
        <w:t>7</w:t>
      </w:r>
      <w:r w:rsidR="009335A6" w:rsidRPr="0001382E">
        <w:rPr>
          <w:sz w:val="20"/>
          <w:szCs w:val="20"/>
        </w:rPr>
        <w:t xml:space="preserve">.3 </w:t>
      </w:r>
      <w:r w:rsidR="008604B7" w:rsidRPr="0001382E">
        <w:rPr>
          <w:sz w:val="20"/>
          <w:szCs w:val="20"/>
        </w:rPr>
        <w:t xml:space="preserve">The </w:t>
      </w:r>
      <w:r w:rsidR="00732C0B" w:rsidRPr="0001382E">
        <w:rPr>
          <w:sz w:val="20"/>
          <w:szCs w:val="20"/>
        </w:rPr>
        <w:t>Contractor</w:t>
      </w:r>
      <w:r w:rsidR="008604B7" w:rsidRPr="0001382E">
        <w:rPr>
          <w:sz w:val="20"/>
          <w:szCs w:val="20"/>
        </w:rPr>
        <w:t xml:space="preserve"> </w:t>
      </w:r>
      <w:r w:rsidR="009335A6" w:rsidRPr="0001382E">
        <w:rPr>
          <w:sz w:val="20"/>
          <w:szCs w:val="20"/>
        </w:rPr>
        <w:t>personnel shall comply with all on-site safety requirements which may include but not limited to sign in/out, daily building safety briefs and the use of PPE.</w:t>
      </w:r>
    </w:p>
    <w:p w14:paraId="35B0B239" w14:textId="77777777" w:rsidR="009335A6" w:rsidRPr="0001382E" w:rsidRDefault="009335A6" w:rsidP="0001382E">
      <w:pPr>
        <w:pStyle w:val="Default"/>
        <w:tabs>
          <w:tab w:val="left" w:pos="360"/>
          <w:tab w:val="left" w:pos="720"/>
          <w:tab w:val="left" w:pos="1080"/>
          <w:tab w:val="left" w:pos="1440"/>
        </w:tabs>
        <w:jc w:val="both"/>
        <w:rPr>
          <w:sz w:val="20"/>
          <w:szCs w:val="20"/>
        </w:rPr>
      </w:pPr>
    </w:p>
    <w:p w14:paraId="0FC3016C" w14:textId="6F793451" w:rsidR="00DC0C8D" w:rsidRPr="0001382E" w:rsidRDefault="00E12DCD" w:rsidP="0001382E">
      <w:pPr>
        <w:tabs>
          <w:tab w:val="left" w:pos="360"/>
          <w:tab w:val="left" w:pos="720"/>
          <w:tab w:val="left" w:pos="1080"/>
          <w:tab w:val="left" w:pos="1440"/>
        </w:tabs>
        <w:spacing w:after="0" w:line="240" w:lineRule="auto"/>
        <w:rPr>
          <w:rFonts w:ascii="Times New Roman" w:hAnsi="Times New Roman" w:cs="Times New Roman"/>
          <w:sz w:val="20"/>
          <w:szCs w:val="20"/>
        </w:rPr>
      </w:pPr>
      <w:r w:rsidRPr="0001382E">
        <w:rPr>
          <w:rFonts w:ascii="Times New Roman" w:hAnsi="Times New Roman" w:cs="Times New Roman"/>
          <w:sz w:val="20"/>
          <w:szCs w:val="20"/>
        </w:rPr>
        <w:t>7</w:t>
      </w:r>
      <w:r w:rsidR="009335A6" w:rsidRPr="0001382E">
        <w:rPr>
          <w:rFonts w:ascii="Times New Roman" w:hAnsi="Times New Roman" w:cs="Times New Roman"/>
          <w:sz w:val="20"/>
          <w:szCs w:val="20"/>
        </w:rPr>
        <w:t xml:space="preserve">.4 The </w:t>
      </w:r>
      <w:r w:rsidR="00732C0B" w:rsidRPr="0001382E">
        <w:rPr>
          <w:rFonts w:ascii="Times New Roman" w:hAnsi="Times New Roman" w:cs="Times New Roman"/>
          <w:sz w:val="20"/>
          <w:szCs w:val="20"/>
        </w:rPr>
        <w:t>Contractor</w:t>
      </w:r>
      <w:r w:rsidR="008604B7" w:rsidRPr="0001382E">
        <w:rPr>
          <w:rFonts w:ascii="Times New Roman" w:hAnsi="Times New Roman" w:cs="Times New Roman"/>
          <w:sz w:val="20"/>
          <w:szCs w:val="20"/>
        </w:rPr>
        <w:t xml:space="preserve"> </w:t>
      </w:r>
      <w:r w:rsidR="009335A6" w:rsidRPr="0001382E">
        <w:rPr>
          <w:rFonts w:ascii="Times New Roman" w:hAnsi="Times New Roman" w:cs="Times New Roman"/>
          <w:sz w:val="20"/>
          <w:szCs w:val="20"/>
        </w:rPr>
        <w:t xml:space="preserve">shall notify the </w:t>
      </w:r>
      <w:r w:rsidR="00732C0B" w:rsidRPr="0001382E">
        <w:rPr>
          <w:rFonts w:ascii="Times New Roman" w:hAnsi="Times New Roman" w:cs="Times New Roman"/>
          <w:sz w:val="20"/>
          <w:szCs w:val="20"/>
        </w:rPr>
        <w:t>Government</w:t>
      </w:r>
      <w:r w:rsidR="009335A6" w:rsidRPr="0001382E">
        <w:rPr>
          <w:rFonts w:ascii="Times New Roman" w:hAnsi="Times New Roman" w:cs="Times New Roman"/>
          <w:sz w:val="20"/>
          <w:szCs w:val="20"/>
        </w:rPr>
        <w:t xml:space="preserve"> Contracting Officer’s Representative (COR) of any accident or incident mishap related to, or incurring during the performance of, this contract immediately.</w:t>
      </w:r>
    </w:p>
    <w:p w14:paraId="599D4B89" w14:textId="77777777" w:rsidR="009335A6" w:rsidRPr="0001382E" w:rsidRDefault="009335A6" w:rsidP="0001382E">
      <w:pPr>
        <w:pStyle w:val="Default"/>
        <w:tabs>
          <w:tab w:val="left" w:pos="360"/>
          <w:tab w:val="left" w:pos="720"/>
          <w:tab w:val="left" w:pos="1080"/>
          <w:tab w:val="left" w:pos="1440"/>
        </w:tabs>
        <w:jc w:val="both"/>
        <w:rPr>
          <w:sz w:val="20"/>
          <w:szCs w:val="20"/>
        </w:rPr>
      </w:pPr>
    </w:p>
    <w:p w14:paraId="4BE564A5" w14:textId="691DD63B" w:rsidR="00E12DCD" w:rsidRPr="0001382E" w:rsidRDefault="00E12DCD" w:rsidP="0001382E">
      <w:pPr>
        <w:pStyle w:val="Default"/>
        <w:tabs>
          <w:tab w:val="left" w:pos="360"/>
          <w:tab w:val="left" w:pos="720"/>
          <w:tab w:val="left" w:pos="1080"/>
          <w:tab w:val="left" w:pos="1440"/>
        </w:tabs>
        <w:jc w:val="both"/>
        <w:rPr>
          <w:sz w:val="20"/>
          <w:szCs w:val="20"/>
        </w:rPr>
      </w:pPr>
      <w:r w:rsidRPr="0001382E">
        <w:rPr>
          <w:sz w:val="20"/>
          <w:szCs w:val="20"/>
        </w:rPr>
        <w:t xml:space="preserve">8.0. </w:t>
      </w:r>
      <w:r w:rsidRPr="0001382E">
        <w:rPr>
          <w:sz w:val="20"/>
          <w:szCs w:val="20"/>
          <w:u w:val="single"/>
        </w:rPr>
        <w:t>QUALITY ASSURANCE SURVEILLANCE PLAN (QASP)</w:t>
      </w:r>
      <w:r w:rsidRPr="0001382E">
        <w:rPr>
          <w:sz w:val="20"/>
          <w:szCs w:val="20"/>
        </w:rPr>
        <w:t xml:space="preserve">: (See </w:t>
      </w:r>
      <w:r w:rsidR="00C7052A">
        <w:rPr>
          <w:sz w:val="20"/>
          <w:szCs w:val="20"/>
        </w:rPr>
        <w:t>QASP</w:t>
      </w:r>
      <w:r w:rsidRPr="0001382E">
        <w:rPr>
          <w:sz w:val="20"/>
          <w:szCs w:val="20"/>
        </w:rPr>
        <w:t>)</w:t>
      </w:r>
    </w:p>
    <w:sectPr w:rsidR="00E12DCD" w:rsidRPr="0001382E" w:rsidSect="00395149">
      <w:type w:val="continuous"/>
      <w:pgSz w:w="12240" w:h="16340"/>
      <w:pgMar w:top="1440" w:right="1440" w:bottom="1440" w:left="1440"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524C0"/>
    <w:multiLevelType w:val="hybridMultilevel"/>
    <w:tmpl w:val="39D28FF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EE10E5"/>
    <w:multiLevelType w:val="hybridMultilevel"/>
    <w:tmpl w:val="39D28FF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835BCA"/>
    <w:multiLevelType w:val="hybridMultilevel"/>
    <w:tmpl w:val="2BB06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3870765">
    <w:abstractNumId w:val="0"/>
  </w:num>
  <w:num w:numId="2" w16cid:durableId="1733695262">
    <w:abstractNumId w:val="1"/>
  </w:num>
  <w:num w:numId="3" w16cid:durableId="10146545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4EE"/>
    <w:rsid w:val="0000234E"/>
    <w:rsid w:val="0001382E"/>
    <w:rsid w:val="000171EA"/>
    <w:rsid w:val="00017687"/>
    <w:rsid w:val="00024B2A"/>
    <w:rsid w:val="0002521D"/>
    <w:rsid w:val="000279AE"/>
    <w:rsid w:val="00035303"/>
    <w:rsid w:val="0004433A"/>
    <w:rsid w:val="00065F55"/>
    <w:rsid w:val="00085321"/>
    <w:rsid w:val="00086171"/>
    <w:rsid w:val="000907E9"/>
    <w:rsid w:val="00094C26"/>
    <w:rsid w:val="000A1C89"/>
    <w:rsid w:val="000A3B5D"/>
    <w:rsid w:val="000A6814"/>
    <w:rsid w:val="000C3CD2"/>
    <w:rsid w:val="000C6C57"/>
    <w:rsid w:val="000C75EE"/>
    <w:rsid w:val="000E231C"/>
    <w:rsid w:val="000E3CE9"/>
    <w:rsid w:val="00103E89"/>
    <w:rsid w:val="001212A0"/>
    <w:rsid w:val="0012438F"/>
    <w:rsid w:val="00125F7F"/>
    <w:rsid w:val="0013010B"/>
    <w:rsid w:val="00135776"/>
    <w:rsid w:val="00141C39"/>
    <w:rsid w:val="00150745"/>
    <w:rsid w:val="00165E38"/>
    <w:rsid w:val="00170EC9"/>
    <w:rsid w:val="00172912"/>
    <w:rsid w:val="00174769"/>
    <w:rsid w:val="00175D05"/>
    <w:rsid w:val="00176CBD"/>
    <w:rsid w:val="00180F28"/>
    <w:rsid w:val="001933ED"/>
    <w:rsid w:val="001A2679"/>
    <w:rsid w:val="001A4830"/>
    <w:rsid w:val="001B0E63"/>
    <w:rsid w:val="001B5C12"/>
    <w:rsid w:val="001C37C9"/>
    <w:rsid w:val="001E18A7"/>
    <w:rsid w:val="001E64CD"/>
    <w:rsid w:val="001F7BEB"/>
    <w:rsid w:val="002071CC"/>
    <w:rsid w:val="002214CC"/>
    <w:rsid w:val="002239A9"/>
    <w:rsid w:val="00224CD3"/>
    <w:rsid w:val="00226830"/>
    <w:rsid w:val="0024190E"/>
    <w:rsid w:val="00241BC5"/>
    <w:rsid w:val="00242AEA"/>
    <w:rsid w:val="002466B4"/>
    <w:rsid w:val="00247670"/>
    <w:rsid w:val="00253890"/>
    <w:rsid w:val="00257156"/>
    <w:rsid w:val="00257207"/>
    <w:rsid w:val="002673D7"/>
    <w:rsid w:val="00281515"/>
    <w:rsid w:val="0028151D"/>
    <w:rsid w:val="00283C54"/>
    <w:rsid w:val="00287540"/>
    <w:rsid w:val="00287997"/>
    <w:rsid w:val="002A2B8E"/>
    <w:rsid w:val="002B0554"/>
    <w:rsid w:val="002C3D35"/>
    <w:rsid w:val="002D000B"/>
    <w:rsid w:val="002D3FC2"/>
    <w:rsid w:val="002F116A"/>
    <w:rsid w:val="002F7501"/>
    <w:rsid w:val="0030573B"/>
    <w:rsid w:val="00306D59"/>
    <w:rsid w:val="0031483B"/>
    <w:rsid w:val="00314953"/>
    <w:rsid w:val="00343DE7"/>
    <w:rsid w:val="00356086"/>
    <w:rsid w:val="003603BF"/>
    <w:rsid w:val="00377C65"/>
    <w:rsid w:val="00386971"/>
    <w:rsid w:val="00395149"/>
    <w:rsid w:val="003A7145"/>
    <w:rsid w:val="003B013D"/>
    <w:rsid w:val="003C5398"/>
    <w:rsid w:val="00400D3E"/>
    <w:rsid w:val="00405EBD"/>
    <w:rsid w:val="00406668"/>
    <w:rsid w:val="004104DC"/>
    <w:rsid w:val="0045769C"/>
    <w:rsid w:val="00466BB2"/>
    <w:rsid w:val="00490CB7"/>
    <w:rsid w:val="00497BA2"/>
    <w:rsid w:val="004A66F0"/>
    <w:rsid w:val="004C0723"/>
    <w:rsid w:val="004F1B6B"/>
    <w:rsid w:val="00501C64"/>
    <w:rsid w:val="00506631"/>
    <w:rsid w:val="005231CF"/>
    <w:rsid w:val="00543422"/>
    <w:rsid w:val="00543B8A"/>
    <w:rsid w:val="00545189"/>
    <w:rsid w:val="0056335B"/>
    <w:rsid w:val="00564B6F"/>
    <w:rsid w:val="00567C8F"/>
    <w:rsid w:val="00593241"/>
    <w:rsid w:val="005A0D46"/>
    <w:rsid w:val="005A307A"/>
    <w:rsid w:val="005A4DC2"/>
    <w:rsid w:val="005A7246"/>
    <w:rsid w:val="005B49E9"/>
    <w:rsid w:val="005C07B3"/>
    <w:rsid w:val="005C343C"/>
    <w:rsid w:val="005C68A4"/>
    <w:rsid w:val="005D00B7"/>
    <w:rsid w:val="005F1158"/>
    <w:rsid w:val="00605351"/>
    <w:rsid w:val="00617886"/>
    <w:rsid w:val="006412FF"/>
    <w:rsid w:val="006519E0"/>
    <w:rsid w:val="006548B3"/>
    <w:rsid w:val="00655DBD"/>
    <w:rsid w:val="006624A4"/>
    <w:rsid w:val="00663156"/>
    <w:rsid w:val="00663EA5"/>
    <w:rsid w:val="006644EE"/>
    <w:rsid w:val="0067020D"/>
    <w:rsid w:val="0067067F"/>
    <w:rsid w:val="00673543"/>
    <w:rsid w:val="00686CE6"/>
    <w:rsid w:val="00697E9D"/>
    <w:rsid w:val="006A3408"/>
    <w:rsid w:val="006D7DF7"/>
    <w:rsid w:val="006E4031"/>
    <w:rsid w:val="006E4939"/>
    <w:rsid w:val="006E4C6E"/>
    <w:rsid w:val="006E522A"/>
    <w:rsid w:val="006E7546"/>
    <w:rsid w:val="006F1FCC"/>
    <w:rsid w:val="0070210B"/>
    <w:rsid w:val="00705F51"/>
    <w:rsid w:val="00725C17"/>
    <w:rsid w:val="007271F9"/>
    <w:rsid w:val="007305A6"/>
    <w:rsid w:val="00732C0B"/>
    <w:rsid w:val="00737A33"/>
    <w:rsid w:val="007521C7"/>
    <w:rsid w:val="00754043"/>
    <w:rsid w:val="00772C41"/>
    <w:rsid w:val="00777B54"/>
    <w:rsid w:val="00781101"/>
    <w:rsid w:val="00784A39"/>
    <w:rsid w:val="007911BC"/>
    <w:rsid w:val="00793C01"/>
    <w:rsid w:val="007B2DC1"/>
    <w:rsid w:val="007B4EBF"/>
    <w:rsid w:val="007C0C3A"/>
    <w:rsid w:val="007D0AA4"/>
    <w:rsid w:val="007D41A0"/>
    <w:rsid w:val="00800836"/>
    <w:rsid w:val="00807795"/>
    <w:rsid w:val="00815DA5"/>
    <w:rsid w:val="00817A3D"/>
    <w:rsid w:val="00833337"/>
    <w:rsid w:val="008477C5"/>
    <w:rsid w:val="0085004C"/>
    <w:rsid w:val="0085176C"/>
    <w:rsid w:val="008524CC"/>
    <w:rsid w:val="008545DD"/>
    <w:rsid w:val="008604B7"/>
    <w:rsid w:val="00861737"/>
    <w:rsid w:val="00861BCF"/>
    <w:rsid w:val="00865F2E"/>
    <w:rsid w:val="008670CD"/>
    <w:rsid w:val="00873606"/>
    <w:rsid w:val="008836C8"/>
    <w:rsid w:val="00885A4E"/>
    <w:rsid w:val="00885AF1"/>
    <w:rsid w:val="008B6E36"/>
    <w:rsid w:val="008C21FE"/>
    <w:rsid w:val="008C28F5"/>
    <w:rsid w:val="008C5C3D"/>
    <w:rsid w:val="008E08B3"/>
    <w:rsid w:val="008E4168"/>
    <w:rsid w:val="008E7C1B"/>
    <w:rsid w:val="008F0D44"/>
    <w:rsid w:val="008F33F7"/>
    <w:rsid w:val="008F5142"/>
    <w:rsid w:val="00905670"/>
    <w:rsid w:val="0092080C"/>
    <w:rsid w:val="00922F12"/>
    <w:rsid w:val="009335A6"/>
    <w:rsid w:val="0093482A"/>
    <w:rsid w:val="009361C1"/>
    <w:rsid w:val="0096223B"/>
    <w:rsid w:val="009638B8"/>
    <w:rsid w:val="00964933"/>
    <w:rsid w:val="009766AF"/>
    <w:rsid w:val="009835B6"/>
    <w:rsid w:val="009842C1"/>
    <w:rsid w:val="00985B10"/>
    <w:rsid w:val="00987407"/>
    <w:rsid w:val="00987C51"/>
    <w:rsid w:val="00990D83"/>
    <w:rsid w:val="0099272E"/>
    <w:rsid w:val="009A224F"/>
    <w:rsid w:val="009B242B"/>
    <w:rsid w:val="009C1B1F"/>
    <w:rsid w:val="009C560E"/>
    <w:rsid w:val="009D2C51"/>
    <w:rsid w:val="009D3521"/>
    <w:rsid w:val="009E37DD"/>
    <w:rsid w:val="009E4C80"/>
    <w:rsid w:val="00A00D78"/>
    <w:rsid w:val="00A06585"/>
    <w:rsid w:val="00A12C22"/>
    <w:rsid w:val="00A2016C"/>
    <w:rsid w:val="00A224AE"/>
    <w:rsid w:val="00A24214"/>
    <w:rsid w:val="00A27875"/>
    <w:rsid w:val="00A33D7E"/>
    <w:rsid w:val="00A351EB"/>
    <w:rsid w:val="00A503BF"/>
    <w:rsid w:val="00A5240D"/>
    <w:rsid w:val="00A865DE"/>
    <w:rsid w:val="00A946EF"/>
    <w:rsid w:val="00AB0BDB"/>
    <w:rsid w:val="00AB415B"/>
    <w:rsid w:val="00AB7BCE"/>
    <w:rsid w:val="00AC2460"/>
    <w:rsid w:val="00AE3D65"/>
    <w:rsid w:val="00AE453E"/>
    <w:rsid w:val="00AE78A1"/>
    <w:rsid w:val="00AE797C"/>
    <w:rsid w:val="00AF4C6E"/>
    <w:rsid w:val="00AF5BF4"/>
    <w:rsid w:val="00B03389"/>
    <w:rsid w:val="00B045D0"/>
    <w:rsid w:val="00B075CD"/>
    <w:rsid w:val="00B165C0"/>
    <w:rsid w:val="00B21AAB"/>
    <w:rsid w:val="00B2546C"/>
    <w:rsid w:val="00B32F2D"/>
    <w:rsid w:val="00B422B4"/>
    <w:rsid w:val="00B44A9E"/>
    <w:rsid w:val="00B47AE3"/>
    <w:rsid w:val="00B5095C"/>
    <w:rsid w:val="00B50C33"/>
    <w:rsid w:val="00B617DE"/>
    <w:rsid w:val="00B819B3"/>
    <w:rsid w:val="00B86403"/>
    <w:rsid w:val="00B87E1B"/>
    <w:rsid w:val="00B91A2E"/>
    <w:rsid w:val="00B962B2"/>
    <w:rsid w:val="00BB2BAF"/>
    <w:rsid w:val="00BB52A6"/>
    <w:rsid w:val="00BC4D2B"/>
    <w:rsid w:val="00BC68FB"/>
    <w:rsid w:val="00BD03A4"/>
    <w:rsid w:val="00BD78F4"/>
    <w:rsid w:val="00BE000B"/>
    <w:rsid w:val="00BF3EA5"/>
    <w:rsid w:val="00C25D93"/>
    <w:rsid w:val="00C26E50"/>
    <w:rsid w:val="00C346DB"/>
    <w:rsid w:val="00C36400"/>
    <w:rsid w:val="00C44CB0"/>
    <w:rsid w:val="00C54691"/>
    <w:rsid w:val="00C5757C"/>
    <w:rsid w:val="00C616CF"/>
    <w:rsid w:val="00C61F30"/>
    <w:rsid w:val="00C655D7"/>
    <w:rsid w:val="00C7052A"/>
    <w:rsid w:val="00C73BA2"/>
    <w:rsid w:val="00C75036"/>
    <w:rsid w:val="00C768A8"/>
    <w:rsid w:val="00CA6446"/>
    <w:rsid w:val="00CB0CB1"/>
    <w:rsid w:val="00CC5A5D"/>
    <w:rsid w:val="00CC5D97"/>
    <w:rsid w:val="00D12A8A"/>
    <w:rsid w:val="00D26969"/>
    <w:rsid w:val="00D31F79"/>
    <w:rsid w:val="00D42D9F"/>
    <w:rsid w:val="00D51263"/>
    <w:rsid w:val="00D5611B"/>
    <w:rsid w:val="00D6247E"/>
    <w:rsid w:val="00D660D9"/>
    <w:rsid w:val="00D73206"/>
    <w:rsid w:val="00D742C6"/>
    <w:rsid w:val="00D947D8"/>
    <w:rsid w:val="00D94AB3"/>
    <w:rsid w:val="00D95B02"/>
    <w:rsid w:val="00D96D67"/>
    <w:rsid w:val="00DA767B"/>
    <w:rsid w:val="00DB64F7"/>
    <w:rsid w:val="00DC09AB"/>
    <w:rsid w:val="00DC0C8D"/>
    <w:rsid w:val="00DC2955"/>
    <w:rsid w:val="00DC343B"/>
    <w:rsid w:val="00DC408E"/>
    <w:rsid w:val="00DD7371"/>
    <w:rsid w:val="00DE3BF7"/>
    <w:rsid w:val="00DF1967"/>
    <w:rsid w:val="00DF3412"/>
    <w:rsid w:val="00E12DCD"/>
    <w:rsid w:val="00E1408B"/>
    <w:rsid w:val="00E20659"/>
    <w:rsid w:val="00E21934"/>
    <w:rsid w:val="00E34D96"/>
    <w:rsid w:val="00E4725A"/>
    <w:rsid w:val="00E640C5"/>
    <w:rsid w:val="00E7304F"/>
    <w:rsid w:val="00E87170"/>
    <w:rsid w:val="00E90532"/>
    <w:rsid w:val="00E9582C"/>
    <w:rsid w:val="00E95BDA"/>
    <w:rsid w:val="00EA1383"/>
    <w:rsid w:val="00EA471D"/>
    <w:rsid w:val="00EB70F5"/>
    <w:rsid w:val="00EB7A1C"/>
    <w:rsid w:val="00EC03C2"/>
    <w:rsid w:val="00EC1985"/>
    <w:rsid w:val="00EC679C"/>
    <w:rsid w:val="00EC6BFD"/>
    <w:rsid w:val="00EE0976"/>
    <w:rsid w:val="00EE7263"/>
    <w:rsid w:val="00F02837"/>
    <w:rsid w:val="00F0558C"/>
    <w:rsid w:val="00F24010"/>
    <w:rsid w:val="00F276CA"/>
    <w:rsid w:val="00F30D81"/>
    <w:rsid w:val="00F31A65"/>
    <w:rsid w:val="00F468FA"/>
    <w:rsid w:val="00F617C5"/>
    <w:rsid w:val="00F6777F"/>
    <w:rsid w:val="00F734CB"/>
    <w:rsid w:val="00F872EE"/>
    <w:rsid w:val="00FA1D73"/>
    <w:rsid w:val="00FB33F6"/>
    <w:rsid w:val="00FB46DC"/>
    <w:rsid w:val="00FC202E"/>
    <w:rsid w:val="00FC3DB6"/>
    <w:rsid w:val="00FE27D3"/>
    <w:rsid w:val="00FE4927"/>
    <w:rsid w:val="00FE6472"/>
    <w:rsid w:val="00FF3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49C8F"/>
  <w15:docId w15:val="{283CF029-0384-4AE2-9A15-38415F2E9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0C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644EE"/>
    <w:pPr>
      <w:autoSpaceDE w:val="0"/>
      <w:autoSpaceDN w:val="0"/>
      <w:adjustRightInd w:val="0"/>
      <w:spacing w:after="0" w:line="240" w:lineRule="auto"/>
    </w:pPr>
    <w:rPr>
      <w:rFonts w:ascii="Times New Roman" w:hAnsi="Times New Roman" w:cs="Times New Roman"/>
      <w:color w:val="000000"/>
      <w:sz w:val="24"/>
      <w:szCs w:val="24"/>
    </w:rPr>
  </w:style>
  <w:style w:type="character" w:styleId="CommentReference">
    <w:name w:val="annotation reference"/>
    <w:basedOn w:val="DefaultParagraphFont"/>
    <w:uiPriority w:val="99"/>
    <w:semiHidden/>
    <w:unhideWhenUsed/>
    <w:rsid w:val="008E7C1B"/>
    <w:rPr>
      <w:sz w:val="16"/>
      <w:szCs w:val="16"/>
    </w:rPr>
  </w:style>
  <w:style w:type="paragraph" w:styleId="CommentText">
    <w:name w:val="annotation text"/>
    <w:basedOn w:val="Normal"/>
    <w:link w:val="CommentTextChar"/>
    <w:uiPriority w:val="99"/>
    <w:unhideWhenUsed/>
    <w:rsid w:val="008E7C1B"/>
    <w:pPr>
      <w:spacing w:line="240" w:lineRule="auto"/>
    </w:pPr>
    <w:rPr>
      <w:sz w:val="20"/>
      <w:szCs w:val="20"/>
    </w:rPr>
  </w:style>
  <w:style w:type="character" w:customStyle="1" w:styleId="CommentTextChar">
    <w:name w:val="Comment Text Char"/>
    <w:basedOn w:val="DefaultParagraphFont"/>
    <w:link w:val="CommentText"/>
    <w:uiPriority w:val="99"/>
    <w:rsid w:val="008E7C1B"/>
    <w:rPr>
      <w:sz w:val="20"/>
      <w:szCs w:val="20"/>
    </w:rPr>
  </w:style>
  <w:style w:type="paragraph" w:styleId="CommentSubject">
    <w:name w:val="annotation subject"/>
    <w:basedOn w:val="CommentText"/>
    <w:next w:val="CommentText"/>
    <w:link w:val="CommentSubjectChar"/>
    <w:uiPriority w:val="99"/>
    <w:semiHidden/>
    <w:unhideWhenUsed/>
    <w:rsid w:val="008E7C1B"/>
    <w:rPr>
      <w:b/>
      <w:bCs/>
    </w:rPr>
  </w:style>
  <w:style w:type="character" w:customStyle="1" w:styleId="CommentSubjectChar">
    <w:name w:val="Comment Subject Char"/>
    <w:basedOn w:val="CommentTextChar"/>
    <w:link w:val="CommentSubject"/>
    <w:uiPriority w:val="99"/>
    <w:semiHidden/>
    <w:rsid w:val="008E7C1B"/>
    <w:rPr>
      <w:b/>
      <w:bCs/>
      <w:sz w:val="20"/>
      <w:szCs w:val="20"/>
    </w:rPr>
  </w:style>
  <w:style w:type="paragraph" w:styleId="BalloonText">
    <w:name w:val="Balloon Text"/>
    <w:basedOn w:val="Normal"/>
    <w:link w:val="BalloonTextChar"/>
    <w:uiPriority w:val="99"/>
    <w:semiHidden/>
    <w:unhideWhenUsed/>
    <w:rsid w:val="008E7C1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7C1B"/>
    <w:rPr>
      <w:rFonts w:ascii="Segoe UI" w:hAnsi="Segoe UI" w:cs="Segoe UI"/>
      <w:sz w:val="18"/>
      <w:szCs w:val="18"/>
    </w:rPr>
  </w:style>
  <w:style w:type="character" w:styleId="Hyperlink">
    <w:name w:val="Hyperlink"/>
    <w:basedOn w:val="DefaultParagraphFont"/>
    <w:uiPriority w:val="99"/>
    <w:unhideWhenUsed/>
    <w:rsid w:val="00564B6F"/>
    <w:rPr>
      <w:color w:val="0000FF" w:themeColor="hyperlink"/>
      <w:u w:val="single"/>
    </w:rPr>
  </w:style>
  <w:style w:type="table" w:styleId="TableGrid">
    <w:name w:val="Table Grid"/>
    <w:basedOn w:val="TableNormal"/>
    <w:uiPriority w:val="59"/>
    <w:rsid w:val="00E12D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5240D"/>
    <w:pPr>
      <w:spacing w:after="0" w:line="240" w:lineRule="auto"/>
    </w:pPr>
  </w:style>
  <w:style w:type="character" w:styleId="UnresolvedMention">
    <w:name w:val="Unresolved Mention"/>
    <w:basedOn w:val="DefaultParagraphFont"/>
    <w:uiPriority w:val="99"/>
    <w:semiHidden/>
    <w:unhideWhenUsed/>
    <w:rsid w:val="000023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568989">
      <w:bodyDiv w:val="1"/>
      <w:marLeft w:val="0"/>
      <w:marRight w:val="0"/>
      <w:marTop w:val="0"/>
      <w:marBottom w:val="0"/>
      <w:divBdr>
        <w:top w:val="none" w:sz="0" w:space="0" w:color="auto"/>
        <w:left w:val="none" w:sz="0" w:space="0" w:color="auto"/>
        <w:bottom w:val="none" w:sz="0" w:space="0" w:color="auto"/>
        <w:right w:val="none" w:sz="0" w:space="0" w:color="auto"/>
      </w:divBdr>
    </w:div>
    <w:div w:id="1154417003">
      <w:bodyDiv w:val="1"/>
      <w:marLeft w:val="0"/>
      <w:marRight w:val="0"/>
      <w:marTop w:val="0"/>
      <w:marBottom w:val="0"/>
      <w:divBdr>
        <w:top w:val="none" w:sz="0" w:space="0" w:color="auto"/>
        <w:left w:val="none" w:sz="0" w:space="0" w:color="auto"/>
        <w:bottom w:val="none" w:sz="0" w:space="0" w:color="auto"/>
        <w:right w:val="none" w:sz="0" w:space="0" w:color="auto"/>
      </w:divBdr>
    </w:div>
    <w:div w:id="1896887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home.army.mil/apg/about/visitor-infor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6B62D2-1D61-40CB-82E1-521B37D844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2A90F1E2-8D52-4879-B9B3-768FD4C648B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6939CC3-80EE-4F83-93AD-6D554C008E5A}">
  <ds:schemaRefs>
    <ds:schemaRef ds:uri="http://schemas.microsoft.com/sharepoint/v3/contenttype/forms"/>
  </ds:schemaRefs>
</ds:datastoreItem>
</file>

<file path=customXml/itemProps4.xml><?xml version="1.0" encoding="utf-8"?>
<ds:datastoreItem xmlns:ds="http://schemas.openxmlformats.org/officeDocument/2006/customXml" ds:itemID="{C90E6643-0962-4D26-8670-61ED8B41A985}">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Template>
  <TotalTime>15</TotalTime>
  <Pages>3</Pages>
  <Words>1711</Words>
  <Characters>9753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11442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shawn.heinlein</dc:creator>
  <cp:lastModifiedBy>Wright, Ike A Jr CIV USARMY ACC (USA)</cp:lastModifiedBy>
  <cp:revision>10</cp:revision>
  <dcterms:created xsi:type="dcterms:W3CDTF">2026-02-26T18:50:00Z</dcterms:created>
  <dcterms:modified xsi:type="dcterms:W3CDTF">2026-04-21T18:12:00Z</dcterms:modified>
</cp:coreProperties>
</file>