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0A63A" w14:textId="77777777" w:rsidR="00B07ACC" w:rsidRPr="00975C35" w:rsidRDefault="00B07ACC" w:rsidP="004868DD">
      <w:pPr>
        <w:jc w:val="center"/>
        <w:rPr>
          <w:rFonts w:ascii="Times New Roman" w:hAnsi="Times New Roman" w:cs="Times New Roman"/>
          <w:b/>
          <w:bCs/>
          <w:sz w:val="22"/>
          <w:szCs w:val="22"/>
        </w:rPr>
      </w:pPr>
    </w:p>
    <w:p w14:paraId="59A04807" w14:textId="77777777" w:rsidR="00B07ACC" w:rsidRPr="00975C35" w:rsidRDefault="00B07ACC" w:rsidP="004868DD">
      <w:pPr>
        <w:jc w:val="center"/>
        <w:rPr>
          <w:rFonts w:ascii="Times New Roman" w:hAnsi="Times New Roman" w:cs="Times New Roman"/>
          <w:b/>
          <w:bCs/>
          <w:sz w:val="22"/>
          <w:szCs w:val="22"/>
        </w:rPr>
      </w:pPr>
    </w:p>
    <w:p w14:paraId="6FCD4369" w14:textId="77777777" w:rsidR="00B07ACC" w:rsidRPr="00975C35" w:rsidRDefault="00B07ACC" w:rsidP="004868DD">
      <w:pPr>
        <w:jc w:val="center"/>
        <w:rPr>
          <w:rFonts w:ascii="Times New Roman" w:hAnsi="Times New Roman" w:cs="Times New Roman"/>
          <w:b/>
          <w:bCs/>
          <w:sz w:val="22"/>
          <w:szCs w:val="22"/>
        </w:rPr>
      </w:pPr>
    </w:p>
    <w:p w14:paraId="079494C6" w14:textId="77777777" w:rsidR="00B07ACC" w:rsidRPr="00975C35" w:rsidRDefault="00B07ACC" w:rsidP="004868DD">
      <w:pPr>
        <w:jc w:val="center"/>
        <w:rPr>
          <w:rFonts w:ascii="Times New Roman" w:hAnsi="Times New Roman" w:cs="Times New Roman"/>
          <w:b/>
          <w:bCs/>
          <w:sz w:val="22"/>
          <w:szCs w:val="22"/>
        </w:rPr>
      </w:pPr>
    </w:p>
    <w:p w14:paraId="53EEC54E" w14:textId="77777777" w:rsidR="00B07ACC" w:rsidRPr="00975C35" w:rsidRDefault="00B07ACC" w:rsidP="004868DD">
      <w:pPr>
        <w:jc w:val="center"/>
        <w:rPr>
          <w:rFonts w:ascii="Times New Roman" w:hAnsi="Times New Roman" w:cs="Times New Roman"/>
          <w:b/>
          <w:bCs/>
          <w:sz w:val="22"/>
          <w:szCs w:val="22"/>
        </w:rPr>
      </w:pPr>
    </w:p>
    <w:p w14:paraId="3EED423F" w14:textId="77777777" w:rsidR="00B07ACC" w:rsidRPr="00975C35" w:rsidRDefault="00B07ACC" w:rsidP="004868DD">
      <w:pPr>
        <w:jc w:val="center"/>
        <w:rPr>
          <w:rFonts w:ascii="Times New Roman" w:hAnsi="Times New Roman" w:cs="Times New Roman"/>
          <w:b/>
          <w:bCs/>
          <w:sz w:val="22"/>
          <w:szCs w:val="22"/>
        </w:rPr>
      </w:pPr>
    </w:p>
    <w:p w14:paraId="1351E549" w14:textId="153F780D" w:rsidR="00577B2F" w:rsidRPr="00975C35" w:rsidRDefault="004868DD" w:rsidP="004868DD">
      <w:pPr>
        <w:jc w:val="center"/>
        <w:rPr>
          <w:rFonts w:ascii="Times New Roman" w:hAnsi="Times New Roman" w:cs="Times New Roman"/>
          <w:b/>
          <w:bCs/>
          <w:sz w:val="22"/>
          <w:szCs w:val="22"/>
        </w:rPr>
      </w:pPr>
      <w:r w:rsidRPr="00975C35">
        <w:rPr>
          <w:rFonts w:ascii="Times New Roman" w:hAnsi="Times New Roman" w:cs="Times New Roman"/>
          <w:b/>
          <w:bCs/>
          <w:sz w:val="22"/>
          <w:szCs w:val="22"/>
        </w:rPr>
        <w:t>Volume I: Technical Capability</w:t>
      </w:r>
    </w:p>
    <w:p w14:paraId="15815BC6" w14:textId="4839B051" w:rsidR="004868DD" w:rsidRPr="00975C35" w:rsidRDefault="004868DD" w:rsidP="004868DD">
      <w:pPr>
        <w:jc w:val="center"/>
        <w:rPr>
          <w:rFonts w:ascii="Times New Roman" w:hAnsi="Times New Roman" w:cs="Times New Roman"/>
          <w:sz w:val="22"/>
          <w:szCs w:val="22"/>
        </w:rPr>
      </w:pPr>
      <w:r w:rsidRPr="00975C35">
        <w:rPr>
          <w:rFonts w:ascii="Times New Roman" w:hAnsi="Times New Roman" w:cs="Times New Roman"/>
          <w:sz w:val="22"/>
          <w:szCs w:val="22"/>
        </w:rPr>
        <w:t>Medical and Pharmaceutical Waste Removal and Disposal</w:t>
      </w:r>
    </w:p>
    <w:p w14:paraId="7F5D60BB" w14:textId="77777777" w:rsidR="004868DD" w:rsidRPr="00975C35" w:rsidRDefault="004868DD" w:rsidP="004868DD">
      <w:pPr>
        <w:spacing w:before="27"/>
        <w:ind w:right="269"/>
        <w:jc w:val="center"/>
        <w:rPr>
          <w:rFonts w:ascii="Times New Roman" w:hAnsi="Times New Roman" w:cs="Times New Roman"/>
          <w:color w:val="000000" w:themeColor="text1"/>
          <w:w w:val="105"/>
          <w:sz w:val="22"/>
          <w:szCs w:val="22"/>
        </w:rPr>
      </w:pPr>
      <w:r w:rsidRPr="00975C35">
        <w:rPr>
          <w:rFonts w:ascii="Times New Roman" w:hAnsi="Times New Roman" w:cs="Times New Roman"/>
          <w:color w:val="000000" w:themeColor="text1"/>
          <w:w w:val="105"/>
          <w:sz w:val="22"/>
          <w:szCs w:val="22"/>
        </w:rPr>
        <w:t>Naval Health Clinic Cherry Point and Associated Branch Clinics</w:t>
      </w:r>
    </w:p>
    <w:p w14:paraId="3C54DD85" w14:textId="77777777" w:rsidR="004868DD" w:rsidRPr="00975C35" w:rsidRDefault="004868DD" w:rsidP="004868DD">
      <w:pPr>
        <w:jc w:val="center"/>
        <w:rPr>
          <w:rFonts w:ascii="Times New Roman" w:eastAsia="Arial Narrow" w:hAnsi="Times New Roman" w:cs="Times New Roman"/>
          <w:sz w:val="22"/>
          <w:szCs w:val="22"/>
        </w:rPr>
      </w:pPr>
    </w:p>
    <w:p w14:paraId="712E700E" w14:textId="77777777" w:rsidR="00227BC9" w:rsidRPr="00975C35" w:rsidRDefault="00227BC9" w:rsidP="004868DD">
      <w:pPr>
        <w:jc w:val="center"/>
        <w:rPr>
          <w:rFonts w:ascii="Times New Roman" w:eastAsia="Arial Narrow" w:hAnsi="Times New Roman" w:cs="Times New Roman"/>
          <w:sz w:val="22"/>
          <w:szCs w:val="22"/>
        </w:rPr>
      </w:pPr>
    </w:p>
    <w:p w14:paraId="00CE2490" w14:textId="77777777" w:rsidR="004868DD" w:rsidRPr="00975C35" w:rsidRDefault="004868DD">
      <w:pPr>
        <w:rPr>
          <w:rFonts w:ascii="Times New Roman" w:hAnsi="Times New Roman" w:cs="Times New Roman"/>
          <w:sz w:val="22"/>
          <w:szCs w:val="22"/>
        </w:rPr>
      </w:pPr>
    </w:p>
    <w:p w14:paraId="4C4A62C1" w14:textId="77777777" w:rsidR="004868DD" w:rsidRPr="00975C35" w:rsidRDefault="004868DD">
      <w:pPr>
        <w:rPr>
          <w:rFonts w:ascii="Times New Roman" w:hAnsi="Times New Roman" w:cs="Times New Roman"/>
          <w:sz w:val="22"/>
          <w:szCs w:val="22"/>
        </w:rPr>
      </w:pPr>
    </w:p>
    <w:p w14:paraId="4D4241B2" w14:textId="4715B02B" w:rsidR="00227BC9" w:rsidRPr="00975C35" w:rsidRDefault="00B07ACC">
      <w:pPr>
        <w:rPr>
          <w:rFonts w:ascii="Times New Roman" w:hAnsi="Times New Roman" w:cs="Times New Roman"/>
          <w:sz w:val="22"/>
          <w:szCs w:val="22"/>
        </w:rPr>
      </w:pPr>
      <w:r w:rsidRPr="00975C35">
        <w:rPr>
          <w:rFonts w:ascii="Times New Roman" w:hAnsi="Times New Roman" w:cs="Times New Roman"/>
          <w:sz w:val="22"/>
          <w:szCs w:val="22"/>
        </w:rPr>
        <w:br w:type="page"/>
      </w:r>
    </w:p>
    <w:p w14:paraId="0EED6004" w14:textId="03F031C7" w:rsidR="004868DD" w:rsidRPr="00975C35" w:rsidRDefault="00B07ACC" w:rsidP="00B07ACC">
      <w:pPr>
        <w:jc w:val="center"/>
        <w:rPr>
          <w:rFonts w:ascii="Times New Roman" w:hAnsi="Times New Roman" w:cs="Times New Roman"/>
          <w:b/>
          <w:bCs/>
          <w:sz w:val="22"/>
          <w:szCs w:val="22"/>
        </w:rPr>
      </w:pPr>
      <w:r w:rsidRPr="00975C35">
        <w:rPr>
          <w:rFonts w:ascii="Times New Roman" w:hAnsi="Times New Roman" w:cs="Times New Roman"/>
          <w:b/>
          <w:bCs/>
          <w:sz w:val="22"/>
          <w:szCs w:val="22"/>
        </w:rPr>
        <w:lastRenderedPageBreak/>
        <w:t>POINT OF CONTRACT SHEET</w:t>
      </w:r>
    </w:p>
    <w:p w14:paraId="31B28B13" w14:textId="1EB52B87" w:rsidR="00B07ACC" w:rsidRPr="00975C35" w:rsidRDefault="00B07ACC">
      <w:pPr>
        <w:rPr>
          <w:rFonts w:ascii="Times New Roman" w:hAnsi="Times New Roman" w:cs="Times New Roman"/>
          <w:kern w:val="0"/>
          <w:sz w:val="22"/>
          <w:szCs w:val="22"/>
        </w:rPr>
      </w:pPr>
      <w:r w:rsidRPr="00975C35">
        <w:rPr>
          <w:rFonts w:ascii="Times New Roman" w:hAnsi="Times New Roman" w:cs="Times New Roman"/>
          <w:kern w:val="0"/>
          <w:sz w:val="22"/>
          <w:szCs w:val="22"/>
        </w:rPr>
        <w:t>If the offeror’s POC</w:t>
      </w:r>
      <w:r w:rsidRPr="00975C35">
        <w:rPr>
          <w:rFonts w:ascii="Times New Roman" w:hAnsi="Times New Roman" w:cs="Times New Roman"/>
          <w:spacing w:val="-1"/>
          <w:kern w:val="0"/>
          <w:sz w:val="22"/>
          <w:szCs w:val="22"/>
        </w:rPr>
        <w:t xml:space="preserve"> </w:t>
      </w:r>
      <w:r w:rsidRPr="00975C35">
        <w:rPr>
          <w:rFonts w:ascii="Times New Roman" w:hAnsi="Times New Roman" w:cs="Times New Roman"/>
          <w:kern w:val="0"/>
          <w:sz w:val="22"/>
          <w:szCs w:val="22"/>
        </w:rPr>
        <w:t>information changes at any time</w:t>
      </w:r>
      <w:r w:rsidRPr="00975C35">
        <w:rPr>
          <w:rFonts w:ascii="Times New Roman" w:hAnsi="Times New Roman" w:cs="Times New Roman"/>
          <w:spacing w:val="-2"/>
          <w:kern w:val="0"/>
          <w:sz w:val="22"/>
          <w:szCs w:val="22"/>
        </w:rPr>
        <w:t xml:space="preserve"> </w:t>
      </w:r>
      <w:r w:rsidRPr="00975C35">
        <w:rPr>
          <w:rFonts w:ascii="Times New Roman" w:hAnsi="Times New Roman" w:cs="Times New Roman"/>
          <w:kern w:val="0"/>
          <w:sz w:val="22"/>
          <w:szCs w:val="22"/>
        </w:rPr>
        <w:t>during the Pre-Award/Solicitation phase, the offeror is solely responsible for providing updated Company POC information.</w:t>
      </w:r>
      <w:r w:rsidRPr="00975C35">
        <w:rPr>
          <w:rFonts w:ascii="Times New Roman" w:hAnsi="Times New Roman" w:cs="Times New Roman"/>
          <w:spacing w:val="-4"/>
          <w:kern w:val="0"/>
          <w:sz w:val="22"/>
          <w:szCs w:val="22"/>
        </w:rPr>
        <w:t xml:space="preserve"> </w:t>
      </w:r>
      <w:r w:rsidRPr="00975C35">
        <w:rPr>
          <w:rFonts w:ascii="Times New Roman" w:hAnsi="Times New Roman" w:cs="Times New Roman"/>
          <w:kern w:val="0"/>
          <w:sz w:val="22"/>
          <w:szCs w:val="22"/>
        </w:rPr>
        <w:t>The Government is not responsible for following up with the offeror for updated information.</w:t>
      </w:r>
    </w:p>
    <w:p w14:paraId="4FDBDC59" w14:textId="77777777" w:rsidR="00B07ACC" w:rsidRPr="00975C35" w:rsidRDefault="00B07ACC">
      <w:pPr>
        <w:rPr>
          <w:rFonts w:ascii="Times New Roman" w:hAnsi="Times New Roman" w:cs="Times New Roman"/>
          <w:kern w:val="0"/>
          <w:sz w:val="22"/>
          <w:szCs w:val="22"/>
        </w:rPr>
      </w:pPr>
    </w:p>
    <w:p w14:paraId="7F978E98" w14:textId="607C4419" w:rsidR="00B07ACC" w:rsidRPr="00975C35" w:rsidRDefault="00B07ACC">
      <w:pPr>
        <w:rPr>
          <w:rFonts w:ascii="Times New Roman" w:hAnsi="Times New Roman" w:cs="Times New Roman"/>
          <w:sz w:val="22"/>
          <w:szCs w:val="22"/>
        </w:rPr>
      </w:pPr>
      <w:r w:rsidRPr="00975C35">
        <w:rPr>
          <w:rFonts w:ascii="Times New Roman" w:hAnsi="Times New Roman" w:cs="Times New Roman"/>
          <w:sz w:val="22"/>
          <w:szCs w:val="22"/>
        </w:rPr>
        <w:t xml:space="preserve">Company Name: </w:t>
      </w:r>
      <w:sdt>
        <w:sdtPr>
          <w:rPr>
            <w:rFonts w:ascii="Times New Roman" w:hAnsi="Times New Roman" w:cs="Times New Roman"/>
            <w:sz w:val="22"/>
            <w:szCs w:val="22"/>
          </w:rPr>
          <w:id w:val="-1562245139"/>
          <w:placeholder>
            <w:docPart w:val="DefaultPlaceholder_-1854013440"/>
          </w:placeholder>
          <w:showingPlcHdr/>
          <w:text/>
        </w:sdtPr>
        <w:sdtEndPr/>
        <w:sdtContent>
          <w:r w:rsidR="00344655" w:rsidRPr="00975C35">
            <w:rPr>
              <w:rStyle w:val="PlaceholderText"/>
              <w:rFonts w:ascii="Times New Roman" w:hAnsi="Times New Roman" w:cs="Times New Roman"/>
              <w:sz w:val="22"/>
              <w:szCs w:val="22"/>
            </w:rPr>
            <w:t>Click or tap here to enter text.</w:t>
          </w:r>
        </w:sdtContent>
      </w:sdt>
    </w:p>
    <w:p w14:paraId="597B59CB" w14:textId="77777777" w:rsidR="00B07ACC" w:rsidRPr="00975C35" w:rsidRDefault="00B07ACC">
      <w:pPr>
        <w:rPr>
          <w:rFonts w:ascii="Times New Roman" w:hAnsi="Times New Roman" w:cs="Times New Roman"/>
          <w:sz w:val="22"/>
          <w:szCs w:val="22"/>
        </w:rPr>
      </w:pPr>
    </w:p>
    <w:p w14:paraId="35D812E5" w14:textId="037670D7" w:rsidR="00B07ACC" w:rsidRPr="00975C35" w:rsidRDefault="00B07ACC">
      <w:pPr>
        <w:rPr>
          <w:rFonts w:ascii="Times New Roman" w:hAnsi="Times New Roman" w:cs="Times New Roman"/>
          <w:sz w:val="22"/>
          <w:szCs w:val="22"/>
        </w:rPr>
      </w:pPr>
      <w:r w:rsidRPr="00975C35">
        <w:rPr>
          <w:rFonts w:ascii="Times New Roman" w:hAnsi="Times New Roman" w:cs="Times New Roman"/>
          <w:sz w:val="22"/>
          <w:szCs w:val="22"/>
        </w:rPr>
        <w:t xml:space="preserve">Company Address: </w:t>
      </w:r>
      <w:sdt>
        <w:sdtPr>
          <w:rPr>
            <w:rFonts w:ascii="Times New Roman" w:hAnsi="Times New Roman" w:cs="Times New Roman"/>
            <w:sz w:val="22"/>
            <w:szCs w:val="22"/>
          </w:rPr>
          <w:id w:val="814155174"/>
          <w:placeholder>
            <w:docPart w:val="DefaultPlaceholder_-1854013440"/>
          </w:placeholder>
          <w:showingPlcHdr/>
        </w:sdtPr>
        <w:sdtEndPr/>
        <w:sdtContent>
          <w:r w:rsidR="00344655" w:rsidRPr="00975C35">
            <w:rPr>
              <w:rStyle w:val="PlaceholderText"/>
              <w:rFonts w:ascii="Times New Roman" w:hAnsi="Times New Roman" w:cs="Times New Roman"/>
              <w:sz w:val="22"/>
              <w:szCs w:val="22"/>
            </w:rPr>
            <w:t>Click or tap here to enter text.</w:t>
          </w:r>
        </w:sdtContent>
      </w:sdt>
    </w:p>
    <w:p w14:paraId="43469608" w14:textId="77777777" w:rsidR="00B07ACC" w:rsidRPr="00975C35" w:rsidRDefault="00B07ACC">
      <w:pPr>
        <w:rPr>
          <w:rFonts w:ascii="Times New Roman" w:hAnsi="Times New Roman" w:cs="Times New Roman"/>
          <w:sz w:val="22"/>
          <w:szCs w:val="22"/>
        </w:rPr>
      </w:pPr>
    </w:p>
    <w:p w14:paraId="5E6F1078" w14:textId="45D2AF2F" w:rsidR="00B07ACC" w:rsidRPr="00975C35" w:rsidRDefault="00B07ACC">
      <w:pPr>
        <w:rPr>
          <w:rFonts w:ascii="Times New Roman" w:hAnsi="Times New Roman" w:cs="Times New Roman"/>
          <w:sz w:val="22"/>
          <w:szCs w:val="22"/>
        </w:rPr>
      </w:pPr>
      <w:r w:rsidRPr="00975C35">
        <w:rPr>
          <w:rFonts w:ascii="Times New Roman" w:hAnsi="Times New Roman" w:cs="Times New Roman"/>
          <w:sz w:val="22"/>
          <w:szCs w:val="22"/>
        </w:rPr>
        <w:t xml:space="preserve">Cage Code: </w:t>
      </w:r>
      <w:sdt>
        <w:sdtPr>
          <w:rPr>
            <w:rFonts w:ascii="Times New Roman" w:hAnsi="Times New Roman" w:cs="Times New Roman"/>
            <w:sz w:val="22"/>
            <w:szCs w:val="22"/>
          </w:rPr>
          <w:id w:val="2031521191"/>
          <w:placeholder>
            <w:docPart w:val="DefaultPlaceholder_-1854013440"/>
          </w:placeholder>
          <w:showingPlcHdr/>
        </w:sdtPr>
        <w:sdtEndPr/>
        <w:sdtContent>
          <w:r w:rsidR="00344655" w:rsidRPr="00975C35">
            <w:rPr>
              <w:rStyle w:val="PlaceholderText"/>
              <w:rFonts w:ascii="Times New Roman" w:hAnsi="Times New Roman" w:cs="Times New Roman"/>
              <w:sz w:val="22"/>
              <w:szCs w:val="22"/>
            </w:rPr>
            <w:t>Click or tap here to enter text.</w:t>
          </w:r>
        </w:sdtContent>
      </w:sdt>
    </w:p>
    <w:p w14:paraId="609858DF" w14:textId="77777777" w:rsidR="00D15381" w:rsidRPr="00975C35" w:rsidRDefault="00D15381">
      <w:pPr>
        <w:rPr>
          <w:rFonts w:ascii="Times New Roman" w:hAnsi="Times New Roman" w:cs="Times New Roman"/>
          <w:sz w:val="22"/>
          <w:szCs w:val="22"/>
        </w:rPr>
      </w:pPr>
    </w:p>
    <w:p w14:paraId="0A6E52B5" w14:textId="47DD44E0" w:rsidR="00D15381" w:rsidRPr="00975C35" w:rsidRDefault="00D15381">
      <w:pPr>
        <w:rPr>
          <w:rFonts w:ascii="Times New Roman" w:hAnsi="Times New Roman" w:cs="Times New Roman"/>
          <w:sz w:val="22"/>
          <w:szCs w:val="22"/>
        </w:rPr>
      </w:pPr>
      <w:r w:rsidRPr="00975C35">
        <w:rPr>
          <w:rFonts w:ascii="Times New Roman" w:hAnsi="Times New Roman" w:cs="Times New Roman"/>
          <w:sz w:val="22"/>
          <w:szCs w:val="22"/>
        </w:rPr>
        <w:t xml:space="preserve">Business Size:  </w:t>
      </w:r>
      <w:r w:rsidR="00890204" w:rsidRPr="00975C35">
        <w:rPr>
          <w:rFonts w:ascii="Times New Roman" w:hAnsi="Times New Roman" w:cs="Times New Roman"/>
          <w:sz w:val="22"/>
          <w:szCs w:val="22"/>
        </w:rPr>
        <w:t xml:space="preserve"> </w:t>
      </w:r>
      <w:sdt>
        <w:sdtPr>
          <w:rPr>
            <w:rFonts w:ascii="Times New Roman" w:hAnsi="Times New Roman" w:cs="Times New Roman"/>
            <w:sz w:val="22"/>
            <w:szCs w:val="22"/>
          </w:rPr>
          <w:id w:val="712319448"/>
          <w14:checkbox>
            <w14:checked w14:val="0"/>
            <w14:checkedState w14:val="2612" w14:font="MS Gothic"/>
            <w14:uncheckedState w14:val="2610" w14:font="MS Gothic"/>
          </w14:checkbox>
        </w:sdtPr>
        <w:sdtEndPr/>
        <w:sdtContent>
          <w:r w:rsidR="00890204" w:rsidRPr="00975C35">
            <w:rPr>
              <w:rFonts w:ascii="Segoe UI Symbol" w:eastAsia="MS Gothic" w:hAnsi="Segoe UI Symbol" w:cs="Segoe UI Symbol"/>
              <w:sz w:val="22"/>
              <w:szCs w:val="22"/>
            </w:rPr>
            <w:t>☐</w:t>
          </w:r>
        </w:sdtContent>
      </w:sdt>
      <w:r w:rsidR="00344655" w:rsidRPr="00975C35">
        <w:rPr>
          <w:rFonts w:ascii="Times New Roman" w:hAnsi="Times New Roman" w:cs="Times New Roman"/>
          <w:sz w:val="22"/>
          <w:szCs w:val="22"/>
        </w:rPr>
        <w:t>Small Business</w:t>
      </w:r>
      <w:r w:rsidR="00890204" w:rsidRPr="00975C35">
        <w:rPr>
          <w:rFonts w:ascii="Times New Roman" w:hAnsi="Times New Roman" w:cs="Times New Roman"/>
          <w:sz w:val="22"/>
          <w:szCs w:val="22"/>
        </w:rPr>
        <w:tab/>
      </w:r>
      <w:sdt>
        <w:sdtPr>
          <w:rPr>
            <w:rFonts w:ascii="Times New Roman" w:hAnsi="Times New Roman" w:cs="Times New Roman"/>
            <w:sz w:val="22"/>
            <w:szCs w:val="22"/>
          </w:rPr>
          <w:id w:val="120203853"/>
          <w14:checkbox>
            <w14:checked w14:val="0"/>
            <w14:checkedState w14:val="2612" w14:font="MS Gothic"/>
            <w14:uncheckedState w14:val="2610" w14:font="MS Gothic"/>
          </w14:checkbox>
        </w:sdtPr>
        <w:sdtEndPr/>
        <w:sdtContent>
          <w:r w:rsidR="00B45E3A" w:rsidRPr="00975C35">
            <w:rPr>
              <w:rFonts w:ascii="Segoe UI Symbol" w:eastAsia="MS Gothic" w:hAnsi="Segoe UI Symbol" w:cs="Segoe UI Symbol"/>
              <w:sz w:val="22"/>
              <w:szCs w:val="22"/>
            </w:rPr>
            <w:t>☐</w:t>
          </w:r>
        </w:sdtContent>
      </w:sdt>
      <w:r w:rsidR="00890204" w:rsidRPr="00975C35">
        <w:rPr>
          <w:rFonts w:ascii="Times New Roman" w:hAnsi="Times New Roman" w:cs="Times New Roman"/>
          <w:sz w:val="22"/>
          <w:szCs w:val="22"/>
        </w:rPr>
        <w:t>Large Business</w:t>
      </w:r>
    </w:p>
    <w:p w14:paraId="2442856E" w14:textId="77777777" w:rsidR="00D15381" w:rsidRPr="00975C35" w:rsidRDefault="00D15381">
      <w:pPr>
        <w:rPr>
          <w:rFonts w:ascii="Times New Roman" w:hAnsi="Times New Roman" w:cs="Times New Roman"/>
          <w:sz w:val="22"/>
          <w:szCs w:val="22"/>
        </w:rPr>
      </w:pPr>
    </w:p>
    <w:p w14:paraId="78A55317" w14:textId="6DF08C1B" w:rsidR="00D15381" w:rsidRPr="00975C35" w:rsidRDefault="00D15381">
      <w:pPr>
        <w:rPr>
          <w:rFonts w:ascii="Times New Roman" w:hAnsi="Times New Roman" w:cs="Times New Roman"/>
          <w:sz w:val="22"/>
          <w:szCs w:val="22"/>
        </w:rPr>
      </w:pPr>
      <w:r w:rsidRPr="00975C35">
        <w:rPr>
          <w:rFonts w:ascii="Times New Roman" w:hAnsi="Times New Roman" w:cs="Times New Roman"/>
          <w:sz w:val="22"/>
          <w:szCs w:val="22"/>
        </w:rPr>
        <w:t xml:space="preserve">Point of Contact (POC): </w:t>
      </w:r>
      <w:sdt>
        <w:sdtPr>
          <w:rPr>
            <w:rFonts w:ascii="Times New Roman" w:hAnsi="Times New Roman" w:cs="Times New Roman"/>
            <w:sz w:val="22"/>
            <w:szCs w:val="22"/>
          </w:rPr>
          <w:id w:val="1066610949"/>
          <w:placeholder>
            <w:docPart w:val="DefaultPlaceholder_-1854013440"/>
          </w:placeholder>
          <w:showingPlcHdr/>
        </w:sdtPr>
        <w:sdtEndPr/>
        <w:sdtContent>
          <w:r w:rsidR="00890204" w:rsidRPr="00975C35">
            <w:rPr>
              <w:rStyle w:val="PlaceholderText"/>
              <w:rFonts w:ascii="Times New Roman" w:hAnsi="Times New Roman" w:cs="Times New Roman"/>
              <w:sz w:val="22"/>
              <w:szCs w:val="22"/>
            </w:rPr>
            <w:t>Click or tap here to enter text.</w:t>
          </w:r>
        </w:sdtContent>
      </w:sdt>
    </w:p>
    <w:p w14:paraId="1CA9717F" w14:textId="77777777" w:rsidR="00D15381" w:rsidRPr="00975C35" w:rsidRDefault="00D15381">
      <w:pPr>
        <w:rPr>
          <w:rFonts w:ascii="Times New Roman" w:hAnsi="Times New Roman" w:cs="Times New Roman"/>
          <w:sz w:val="22"/>
          <w:szCs w:val="22"/>
        </w:rPr>
      </w:pPr>
    </w:p>
    <w:p w14:paraId="4B221642" w14:textId="1AA414FB" w:rsidR="00D15381" w:rsidRPr="00975C35" w:rsidRDefault="00D15381">
      <w:pPr>
        <w:rPr>
          <w:rFonts w:ascii="Times New Roman" w:hAnsi="Times New Roman" w:cs="Times New Roman"/>
          <w:sz w:val="22"/>
          <w:szCs w:val="22"/>
        </w:rPr>
      </w:pPr>
      <w:r w:rsidRPr="00975C35">
        <w:rPr>
          <w:rFonts w:ascii="Times New Roman" w:hAnsi="Times New Roman" w:cs="Times New Roman"/>
          <w:sz w:val="22"/>
          <w:szCs w:val="22"/>
        </w:rPr>
        <w:t xml:space="preserve">POC’s Title: </w:t>
      </w:r>
      <w:sdt>
        <w:sdtPr>
          <w:rPr>
            <w:rFonts w:ascii="Times New Roman" w:hAnsi="Times New Roman" w:cs="Times New Roman"/>
            <w:sz w:val="22"/>
            <w:szCs w:val="22"/>
          </w:rPr>
          <w:id w:val="1499695774"/>
          <w:placeholder>
            <w:docPart w:val="DefaultPlaceholder_-1854013440"/>
          </w:placeholder>
          <w:showingPlcHdr/>
        </w:sdtPr>
        <w:sdtEndPr/>
        <w:sdtContent>
          <w:r w:rsidR="00890204" w:rsidRPr="00975C35">
            <w:rPr>
              <w:rStyle w:val="PlaceholderText"/>
              <w:rFonts w:ascii="Times New Roman" w:hAnsi="Times New Roman" w:cs="Times New Roman"/>
              <w:sz w:val="22"/>
              <w:szCs w:val="22"/>
            </w:rPr>
            <w:t>Click or tap here to enter text.</w:t>
          </w:r>
        </w:sdtContent>
      </w:sdt>
    </w:p>
    <w:p w14:paraId="14233DDD" w14:textId="77777777" w:rsidR="00D15381" w:rsidRPr="00975C35" w:rsidRDefault="00D15381">
      <w:pPr>
        <w:rPr>
          <w:rFonts w:ascii="Times New Roman" w:hAnsi="Times New Roman" w:cs="Times New Roman"/>
          <w:sz w:val="22"/>
          <w:szCs w:val="22"/>
        </w:rPr>
      </w:pPr>
    </w:p>
    <w:p w14:paraId="05F1601F" w14:textId="3C614F87" w:rsidR="00D15381" w:rsidRPr="00975C35" w:rsidRDefault="00D15381">
      <w:pPr>
        <w:rPr>
          <w:rFonts w:ascii="Times New Roman" w:hAnsi="Times New Roman" w:cs="Times New Roman"/>
          <w:sz w:val="22"/>
          <w:szCs w:val="22"/>
        </w:rPr>
      </w:pPr>
      <w:r w:rsidRPr="00975C35">
        <w:rPr>
          <w:rFonts w:ascii="Times New Roman" w:hAnsi="Times New Roman" w:cs="Times New Roman"/>
          <w:sz w:val="22"/>
          <w:szCs w:val="22"/>
        </w:rPr>
        <w:t xml:space="preserve">POC’s </w:t>
      </w:r>
      <w:r w:rsidR="00B07ACC" w:rsidRPr="00975C35">
        <w:rPr>
          <w:rFonts w:ascii="Times New Roman" w:hAnsi="Times New Roman" w:cs="Times New Roman"/>
          <w:sz w:val="22"/>
          <w:szCs w:val="22"/>
        </w:rPr>
        <w:t>email address</w:t>
      </w:r>
      <w:r w:rsidRPr="00975C35">
        <w:rPr>
          <w:rFonts w:ascii="Times New Roman" w:hAnsi="Times New Roman" w:cs="Times New Roman"/>
          <w:sz w:val="22"/>
          <w:szCs w:val="22"/>
        </w:rPr>
        <w:t>:</w:t>
      </w:r>
      <w:r w:rsidR="00890204" w:rsidRPr="00975C35">
        <w:rPr>
          <w:rFonts w:ascii="Times New Roman" w:hAnsi="Times New Roman" w:cs="Times New Roman"/>
          <w:sz w:val="22"/>
          <w:szCs w:val="22"/>
        </w:rPr>
        <w:t xml:space="preserve"> </w:t>
      </w:r>
      <w:sdt>
        <w:sdtPr>
          <w:rPr>
            <w:rFonts w:ascii="Times New Roman" w:hAnsi="Times New Roman" w:cs="Times New Roman"/>
            <w:sz w:val="22"/>
            <w:szCs w:val="22"/>
          </w:rPr>
          <w:id w:val="-1478675014"/>
          <w:placeholder>
            <w:docPart w:val="DefaultPlaceholder_-1854013440"/>
          </w:placeholder>
          <w:showingPlcHdr/>
        </w:sdtPr>
        <w:sdtEndPr/>
        <w:sdtContent>
          <w:r w:rsidR="00890204" w:rsidRPr="00975C35">
            <w:rPr>
              <w:rStyle w:val="PlaceholderText"/>
              <w:rFonts w:ascii="Times New Roman" w:hAnsi="Times New Roman" w:cs="Times New Roman"/>
              <w:sz w:val="22"/>
              <w:szCs w:val="22"/>
            </w:rPr>
            <w:t>Click or tap here to enter text.</w:t>
          </w:r>
        </w:sdtContent>
      </w:sdt>
    </w:p>
    <w:p w14:paraId="2220B321" w14:textId="77777777" w:rsidR="00D15381" w:rsidRPr="00975C35" w:rsidRDefault="00D15381">
      <w:pPr>
        <w:rPr>
          <w:rFonts w:ascii="Times New Roman" w:hAnsi="Times New Roman" w:cs="Times New Roman"/>
          <w:sz w:val="22"/>
          <w:szCs w:val="22"/>
        </w:rPr>
      </w:pPr>
    </w:p>
    <w:p w14:paraId="081D6738" w14:textId="4CAAA35C" w:rsidR="00B07ACC" w:rsidRPr="00975C35" w:rsidRDefault="00D15381">
      <w:pPr>
        <w:rPr>
          <w:rFonts w:ascii="Times New Roman" w:hAnsi="Times New Roman" w:cs="Times New Roman"/>
          <w:sz w:val="22"/>
          <w:szCs w:val="22"/>
        </w:rPr>
      </w:pPr>
      <w:r w:rsidRPr="00975C35">
        <w:rPr>
          <w:rFonts w:ascii="Times New Roman" w:hAnsi="Times New Roman" w:cs="Times New Roman"/>
          <w:sz w:val="22"/>
          <w:szCs w:val="22"/>
        </w:rPr>
        <w:t>POC’s P</w:t>
      </w:r>
      <w:r w:rsidR="00B07ACC" w:rsidRPr="00975C35">
        <w:rPr>
          <w:rFonts w:ascii="Times New Roman" w:hAnsi="Times New Roman" w:cs="Times New Roman"/>
          <w:sz w:val="22"/>
          <w:szCs w:val="22"/>
        </w:rPr>
        <w:t xml:space="preserve">hone </w:t>
      </w:r>
      <w:r w:rsidRPr="00975C35">
        <w:rPr>
          <w:rFonts w:ascii="Times New Roman" w:hAnsi="Times New Roman" w:cs="Times New Roman"/>
          <w:sz w:val="22"/>
          <w:szCs w:val="22"/>
        </w:rPr>
        <w:t>N</w:t>
      </w:r>
      <w:r w:rsidR="00B07ACC" w:rsidRPr="00975C35">
        <w:rPr>
          <w:rFonts w:ascii="Times New Roman" w:hAnsi="Times New Roman" w:cs="Times New Roman"/>
          <w:sz w:val="22"/>
          <w:szCs w:val="22"/>
        </w:rPr>
        <w:t>umber</w:t>
      </w:r>
      <w:r w:rsidRPr="00975C35">
        <w:rPr>
          <w:rFonts w:ascii="Times New Roman" w:hAnsi="Times New Roman" w:cs="Times New Roman"/>
          <w:sz w:val="22"/>
          <w:szCs w:val="22"/>
        </w:rPr>
        <w:t>:</w:t>
      </w:r>
      <w:r w:rsidR="00890204" w:rsidRPr="00975C35">
        <w:rPr>
          <w:rFonts w:ascii="Times New Roman" w:hAnsi="Times New Roman" w:cs="Times New Roman"/>
          <w:sz w:val="22"/>
          <w:szCs w:val="22"/>
        </w:rPr>
        <w:t xml:space="preserve"> </w:t>
      </w:r>
      <w:sdt>
        <w:sdtPr>
          <w:rPr>
            <w:rFonts w:ascii="Times New Roman" w:hAnsi="Times New Roman" w:cs="Times New Roman"/>
            <w:sz w:val="22"/>
            <w:szCs w:val="22"/>
          </w:rPr>
          <w:id w:val="757179550"/>
          <w:placeholder>
            <w:docPart w:val="DefaultPlaceholder_-1854013440"/>
          </w:placeholder>
          <w:showingPlcHdr/>
        </w:sdtPr>
        <w:sdtEndPr/>
        <w:sdtContent>
          <w:r w:rsidR="00890204" w:rsidRPr="00975C35">
            <w:rPr>
              <w:rStyle w:val="PlaceholderText"/>
              <w:rFonts w:ascii="Times New Roman" w:hAnsi="Times New Roman" w:cs="Times New Roman"/>
              <w:sz w:val="22"/>
              <w:szCs w:val="22"/>
            </w:rPr>
            <w:t>Click or tap here to enter text.</w:t>
          </w:r>
        </w:sdtContent>
      </w:sdt>
    </w:p>
    <w:p w14:paraId="4B9CF66B" w14:textId="2F3F3998" w:rsidR="00D15381" w:rsidRPr="00975C35" w:rsidRDefault="00D15381" w:rsidP="00890204">
      <w:pPr>
        <w:jc w:val="center"/>
        <w:rPr>
          <w:rFonts w:ascii="Times New Roman" w:hAnsi="Times New Roman" w:cs="Times New Roman"/>
          <w:b/>
          <w:bCs/>
          <w:sz w:val="22"/>
          <w:szCs w:val="22"/>
        </w:rPr>
      </w:pPr>
      <w:r w:rsidRPr="00975C35">
        <w:rPr>
          <w:rFonts w:ascii="Times New Roman" w:hAnsi="Times New Roman" w:cs="Times New Roman"/>
          <w:b/>
          <w:bCs/>
          <w:sz w:val="22"/>
          <w:szCs w:val="22"/>
        </w:rPr>
        <w:t xml:space="preserve">No additional information is permitted </w:t>
      </w:r>
      <w:r w:rsidR="00B45E3A" w:rsidRPr="00975C35">
        <w:rPr>
          <w:rFonts w:ascii="Times New Roman" w:hAnsi="Times New Roman" w:cs="Times New Roman"/>
          <w:b/>
          <w:bCs/>
          <w:sz w:val="22"/>
          <w:szCs w:val="22"/>
        </w:rPr>
        <w:t>in</w:t>
      </w:r>
      <w:r w:rsidRPr="00975C35">
        <w:rPr>
          <w:rFonts w:ascii="Times New Roman" w:hAnsi="Times New Roman" w:cs="Times New Roman"/>
          <w:b/>
          <w:bCs/>
          <w:sz w:val="22"/>
          <w:szCs w:val="22"/>
        </w:rPr>
        <w:t xml:space="preserve"> this section</w:t>
      </w:r>
    </w:p>
    <w:p w14:paraId="41FA0486" w14:textId="77777777" w:rsidR="005200B5" w:rsidRPr="00975C35" w:rsidRDefault="005200B5" w:rsidP="005200B5">
      <w:pPr>
        <w:spacing w:after="0" w:line="240" w:lineRule="auto"/>
        <w:rPr>
          <w:rFonts w:ascii="Times New Roman" w:hAnsi="Times New Roman" w:cs="Times New Roman"/>
          <w:b/>
          <w:bCs/>
          <w:sz w:val="22"/>
          <w:szCs w:val="22"/>
        </w:rPr>
      </w:pPr>
      <w:r w:rsidRPr="00975C35">
        <w:rPr>
          <w:rFonts w:ascii="Times New Roman" w:hAnsi="Times New Roman" w:cs="Times New Roman"/>
          <w:b/>
          <w:bCs/>
          <w:sz w:val="22"/>
          <w:szCs w:val="22"/>
        </w:rPr>
        <w:t>Instructions to Offeror</w:t>
      </w:r>
    </w:p>
    <w:p w14:paraId="2F8C7301" w14:textId="77777777" w:rsidR="005200B5" w:rsidRPr="00975C35" w:rsidRDefault="005200B5" w:rsidP="005200B5">
      <w:pPr>
        <w:spacing w:after="0" w:line="240" w:lineRule="auto"/>
        <w:rPr>
          <w:rFonts w:ascii="Times New Roman" w:hAnsi="Times New Roman" w:cs="Times New Roman"/>
          <w:i/>
          <w:iCs/>
          <w:sz w:val="22"/>
          <w:szCs w:val="22"/>
        </w:rPr>
      </w:pPr>
      <w:r w:rsidRPr="00975C35">
        <w:rPr>
          <w:rFonts w:ascii="Times New Roman" w:hAnsi="Times New Roman" w:cs="Times New Roman"/>
          <w:i/>
          <w:iCs/>
          <w:sz w:val="22"/>
          <w:szCs w:val="22"/>
        </w:rPr>
        <w:t xml:space="preserve">The Offeror shall provide a Technical Approach for each of the sections identified below. The Technical Approach must be based on the Performance Work Statement (PWS) and clearly demonstrate the Offeror’s comprehensive understanding of all required tasks. The response shall explain how the proposed approach is expected to achieve the outcomes and performance standards set forth in </w:t>
      </w:r>
      <w:proofErr w:type="gramStart"/>
      <w:r w:rsidRPr="00975C35">
        <w:rPr>
          <w:rFonts w:ascii="Times New Roman" w:hAnsi="Times New Roman" w:cs="Times New Roman"/>
          <w:i/>
          <w:iCs/>
          <w:sz w:val="22"/>
          <w:szCs w:val="22"/>
        </w:rPr>
        <w:t>the PWS</w:t>
      </w:r>
      <w:proofErr w:type="gramEnd"/>
      <w:r w:rsidRPr="00975C35">
        <w:rPr>
          <w:rFonts w:ascii="Times New Roman" w:hAnsi="Times New Roman" w:cs="Times New Roman"/>
          <w:i/>
          <w:iCs/>
          <w:sz w:val="22"/>
          <w:szCs w:val="22"/>
        </w:rPr>
        <w:t>.</w:t>
      </w:r>
    </w:p>
    <w:p w14:paraId="2E88183F" w14:textId="2C436850" w:rsidR="005200B5" w:rsidRPr="00975C35" w:rsidRDefault="00613CF7" w:rsidP="005200B5">
      <w:pPr>
        <w:spacing w:after="0" w:line="240" w:lineRule="auto"/>
        <w:rPr>
          <w:rFonts w:ascii="Times New Roman" w:hAnsi="Times New Roman" w:cs="Times New Roman"/>
          <w:i/>
          <w:iCs/>
          <w:sz w:val="22"/>
          <w:szCs w:val="22"/>
        </w:rPr>
      </w:pPr>
      <w:r w:rsidRPr="00975C35">
        <w:rPr>
          <w:rFonts w:ascii="Times New Roman" w:hAnsi="Times New Roman" w:cs="Times New Roman"/>
          <w:i/>
          <w:iCs/>
          <w:sz w:val="22"/>
          <w:szCs w:val="22"/>
        </w:rPr>
        <w:t xml:space="preserve">The </w:t>
      </w:r>
      <w:r w:rsidR="006E189F" w:rsidRPr="006E189F">
        <w:rPr>
          <w:rFonts w:ascii="Times New Roman" w:hAnsi="Times New Roman" w:cs="Times New Roman"/>
          <w:i/>
          <w:iCs/>
          <w:sz w:val="22"/>
          <w:szCs w:val="22"/>
        </w:rPr>
        <w:t>Technical Capability Response Section</w:t>
      </w:r>
      <w:r w:rsidR="006E189F">
        <w:rPr>
          <w:rFonts w:ascii="Times New Roman" w:hAnsi="Times New Roman" w:cs="Times New Roman"/>
          <w:i/>
          <w:iCs/>
          <w:sz w:val="22"/>
          <w:szCs w:val="22"/>
        </w:rPr>
        <w:t xml:space="preserve"> below</w:t>
      </w:r>
      <w:r w:rsidRPr="00975C35">
        <w:rPr>
          <w:rFonts w:ascii="Times New Roman" w:hAnsi="Times New Roman" w:cs="Times New Roman"/>
          <w:i/>
          <w:iCs/>
          <w:sz w:val="22"/>
          <w:szCs w:val="22"/>
        </w:rPr>
        <w:t xml:space="preserve"> shall not exceed </w:t>
      </w:r>
      <w:r w:rsidRPr="00975C35">
        <w:rPr>
          <w:rFonts w:ascii="Times New Roman" w:hAnsi="Times New Roman" w:cs="Times New Roman"/>
          <w:b/>
          <w:bCs/>
          <w:i/>
          <w:iCs/>
          <w:sz w:val="22"/>
          <w:szCs w:val="22"/>
        </w:rPr>
        <w:t>3 pages</w:t>
      </w:r>
      <w:r w:rsidR="00A87F73" w:rsidRPr="00975C35">
        <w:rPr>
          <w:rFonts w:ascii="Times New Roman" w:hAnsi="Times New Roman" w:cs="Times New Roman"/>
          <w:i/>
          <w:iCs/>
          <w:sz w:val="22"/>
          <w:szCs w:val="22"/>
        </w:rPr>
        <w:t xml:space="preserve"> </w:t>
      </w:r>
      <w:r w:rsidR="007E3893" w:rsidRPr="00975C35">
        <w:rPr>
          <w:rFonts w:ascii="Times New Roman" w:hAnsi="Times New Roman" w:cs="Times New Roman"/>
          <w:i/>
          <w:iCs/>
          <w:sz w:val="22"/>
          <w:szCs w:val="22"/>
        </w:rPr>
        <w:t xml:space="preserve">Font shall </w:t>
      </w:r>
      <w:r w:rsidR="007C1347" w:rsidRPr="00975C35">
        <w:rPr>
          <w:rFonts w:ascii="Times New Roman" w:hAnsi="Times New Roman" w:cs="Times New Roman"/>
          <w:i/>
          <w:iCs/>
          <w:sz w:val="22"/>
          <w:szCs w:val="22"/>
        </w:rPr>
        <w:t>not be</w:t>
      </w:r>
      <w:r w:rsidR="000868EF" w:rsidRPr="00975C35">
        <w:rPr>
          <w:rFonts w:ascii="Times New Roman" w:hAnsi="Times New Roman" w:cs="Times New Roman"/>
          <w:sz w:val="22"/>
          <w:szCs w:val="22"/>
        </w:rPr>
        <w:t xml:space="preserve"> </w:t>
      </w:r>
      <w:r w:rsidR="000868EF" w:rsidRPr="00975C35">
        <w:rPr>
          <w:rFonts w:ascii="Times New Roman" w:hAnsi="Times New Roman" w:cs="Times New Roman"/>
          <w:i/>
          <w:iCs/>
          <w:sz w:val="22"/>
          <w:szCs w:val="22"/>
        </w:rPr>
        <w:t>smaller than Times New Roman font 11</w:t>
      </w:r>
      <w:r w:rsidR="007E3893" w:rsidRPr="00975C35">
        <w:rPr>
          <w:rFonts w:ascii="Times New Roman" w:hAnsi="Times New Roman" w:cs="Times New Roman"/>
          <w:i/>
          <w:iCs/>
          <w:sz w:val="22"/>
          <w:szCs w:val="22"/>
        </w:rPr>
        <w:t xml:space="preserve">. </w:t>
      </w:r>
      <w:r w:rsidR="007C1347" w:rsidRPr="00975C35">
        <w:rPr>
          <w:rFonts w:ascii="Times New Roman" w:hAnsi="Times New Roman" w:cs="Times New Roman"/>
          <w:i/>
          <w:iCs/>
          <w:sz w:val="22"/>
          <w:szCs w:val="22"/>
        </w:rPr>
        <w:t xml:space="preserve"> </w:t>
      </w:r>
      <w:r w:rsidR="005200B5" w:rsidRPr="00975C35">
        <w:rPr>
          <w:rFonts w:ascii="Times New Roman" w:hAnsi="Times New Roman" w:cs="Times New Roman"/>
          <w:i/>
          <w:iCs/>
          <w:sz w:val="22"/>
          <w:szCs w:val="22"/>
        </w:rPr>
        <w:t>All acronyms, abbreviations, and symbols must be spelled out in full at their first occurrence anywhere in the proposal.</w:t>
      </w:r>
    </w:p>
    <w:p w14:paraId="3616FCCF" w14:textId="77777777" w:rsidR="005200B5" w:rsidRPr="002B7DD6" w:rsidRDefault="005200B5" w:rsidP="005200B5">
      <w:pPr>
        <w:spacing w:after="0" w:line="240" w:lineRule="auto"/>
        <w:rPr>
          <w:rFonts w:ascii="Times New Roman" w:hAnsi="Times New Roman" w:cs="Times New Roman"/>
          <w:b/>
          <w:bCs/>
          <w:sz w:val="22"/>
          <w:szCs w:val="22"/>
        </w:rPr>
      </w:pPr>
      <w:r w:rsidRPr="002B7DD6">
        <w:rPr>
          <w:rFonts w:ascii="Times New Roman" w:hAnsi="Times New Roman" w:cs="Times New Roman"/>
          <w:b/>
          <w:bCs/>
          <w:sz w:val="22"/>
          <w:szCs w:val="22"/>
        </w:rPr>
        <w:t>The Offeror shall refer to Addendum Federal Acquisition Regulation (FAR) 52.212-1 for complete proposal preparation and submission instructions.</w:t>
      </w:r>
    </w:p>
    <w:p w14:paraId="45B8D06E" w14:textId="27914A85" w:rsidR="00B45E3A" w:rsidRPr="00975C35" w:rsidRDefault="00B45E3A">
      <w:pPr>
        <w:rPr>
          <w:rFonts w:ascii="Times New Roman" w:hAnsi="Times New Roman" w:cs="Times New Roman"/>
          <w:b/>
          <w:bCs/>
          <w:sz w:val="22"/>
          <w:szCs w:val="22"/>
        </w:rPr>
      </w:pPr>
      <w:r w:rsidRPr="00975C35">
        <w:rPr>
          <w:rFonts w:ascii="Times New Roman" w:hAnsi="Times New Roman" w:cs="Times New Roman"/>
          <w:b/>
          <w:bCs/>
          <w:sz w:val="22"/>
          <w:szCs w:val="22"/>
        </w:rPr>
        <w:br w:type="page"/>
      </w:r>
    </w:p>
    <w:p w14:paraId="01240733" w14:textId="341AC7A6" w:rsidR="00CC1259" w:rsidRDefault="00304FD6" w:rsidP="00B54CAF">
      <w:pPr>
        <w:spacing w:after="0"/>
        <w:rPr>
          <w:rFonts w:ascii="Times New Roman" w:hAnsi="Times New Roman" w:cs="Times New Roman"/>
          <w:i/>
          <w:iCs/>
          <w:sz w:val="22"/>
          <w:szCs w:val="22"/>
        </w:rPr>
      </w:pPr>
      <w:r w:rsidRPr="00975C35">
        <w:rPr>
          <w:rFonts w:ascii="Times New Roman" w:hAnsi="Times New Roman" w:cs="Times New Roman"/>
          <w:b/>
          <w:bCs/>
          <w:sz w:val="22"/>
          <w:szCs w:val="22"/>
        </w:rPr>
        <w:lastRenderedPageBreak/>
        <w:t>Technical Capability</w:t>
      </w:r>
      <w:r w:rsidR="003A3C02">
        <w:rPr>
          <w:rFonts w:ascii="Times New Roman" w:hAnsi="Times New Roman" w:cs="Times New Roman"/>
          <w:b/>
          <w:bCs/>
          <w:sz w:val="22"/>
          <w:szCs w:val="22"/>
        </w:rPr>
        <w:t xml:space="preserve"> Response Section</w:t>
      </w:r>
      <w:r w:rsidR="00B54CAF" w:rsidRPr="00B54CAF">
        <w:t xml:space="preserve"> </w:t>
      </w:r>
      <w:r w:rsidR="00B54CAF" w:rsidRPr="00B54CAF">
        <w:rPr>
          <w:rFonts w:ascii="Times New Roman" w:hAnsi="Times New Roman" w:cs="Times New Roman"/>
          <w:i/>
          <w:iCs/>
          <w:sz w:val="22"/>
          <w:szCs w:val="22"/>
        </w:rPr>
        <w:t>(Page limitations start here)</w:t>
      </w:r>
    </w:p>
    <w:p w14:paraId="149CAAEA" w14:textId="77777777" w:rsidR="00B54CAF" w:rsidRPr="00B54CAF" w:rsidRDefault="00B54CAF" w:rsidP="00B54CAF">
      <w:pPr>
        <w:spacing w:after="0"/>
        <w:rPr>
          <w:rFonts w:ascii="Times New Roman" w:hAnsi="Times New Roman" w:cs="Times New Roman"/>
          <w:i/>
          <w:iCs/>
          <w:sz w:val="22"/>
          <w:szCs w:val="22"/>
        </w:rPr>
      </w:pPr>
      <w:r w:rsidRPr="00B54CAF">
        <w:rPr>
          <w:rFonts w:ascii="Times New Roman" w:hAnsi="Times New Roman" w:cs="Times New Roman"/>
          <w:i/>
          <w:iCs/>
          <w:sz w:val="22"/>
          <w:szCs w:val="22"/>
        </w:rPr>
        <w:t>Sections below are in accordance with the Performance Work Statement (PWS)</w:t>
      </w:r>
    </w:p>
    <w:p w14:paraId="3757507F" w14:textId="77777777" w:rsidR="00B54CAF" w:rsidRPr="00975C35" w:rsidRDefault="00B54CAF" w:rsidP="002E1D37">
      <w:pPr>
        <w:rPr>
          <w:rFonts w:ascii="Times New Roman" w:hAnsi="Times New Roman" w:cs="Times New Roman"/>
          <w:i/>
          <w:iCs/>
          <w:sz w:val="22"/>
          <w:szCs w:val="22"/>
        </w:rPr>
      </w:pPr>
    </w:p>
    <w:p w14:paraId="2B82CB3B" w14:textId="2746A790" w:rsidR="00CC1259" w:rsidRPr="00975C35" w:rsidRDefault="00AB1CEC" w:rsidP="00AB1CEC">
      <w:pPr>
        <w:pStyle w:val="ListParagraph"/>
        <w:numPr>
          <w:ilvl w:val="0"/>
          <w:numId w:val="1"/>
        </w:numPr>
        <w:rPr>
          <w:rFonts w:ascii="Times New Roman" w:hAnsi="Times New Roman" w:cs="Times New Roman"/>
          <w:b/>
          <w:bCs/>
          <w:sz w:val="22"/>
          <w:szCs w:val="22"/>
        </w:rPr>
      </w:pPr>
      <w:r w:rsidRPr="00975C35">
        <w:rPr>
          <w:rFonts w:ascii="Times New Roman" w:hAnsi="Times New Roman" w:cs="Times New Roman"/>
          <w:b/>
          <w:bCs/>
          <w:sz w:val="22"/>
          <w:szCs w:val="22"/>
        </w:rPr>
        <w:t>Section 5.1:</w:t>
      </w:r>
    </w:p>
    <w:p w14:paraId="6A32B2DC" w14:textId="77777777" w:rsidR="007B509D" w:rsidRPr="00975C35" w:rsidRDefault="007B509D" w:rsidP="007B509D">
      <w:pPr>
        <w:pStyle w:val="ListParagraph"/>
        <w:rPr>
          <w:rFonts w:ascii="Times New Roman" w:hAnsi="Times New Roman" w:cs="Times New Roman"/>
          <w:b/>
          <w:bCs/>
          <w:sz w:val="22"/>
          <w:szCs w:val="22"/>
        </w:rPr>
      </w:pPr>
    </w:p>
    <w:p w14:paraId="692BAA0C" w14:textId="77777777" w:rsidR="007B509D" w:rsidRPr="00975C35" w:rsidRDefault="007B509D" w:rsidP="007B509D">
      <w:pPr>
        <w:pStyle w:val="ListParagraph"/>
        <w:rPr>
          <w:rFonts w:ascii="Times New Roman" w:hAnsi="Times New Roman" w:cs="Times New Roman"/>
          <w:b/>
          <w:bCs/>
          <w:sz w:val="22"/>
          <w:szCs w:val="22"/>
        </w:rPr>
      </w:pPr>
    </w:p>
    <w:p w14:paraId="1689A733" w14:textId="77777777" w:rsidR="007B509D" w:rsidRPr="00975C35" w:rsidRDefault="007B509D" w:rsidP="007B509D">
      <w:pPr>
        <w:pStyle w:val="ListParagraph"/>
        <w:rPr>
          <w:rFonts w:ascii="Times New Roman" w:hAnsi="Times New Roman" w:cs="Times New Roman"/>
          <w:b/>
          <w:bCs/>
          <w:sz w:val="22"/>
          <w:szCs w:val="22"/>
        </w:rPr>
      </w:pPr>
    </w:p>
    <w:p w14:paraId="6278682E" w14:textId="77777777" w:rsidR="007B509D" w:rsidRPr="00975C35" w:rsidRDefault="007B509D" w:rsidP="007B509D">
      <w:pPr>
        <w:pStyle w:val="ListParagraph"/>
        <w:rPr>
          <w:rFonts w:ascii="Times New Roman" w:hAnsi="Times New Roman" w:cs="Times New Roman"/>
          <w:b/>
          <w:bCs/>
          <w:sz w:val="22"/>
          <w:szCs w:val="22"/>
        </w:rPr>
      </w:pPr>
    </w:p>
    <w:p w14:paraId="2E85AD5E" w14:textId="77777777" w:rsidR="007B509D" w:rsidRPr="00975C35" w:rsidRDefault="007B509D" w:rsidP="007B509D">
      <w:pPr>
        <w:pStyle w:val="ListParagraph"/>
        <w:rPr>
          <w:rFonts w:ascii="Times New Roman" w:hAnsi="Times New Roman" w:cs="Times New Roman"/>
          <w:b/>
          <w:bCs/>
          <w:sz w:val="22"/>
          <w:szCs w:val="22"/>
        </w:rPr>
      </w:pPr>
    </w:p>
    <w:p w14:paraId="26519C88" w14:textId="13607315" w:rsidR="00AB1CEC" w:rsidRPr="00975C35" w:rsidRDefault="00EE41BB" w:rsidP="00AB1CEC">
      <w:pPr>
        <w:pStyle w:val="ListParagraph"/>
        <w:numPr>
          <w:ilvl w:val="0"/>
          <w:numId w:val="1"/>
        </w:numPr>
        <w:rPr>
          <w:rFonts w:ascii="Times New Roman" w:hAnsi="Times New Roman" w:cs="Times New Roman"/>
          <w:b/>
          <w:bCs/>
          <w:sz w:val="22"/>
          <w:szCs w:val="22"/>
        </w:rPr>
      </w:pPr>
      <w:r w:rsidRPr="00975C35">
        <w:rPr>
          <w:rFonts w:ascii="Times New Roman" w:hAnsi="Times New Roman" w:cs="Times New Roman"/>
          <w:b/>
          <w:bCs/>
          <w:sz w:val="22"/>
          <w:szCs w:val="22"/>
        </w:rPr>
        <w:t>Section 5.2:</w:t>
      </w:r>
    </w:p>
    <w:p w14:paraId="3CCD52F9" w14:textId="77777777" w:rsidR="007B509D" w:rsidRPr="00975C35" w:rsidRDefault="007B509D" w:rsidP="007B509D">
      <w:pPr>
        <w:rPr>
          <w:rFonts w:ascii="Times New Roman" w:hAnsi="Times New Roman" w:cs="Times New Roman"/>
          <w:b/>
          <w:bCs/>
          <w:sz w:val="22"/>
          <w:szCs w:val="22"/>
        </w:rPr>
      </w:pPr>
    </w:p>
    <w:p w14:paraId="00480256" w14:textId="77777777" w:rsidR="007B509D" w:rsidRPr="00975C35" w:rsidRDefault="007B509D" w:rsidP="007B509D">
      <w:pPr>
        <w:rPr>
          <w:rFonts w:ascii="Times New Roman" w:hAnsi="Times New Roman" w:cs="Times New Roman"/>
          <w:b/>
          <w:bCs/>
          <w:sz w:val="22"/>
          <w:szCs w:val="22"/>
        </w:rPr>
      </w:pPr>
    </w:p>
    <w:p w14:paraId="1F037CCC" w14:textId="77777777" w:rsidR="007B509D" w:rsidRPr="00975C35" w:rsidRDefault="007B509D" w:rsidP="007B509D">
      <w:pPr>
        <w:rPr>
          <w:rFonts w:ascii="Times New Roman" w:hAnsi="Times New Roman" w:cs="Times New Roman"/>
          <w:b/>
          <w:bCs/>
          <w:sz w:val="22"/>
          <w:szCs w:val="22"/>
        </w:rPr>
      </w:pPr>
    </w:p>
    <w:p w14:paraId="019BC9A4" w14:textId="661AB733" w:rsidR="00EE41BB" w:rsidRPr="00975C35" w:rsidRDefault="007B509D" w:rsidP="00AB1CEC">
      <w:pPr>
        <w:pStyle w:val="ListParagraph"/>
        <w:numPr>
          <w:ilvl w:val="0"/>
          <w:numId w:val="1"/>
        </w:numPr>
        <w:rPr>
          <w:rFonts w:ascii="Times New Roman" w:hAnsi="Times New Roman" w:cs="Times New Roman"/>
          <w:b/>
          <w:bCs/>
          <w:sz w:val="22"/>
          <w:szCs w:val="22"/>
        </w:rPr>
      </w:pPr>
      <w:r w:rsidRPr="00975C35">
        <w:rPr>
          <w:rFonts w:ascii="Times New Roman" w:hAnsi="Times New Roman" w:cs="Times New Roman"/>
          <w:b/>
          <w:bCs/>
          <w:sz w:val="22"/>
          <w:szCs w:val="22"/>
        </w:rPr>
        <w:t>Section 5.3 and 5.4:</w:t>
      </w:r>
    </w:p>
    <w:sectPr w:rsidR="00EE41BB" w:rsidRPr="00975C35">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90C15" w14:textId="77777777" w:rsidR="00046649" w:rsidRDefault="00046649" w:rsidP="00D76648">
      <w:pPr>
        <w:spacing w:after="0" w:line="240" w:lineRule="auto"/>
      </w:pPr>
      <w:r>
        <w:separator/>
      </w:r>
    </w:p>
  </w:endnote>
  <w:endnote w:type="continuationSeparator" w:id="0">
    <w:p w14:paraId="4C15A551" w14:textId="77777777" w:rsidR="00046649" w:rsidRDefault="00046649" w:rsidP="00D766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3371931"/>
      <w:docPartObj>
        <w:docPartGallery w:val="Page Numbers (Bottom of Page)"/>
        <w:docPartUnique/>
      </w:docPartObj>
    </w:sdtPr>
    <w:sdtEndPr>
      <w:rPr>
        <w:rFonts w:ascii="Times New Roman" w:hAnsi="Times New Roman" w:cs="Times New Roman"/>
        <w:noProof/>
      </w:rPr>
    </w:sdtEndPr>
    <w:sdtContent>
      <w:p w14:paraId="0DFA2C46" w14:textId="6196899E" w:rsidR="00C8615B" w:rsidRDefault="00C8615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9B72D9" w14:textId="77777777" w:rsidR="00C8615B" w:rsidRDefault="00C861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4807E" w14:textId="77777777" w:rsidR="00046649" w:rsidRDefault="00046649" w:rsidP="00D76648">
      <w:pPr>
        <w:spacing w:after="0" w:line="240" w:lineRule="auto"/>
      </w:pPr>
      <w:r>
        <w:separator/>
      </w:r>
    </w:p>
  </w:footnote>
  <w:footnote w:type="continuationSeparator" w:id="0">
    <w:p w14:paraId="49A4F44F" w14:textId="77777777" w:rsidR="00046649" w:rsidRDefault="00046649" w:rsidP="00D766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7324B" w14:textId="7B2DF3C6" w:rsidR="00D76648" w:rsidRPr="00A31568" w:rsidRDefault="00A31568" w:rsidP="00A31568">
    <w:pPr>
      <w:pStyle w:val="Header"/>
      <w:jc w:val="right"/>
      <w:rPr>
        <w:rFonts w:ascii="Times New Roman" w:hAnsi="Times New Roman" w:cs="Times New Roman"/>
      </w:rPr>
    </w:pPr>
    <w:r w:rsidRPr="00A31568">
      <w:rPr>
        <w:rFonts w:ascii="Times New Roman" w:hAnsi="Times New Roman" w:cs="Times New Roman"/>
      </w:rPr>
      <w:t>RFQ # HT940626QE</w:t>
    </w:r>
    <w:r w:rsidR="004B768E">
      <w:rPr>
        <w:rFonts w:ascii="Times New Roman" w:hAnsi="Times New Roman" w:cs="Times New Roman"/>
      </w:rPr>
      <w:t>032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F81C20"/>
    <w:multiLevelType w:val="hybridMultilevel"/>
    <w:tmpl w:val="7D906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08352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8DD"/>
    <w:rsid w:val="00046649"/>
    <w:rsid w:val="00073003"/>
    <w:rsid w:val="000868EF"/>
    <w:rsid w:val="000F7562"/>
    <w:rsid w:val="002100B8"/>
    <w:rsid w:val="00215859"/>
    <w:rsid w:val="00227BC9"/>
    <w:rsid w:val="002B7DD6"/>
    <w:rsid w:val="002E1D37"/>
    <w:rsid w:val="00304FD6"/>
    <w:rsid w:val="00305CED"/>
    <w:rsid w:val="00344655"/>
    <w:rsid w:val="003A3C02"/>
    <w:rsid w:val="00463818"/>
    <w:rsid w:val="004868DD"/>
    <w:rsid w:val="004B768E"/>
    <w:rsid w:val="005200B5"/>
    <w:rsid w:val="00577B2F"/>
    <w:rsid w:val="005C0C78"/>
    <w:rsid w:val="00613CF7"/>
    <w:rsid w:val="006E189F"/>
    <w:rsid w:val="007847D1"/>
    <w:rsid w:val="007B509D"/>
    <w:rsid w:val="007C1347"/>
    <w:rsid w:val="007E3893"/>
    <w:rsid w:val="008113A9"/>
    <w:rsid w:val="00845795"/>
    <w:rsid w:val="00890204"/>
    <w:rsid w:val="00975C35"/>
    <w:rsid w:val="00986027"/>
    <w:rsid w:val="009B3DE4"/>
    <w:rsid w:val="00A31568"/>
    <w:rsid w:val="00A87F73"/>
    <w:rsid w:val="00AB1CEC"/>
    <w:rsid w:val="00B07ACC"/>
    <w:rsid w:val="00B45E3A"/>
    <w:rsid w:val="00B54CAF"/>
    <w:rsid w:val="00B85227"/>
    <w:rsid w:val="00B8560B"/>
    <w:rsid w:val="00B95688"/>
    <w:rsid w:val="00C61236"/>
    <w:rsid w:val="00C8615B"/>
    <w:rsid w:val="00CA58D7"/>
    <w:rsid w:val="00CC1259"/>
    <w:rsid w:val="00D15381"/>
    <w:rsid w:val="00D33FB8"/>
    <w:rsid w:val="00D76648"/>
    <w:rsid w:val="00DE0BEE"/>
    <w:rsid w:val="00ED2654"/>
    <w:rsid w:val="00ED5344"/>
    <w:rsid w:val="00EE41BB"/>
    <w:rsid w:val="00F97BD5"/>
    <w:rsid w:val="00FC4E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76256"/>
  <w15:chartTrackingRefBased/>
  <w15:docId w15:val="{276F6C2E-3451-4A7C-AF1A-38E79AF80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68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68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68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68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68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68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68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68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68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8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68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68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68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68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68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68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68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68DD"/>
    <w:rPr>
      <w:rFonts w:eastAsiaTheme="majorEastAsia" w:cstheme="majorBidi"/>
      <w:color w:val="272727" w:themeColor="text1" w:themeTint="D8"/>
    </w:rPr>
  </w:style>
  <w:style w:type="paragraph" w:styleId="Title">
    <w:name w:val="Title"/>
    <w:basedOn w:val="Normal"/>
    <w:next w:val="Normal"/>
    <w:link w:val="TitleChar"/>
    <w:uiPriority w:val="10"/>
    <w:qFormat/>
    <w:rsid w:val="004868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68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68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68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68DD"/>
    <w:pPr>
      <w:spacing w:before="160"/>
      <w:jc w:val="center"/>
    </w:pPr>
    <w:rPr>
      <w:i/>
      <w:iCs/>
      <w:color w:val="404040" w:themeColor="text1" w:themeTint="BF"/>
    </w:rPr>
  </w:style>
  <w:style w:type="character" w:customStyle="1" w:styleId="QuoteChar">
    <w:name w:val="Quote Char"/>
    <w:basedOn w:val="DefaultParagraphFont"/>
    <w:link w:val="Quote"/>
    <w:uiPriority w:val="29"/>
    <w:rsid w:val="004868DD"/>
    <w:rPr>
      <w:i/>
      <w:iCs/>
      <w:color w:val="404040" w:themeColor="text1" w:themeTint="BF"/>
    </w:rPr>
  </w:style>
  <w:style w:type="paragraph" w:styleId="ListParagraph">
    <w:name w:val="List Paragraph"/>
    <w:basedOn w:val="Normal"/>
    <w:uiPriority w:val="34"/>
    <w:qFormat/>
    <w:rsid w:val="004868DD"/>
    <w:pPr>
      <w:ind w:left="720"/>
      <w:contextualSpacing/>
    </w:pPr>
  </w:style>
  <w:style w:type="character" w:styleId="IntenseEmphasis">
    <w:name w:val="Intense Emphasis"/>
    <w:basedOn w:val="DefaultParagraphFont"/>
    <w:uiPriority w:val="21"/>
    <w:qFormat/>
    <w:rsid w:val="004868DD"/>
    <w:rPr>
      <w:i/>
      <w:iCs/>
      <w:color w:val="0F4761" w:themeColor="accent1" w:themeShade="BF"/>
    </w:rPr>
  </w:style>
  <w:style w:type="paragraph" w:styleId="IntenseQuote">
    <w:name w:val="Intense Quote"/>
    <w:basedOn w:val="Normal"/>
    <w:next w:val="Normal"/>
    <w:link w:val="IntenseQuoteChar"/>
    <w:uiPriority w:val="30"/>
    <w:qFormat/>
    <w:rsid w:val="004868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68DD"/>
    <w:rPr>
      <w:i/>
      <w:iCs/>
      <w:color w:val="0F4761" w:themeColor="accent1" w:themeShade="BF"/>
    </w:rPr>
  </w:style>
  <w:style w:type="character" w:styleId="IntenseReference">
    <w:name w:val="Intense Reference"/>
    <w:basedOn w:val="DefaultParagraphFont"/>
    <w:uiPriority w:val="32"/>
    <w:qFormat/>
    <w:rsid w:val="004868DD"/>
    <w:rPr>
      <w:b/>
      <w:bCs/>
      <w:smallCaps/>
      <w:color w:val="0F4761" w:themeColor="accent1" w:themeShade="BF"/>
      <w:spacing w:val="5"/>
    </w:rPr>
  </w:style>
  <w:style w:type="character" w:styleId="PlaceholderText">
    <w:name w:val="Placeholder Text"/>
    <w:basedOn w:val="DefaultParagraphFont"/>
    <w:uiPriority w:val="99"/>
    <w:semiHidden/>
    <w:rsid w:val="00344655"/>
    <w:rPr>
      <w:color w:val="666666"/>
    </w:rPr>
  </w:style>
  <w:style w:type="paragraph" w:styleId="Header">
    <w:name w:val="header"/>
    <w:basedOn w:val="Normal"/>
    <w:link w:val="HeaderChar"/>
    <w:uiPriority w:val="99"/>
    <w:unhideWhenUsed/>
    <w:rsid w:val="00D766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6648"/>
  </w:style>
  <w:style w:type="paragraph" w:styleId="Footer">
    <w:name w:val="footer"/>
    <w:basedOn w:val="Normal"/>
    <w:link w:val="FooterChar"/>
    <w:uiPriority w:val="99"/>
    <w:unhideWhenUsed/>
    <w:rsid w:val="00D766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66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0705649-77EB-47E3-92BE-2C8E7B4912ED}"/>
      </w:docPartPr>
      <w:docPartBody>
        <w:p w:rsidR="006178CD" w:rsidRDefault="00B62F0B">
          <w:r w:rsidRPr="009B39B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F0B"/>
    <w:rsid w:val="00073003"/>
    <w:rsid w:val="00280B41"/>
    <w:rsid w:val="006178CD"/>
    <w:rsid w:val="007847D1"/>
    <w:rsid w:val="00845795"/>
    <w:rsid w:val="00B62F0B"/>
    <w:rsid w:val="00D33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62F0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B0469E-28E4-4733-829B-B0FC2801185E}">
  <ds:schemaRefs>
    <ds:schemaRef ds:uri="http://schemas.openxmlformats.org/officeDocument/2006/bibliography"/>
  </ds:schemaRefs>
</ds:datastoreItem>
</file>

<file path=docMetadata/LabelInfo.xml><?xml version="1.0" encoding="utf-8"?>
<clbl:labelList xmlns:clbl="http://schemas.microsoft.com/office/2020/mipLabelMetadata">
  <clbl:label id="{76a3f6ad-3d9b-49ad-9486-10bfd8fef73e}" enabled="1" method="Privileged" siteId="{8903a443-af33-4ed4-acf5-ee613bcb2f59}"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290</Words>
  <Characters>1657</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Gerrie M CIV DHA DHA CONTRACTING ACT (USA)</dc:creator>
  <cp:keywords/>
  <dc:description/>
  <cp:lastModifiedBy>Johnson, Gerrie M CIV DHA DHA CONTRACTING ACT (USA)</cp:lastModifiedBy>
  <cp:revision>2</cp:revision>
  <dcterms:created xsi:type="dcterms:W3CDTF">2026-04-30T17:44:00Z</dcterms:created>
  <dcterms:modified xsi:type="dcterms:W3CDTF">2026-04-30T17:44:00Z</dcterms:modified>
</cp:coreProperties>
</file>