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801B2" w14:textId="1450A94D" w:rsidR="009248FF" w:rsidRPr="006F4812" w:rsidRDefault="009248FF" w:rsidP="009248FF">
      <w:pPr>
        <w:pStyle w:val="TableTXTCentered"/>
        <w:rPr>
          <w:b/>
          <w:bCs/>
          <w:sz w:val="28"/>
          <w:szCs w:val="28"/>
        </w:rPr>
      </w:pPr>
      <w:r w:rsidRPr="006F4812">
        <w:rPr>
          <w:b/>
          <w:bCs/>
          <w:sz w:val="28"/>
          <w:szCs w:val="28"/>
        </w:rPr>
        <w:t>S</w:t>
      </w:r>
      <w:r>
        <w:rPr>
          <w:b/>
          <w:bCs/>
          <w:sz w:val="28"/>
          <w:szCs w:val="28"/>
        </w:rPr>
        <w:t>TATEMENT</w:t>
      </w:r>
      <w:r w:rsidRPr="006F4812">
        <w:rPr>
          <w:b/>
          <w:bCs/>
          <w:sz w:val="28"/>
          <w:szCs w:val="28"/>
        </w:rPr>
        <w:t xml:space="preserve"> OF WORK P/R</w:t>
      </w:r>
      <w:r>
        <w:rPr>
          <w:b/>
          <w:bCs/>
          <w:sz w:val="28"/>
          <w:szCs w:val="28"/>
        </w:rPr>
        <w:t>:</w:t>
      </w:r>
      <w:r w:rsidR="00B901E2">
        <w:rPr>
          <w:b/>
          <w:bCs/>
          <w:sz w:val="28"/>
          <w:szCs w:val="28"/>
        </w:rPr>
        <w:t>212</w:t>
      </w:r>
      <w:r w:rsidR="00C41621">
        <w:rPr>
          <w:b/>
          <w:bCs/>
          <w:sz w:val="28"/>
          <w:szCs w:val="28"/>
        </w:rPr>
        <w:t>6406</w:t>
      </w:r>
      <w:r w:rsidR="001A7C1F">
        <w:rPr>
          <w:b/>
          <w:bCs/>
          <w:sz w:val="28"/>
          <w:szCs w:val="28"/>
        </w:rPr>
        <w:t>Y61</w:t>
      </w:r>
      <w:r w:rsidR="00B62B4F">
        <w:rPr>
          <w:b/>
          <w:bCs/>
          <w:sz w:val="28"/>
          <w:szCs w:val="28"/>
        </w:rPr>
        <w:t>K6597</w:t>
      </w:r>
      <w:r w:rsidR="009D1871">
        <w:rPr>
          <w:b/>
          <w:bCs/>
          <w:sz w:val="28"/>
          <w:szCs w:val="28"/>
        </w:rPr>
        <w:t>004</w:t>
      </w:r>
    </w:p>
    <w:p w14:paraId="3285C4C9" w14:textId="77777777" w:rsidR="009248FF" w:rsidRPr="006F4812" w:rsidRDefault="009248FF" w:rsidP="009248FF">
      <w:pPr>
        <w:pStyle w:val="TableTXTCentered"/>
        <w:rPr>
          <w:rStyle w:val="Strong"/>
          <w:rFonts w:cs="Calibri"/>
          <w:b w:val="0"/>
          <w:bCs w:val="0"/>
          <w:sz w:val="24"/>
          <w:szCs w:val="24"/>
        </w:rPr>
      </w:pPr>
      <w:r w:rsidRPr="006F4812">
        <w:rPr>
          <w:rStyle w:val="Strong"/>
          <w:rFonts w:cs="Calibri"/>
          <w:b w:val="0"/>
          <w:bCs w:val="0"/>
          <w:sz w:val="24"/>
          <w:szCs w:val="24"/>
        </w:rPr>
        <w:t xml:space="preserve">POC: Paint Shop Foreman </w:t>
      </w:r>
      <w:r>
        <w:rPr>
          <w:rStyle w:val="Strong"/>
          <w:rFonts w:cs="Calibri"/>
          <w:b w:val="0"/>
          <w:bCs w:val="0"/>
          <w:sz w:val="24"/>
          <w:szCs w:val="24"/>
        </w:rPr>
        <w:t>Jann Blevins</w:t>
      </w:r>
    </w:p>
    <w:p w14:paraId="50DB128F" w14:textId="77777777" w:rsidR="009248FF" w:rsidRPr="006F4812" w:rsidRDefault="009248FF" w:rsidP="009248FF">
      <w:pPr>
        <w:pStyle w:val="TableTXTCentered"/>
        <w:rPr>
          <w:rStyle w:val="Strong"/>
          <w:rFonts w:cs="Calibri"/>
          <w:b w:val="0"/>
          <w:bCs w:val="0"/>
          <w:sz w:val="24"/>
          <w:szCs w:val="24"/>
        </w:rPr>
      </w:pPr>
      <w:r w:rsidRPr="006F4812">
        <w:rPr>
          <w:rStyle w:val="Strong"/>
          <w:rFonts w:cs="Calibri"/>
          <w:b w:val="0"/>
          <w:bCs w:val="0"/>
          <w:sz w:val="24"/>
          <w:szCs w:val="24"/>
        </w:rPr>
        <w:t>Cell: (4</w:t>
      </w:r>
      <w:r>
        <w:rPr>
          <w:rStyle w:val="Strong"/>
          <w:rFonts w:cs="Calibri"/>
          <w:b w:val="0"/>
          <w:bCs w:val="0"/>
          <w:sz w:val="24"/>
          <w:szCs w:val="24"/>
        </w:rPr>
        <w:t>10) 636-3256</w:t>
      </w:r>
    </w:p>
    <w:p w14:paraId="7F63D2FC" w14:textId="77777777" w:rsidR="009248FF" w:rsidRPr="006F4812" w:rsidRDefault="009248FF" w:rsidP="009248FF">
      <w:pPr>
        <w:pStyle w:val="TableTXTCentered"/>
        <w:rPr>
          <w:rFonts w:cs="Calibri"/>
          <w:sz w:val="24"/>
          <w:szCs w:val="24"/>
        </w:rPr>
      </w:pPr>
      <w:r w:rsidRPr="006F4812">
        <w:rPr>
          <w:rFonts w:cs="Calibri"/>
          <w:sz w:val="24"/>
          <w:szCs w:val="24"/>
        </w:rPr>
        <w:t xml:space="preserve">Email: </w:t>
      </w:r>
      <w:r>
        <w:rPr>
          <w:rFonts w:cs="Calibri"/>
          <w:sz w:val="24"/>
          <w:szCs w:val="24"/>
        </w:rPr>
        <w:t>jann.a.blevins</w:t>
      </w:r>
      <w:r w:rsidRPr="006F4812">
        <w:rPr>
          <w:rFonts w:cs="Calibri"/>
          <w:sz w:val="24"/>
          <w:szCs w:val="24"/>
        </w:rPr>
        <w:t>@uscg.mil</w:t>
      </w:r>
    </w:p>
    <w:p w14:paraId="33A201FD" w14:textId="77777777" w:rsidR="009248FF" w:rsidRPr="006F4812" w:rsidRDefault="009248FF" w:rsidP="009248FF">
      <w:pPr>
        <w:pStyle w:val="TableTXTCentered"/>
        <w:rPr>
          <w:rFonts w:cs="Calibri"/>
          <w:sz w:val="24"/>
          <w:szCs w:val="24"/>
        </w:rPr>
      </w:pPr>
      <w:r w:rsidRPr="006F4812">
        <w:rPr>
          <w:rFonts w:cs="Calibri"/>
          <w:sz w:val="24"/>
          <w:szCs w:val="24"/>
        </w:rPr>
        <w:t xml:space="preserve">Ship Superintendent </w:t>
      </w:r>
      <w:bookmarkStart w:id="0" w:name="_Hlk171935333"/>
      <w:r>
        <w:rPr>
          <w:rFonts w:cs="Calibri"/>
          <w:sz w:val="24"/>
          <w:szCs w:val="24"/>
        </w:rPr>
        <w:t>Carl Weiland</w:t>
      </w:r>
      <w:bookmarkEnd w:id="0"/>
    </w:p>
    <w:p w14:paraId="693304E0" w14:textId="77777777" w:rsidR="009248FF" w:rsidRPr="006F4812" w:rsidRDefault="009248FF" w:rsidP="009248FF">
      <w:pPr>
        <w:pStyle w:val="TableTXTCentered"/>
        <w:rPr>
          <w:rFonts w:cs="Calibri"/>
          <w:sz w:val="24"/>
          <w:szCs w:val="24"/>
        </w:rPr>
      </w:pPr>
      <w:r w:rsidRPr="006F4812">
        <w:rPr>
          <w:rFonts w:cs="Calibri"/>
          <w:sz w:val="24"/>
          <w:szCs w:val="24"/>
        </w:rPr>
        <w:t xml:space="preserve">Cell: (410) </w:t>
      </w:r>
      <w:r>
        <w:rPr>
          <w:rFonts w:cs="Calibri"/>
          <w:sz w:val="24"/>
          <w:szCs w:val="24"/>
        </w:rPr>
        <w:t>636-3272</w:t>
      </w:r>
    </w:p>
    <w:p w14:paraId="654EE787" w14:textId="77777777" w:rsidR="009248FF" w:rsidRPr="006F4812" w:rsidRDefault="009248FF" w:rsidP="009248FF">
      <w:pPr>
        <w:pStyle w:val="TableTXTCentered"/>
        <w:rPr>
          <w:rFonts w:cs="Calibri"/>
          <w:sz w:val="24"/>
          <w:szCs w:val="24"/>
        </w:rPr>
      </w:pPr>
      <w:r w:rsidRPr="006F4812">
        <w:rPr>
          <w:rFonts w:cs="Calibri"/>
          <w:sz w:val="24"/>
          <w:szCs w:val="24"/>
        </w:rPr>
        <w:t>Email:</w:t>
      </w:r>
      <w:r w:rsidRPr="006F4812">
        <w:rPr>
          <w:sz w:val="24"/>
          <w:szCs w:val="24"/>
        </w:rPr>
        <w:t xml:space="preserve"> </w:t>
      </w:r>
      <w:r>
        <w:rPr>
          <w:sz w:val="24"/>
          <w:szCs w:val="24"/>
        </w:rPr>
        <w:t>carl.h.weiland</w:t>
      </w:r>
      <w:r w:rsidRPr="006F4812">
        <w:rPr>
          <w:rFonts w:cs="Calibri"/>
          <w:sz w:val="24"/>
          <w:szCs w:val="24"/>
        </w:rPr>
        <w:t>@uscg.mil</w:t>
      </w:r>
    </w:p>
    <w:p w14:paraId="1F15244D" w14:textId="77777777" w:rsidR="009248FF" w:rsidRPr="006F4812" w:rsidRDefault="009248FF" w:rsidP="009248FF">
      <w:pPr>
        <w:pStyle w:val="TableTXTCentered"/>
        <w:rPr>
          <w:rFonts w:cs="Calibri"/>
          <w:i/>
          <w:color w:val="0000FF"/>
          <w:sz w:val="24"/>
          <w:szCs w:val="24"/>
        </w:rPr>
      </w:pPr>
      <w:r w:rsidRPr="006F4812">
        <w:rPr>
          <w:rFonts w:cs="Calibri"/>
          <w:sz w:val="24"/>
          <w:szCs w:val="24"/>
        </w:rPr>
        <w:t>Location: USCG Yard, 2401 Hawkins Point Rd, Baltimore, MD 21226</w:t>
      </w:r>
    </w:p>
    <w:p w14:paraId="091E53ED" w14:textId="77777777" w:rsidR="000C6E37" w:rsidRPr="00B40FCC" w:rsidRDefault="000C6E37" w:rsidP="000C6E37">
      <w:pPr>
        <w:rPr>
          <w:rFonts w:ascii="Calibri" w:hAnsi="Calibri" w:cs="Calibri"/>
          <w:sz w:val="24"/>
          <w:szCs w:val="24"/>
        </w:rPr>
      </w:pPr>
    </w:p>
    <w:p w14:paraId="6B86562E" w14:textId="77777777" w:rsidR="004225E1" w:rsidRPr="004225E1" w:rsidRDefault="003D4ACD" w:rsidP="004225E1">
      <w:pPr>
        <w:pStyle w:val="NormalWeb"/>
        <w:numPr>
          <w:ilvl w:val="0"/>
          <w:numId w:val="4"/>
        </w:numPr>
        <w:spacing w:before="0" w:beforeAutospacing="0" w:after="0" w:afterAutospacing="0"/>
        <w:rPr>
          <w:rFonts w:ascii="Times New Roman" w:hAnsi="Times New Roman" w:cs="Times New Roman"/>
        </w:rPr>
      </w:pPr>
      <w:r w:rsidRPr="004A0EAE">
        <w:rPr>
          <w:rFonts w:ascii="Times New Roman" w:hAnsi="Times New Roman" w:cs="Times New Roman"/>
          <w:b/>
          <w:u w:val="single"/>
        </w:rPr>
        <w:t>GENERAL REQUIREMENTS</w:t>
      </w:r>
      <w:r w:rsidRPr="004A0EAE">
        <w:rPr>
          <w:rFonts w:ascii="Times New Roman" w:hAnsi="Times New Roman" w:cs="Times New Roman"/>
          <w:u w:val="single"/>
        </w:rPr>
        <w:t xml:space="preserve">: </w:t>
      </w:r>
      <w:r w:rsidRPr="00123D8E">
        <w:rPr>
          <w:rFonts w:ascii="Times New Roman" w:hAnsi="Times New Roman" w:cs="Times New Roman"/>
        </w:rPr>
        <w:t>The Contractor shall provide all personnel, equipment, tools, supervision, and other items necessary to perform Grit Removal Services, except for those items specified as government furnished property and services. The contractor shall perform to the standards in this order, if no standards are specified then to a commercially reasonable standard.</w:t>
      </w:r>
    </w:p>
    <w:p w14:paraId="1BA50D90" w14:textId="77777777" w:rsidR="003D4ACD" w:rsidRDefault="003D4ACD" w:rsidP="003D4ACD">
      <w:pPr>
        <w:pStyle w:val="NormalWeb"/>
        <w:spacing w:before="0" w:beforeAutospacing="0" w:after="0" w:afterAutospacing="0"/>
        <w:ind w:left="720"/>
        <w:rPr>
          <w:rFonts w:ascii="Times New Roman" w:hAnsi="Times New Roman" w:cs="Times New Roman"/>
        </w:rPr>
      </w:pPr>
    </w:p>
    <w:p w14:paraId="260601B0" w14:textId="6CAE603A" w:rsidR="003D4ACD" w:rsidRDefault="003D4ACD" w:rsidP="003D4ACD">
      <w:pPr>
        <w:pStyle w:val="NormalWeb"/>
        <w:numPr>
          <w:ilvl w:val="1"/>
          <w:numId w:val="4"/>
        </w:numPr>
        <w:spacing w:before="0" w:beforeAutospacing="0" w:after="0" w:afterAutospacing="0"/>
        <w:rPr>
          <w:rFonts w:ascii="Times New Roman" w:hAnsi="Times New Roman" w:cs="Times New Roman"/>
        </w:rPr>
      </w:pPr>
      <w:r w:rsidRPr="00123D8E">
        <w:rPr>
          <w:rFonts w:ascii="Times New Roman" w:hAnsi="Times New Roman" w:cs="Times New Roman"/>
        </w:rPr>
        <w:t xml:space="preserve">The Contractor must attend a Kickoff Meeting with the Contracting Officer and the COR, no later than 5 business days after the date of award.  The purpose of the Kickoff Meeting, which will be chaired by the Contracting Officer, is to discuss </w:t>
      </w:r>
      <w:r w:rsidR="00BA765A" w:rsidRPr="00123D8E">
        <w:rPr>
          <w:rFonts w:ascii="Times New Roman" w:hAnsi="Times New Roman" w:cs="Times New Roman"/>
        </w:rPr>
        <w:t>the technical</w:t>
      </w:r>
      <w:r w:rsidRPr="00123D8E">
        <w:rPr>
          <w:rFonts w:ascii="Times New Roman" w:hAnsi="Times New Roman" w:cs="Times New Roman"/>
        </w:rPr>
        <w:t xml:space="preserve"> and contracting objectives of this contract and provide a draft quality assurance plan. The Kickoff Meeting will be held via teleconference.  The Government has the option to waive Kick Off Meeting. </w:t>
      </w:r>
    </w:p>
    <w:p w14:paraId="4F7B9581" w14:textId="77777777" w:rsidR="00FB05FE" w:rsidRDefault="00FB05FE" w:rsidP="00FB05FE">
      <w:pPr>
        <w:pStyle w:val="NormalWeb"/>
        <w:spacing w:before="0" w:beforeAutospacing="0" w:after="0" w:afterAutospacing="0"/>
        <w:rPr>
          <w:rFonts w:ascii="Times New Roman" w:hAnsi="Times New Roman" w:cs="Times New Roman"/>
        </w:rPr>
      </w:pPr>
    </w:p>
    <w:p w14:paraId="5323442A" w14:textId="6C64B712" w:rsidR="003D4ACD" w:rsidRPr="00FB05FE" w:rsidRDefault="003D4ACD" w:rsidP="003D4ACD">
      <w:pPr>
        <w:pStyle w:val="NormalWeb"/>
        <w:numPr>
          <w:ilvl w:val="1"/>
          <w:numId w:val="4"/>
        </w:numPr>
        <w:spacing w:before="0" w:beforeAutospacing="0" w:after="0" w:afterAutospacing="0"/>
        <w:rPr>
          <w:rFonts w:ascii="Times New Roman" w:hAnsi="Times New Roman" w:cs="Times New Roman"/>
        </w:rPr>
      </w:pPr>
      <w:r w:rsidRPr="003D4ACD">
        <w:rPr>
          <w:rFonts w:ascii="Times New Roman" w:hAnsi="Times New Roman" w:cs="Times New Roman"/>
        </w:rPr>
        <w:t xml:space="preserve">Up to </w:t>
      </w:r>
      <w:r>
        <w:rPr>
          <w:rFonts w:ascii="Times New Roman" w:hAnsi="Times New Roman" w:cs="Times New Roman"/>
        </w:rPr>
        <w:t>1</w:t>
      </w:r>
      <w:r w:rsidR="003C5D1B">
        <w:rPr>
          <w:rFonts w:ascii="Times New Roman" w:hAnsi="Times New Roman" w:cs="Times New Roman"/>
        </w:rPr>
        <w:t>6</w:t>
      </w:r>
      <w:r>
        <w:rPr>
          <w:rFonts w:ascii="Times New Roman" w:hAnsi="Times New Roman" w:cs="Times New Roman"/>
        </w:rPr>
        <w:t>0</w:t>
      </w:r>
      <w:r w:rsidRPr="003D4ACD">
        <w:rPr>
          <w:rFonts w:ascii="Times New Roman" w:hAnsi="Times New Roman" w:cs="Times New Roman"/>
        </w:rPr>
        <w:t xml:space="preserve"> tons (by weight) of non-</w:t>
      </w:r>
      <w:r w:rsidR="00994DC9" w:rsidRPr="003D4ACD">
        <w:rPr>
          <w:rFonts w:ascii="Times New Roman" w:hAnsi="Times New Roman" w:cs="Times New Roman"/>
        </w:rPr>
        <w:t>hazardous</w:t>
      </w:r>
      <w:r w:rsidRPr="003D4ACD">
        <w:rPr>
          <w:rFonts w:ascii="Times New Roman" w:hAnsi="Times New Roman" w:cs="Times New Roman"/>
        </w:rPr>
        <w:t xml:space="preserve"> grit to be removed.  Option for additional grit removal priced per ton.  </w:t>
      </w:r>
      <w:r w:rsidR="00BA765A" w:rsidRPr="003D4ACD">
        <w:rPr>
          <w:rFonts w:ascii="Times New Roman" w:hAnsi="Times New Roman" w:cs="Times New Roman"/>
        </w:rPr>
        <w:t>The contractor</w:t>
      </w:r>
      <w:r w:rsidRPr="003D4ACD">
        <w:rPr>
          <w:rFonts w:ascii="Times New Roman" w:hAnsi="Times New Roman" w:cs="Times New Roman"/>
        </w:rPr>
        <w:t xml:space="preserve"> must have the capability of removing 15 tons a day.</w:t>
      </w:r>
      <w:r w:rsidR="009346CD">
        <w:rPr>
          <w:rFonts w:ascii="Times New Roman" w:hAnsi="Times New Roman" w:cs="Times New Roman"/>
        </w:rPr>
        <w:t xml:space="preserve"> Designated areas are but not limited </w:t>
      </w:r>
      <w:r w:rsidR="00994DC9">
        <w:rPr>
          <w:rFonts w:ascii="Times New Roman" w:hAnsi="Times New Roman" w:cs="Times New Roman"/>
        </w:rPr>
        <w:t>to,</w:t>
      </w:r>
      <w:r w:rsidR="009346CD">
        <w:rPr>
          <w:rFonts w:ascii="Times New Roman" w:hAnsi="Times New Roman" w:cs="Times New Roman"/>
        </w:rPr>
        <w:t xml:space="preserve"> interior of enclosure including scaffolding</w:t>
      </w:r>
      <w:r w:rsidR="001832FB">
        <w:rPr>
          <w:rFonts w:ascii="Times New Roman" w:hAnsi="Times New Roman" w:cs="Times New Roman"/>
        </w:rPr>
        <w:t>,</w:t>
      </w:r>
      <w:r w:rsidR="00EA701C">
        <w:rPr>
          <w:rFonts w:ascii="Times New Roman" w:hAnsi="Times New Roman" w:cs="Times New Roman"/>
        </w:rPr>
        <w:t xml:space="preserve"> ship cradle</w:t>
      </w:r>
      <w:r w:rsidR="009346CD">
        <w:rPr>
          <w:rFonts w:ascii="Times New Roman" w:hAnsi="Times New Roman" w:cs="Times New Roman"/>
        </w:rPr>
        <w:t xml:space="preserve"> and walkways</w:t>
      </w:r>
      <w:r w:rsidR="003C5D1B">
        <w:rPr>
          <w:rFonts w:ascii="Times New Roman" w:hAnsi="Times New Roman" w:cs="Times New Roman"/>
        </w:rPr>
        <w:t xml:space="preserve">. Deck of the vessel, surrounding areas and dust collector dust drums. </w:t>
      </w:r>
      <w:r w:rsidRPr="003D4ACD">
        <w:rPr>
          <w:rFonts w:ascii="Times New Roman" w:hAnsi="Times New Roman" w:cs="Times New Roman"/>
        </w:rPr>
        <w:t xml:space="preserve">All grit shall be removed regardless of condition; including </w:t>
      </w:r>
      <w:r w:rsidRPr="003D4ACD">
        <w:rPr>
          <w:rFonts w:ascii="Times New Roman" w:hAnsi="Times New Roman" w:cs="Times New Roman"/>
          <w:bCs/>
        </w:rPr>
        <w:t xml:space="preserve">wet and compacted grit which might require the use of shovels and other removal methods beyond </w:t>
      </w:r>
      <w:r w:rsidR="0096615C" w:rsidRPr="003D4ACD">
        <w:rPr>
          <w:rFonts w:ascii="Times New Roman" w:hAnsi="Times New Roman" w:cs="Times New Roman"/>
          <w:bCs/>
        </w:rPr>
        <w:t>vacuuming.</w:t>
      </w:r>
    </w:p>
    <w:p w14:paraId="0AFAD1FB" w14:textId="77777777" w:rsidR="00FB05FE" w:rsidRDefault="00FB05FE" w:rsidP="00FB05FE">
      <w:pPr>
        <w:pStyle w:val="ListParagraph"/>
      </w:pPr>
    </w:p>
    <w:p w14:paraId="5356520A" w14:textId="77777777" w:rsidR="00FB05FE" w:rsidRPr="00747A1D" w:rsidRDefault="00FB05FE" w:rsidP="00FB05FE">
      <w:pPr>
        <w:pStyle w:val="NormalWeb"/>
        <w:spacing w:before="0" w:beforeAutospacing="0" w:after="0" w:afterAutospacing="0"/>
        <w:rPr>
          <w:rFonts w:ascii="Times New Roman" w:hAnsi="Times New Roman" w:cs="Times New Roman"/>
        </w:rPr>
      </w:pPr>
    </w:p>
    <w:p w14:paraId="31962AE4" w14:textId="55337D35" w:rsidR="00747A1D" w:rsidRDefault="00994DC9" w:rsidP="00747A1D">
      <w:pPr>
        <w:numPr>
          <w:ilvl w:val="1"/>
          <w:numId w:val="4"/>
        </w:numPr>
        <w:rPr>
          <w:rFonts w:eastAsia="Arial Unicode MS"/>
          <w:sz w:val="24"/>
          <w:szCs w:val="24"/>
        </w:rPr>
      </w:pPr>
      <w:r w:rsidRPr="00747A1D">
        <w:rPr>
          <w:rFonts w:eastAsia="Arial Unicode MS"/>
          <w:sz w:val="24"/>
          <w:szCs w:val="24"/>
        </w:rPr>
        <w:t>Removing</w:t>
      </w:r>
      <w:r w:rsidR="00747A1D" w:rsidRPr="00747A1D">
        <w:rPr>
          <w:rFonts w:eastAsia="Arial Unicode MS"/>
          <w:sz w:val="24"/>
          <w:szCs w:val="24"/>
        </w:rPr>
        <w:t xml:space="preserve"> grit should be stored in a Vacuum Box or a similar temporary containment, and not in the way of Yard operations. The container must remain in </w:t>
      </w:r>
      <w:r w:rsidR="00BA765A" w:rsidRPr="00747A1D">
        <w:rPr>
          <w:rFonts w:eastAsia="Arial Unicode MS"/>
          <w:sz w:val="24"/>
          <w:szCs w:val="24"/>
        </w:rPr>
        <w:t>a position</w:t>
      </w:r>
      <w:r w:rsidR="00747A1D" w:rsidRPr="00747A1D">
        <w:rPr>
          <w:rFonts w:eastAsia="Arial Unicode MS"/>
          <w:sz w:val="24"/>
          <w:szCs w:val="24"/>
        </w:rPr>
        <w:t xml:space="preserve"> to be transported daily with reasonable effort. No more than one container is to be left on site at the same time, per contract. If a Vacuum Box or a similar temporary containment is not used for storing the removed grit, the contractor must transport all removed grit from the property for disposal by the end of the shift.</w:t>
      </w:r>
    </w:p>
    <w:p w14:paraId="68F83DD3" w14:textId="77777777" w:rsidR="00FB05FE" w:rsidRDefault="00FB05FE" w:rsidP="00FB05FE">
      <w:pPr>
        <w:rPr>
          <w:rFonts w:eastAsia="Arial Unicode MS"/>
          <w:sz w:val="24"/>
          <w:szCs w:val="24"/>
        </w:rPr>
      </w:pPr>
    </w:p>
    <w:p w14:paraId="1668AF0E" w14:textId="4F7D9107" w:rsidR="00FB05FE" w:rsidRDefault="00BA765A" w:rsidP="00FB05FE">
      <w:pPr>
        <w:numPr>
          <w:ilvl w:val="0"/>
          <w:numId w:val="4"/>
        </w:numPr>
        <w:rPr>
          <w:rFonts w:eastAsia="Arial Unicode MS"/>
          <w:sz w:val="24"/>
          <w:szCs w:val="24"/>
        </w:rPr>
      </w:pPr>
      <w:r w:rsidRPr="00FB05FE">
        <w:rPr>
          <w:rFonts w:eastAsia="Arial Unicode MS"/>
          <w:sz w:val="24"/>
          <w:szCs w:val="24"/>
        </w:rPr>
        <w:t>The period</w:t>
      </w:r>
      <w:r w:rsidR="00FB05FE" w:rsidRPr="00FB05FE">
        <w:rPr>
          <w:rFonts w:eastAsia="Arial Unicode MS"/>
          <w:sz w:val="24"/>
          <w:szCs w:val="24"/>
        </w:rPr>
        <w:t xml:space="preserve"> of performance will be </w:t>
      </w:r>
      <w:r w:rsidR="009A4321">
        <w:rPr>
          <w:rFonts w:eastAsia="Arial Unicode MS"/>
          <w:sz w:val="24"/>
          <w:szCs w:val="24"/>
        </w:rPr>
        <w:t>2</w:t>
      </w:r>
      <w:r w:rsidR="00FB05FE" w:rsidRPr="00FB05FE">
        <w:rPr>
          <w:rFonts w:eastAsia="Arial Unicode MS"/>
          <w:sz w:val="24"/>
          <w:szCs w:val="24"/>
        </w:rPr>
        <w:t xml:space="preserve"> consecutive weeks between </w:t>
      </w:r>
      <w:r w:rsidR="007136A2">
        <w:rPr>
          <w:rFonts w:eastAsia="Arial Unicode MS"/>
          <w:sz w:val="24"/>
          <w:szCs w:val="24"/>
        </w:rPr>
        <w:t>0</w:t>
      </w:r>
      <w:r w:rsidR="009A4321">
        <w:rPr>
          <w:rFonts w:eastAsia="Arial Unicode MS"/>
          <w:sz w:val="24"/>
          <w:szCs w:val="24"/>
        </w:rPr>
        <w:t>6/</w:t>
      </w:r>
      <w:r w:rsidR="00C77ED6">
        <w:rPr>
          <w:rFonts w:eastAsia="Arial Unicode MS"/>
          <w:sz w:val="24"/>
          <w:szCs w:val="24"/>
        </w:rPr>
        <w:t>15</w:t>
      </w:r>
      <w:r w:rsidR="007136A2">
        <w:rPr>
          <w:rFonts w:eastAsia="Arial Unicode MS"/>
          <w:sz w:val="24"/>
          <w:szCs w:val="24"/>
        </w:rPr>
        <w:t>/26</w:t>
      </w:r>
      <w:r w:rsidR="00FB05FE" w:rsidRPr="00172850">
        <w:rPr>
          <w:rFonts w:eastAsia="Arial Unicode MS"/>
          <w:sz w:val="24"/>
          <w:szCs w:val="24"/>
        </w:rPr>
        <w:t xml:space="preserve"> to </w:t>
      </w:r>
      <w:r w:rsidR="007136A2">
        <w:rPr>
          <w:rFonts w:eastAsia="Arial Unicode MS"/>
          <w:sz w:val="24"/>
          <w:szCs w:val="24"/>
        </w:rPr>
        <w:t>0</w:t>
      </w:r>
      <w:r w:rsidR="00C77ED6">
        <w:rPr>
          <w:rFonts w:eastAsia="Arial Unicode MS"/>
          <w:sz w:val="24"/>
          <w:szCs w:val="24"/>
        </w:rPr>
        <w:t>6</w:t>
      </w:r>
      <w:r w:rsidR="007136A2">
        <w:rPr>
          <w:rFonts w:eastAsia="Arial Unicode MS"/>
          <w:sz w:val="24"/>
          <w:szCs w:val="24"/>
        </w:rPr>
        <w:t>/</w:t>
      </w:r>
      <w:r w:rsidR="00C77ED6">
        <w:rPr>
          <w:rFonts w:eastAsia="Arial Unicode MS"/>
          <w:sz w:val="24"/>
          <w:szCs w:val="24"/>
        </w:rPr>
        <w:t>28</w:t>
      </w:r>
      <w:r w:rsidR="007136A2">
        <w:rPr>
          <w:rFonts w:eastAsia="Arial Unicode MS"/>
          <w:sz w:val="24"/>
          <w:szCs w:val="24"/>
        </w:rPr>
        <w:t>/26</w:t>
      </w:r>
      <w:r w:rsidR="00FB05FE" w:rsidRPr="00FB05FE">
        <w:rPr>
          <w:rFonts w:eastAsia="Arial Unicode MS"/>
          <w:sz w:val="24"/>
          <w:szCs w:val="24"/>
        </w:rPr>
        <w:t xml:space="preserve">. Final period of performance will be determined by the Ship Superintendent </w:t>
      </w:r>
      <w:r w:rsidR="002C5ECA">
        <w:rPr>
          <w:rFonts w:eastAsia="Arial Unicode MS"/>
          <w:sz w:val="24"/>
          <w:szCs w:val="24"/>
        </w:rPr>
        <w:t>Carl Weiland</w:t>
      </w:r>
      <w:r w:rsidR="00FB05FE" w:rsidRPr="00FB05FE">
        <w:rPr>
          <w:rFonts w:eastAsia="Arial Unicode MS"/>
          <w:sz w:val="24"/>
          <w:szCs w:val="24"/>
        </w:rPr>
        <w:t xml:space="preserve">, or Yard POC </w:t>
      </w:r>
      <w:r w:rsidR="002C5ECA">
        <w:rPr>
          <w:rFonts w:eastAsia="Arial Unicode MS"/>
          <w:sz w:val="24"/>
          <w:szCs w:val="24"/>
        </w:rPr>
        <w:t>Jann Blevins</w:t>
      </w:r>
      <w:r w:rsidR="00FB05FE" w:rsidRPr="00FB05FE">
        <w:rPr>
          <w:rFonts w:eastAsia="Arial Unicode MS"/>
          <w:sz w:val="24"/>
          <w:szCs w:val="24"/>
        </w:rPr>
        <w:t xml:space="preserve">. </w:t>
      </w:r>
    </w:p>
    <w:p w14:paraId="49107909" w14:textId="77777777" w:rsidR="00FB05FE" w:rsidRDefault="00FB05FE" w:rsidP="00FB05FE">
      <w:pPr>
        <w:rPr>
          <w:rFonts w:eastAsia="Arial Unicode MS"/>
          <w:sz w:val="24"/>
          <w:szCs w:val="24"/>
        </w:rPr>
      </w:pPr>
    </w:p>
    <w:p w14:paraId="18003D04" w14:textId="77777777" w:rsidR="00FB05FE" w:rsidRPr="00FB05FE" w:rsidRDefault="00FB05FE" w:rsidP="00FB05FE">
      <w:pPr>
        <w:numPr>
          <w:ilvl w:val="1"/>
          <w:numId w:val="4"/>
        </w:numPr>
        <w:rPr>
          <w:rFonts w:eastAsia="Arial Unicode MS"/>
          <w:sz w:val="24"/>
          <w:szCs w:val="24"/>
        </w:rPr>
      </w:pPr>
      <w:r w:rsidRPr="00FB05FE">
        <w:rPr>
          <w:rFonts w:eastAsia="Arial Unicode MS"/>
          <w:bCs/>
          <w:sz w:val="24"/>
          <w:szCs w:val="24"/>
        </w:rPr>
        <w:t xml:space="preserve">On the last day of the performance period, and after removal of all sand blasting grit from designated areas, the contractor shall vacuum clean the </w:t>
      </w:r>
      <w:r w:rsidR="002C5ECA">
        <w:rPr>
          <w:rFonts w:eastAsia="Arial Unicode MS"/>
          <w:bCs/>
          <w:sz w:val="24"/>
          <w:szCs w:val="24"/>
        </w:rPr>
        <w:t>scaffolding</w:t>
      </w:r>
      <w:r w:rsidRPr="00FB05FE">
        <w:rPr>
          <w:rFonts w:eastAsia="Arial Unicode MS"/>
          <w:bCs/>
          <w:sz w:val="24"/>
          <w:szCs w:val="24"/>
        </w:rPr>
        <w:t xml:space="preserve"> to a “broom swept” condition. “Broom swept” is defined as free of all visible dirt, </w:t>
      </w:r>
      <w:r w:rsidR="002C5ECA" w:rsidRPr="00FB05FE">
        <w:rPr>
          <w:rFonts w:eastAsia="Arial Unicode MS"/>
          <w:bCs/>
          <w:sz w:val="24"/>
          <w:szCs w:val="24"/>
        </w:rPr>
        <w:t>dust,</w:t>
      </w:r>
      <w:r w:rsidRPr="00FB05FE">
        <w:rPr>
          <w:rFonts w:eastAsia="Arial Unicode MS"/>
          <w:bCs/>
          <w:sz w:val="24"/>
          <w:szCs w:val="24"/>
        </w:rPr>
        <w:t xml:space="preserve"> and debris.</w:t>
      </w:r>
    </w:p>
    <w:p w14:paraId="5C3187C3" w14:textId="77777777" w:rsidR="00FB05FE" w:rsidRPr="00FB05FE" w:rsidRDefault="00FB05FE" w:rsidP="00FB05FE">
      <w:pPr>
        <w:ind w:left="720"/>
        <w:rPr>
          <w:rFonts w:eastAsia="Arial Unicode MS"/>
          <w:sz w:val="24"/>
          <w:szCs w:val="24"/>
        </w:rPr>
      </w:pPr>
    </w:p>
    <w:p w14:paraId="73321E5A" w14:textId="77777777" w:rsidR="00FB05FE" w:rsidRPr="00747A1D" w:rsidRDefault="00FB05FE" w:rsidP="00FB05FE">
      <w:pPr>
        <w:ind w:left="360"/>
        <w:rPr>
          <w:rFonts w:eastAsia="Arial Unicode MS"/>
          <w:sz w:val="24"/>
          <w:szCs w:val="24"/>
        </w:rPr>
      </w:pPr>
    </w:p>
    <w:p w14:paraId="64C34CB8" w14:textId="77777777" w:rsidR="00747A1D" w:rsidRPr="003D4ACD" w:rsidRDefault="00747A1D" w:rsidP="00FB05FE">
      <w:pPr>
        <w:pStyle w:val="NormalWeb"/>
        <w:spacing w:before="0" w:beforeAutospacing="0" w:after="0" w:afterAutospacing="0"/>
        <w:ind w:left="1080"/>
        <w:rPr>
          <w:rFonts w:ascii="Times New Roman" w:hAnsi="Times New Roman" w:cs="Times New Roman"/>
        </w:rPr>
      </w:pPr>
    </w:p>
    <w:p w14:paraId="33630995" w14:textId="77777777" w:rsidR="000C6E37" w:rsidRPr="00B40FCC" w:rsidRDefault="000C6E37" w:rsidP="000C6E37">
      <w:pPr>
        <w:rPr>
          <w:rFonts w:ascii="Calibri" w:hAnsi="Calibri" w:cs="Calibri"/>
          <w:sz w:val="24"/>
          <w:szCs w:val="24"/>
        </w:rPr>
      </w:pPr>
    </w:p>
    <w:p w14:paraId="797371B1" w14:textId="77777777" w:rsidR="00BA486C" w:rsidRPr="00B40FCC" w:rsidRDefault="00BA486C" w:rsidP="000C6E37">
      <w:pPr>
        <w:rPr>
          <w:rFonts w:ascii="Calibri" w:hAnsi="Calibri" w:cs="Calibri"/>
          <w:sz w:val="24"/>
          <w:szCs w:val="24"/>
        </w:rPr>
      </w:pPr>
    </w:p>
    <w:p w14:paraId="5CDD87F6" w14:textId="77777777" w:rsidR="009065BD" w:rsidRPr="009065BD" w:rsidRDefault="009065BD" w:rsidP="009065BD">
      <w:pPr>
        <w:pStyle w:val="ListParagraph"/>
        <w:rPr>
          <w:rFonts w:ascii="Calibri" w:hAnsi="Calibri" w:cs="Calibri"/>
          <w:b/>
          <w:sz w:val="24"/>
          <w:szCs w:val="24"/>
        </w:rPr>
      </w:pPr>
    </w:p>
    <w:p w14:paraId="39B5E187" w14:textId="77777777" w:rsidR="00994DDB" w:rsidRPr="00B40FCC" w:rsidRDefault="00994DDB" w:rsidP="000C6E37">
      <w:pPr>
        <w:rPr>
          <w:rFonts w:ascii="Calibri" w:hAnsi="Calibri" w:cs="Calibri"/>
          <w:sz w:val="24"/>
          <w:szCs w:val="24"/>
          <w:u w:val="single"/>
        </w:rPr>
      </w:pPr>
    </w:p>
    <w:p w14:paraId="1199C6DF" w14:textId="21B9171B" w:rsidR="00783C1E" w:rsidRPr="00446505" w:rsidRDefault="000C6E37" w:rsidP="00E26811">
      <w:pPr>
        <w:rPr>
          <w:sz w:val="24"/>
          <w:szCs w:val="24"/>
        </w:rPr>
      </w:pPr>
      <w:r w:rsidRPr="00446505">
        <w:rPr>
          <w:b/>
          <w:bCs/>
          <w:sz w:val="24"/>
          <w:szCs w:val="24"/>
          <w:u w:val="single"/>
        </w:rPr>
        <w:t>Disposal and Measurement</w:t>
      </w:r>
      <w:r w:rsidR="007136A2" w:rsidRPr="00446505">
        <w:rPr>
          <w:b/>
          <w:bCs/>
          <w:sz w:val="24"/>
          <w:szCs w:val="24"/>
          <w:u w:val="single"/>
        </w:rPr>
        <w:t>:</w:t>
      </w:r>
      <w:r w:rsidR="007136A2" w:rsidRPr="00446505">
        <w:rPr>
          <w:sz w:val="24"/>
          <w:szCs w:val="24"/>
        </w:rPr>
        <w:t xml:space="preserve"> The</w:t>
      </w:r>
      <w:r w:rsidR="00783C1E" w:rsidRPr="00446505">
        <w:rPr>
          <w:sz w:val="24"/>
          <w:szCs w:val="24"/>
        </w:rPr>
        <w:t xml:space="preserve"> Contractor must present a written manifest/bill of lading indicating the type and quantity of waste to be removed for each truck load prior to removing b</w:t>
      </w:r>
      <w:r w:rsidR="00C96D40" w:rsidRPr="00446505">
        <w:rPr>
          <w:sz w:val="24"/>
          <w:szCs w:val="24"/>
        </w:rPr>
        <w:t>l</w:t>
      </w:r>
      <w:r w:rsidR="00783C1E" w:rsidRPr="00446505">
        <w:rPr>
          <w:sz w:val="24"/>
          <w:szCs w:val="24"/>
        </w:rPr>
        <w:t xml:space="preserve">ast media from the Yard.  The Yard POC will sign </w:t>
      </w:r>
      <w:r w:rsidR="00A2701E" w:rsidRPr="00446505">
        <w:rPr>
          <w:sz w:val="24"/>
          <w:szCs w:val="24"/>
        </w:rPr>
        <w:t xml:space="preserve">the </w:t>
      </w:r>
      <w:r w:rsidR="00783C1E" w:rsidRPr="00446505">
        <w:rPr>
          <w:sz w:val="24"/>
          <w:szCs w:val="24"/>
        </w:rPr>
        <w:t xml:space="preserve">Non-Hazardous BOL and retain a copy for Yard records. </w:t>
      </w:r>
      <w:r w:rsidR="00A2701E" w:rsidRPr="00446505">
        <w:rPr>
          <w:sz w:val="24"/>
          <w:szCs w:val="24"/>
        </w:rPr>
        <w:t xml:space="preserve"> If copies of the manifest/bill of </w:t>
      </w:r>
      <w:proofErr w:type="gramStart"/>
      <w:r w:rsidR="00A2701E" w:rsidRPr="00446505">
        <w:rPr>
          <w:sz w:val="24"/>
          <w:szCs w:val="24"/>
        </w:rPr>
        <w:t>lading</w:t>
      </w:r>
      <w:proofErr w:type="gramEnd"/>
      <w:r w:rsidR="00A2701E" w:rsidRPr="00446505">
        <w:rPr>
          <w:sz w:val="24"/>
          <w:szCs w:val="24"/>
        </w:rPr>
        <w:t xml:space="preserve"> are NOT given to the Yard POC, the removals will be considered non-compliant, and the contractor may be fined or cited</w:t>
      </w:r>
      <w:r w:rsidR="00E26811" w:rsidRPr="00446505">
        <w:rPr>
          <w:sz w:val="24"/>
          <w:szCs w:val="24"/>
        </w:rPr>
        <w:t>.</w:t>
      </w:r>
    </w:p>
    <w:p w14:paraId="536F0FC9" w14:textId="77777777" w:rsidR="00C96D40" w:rsidRPr="00446505" w:rsidRDefault="00C96D40" w:rsidP="00E26811">
      <w:pPr>
        <w:rPr>
          <w:sz w:val="24"/>
          <w:szCs w:val="24"/>
        </w:rPr>
      </w:pPr>
    </w:p>
    <w:p w14:paraId="66BD6364" w14:textId="77777777" w:rsidR="000C6E37" w:rsidRPr="00446505" w:rsidRDefault="00A2701E" w:rsidP="000C6E37">
      <w:pPr>
        <w:rPr>
          <w:color w:val="000000"/>
          <w:sz w:val="24"/>
          <w:szCs w:val="24"/>
        </w:rPr>
      </w:pPr>
      <w:r w:rsidRPr="00446505">
        <w:rPr>
          <w:color w:val="000000"/>
          <w:sz w:val="24"/>
          <w:szCs w:val="24"/>
        </w:rPr>
        <w:t>The Contractor will provide a weight ticket showing TARE weight and GROSS loaded weight from a certified commercial scale approved by the Contracting Officer. Contractor selected disposal sites must be an authorized Non-Hazardous Grit disposal site.</w:t>
      </w:r>
    </w:p>
    <w:p w14:paraId="0A9AD736" w14:textId="77777777" w:rsidR="00A2701E" w:rsidRPr="00446505" w:rsidRDefault="00A2701E" w:rsidP="000C6E37">
      <w:pPr>
        <w:rPr>
          <w:bCs/>
          <w:sz w:val="24"/>
          <w:szCs w:val="24"/>
        </w:rPr>
      </w:pPr>
    </w:p>
    <w:p w14:paraId="713EEAF6" w14:textId="77777777" w:rsidR="000C6E37" w:rsidRPr="00446505" w:rsidRDefault="00A2701E" w:rsidP="000C6E37">
      <w:pPr>
        <w:rPr>
          <w:bCs/>
          <w:sz w:val="24"/>
          <w:szCs w:val="24"/>
        </w:rPr>
      </w:pPr>
      <w:r w:rsidRPr="00446505">
        <w:rPr>
          <w:bCs/>
          <w:sz w:val="24"/>
          <w:szCs w:val="24"/>
        </w:rPr>
        <w:t>Final adjusted w</w:t>
      </w:r>
      <w:r w:rsidR="000C6E37" w:rsidRPr="00446505">
        <w:rPr>
          <w:bCs/>
          <w:sz w:val="24"/>
          <w:szCs w:val="24"/>
        </w:rPr>
        <w:t xml:space="preserve">eight tickets and </w:t>
      </w:r>
      <w:r w:rsidR="003C1711" w:rsidRPr="00446505">
        <w:rPr>
          <w:bCs/>
          <w:sz w:val="24"/>
          <w:szCs w:val="24"/>
        </w:rPr>
        <w:t xml:space="preserve">signed </w:t>
      </w:r>
      <w:r w:rsidR="000C6E37" w:rsidRPr="00446505">
        <w:rPr>
          <w:bCs/>
          <w:sz w:val="24"/>
          <w:szCs w:val="24"/>
        </w:rPr>
        <w:t xml:space="preserve">non-regulated waste manifests shall be submitted to </w:t>
      </w:r>
      <w:r w:rsidR="00FB05FE" w:rsidRPr="00446505">
        <w:rPr>
          <w:bCs/>
          <w:color w:val="FF0000"/>
          <w:sz w:val="24"/>
          <w:szCs w:val="24"/>
        </w:rPr>
        <w:t>Robert.hilte</w:t>
      </w:r>
      <w:r w:rsidR="00F05A0E" w:rsidRPr="00446505">
        <w:rPr>
          <w:bCs/>
          <w:color w:val="FF0000"/>
          <w:sz w:val="24"/>
          <w:szCs w:val="24"/>
        </w:rPr>
        <w:t>@uscg.mil</w:t>
      </w:r>
      <w:r w:rsidR="000C6E37" w:rsidRPr="00446505">
        <w:rPr>
          <w:bCs/>
          <w:sz w:val="24"/>
          <w:szCs w:val="24"/>
        </w:rPr>
        <w:t xml:space="preserve"> on the next business day after disposal with the contract number and delivery order number for services clearly marked on the weight ticket and invoices.</w:t>
      </w:r>
    </w:p>
    <w:p w14:paraId="15C8CFFD" w14:textId="77777777" w:rsidR="000C6E37" w:rsidRPr="00446505" w:rsidRDefault="000C6E37" w:rsidP="000C6E37">
      <w:pPr>
        <w:rPr>
          <w:bCs/>
          <w:sz w:val="24"/>
          <w:szCs w:val="24"/>
        </w:rPr>
      </w:pPr>
    </w:p>
    <w:p w14:paraId="53DFD0AF" w14:textId="77777777" w:rsidR="000C6E37" w:rsidRPr="00446505" w:rsidRDefault="000C6E37" w:rsidP="000C6E37">
      <w:pPr>
        <w:rPr>
          <w:bCs/>
          <w:sz w:val="24"/>
          <w:szCs w:val="24"/>
        </w:rPr>
      </w:pPr>
      <w:r w:rsidRPr="00446505">
        <w:rPr>
          <w:bCs/>
          <w:sz w:val="24"/>
          <w:szCs w:val="24"/>
        </w:rPr>
        <w:t>Disposal of the sandblast grit shall meet all local, state, and federal standards and regulations</w:t>
      </w:r>
      <w:r w:rsidR="00E26811" w:rsidRPr="00446505">
        <w:rPr>
          <w:bCs/>
          <w:sz w:val="24"/>
          <w:szCs w:val="24"/>
        </w:rPr>
        <w:t xml:space="preserve">.  </w:t>
      </w:r>
      <w:r w:rsidRPr="00446505">
        <w:rPr>
          <w:bCs/>
          <w:sz w:val="24"/>
          <w:szCs w:val="24"/>
        </w:rPr>
        <w:t xml:space="preserve">The Contractor shall be solely responsible for the transportation and proper disposal of the grit. If Contractor elects to use dumpsters for holding or transportation of grit, dumpsters must be covered to prevent grit from getting wet and becoming airborne. </w:t>
      </w:r>
    </w:p>
    <w:p w14:paraId="4C55B71E" w14:textId="77777777" w:rsidR="000C6E37" w:rsidRPr="00446505" w:rsidRDefault="000C6E37" w:rsidP="000C6E37">
      <w:pPr>
        <w:rPr>
          <w:bCs/>
          <w:sz w:val="24"/>
          <w:szCs w:val="24"/>
        </w:rPr>
      </w:pPr>
    </w:p>
    <w:p w14:paraId="0F5EE92C" w14:textId="77777777" w:rsidR="000C6E37" w:rsidRPr="00446505" w:rsidRDefault="000C6E37" w:rsidP="000C6E37">
      <w:pPr>
        <w:rPr>
          <w:bCs/>
          <w:sz w:val="24"/>
          <w:szCs w:val="24"/>
        </w:rPr>
      </w:pPr>
      <w:r w:rsidRPr="00446505">
        <w:rPr>
          <w:bCs/>
          <w:sz w:val="24"/>
          <w:szCs w:val="24"/>
        </w:rPr>
        <w:t xml:space="preserve">The Coast Guard Yard has no control over landfill rates and cannot guarantee either the cost or the availability of disposal sites.  The Contractor shall be responsible for locating primary </w:t>
      </w:r>
      <w:r w:rsidR="003C1711" w:rsidRPr="00446505">
        <w:rPr>
          <w:bCs/>
          <w:sz w:val="24"/>
          <w:szCs w:val="24"/>
        </w:rPr>
        <w:t xml:space="preserve">&amp; </w:t>
      </w:r>
      <w:r w:rsidRPr="00446505">
        <w:rPr>
          <w:bCs/>
          <w:sz w:val="24"/>
          <w:szCs w:val="24"/>
        </w:rPr>
        <w:t>alternative disposal site</w:t>
      </w:r>
      <w:r w:rsidR="003C1711" w:rsidRPr="00446505">
        <w:rPr>
          <w:bCs/>
          <w:sz w:val="24"/>
          <w:szCs w:val="24"/>
        </w:rPr>
        <w:t>s</w:t>
      </w:r>
      <w:r w:rsidRPr="00446505">
        <w:rPr>
          <w:bCs/>
          <w:sz w:val="24"/>
          <w:szCs w:val="24"/>
        </w:rPr>
        <w:t xml:space="preserve">.  </w:t>
      </w:r>
    </w:p>
    <w:p w14:paraId="4723E658" w14:textId="77777777" w:rsidR="00D8748B" w:rsidRPr="00446505" w:rsidRDefault="00D8748B" w:rsidP="000C6E37">
      <w:pPr>
        <w:rPr>
          <w:bCs/>
          <w:sz w:val="24"/>
          <w:szCs w:val="24"/>
        </w:rPr>
      </w:pPr>
    </w:p>
    <w:p w14:paraId="4748A1FF" w14:textId="77777777" w:rsidR="00D8748B" w:rsidRPr="00446505" w:rsidRDefault="00D8748B" w:rsidP="000C6E37">
      <w:pPr>
        <w:rPr>
          <w:sz w:val="24"/>
          <w:szCs w:val="24"/>
        </w:rPr>
      </w:pPr>
      <w:r w:rsidRPr="00446505">
        <w:rPr>
          <w:color w:val="000000"/>
          <w:sz w:val="24"/>
          <w:szCs w:val="24"/>
        </w:rPr>
        <w:t>Written notification must be provided to the Environmental Protection Specialist Brandace Timbers 410-636-3775, brandace.t.timbers@uscg.mil of any activity that could potentially cause an environmental violation. Some examples of these activities are</w:t>
      </w:r>
      <w:r w:rsidR="001E00CB" w:rsidRPr="00446505">
        <w:rPr>
          <w:color w:val="000000"/>
          <w:sz w:val="24"/>
          <w:szCs w:val="24"/>
        </w:rPr>
        <w:t xml:space="preserve">- </w:t>
      </w:r>
      <w:r w:rsidRPr="00446505">
        <w:rPr>
          <w:color w:val="000000"/>
          <w:sz w:val="24"/>
          <w:szCs w:val="24"/>
        </w:rPr>
        <w:t>any activity that could result in a spill or discharge into a waterway or introducing a hazardous material into the environment.</w:t>
      </w:r>
    </w:p>
    <w:p w14:paraId="487BA048" w14:textId="77777777" w:rsidR="00986133" w:rsidRPr="00446505" w:rsidRDefault="00986133">
      <w:pPr>
        <w:rPr>
          <w:sz w:val="24"/>
          <w:szCs w:val="24"/>
        </w:rPr>
      </w:pPr>
    </w:p>
    <w:p w14:paraId="49C0D288" w14:textId="77777777" w:rsidR="000C6E37" w:rsidRPr="00446505" w:rsidRDefault="000C6E37" w:rsidP="000C6E37">
      <w:pPr>
        <w:suppressAutoHyphens/>
        <w:rPr>
          <w:b/>
          <w:bCs/>
          <w:sz w:val="24"/>
          <w:szCs w:val="24"/>
        </w:rPr>
      </w:pPr>
      <w:r w:rsidRPr="00446505">
        <w:rPr>
          <w:b/>
          <w:bCs/>
          <w:sz w:val="24"/>
          <w:szCs w:val="24"/>
          <w:u w:val="single"/>
        </w:rPr>
        <w:t>GOVERNMENT FURNISHED ITEMS AND SERVICES</w:t>
      </w:r>
      <w:r w:rsidRPr="00446505">
        <w:rPr>
          <w:b/>
          <w:bCs/>
          <w:sz w:val="24"/>
          <w:szCs w:val="24"/>
        </w:rPr>
        <w:t xml:space="preserve">:  </w:t>
      </w:r>
    </w:p>
    <w:p w14:paraId="05598639" w14:textId="77777777" w:rsidR="000C6E37" w:rsidRPr="00446505" w:rsidRDefault="000C6E37" w:rsidP="000C6E37">
      <w:pPr>
        <w:suppressAutoHyphens/>
        <w:rPr>
          <w:sz w:val="24"/>
          <w:szCs w:val="24"/>
        </w:rPr>
      </w:pPr>
    </w:p>
    <w:p w14:paraId="567EF1E0" w14:textId="60E15957" w:rsidR="000C6E37" w:rsidRPr="00446505" w:rsidRDefault="000C6E37" w:rsidP="000C6E37">
      <w:pPr>
        <w:rPr>
          <w:sz w:val="24"/>
          <w:szCs w:val="24"/>
        </w:rPr>
      </w:pPr>
      <w:r w:rsidRPr="00446505">
        <w:rPr>
          <w:b/>
          <w:bCs/>
          <w:sz w:val="24"/>
          <w:szCs w:val="24"/>
          <w:u w:val="single"/>
        </w:rPr>
        <w:t>Services</w:t>
      </w:r>
      <w:r w:rsidR="00BA765A" w:rsidRPr="00446505">
        <w:rPr>
          <w:b/>
          <w:bCs/>
          <w:sz w:val="24"/>
          <w:szCs w:val="24"/>
        </w:rPr>
        <w:t>:</w:t>
      </w:r>
      <w:r w:rsidR="00BA765A" w:rsidRPr="00446505">
        <w:rPr>
          <w:sz w:val="24"/>
          <w:szCs w:val="24"/>
        </w:rPr>
        <w:t xml:space="preserve"> The</w:t>
      </w:r>
      <w:r w:rsidRPr="00446505">
        <w:rPr>
          <w:sz w:val="24"/>
          <w:szCs w:val="24"/>
        </w:rPr>
        <w:t xml:space="preserve"> Government shall provide material handling services to load and unload Contractor machinery and for the </w:t>
      </w:r>
      <w:r w:rsidR="001A7C1F" w:rsidRPr="00446505">
        <w:rPr>
          <w:sz w:val="24"/>
          <w:szCs w:val="24"/>
        </w:rPr>
        <w:t>set-up</w:t>
      </w:r>
      <w:r w:rsidRPr="00446505">
        <w:rPr>
          <w:sz w:val="24"/>
          <w:szCs w:val="24"/>
        </w:rPr>
        <w:t xml:space="preserve"> of equipment. The Coast Guard Yard shall endeavor to provide timely assistance as requested by the Contractor. The Contractor shall provide </w:t>
      </w:r>
      <w:r w:rsidR="00CB799A" w:rsidRPr="00446505">
        <w:rPr>
          <w:sz w:val="24"/>
          <w:szCs w:val="24"/>
        </w:rPr>
        <w:t>48-hour</w:t>
      </w:r>
      <w:r w:rsidRPr="00446505">
        <w:rPr>
          <w:sz w:val="24"/>
          <w:szCs w:val="24"/>
        </w:rPr>
        <w:t xml:space="preserve"> notice to the Government when there is a need for material handling services. </w:t>
      </w:r>
    </w:p>
    <w:p w14:paraId="5F120EEA" w14:textId="77777777" w:rsidR="000C6E37" w:rsidRPr="00446505" w:rsidRDefault="000C6E37" w:rsidP="000C6E37">
      <w:pPr>
        <w:suppressAutoHyphens/>
        <w:rPr>
          <w:sz w:val="24"/>
          <w:szCs w:val="24"/>
        </w:rPr>
      </w:pPr>
    </w:p>
    <w:p w14:paraId="52D32077" w14:textId="77777777" w:rsidR="000C6E37" w:rsidRPr="00446505" w:rsidRDefault="000C6E37" w:rsidP="000C6E37">
      <w:pPr>
        <w:suppressAutoHyphens/>
        <w:rPr>
          <w:sz w:val="24"/>
          <w:szCs w:val="24"/>
        </w:rPr>
      </w:pPr>
      <w:r w:rsidRPr="00446505">
        <w:rPr>
          <w:b/>
          <w:bCs/>
          <w:sz w:val="24"/>
          <w:szCs w:val="24"/>
          <w:u w:val="single"/>
        </w:rPr>
        <w:t>Utilities</w:t>
      </w:r>
      <w:r w:rsidRPr="00446505">
        <w:rPr>
          <w:b/>
          <w:bCs/>
          <w:sz w:val="24"/>
          <w:szCs w:val="24"/>
        </w:rPr>
        <w:t>:</w:t>
      </w:r>
      <w:r w:rsidRPr="00446505">
        <w:rPr>
          <w:sz w:val="24"/>
          <w:szCs w:val="24"/>
        </w:rPr>
        <w:t xml:space="preserve"> </w:t>
      </w:r>
      <w:r w:rsidRPr="00446505">
        <w:rPr>
          <w:color w:val="000000"/>
          <w:sz w:val="24"/>
          <w:szCs w:val="24"/>
        </w:rPr>
        <w:t>The Government will provide water, compressed air, and electricity for the Contractor as defined herein. The Contractor shall instruct employees in utilities conservation practices.  The Contractor shall be responsible for operating in such a manner that precludes the waste of utilities, for example turning off the water faucets or valves after using the required amount to accomplish assigned work</w:t>
      </w:r>
      <w:r w:rsidRPr="00446505">
        <w:rPr>
          <w:sz w:val="24"/>
          <w:szCs w:val="24"/>
        </w:rPr>
        <w:t>.</w:t>
      </w:r>
    </w:p>
    <w:p w14:paraId="08915FEF" w14:textId="77777777" w:rsidR="000C6E37" w:rsidRPr="00446505" w:rsidRDefault="000C6E37" w:rsidP="000C6E37">
      <w:pPr>
        <w:suppressAutoHyphens/>
        <w:rPr>
          <w:sz w:val="24"/>
          <w:szCs w:val="24"/>
        </w:rPr>
      </w:pPr>
    </w:p>
    <w:p w14:paraId="4C19FA1D" w14:textId="77777777" w:rsidR="000C6E37" w:rsidRPr="00446505" w:rsidRDefault="000C6E37" w:rsidP="000C6E37">
      <w:pPr>
        <w:rPr>
          <w:sz w:val="24"/>
          <w:szCs w:val="24"/>
        </w:rPr>
      </w:pPr>
      <w:r w:rsidRPr="00446505">
        <w:rPr>
          <w:b/>
          <w:bCs/>
          <w:sz w:val="24"/>
          <w:szCs w:val="24"/>
          <w:u w:val="single"/>
        </w:rPr>
        <w:t>Compressed Air</w:t>
      </w:r>
      <w:r w:rsidRPr="00446505">
        <w:rPr>
          <w:b/>
          <w:bCs/>
          <w:sz w:val="24"/>
          <w:szCs w:val="24"/>
        </w:rPr>
        <w:t>:</w:t>
      </w:r>
      <w:r w:rsidRPr="00446505">
        <w:rPr>
          <w:sz w:val="24"/>
          <w:szCs w:val="24"/>
        </w:rPr>
        <w:t xml:space="preserve"> The Government shall provide a source of compressed air for Contractor machinery. The Contractor shall be responsible for ensuring that their compressed air hookup connections are compatible with the Yard’s compressed air sources.</w:t>
      </w:r>
    </w:p>
    <w:p w14:paraId="1B9CFD69" w14:textId="77777777" w:rsidR="000C6E37" w:rsidRPr="00446505" w:rsidRDefault="000C6E37" w:rsidP="000C6E37">
      <w:pPr>
        <w:rPr>
          <w:sz w:val="24"/>
          <w:szCs w:val="24"/>
        </w:rPr>
      </w:pPr>
    </w:p>
    <w:p w14:paraId="70B25492" w14:textId="77777777" w:rsidR="000C6E37" w:rsidRPr="00446505" w:rsidRDefault="000C6E37" w:rsidP="000C6E37">
      <w:pPr>
        <w:rPr>
          <w:sz w:val="24"/>
          <w:szCs w:val="24"/>
        </w:rPr>
      </w:pPr>
      <w:r w:rsidRPr="00446505">
        <w:rPr>
          <w:b/>
          <w:bCs/>
          <w:sz w:val="24"/>
          <w:szCs w:val="24"/>
          <w:u w:val="single"/>
        </w:rPr>
        <w:t>Electricity</w:t>
      </w:r>
      <w:r w:rsidRPr="00446505">
        <w:rPr>
          <w:b/>
          <w:bCs/>
          <w:sz w:val="24"/>
          <w:szCs w:val="24"/>
        </w:rPr>
        <w:t>:</w:t>
      </w:r>
      <w:r w:rsidRPr="00446505">
        <w:rPr>
          <w:sz w:val="24"/>
          <w:szCs w:val="24"/>
        </w:rPr>
        <w:t xml:space="preserve"> The Government shall provide up to 200 amps and up to 480 volts of electrical services. </w:t>
      </w:r>
    </w:p>
    <w:p w14:paraId="0463646C" w14:textId="77777777" w:rsidR="000C6E37" w:rsidRPr="00446505" w:rsidRDefault="000C6E37" w:rsidP="000C6E37">
      <w:pPr>
        <w:rPr>
          <w:sz w:val="24"/>
          <w:szCs w:val="24"/>
        </w:rPr>
      </w:pPr>
    </w:p>
    <w:p w14:paraId="74102E9D" w14:textId="77777777" w:rsidR="000C6E37" w:rsidRPr="00446505" w:rsidRDefault="000C6E37" w:rsidP="000C6E37">
      <w:pPr>
        <w:rPr>
          <w:sz w:val="24"/>
          <w:szCs w:val="24"/>
        </w:rPr>
      </w:pPr>
      <w:r w:rsidRPr="00446505">
        <w:rPr>
          <w:b/>
          <w:bCs/>
          <w:sz w:val="24"/>
          <w:szCs w:val="24"/>
          <w:u w:val="single"/>
        </w:rPr>
        <w:t>Hazardous Materials and Waste:</w:t>
      </w:r>
      <w:r w:rsidRPr="00446505">
        <w:rPr>
          <w:sz w:val="24"/>
          <w:szCs w:val="24"/>
        </w:rPr>
        <w:t xml:space="preserve"> If it comes to the Contractors attention that the coating materials requiring removal are suspected hazardous material and would produce hazardous waste (Code of Maryland Regulations, Title 26, Subtitle 13 and 40 CFR 260-267), the Contractor must cease work immediately and notify the </w:t>
      </w:r>
      <w:r w:rsidR="003C1711" w:rsidRPr="00446505">
        <w:rPr>
          <w:sz w:val="24"/>
          <w:szCs w:val="24"/>
        </w:rPr>
        <w:t xml:space="preserve">POC’s </w:t>
      </w:r>
      <w:r w:rsidR="00B901E2">
        <w:rPr>
          <w:sz w:val="24"/>
          <w:szCs w:val="24"/>
        </w:rPr>
        <w:t>Jann Blevins</w:t>
      </w:r>
      <w:r w:rsidR="00CB799A" w:rsidRPr="00446505">
        <w:rPr>
          <w:sz w:val="24"/>
          <w:szCs w:val="24"/>
        </w:rPr>
        <w:t xml:space="preserve"> &amp; </w:t>
      </w:r>
      <w:r w:rsidR="00B901E2">
        <w:rPr>
          <w:rFonts w:cs="Calibri"/>
          <w:sz w:val="24"/>
          <w:szCs w:val="24"/>
        </w:rPr>
        <w:t>Carl Weiland</w:t>
      </w:r>
      <w:r w:rsidRPr="00446505">
        <w:rPr>
          <w:sz w:val="24"/>
          <w:szCs w:val="24"/>
        </w:rPr>
        <w:t xml:space="preserve">.  If the surface coating being removed contains lead, cadmium, chromium or </w:t>
      </w:r>
      <w:r w:rsidRPr="00446505">
        <w:rPr>
          <w:bCs/>
          <w:sz w:val="24"/>
          <w:szCs w:val="24"/>
        </w:rPr>
        <w:t>Polychlorinated Biphenyl or</w:t>
      </w:r>
      <w:r w:rsidRPr="00446505">
        <w:rPr>
          <w:b/>
          <w:bCs/>
          <w:sz w:val="24"/>
          <w:szCs w:val="24"/>
        </w:rPr>
        <w:t xml:space="preserve"> </w:t>
      </w:r>
      <w:r w:rsidRPr="00446505">
        <w:rPr>
          <w:sz w:val="24"/>
          <w:szCs w:val="24"/>
        </w:rPr>
        <w:t xml:space="preserve">PCB’s, the Contractor will notify the </w:t>
      </w:r>
      <w:r w:rsidR="00CB799A" w:rsidRPr="00446505">
        <w:rPr>
          <w:sz w:val="24"/>
          <w:szCs w:val="24"/>
        </w:rPr>
        <w:t>Yard POC</w:t>
      </w:r>
      <w:r w:rsidRPr="00446505">
        <w:rPr>
          <w:sz w:val="24"/>
          <w:szCs w:val="24"/>
        </w:rPr>
        <w:t xml:space="preserve"> immediately.  The Government will have the responsibility to dispose of any hazardous materials and waste.  The Contractor will have the responsibility to provide its full cooperation with the removal and disposal process.</w:t>
      </w:r>
    </w:p>
    <w:p w14:paraId="2BD943C2" w14:textId="77777777" w:rsidR="000C6E37" w:rsidRPr="00446505" w:rsidRDefault="000C6E37" w:rsidP="000C6E37">
      <w:pPr>
        <w:rPr>
          <w:bCs/>
          <w:sz w:val="24"/>
          <w:szCs w:val="24"/>
        </w:rPr>
      </w:pPr>
    </w:p>
    <w:p w14:paraId="490933BB" w14:textId="77777777" w:rsidR="000C6E37" w:rsidRPr="00446505" w:rsidRDefault="000C6E37" w:rsidP="000C6E37">
      <w:pPr>
        <w:rPr>
          <w:sz w:val="24"/>
          <w:szCs w:val="24"/>
        </w:rPr>
      </w:pPr>
      <w:r w:rsidRPr="00446505">
        <w:rPr>
          <w:b/>
          <w:bCs/>
          <w:sz w:val="24"/>
          <w:szCs w:val="24"/>
          <w:u w:val="single"/>
        </w:rPr>
        <w:t>CONTRACTOR FURNISHED ITEMS, SERVICES AND RESPONSIBILITIES</w:t>
      </w:r>
      <w:r w:rsidRPr="00446505">
        <w:rPr>
          <w:b/>
          <w:bCs/>
          <w:sz w:val="24"/>
          <w:szCs w:val="24"/>
        </w:rPr>
        <w:t>:</w:t>
      </w:r>
      <w:r w:rsidRPr="00446505">
        <w:rPr>
          <w:sz w:val="24"/>
          <w:szCs w:val="24"/>
        </w:rPr>
        <w:t xml:space="preserve">  </w:t>
      </w:r>
    </w:p>
    <w:p w14:paraId="01126700" w14:textId="77777777" w:rsidR="000C6E37" w:rsidRPr="00446505" w:rsidRDefault="000C6E37" w:rsidP="000C6E37">
      <w:pPr>
        <w:rPr>
          <w:sz w:val="24"/>
          <w:szCs w:val="24"/>
        </w:rPr>
      </w:pPr>
    </w:p>
    <w:p w14:paraId="3A062B37" w14:textId="77777777" w:rsidR="000C6E37" w:rsidRPr="00446505" w:rsidRDefault="000C6E37" w:rsidP="000C6E37">
      <w:pPr>
        <w:rPr>
          <w:sz w:val="24"/>
          <w:szCs w:val="24"/>
        </w:rPr>
      </w:pPr>
      <w:r w:rsidRPr="00446505">
        <w:rPr>
          <w:b/>
          <w:bCs/>
          <w:sz w:val="24"/>
          <w:szCs w:val="24"/>
          <w:u w:val="single"/>
        </w:rPr>
        <w:t>General:</w:t>
      </w:r>
      <w:r w:rsidRPr="00446505">
        <w:rPr>
          <w:sz w:val="24"/>
          <w:szCs w:val="24"/>
        </w:rPr>
        <w:t xml:space="preserve">  The Contractor shall furnish all equipment and services required to perform work under this </w:t>
      </w:r>
      <w:r w:rsidR="00003185" w:rsidRPr="00446505">
        <w:rPr>
          <w:sz w:val="24"/>
          <w:szCs w:val="24"/>
        </w:rPr>
        <w:t>SOW</w:t>
      </w:r>
      <w:r w:rsidRPr="00446505">
        <w:rPr>
          <w:sz w:val="24"/>
          <w:szCs w:val="24"/>
        </w:rPr>
        <w:t xml:space="preserve">, other than those explicitly addressed in </w:t>
      </w:r>
      <w:r w:rsidR="00003185" w:rsidRPr="00446505">
        <w:rPr>
          <w:sz w:val="24"/>
          <w:szCs w:val="24"/>
        </w:rPr>
        <w:t>government furnished services</w:t>
      </w:r>
      <w:r w:rsidRPr="00446505">
        <w:rPr>
          <w:sz w:val="24"/>
          <w:szCs w:val="24"/>
        </w:rPr>
        <w:t xml:space="preserve">. </w:t>
      </w:r>
    </w:p>
    <w:p w14:paraId="19B4AA03" w14:textId="77777777" w:rsidR="000C6E37" w:rsidRPr="00446505" w:rsidRDefault="000C6E37" w:rsidP="000C6E37">
      <w:pPr>
        <w:rPr>
          <w:sz w:val="24"/>
          <w:szCs w:val="24"/>
        </w:rPr>
      </w:pPr>
    </w:p>
    <w:p w14:paraId="42EAE98A" w14:textId="77777777" w:rsidR="000C6E37" w:rsidRPr="00446505" w:rsidRDefault="000C6E37" w:rsidP="000C6E37">
      <w:pPr>
        <w:rPr>
          <w:sz w:val="24"/>
          <w:szCs w:val="24"/>
        </w:rPr>
      </w:pPr>
      <w:r w:rsidRPr="00446505">
        <w:rPr>
          <w:sz w:val="24"/>
          <w:szCs w:val="24"/>
        </w:rPr>
        <w:t xml:space="preserve">The Contractor shall report to the designated work site on the date specified on the written notification by the Contracting Officer in the form of a signed order.  No other individual has the authority to direct the Contractor to begin work, other than a warranted Contracting Officer. Pending Coast Guard Yard production schedules, services may be required on an intermittent basis within the period and quantity specified. </w:t>
      </w:r>
    </w:p>
    <w:p w14:paraId="490E32AB" w14:textId="77777777" w:rsidR="000C6E37" w:rsidRPr="00446505" w:rsidRDefault="000C6E37" w:rsidP="000C6E37">
      <w:pPr>
        <w:rPr>
          <w:sz w:val="24"/>
          <w:szCs w:val="24"/>
        </w:rPr>
      </w:pPr>
    </w:p>
    <w:p w14:paraId="40BA944D" w14:textId="77777777" w:rsidR="000C6E37" w:rsidRPr="00446505" w:rsidRDefault="000C6E37" w:rsidP="000C6E37">
      <w:pPr>
        <w:rPr>
          <w:sz w:val="24"/>
          <w:szCs w:val="24"/>
        </w:rPr>
      </w:pPr>
      <w:r w:rsidRPr="00446505">
        <w:rPr>
          <w:b/>
          <w:sz w:val="24"/>
          <w:szCs w:val="24"/>
          <w:u w:val="single"/>
        </w:rPr>
        <w:t>Nonhazardous Grit Removal and Disposal:</w:t>
      </w:r>
      <w:r w:rsidRPr="00446505">
        <w:rPr>
          <w:sz w:val="24"/>
          <w:szCs w:val="24"/>
        </w:rPr>
        <w:t xml:space="preserve">   The Contractor shall perform all services, management, planning, supervision, personnel, labor, materials, </w:t>
      </w:r>
      <w:r w:rsidR="00995BEA" w:rsidRPr="00446505">
        <w:rPr>
          <w:sz w:val="24"/>
          <w:szCs w:val="24"/>
        </w:rPr>
        <w:t>transportation,</w:t>
      </w:r>
      <w:r w:rsidRPr="00446505">
        <w:rPr>
          <w:sz w:val="24"/>
          <w:szCs w:val="24"/>
        </w:rPr>
        <w:t xml:space="preserve"> and equipmen</w:t>
      </w:r>
      <w:r w:rsidR="004D1D6A" w:rsidRPr="00446505">
        <w:rPr>
          <w:sz w:val="24"/>
          <w:szCs w:val="24"/>
        </w:rPr>
        <w:t>t</w:t>
      </w:r>
      <w:r w:rsidRPr="00446505">
        <w:rPr>
          <w:sz w:val="24"/>
          <w:szCs w:val="24"/>
        </w:rPr>
        <w:t xml:space="preserve"> necessary required by the task order to a commercially reasonable standard and in accordance with this SOW.</w:t>
      </w:r>
    </w:p>
    <w:p w14:paraId="50D82111" w14:textId="77777777" w:rsidR="000C6E37" w:rsidRPr="00446505" w:rsidRDefault="000C6E37" w:rsidP="000C6E37">
      <w:pPr>
        <w:rPr>
          <w:sz w:val="24"/>
          <w:szCs w:val="24"/>
        </w:rPr>
      </w:pPr>
    </w:p>
    <w:p w14:paraId="0E7973E1" w14:textId="77777777" w:rsidR="000C6E37" w:rsidRPr="00446505" w:rsidRDefault="000C6E37" w:rsidP="000C6E37">
      <w:pPr>
        <w:rPr>
          <w:sz w:val="24"/>
          <w:szCs w:val="24"/>
        </w:rPr>
      </w:pPr>
      <w:r w:rsidRPr="00446505">
        <w:rPr>
          <w:b/>
          <w:bCs/>
          <w:sz w:val="24"/>
          <w:szCs w:val="24"/>
          <w:u w:val="single"/>
        </w:rPr>
        <w:t>Equipment</w:t>
      </w:r>
      <w:r w:rsidRPr="00446505">
        <w:rPr>
          <w:b/>
          <w:bCs/>
          <w:sz w:val="24"/>
          <w:szCs w:val="24"/>
        </w:rPr>
        <w:t>:</w:t>
      </w:r>
      <w:r w:rsidRPr="00446505">
        <w:rPr>
          <w:sz w:val="24"/>
          <w:szCs w:val="24"/>
        </w:rPr>
        <w:t xml:space="preserve">  The Contractor shall, throughout the performance of this contract, be in possession of fully functioning equipment and tools to complete assigned work.  The following tools and equipment are required:  </w:t>
      </w:r>
    </w:p>
    <w:p w14:paraId="645F2506" w14:textId="77777777" w:rsidR="000C6E37" w:rsidRPr="00446505" w:rsidRDefault="008D52E1" w:rsidP="000C6E37">
      <w:pPr>
        <w:ind w:left="1440"/>
        <w:rPr>
          <w:sz w:val="24"/>
          <w:szCs w:val="24"/>
        </w:rPr>
      </w:pPr>
      <w:r w:rsidRPr="00446505">
        <w:rPr>
          <w:sz w:val="24"/>
          <w:szCs w:val="24"/>
        </w:rPr>
        <w:t>a</w:t>
      </w:r>
      <w:r w:rsidR="000C6E37" w:rsidRPr="00446505">
        <w:rPr>
          <w:sz w:val="24"/>
          <w:szCs w:val="24"/>
        </w:rPr>
        <w:t>. Safety Equipment</w:t>
      </w:r>
    </w:p>
    <w:p w14:paraId="311C506A" w14:textId="77777777" w:rsidR="000C6E37" w:rsidRPr="00446505" w:rsidRDefault="008D52E1" w:rsidP="000C6E37">
      <w:pPr>
        <w:ind w:left="1440"/>
        <w:rPr>
          <w:sz w:val="24"/>
          <w:szCs w:val="24"/>
        </w:rPr>
      </w:pPr>
      <w:r w:rsidRPr="00446505">
        <w:rPr>
          <w:sz w:val="24"/>
          <w:szCs w:val="24"/>
        </w:rPr>
        <w:t>b</w:t>
      </w:r>
      <w:r w:rsidR="000C6E37" w:rsidRPr="00446505">
        <w:rPr>
          <w:sz w:val="24"/>
          <w:szCs w:val="24"/>
        </w:rPr>
        <w:t xml:space="preserve">. Trucks – Two trucks are required with two hundred (200) feet of hose for each truck.  </w:t>
      </w:r>
    </w:p>
    <w:p w14:paraId="2645C84D" w14:textId="77777777" w:rsidR="000C6E37" w:rsidRPr="00446505" w:rsidRDefault="000C6E37" w:rsidP="000C6E37">
      <w:pPr>
        <w:rPr>
          <w:sz w:val="24"/>
          <w:szCs w:val="24"/>
        </w:rPr>
      </w:pPr>
    </w:p>
    <w:p w14:paraId="5E220AFC" w14:textId="77777777" w:rsidR="000C6E37" w:rsidRPr="00446505" w:rsidRDefault="000C6E37" w:rsidP="000C6E37">
      <w:pPr>
        <w:rPr>
          <w:sz w:val="24"/>
          <w:szCs w:val="24"/>
        </w:rPr>
      </w:pPr>
      <w:r w:rsidRPr="00446505">
        <w:rPr>
          <w:b/>
          <w:bCs/>
          <w:sz w:val="24"/>
          <w:szCs w:val="24"/>
          <w:u w:val="single"/>
        </w:rPr>
        <w:t>Equipment Standards</w:t>
      </w:r>
      <w:r w:rsidRPr="00446505">
        <w:rPr>
          <w:sz w:val="24"/>
          <w:szCs w:val="24"/>
        </w:rPr>
        <w:t>:  Contractor’s trucks and equipment shall be maintained in an operable condition that meets all Federal, State of Maryland, and local safety requirements.  All equipment must meet the permissible noise limits in accordance with this SOW.</w:t>
      </w:r>
    </w:p>
    <w:p w14:paraId="5B0C5DA8" w14:textId="77777777" w:rsidR="000C6E37" w:rsidRPr="00446505" w:rsidRDefault="000C6E37" w:rsidP="004D1D6A">
      <w:pPr>
        <w:rPr>
          <w:sz w:val="24"/>
          <w:szCs w:val="24"/>
        </w:rPr>
      </w:pPr>
    </w:p>
    <w:p w14:paraId="0471D665" w14:textId="3956BAF4" w:rsidR="004D1D6A" w:rsidRPr="00446505" w:rsidRDefault="004D1D6A" w:rsidP="004D1D6A">
      <w:pPr>
        <w:rPr>
          <w:bCs/>
          <w:sz w:val="24"/>
          <w:szCs w:val="24"/>
        </w:rPr>
      </w:pPr>
      <w:r w:rsidRPr="00446505">
        <w:rPr>
          <w:b/>
          <w:sz w:val="24"/>
          <w:szCs w:val="24"/>
          <w:u w:val="single"/>
        </w:rPr>
        <w:t>Base Access:</w:t>
      </w:r>
      <w:r w:rsidRPr="00446505">
        <w:rPr>
          <w:bCs/>
          <w:sz w:val="24"/>
          <w:szCs w:val="24"/>
        </w:rPr>
        <w:t xml:space="preserve"> </w:t>
      </w:r>
      <w:r w:rsidRPr="00446505">
        <w:rPr>
          <w:sz w:val="24"/>
          <w:szCs w:val="24"/>
        </w:rPr>
        <w:t xml:space="preserve">Access to the Yard during the contract period is coordinated through the Yard POC. </w:t>
      </w:r>
      <w:r w:rsidRPr="00446505">
        <w:rPr>
          <w:spacing w:val="-1"/>
          <w:sz w:val="24"/>
          <w:szCs w:val="24"/>
        </w:rPr>
        <w:t>All</w:t>
      </w:r>
      <w:r w:rsidRPr="00446505">
        <w:rPr>
          <w:spacing w:val="-2"/>
          <w:sz w:val="24"/>
          <w:szCs w:val="24"/>
        </w:rPr>
        <w:t xml:space="preserve"> </w:t>
      </w:r>
      <w:r w:rsidRPr="00446505">
        <w:rPr>
          <w:spacing w:val="-1"/>
          <w:sz w:val="24"/>
          <w:szCs w:val="24"/>
        </w:rPr>
        <w:t>personnel</w:t>
      </w:r>
      <w:r w:rsidRPr="00446505">
        <w:rPr>
          <w:spacing w:val="-2"/>
          <w:sz w:val="24"/>
          <w:szCs w:val="24"/>
        </w:rPr>
        <w:t xml:space="preserve"> </w:t>
      </w:r>
      <w:r w:rsidRPr="00446505">
        <w:rPr>
          <w:spacing w:val="-1"/>
          <w:sz w:val="24"/>
          <w:szCs w:val="24"/>
        </w:rPr>
        <w:t>shall</w:t>
      </w:r>
      <w:r w:rsidRPr="00446505">
        <w:rPr>
          <w:sz w:val="24"/>
          <w:szCs w:val="24"/>
        </w:rPr>
        <w:t xml:space="preserve"> </w:t>
      </w:r>
      <w:r w:rsidRPr="00446505">
        <w:rPr>
          <w:spacing w:val="-1"/>
          <w:sz w:val="24"/>
          <w:szCs w:val="24"/>
        </w:rPr>
        <w:t>receive</w:t>
      </w:r>
      <w:r w:rsidRPr="00446505">
        <w:rPr>
          <w:spacing w:val="-3"/>
          <w:sz w:val="24"/>
          <w:szCs w:val="24"/>
        </w:rPr>
        <w:t xml:space="preserve"> </w:t>
      </w:r>
      <w:r w:rsidR="007136A2" w:rsidRPr="00446505">
        <w:rPr>
          <w:spacing w:val="-1"/>
          <w:sz w:val="24"/>
          <w:szCs w:val="24"/>
        </w:rPr>
        <w:t>visitors’</w:t>
      </w:r>
      <w:r w:rsidRPr="00446505">
        <w:rPr>
          <w:sz w:val="24"/>
          <w:szCs w:val="24"/>
        </w:rPr>
        <w:t xml:space="preserve"> </w:t>
      </w:r>
      <w:r w:rsidRPr="00446505">
        <w:rPr>
          <w:spacing w:val="-1"/>
          <w:sz w:val="24"/>
          <w:szCs w:val="24"/>
        </w:rPr>
        <w:t>passes</w:t>
      </w:r>
      <w:r w:rsidRPr="00446505">
        <w:rPr>
          <w:sz w:val="24"/>
          <w:szCs w:val="24"/>
        </w:rPr>
        <w:t xml:space="preserve"> </w:t>
      </w:r>
      <w:r w:rsidRPr="00446505">
        <w:rPr>
          <w:spacing w:val="-1"/>
          <w:sz w:val="24"/>
          <w:szCs w:val="24"/>
        </w:rPr>
        <w:t>and</w:t>
      </w:r>
      <w:r w:rsidRPr="00446505">
        <w:rPr>
          <w:sz w:val="24"/>
          <w:szCs w:val="24"/>
        </w:rPr>
        <w:t xml:space="preserve"> </w:t>
      </w:r>
      <w:r w:rsidRPr="00446505">
        <w:rPr>
          <w:spacing w:val="-1"/>
          <w:sz w:val="24"/>
          <w:szCs w:val="24"/>
        </w:rPr>
        <w:t>clearance from USCG</w:t>
      </w:r>
      <w:r w:rsidRPr="00446505">
        <w:rPr>
          <w:spacing w:val="-2"/>
          <w:sz w:val="24"/>
          <w:szCs w:val="24"/>
        </w:rPr>
        <w:t xml:space="preserve"> </w:t>
      </w:r>
      <w:r w:rsidRPr="00446505">
        <w:rPr>
          <w:spacing w:val="-1"/>
          <w:sz w:val="24"/>
          <w:szCs w:val="24"/>
        </w:rPr>
        <w:t>Coast</w:t>
      </w:r>
      <w:r w:rsidRPr="00446505">
        <w:rPr>
          <w:sz w:val="24"/>
          <w:szCs w:val="24"/>
        </w:rPr>
        <w:t xml:space="preserve"> </w:t>
      </w:r>
      <w:r w:rsidRPr="00446505">
        <w:rPr>
          <w:spacing w:val="-1"/>
          <w:sz w:val="24"/>
          <w:szCs w:val="24"/>
        </w:rPr>
        <w:t>Guard</w:t>
      </w:r>
      <w:r w:rsidRPr="00446505">
        <w:rPr>
          <w:spacing w:val="-2"/>
          <w:sz w:val="24"/>
          <w:szCs w:val="24"/>
        </w:rPr>
        <w:t xml:space="preserve"> </w:t>
      </w:r>
      <w:r w:rsidRPr="00446505">
        <w:rPr>
          <w:spacing w:val="-1"/>
          <w:sz w:val="24"/>
          <w:szCs w:val="24"/>
        </w:rPr>
        <w:t>Yard</w:t>
      </w:r>
      <w:r w:rsidRPr="00446505">
        <w:rPr>
          <w:sz w:val="24"/>
          <w:szCs w:val="24"/>
        </w:rPr>
        <w:t xml:space="preserve"> </w:t>
      </w:r>
      <w:r w:rsidRPr="00446505">
        <w:rPr>
          <w:spacing w:val="-1"/>
          <w:sz w:val="24"/>
          <w:szCs w:val="24"/>
        </w:rPr>
        <w:t>Security</w:t>
      </w:r>
      <w:r w:rsidRPr="00446505">
        <w:rPr>
          <w:spacing w:val="-4"/>
          <w:sz w:val="24"/>
          <w:szCs w:val="24"/>
        </w:rPr>
        <w:t xml:space="preserve"> </w:t>
      </w:r>
      <w:r w:rsidRPr="00446505">
        <w:rPr>
          <w:spacing w:val="-1"/>
          <w:sz w:val="24"/>
          <w:szCs w:val="24"/>
        </w:rPr>
        <w:t>located</w:t>
      </w:r>
      <w:r w:rsidRPr="00446505">
        <w:rPr>
          <w:spacing w:val="-2"/>
          <w:sz w:val="24"/>
          <w:szCs w:val="24"/>
        </w:rPr>
        <w:t xml:space="preserve"> </w:t>
      </w:r>
      <w:r w:rsidRPr="00446505">
        <w:rPr>
          <w:sz w:val="24"/>
          <w:szCs w:val="24"/>
        </w:rPr>
        <w:t xml:space="preserve">at </w:t>
      </w:r>
      <w:r w:rsidRPr="00446505">
        <w:rPr>
          <w:spacing w:val="-1"/>
          <w:sz w:val="24"/>
          <w:szCs w:val="24"/>
        </w:rPr>
        <w:t>the</w:t>
      </w:r>
      <w:r w:rsidRPr="00446505">
        <w:rPr>
          <w:sz w:val="24"/>
          <w:szCs w:val="24"/>
        </w:rPr>
        <w:t xml:space="preserve"> </w:t>
      </w:r>
      <w:r w:rsidRPr="00446505">
        <w:rPr>
          <w:spacing w:val="-1"/>
          <w:sz w:val="24"/>
          <w:szCs w:val="24"/>
        </w:rPr>
        <w:t>Main</w:t>
      </w:r>
      <w:r w:rsidRPr="00446505">
        <w:rPr>
          <w:sz w:val="24"/>
          <w:szCs w:val="24"/>
        </w:rPr>
        <w:t xml:space="preserve"> </w:t>
      </w:r>
      <w:r w:rsidRPr="00446505">
        <w:rPr>
          <w:spacing w:val="-1"/>
          <w:sz w:val="24"/>
          <w:szCs w:val="24"/>
        </w:rPr>
        <w:t xml:space="preserve">Gate. </w:t>
      </w:r>
      <w:r w:rsidRPr="00446505">
        <w:rPr>
          <w:spacing w:val="-2"/>
          <w:sz w:val="24"/>
          <w:szCs w:val="24"/>
        </w:rPr>
        <w:t>List</w:t>
      </w:r>
      <w:r w:rsidRPr="00446505">
        <w:rPr>
          <w:sz w:val="24"/>
          <w:szCs w:val="24"/>
        </w:rPr>
        <w:t xml:space="preserve"> of</w:t>
      </w:r>
      <w:r w:rsidRPr="00446505">
        <w:rPr>
          <w:spacing w:val="-3"/>
          <w:sz w:val="24"/>
          <w:szCs w:val="24"/>
        </w:rPr>
        <w:t xml:space="preserve"> </w:t>
      </w:r>
      <w:r w:rsidRPr="00446505">
        <w:rPr>
          <w:spacing w:val="-1"/>
          <w:sz w:val="24"/>
          <w:szCs w:val="24"/>
        </w:rPr>
        <w:t>personnel</w:t>
      </w:r>
      <w:r w:rsidRPr="00446505">
        <w:rPr>
          <w:spacing w:val="53"/>
          <w:sz w:val="24"/>
          <w:szCs w:val="24"/>
        </w:rPr>
        <w:t xml:space="preserve"> </w:t>
      </w:r>
      <w:r w:rsidRPr="00446505">
        <w:rPr>
          <w:sz w:val="24"/>
          <w:szCs w:val="24"/>
        </w:rPr>
        <w:t xml:space="preserve">requiring </w:t>
      </w:r>
      <w:r w:rsidRPr="00446505">
        <w:rPr>
          <w:spacing w:val="-1"/>
          <w:sz w:val="24"/>
          <w:szCs w:val="24"/>
        </w:rPr>
        <w:t>access</w:t>
      </w:r>
      <w:r w:rsidRPr="00446505">
        <w:rPr>
          <w:sz w:val="24"/>
          <w:szCs w:val="24"/>
        </w:rPr>
        <w:t xml:space="preserve"> </w:t>
      </w:r>
      <w:r w:rsidRPr="00446505">
        <w:rPr>
          <w:spacing w:val="-1"/>
          <w:sz w:val="24"/>
          <w:szCs w:val="24"/>
        </w:rPr>
        <w:t>shall</w:t>
      </w:r>
      <w:r w:rsidRPr="00446505">
        <w:rPr>
          <w:spacing w:val="-2"/>
          <w:sz w:val="24"/>
          <w:szCs w:val="24"/>
        </w:rPr>
        <w:t xml:space="preserve"> </w:t>
      </w:r>
      <w:r w:rsidRPr="00446505">
        <w:rPr>
          <w:sz w:val="24"/>
          <w:szCs w:val="24"/>
        </w:rPr>
        <w:t>be</w:t>
      </w:r>
      <w:r w:rsidRPr="00446505">
        <w:rPr>
          <w:spacing w:val="-1"/>
          <w:sz w:val="24"/>
          <w:szCs w:val="24"/>
        </w:rPr>
        <w:t xml:space="preserve"> provided</w:t>
      </w:r>
      <w:r w:rsidRPr="00446505">
        <w:rPr>
          <w:sz w:val="24"/>
          <w:szCs w:val="24"/>
        </w:rPr>
        <w:t xml:space="preserve"> </w:t>
      </w:r>
      <w:r w:rsidRPr="00446505">
        <w:rPr>
          <w:spacing w:val="-1"/>
          <w:sz w:val="24"/>
          <w:szCs w:val="24"/>
        </w:rPr>
        <w:t>to</w:t>
      </w:r>
      <w:r w:rsidRPr="00446505">
        <w:rPr>
          <w:sz w:val="24"/>
          <w:szCs w:val="24"/>
        </w:rPr>
        <w:t xml:space="preserve"> </w:t>
      </w:r>
      <w:r w:rsidRPr="00446505">
        <w:rPr>
          <w:spacing w:val="-1"/>
          <w:sz w:val="24"/>
          <w:szCs w:val="24"/>
        </w:rPr>
        <w:t xml:space="preserve">the </w:t>
      </w:r>
      <w:r w:rsidRPr="00446505">
        <w:rPr>
          <w:spacing w:val="-2"/>
          <w:sz w:val="24"/>
          <w:szCs w:val="24"/>
        </w:rPr>
        <w:t xml:space="preserve">Yard POC </w:t>
      </w:r>
      <w:r w:rsidRPr="00446505">
        <w:rPr>
          <w:spacing w:val="-1"/>
          <w:sz w:val="24"/>
          <w:szCs w:val="24"/>
        </w:rPr>
        <w:t>twenty-four (</w:t>
      </w:r>
      <w:r w:rsidRPr="00446505">
        <w:rPr>
          <w:sz w:val="24"/>
          <w:szCs w:val="24"/>
        </w:rPr>
        <w:t>24)</w:t>
      </w:r>
      <w:r w:rsidRPr="00446505">
        <w:rPr>
          <w:spacing w:val="-2"/>
          <w:sz w:val="24"/>
          <w:szCs w:val="24"/>
        </w:rPr>
        <w:t xml:space="preserve"> </w:t>
      </w:r>
      <w:r w:rsidRPr="00446505">
        <w:rPr>
          <w:spacing w:val="-1"/>
          <w:sz w:val="24"/>
          <w:szCs w:val="24"/>
        </w:rPr>
        <w:t>hours</w:t>
      </w:r>
      <w:r w:rsidRPr="00446505">
        <w:rPr>
          <w:sz w:val="24"/>
          <w:szCs w:val="24"/>
        </w:rPr>
        <w:t xml:space="preserve"> </w:t>
      </w:r>
      <w:r w:rsidRPr="00446505">
        <w:rPr>
          <w:spacing w:val="-1"/>
          <w:sz w:val="24"/>
          <w:szCs w:val="24"/>
        </w:rPr>
        <w:t>prior to</w:t>
      </w:r>
      <w:r w:rsidRPr="00446505">
        <w:rPr>
          <w:spacing w:val="-2"/>
          <w:sz w:val="24"/>
          <w:szCs w:val="24"/>
        </w:rPr>
        <w:t xml:space="preserve"> </w:t>
      </w:r>
      <w:r w:rsidRPr="00446505">
        <w:rPr>
          <w:spacing w:val="-1"/>
          <w:sz w:val="24"/>
          <w:szCs w:val="24"/>
        </w:rPr>
        <w:t>requiring</w:t>
      </w:r>
      <w:r w:rsidRPr="00446505">
        <w:rPr>
          <w:sz w:val="24"/>
          <w:szCs w:val="24"/>
        </w:rPr>
        <w:t xml:space="preserve"> </w:t>
      </w:r>
      <w:r w:rsidRPr="00446505">
        <w:rPr>
          <w:spacing w:val="-1"/>
          <w:sz w:val="24"/>
          <w:szCs w:val="24"/>
        </w:rPr>
        <w:t>access.</w:t>
      </w:r>
      <w:r w:rsidRPr="00446505">
        <w:rPr>
          <w:spacing w:val="50"/>
          <w:sz w:val="24"/>
          <w:szCs w:val="24"/>
        </w:rPr>
        <w:t xml:space="preserve"> </w:t>
      </w:r>
      <w:r w:rsidRPr="00446505">
        <w:rPr>
          <w:spacing w:val="-1"/>
          <w:sz w:val="24"/>
          <w:szCs w:val="24"/>
        </w:rPr>
        <w:t>Personnel</w:t>
      </w:r>
      <w:r w:rsidRPr="00446505">
        <w:rPr>
          <w:sz w:val="24"/>
          <w:szCs w:val="24"/>
        </w:rPr>
        <w:t xml:space="preserve"> </w:t>
      </w:r>
      <w:r w:rsidRPr="00446505">
        <w:rPr>
          <w:spacing w:val="-1"/>
          <w:sz w:val="24"/>
          <w:szCs w:val="24"/>
        </w:rPr>
        <w:t>will</w:t>
      </w:r>
      <w:r w:rsidRPr="00446505">
        <w:rPr>
          <w:spacing w:val="-2"/>
          <w:sz w:val="24"/>
          <w:szCs w:val="24"/>
        </w:rPr>
        <w:t xml:space="preserve"> </w:t>
      </w:r>
      <w:r w:rsidRPr="00446505">
        <w:rPr>
          <w:sz w:val="24"/>
          <w:szCs w:val="24"/>
        </w:rPr>
        <w:t>be</w:t>
      </w:r>
      <w:r w:rsidRPr="00446505">
        <w:rPr>
          <w:spacing w:val="-1"/>
          <w:sz w:val="24"/>
          <w:szCs w:val="24"/>
        </w:rPr>
        <w:t xml:space="preserve"> required</w:t>
      </w:r>
      <w:r w:rsidRPr="00446505">
        <w:rPr>
          <w:spacing w:val="-2"/>
          <w:sz w:val="24"/>
          <w:szCs w:val="24"/>
        </w:rPr>
        <w:t xml:space="preserve"> </w:t>
      </w:r>
      <w:r w:rsidRPr="00446505">
        <w:rPr>
          <w:sz w:val="24"/>
          <w:szCs w:val="24"/>
        </w:rPr>
        <w:t>to</w:t>
      </w:r>
      <w:r w:rsidRPr="00446505">
        <w:rPr>
          <w:spacing w:val="-2"/>
          <w:sz w:val="24"/>
          <w:szCs w:val="24"/>
        </w:rPr>
        <w:t xml:space="preserve"> </w:t>
      </w:r>
      <w:r w:rsidRPr="00446505">
        <w:rPr>
          <w:spacing w:val="-1"/>
          <w:sz w:val="24"/>
          <w:szCs w:val="24"/>
        </w:rPr>
        <w:t>provide full</w:t>
      </w:r>
      <w:r w:rsidRPr="00446505">
        <w:rPr>
          <w:sz w:val="24"/>
          <w:szCs w:val="24"/>
        </w:rPr>
        <w:t xml:space="preserve"> </w:t>
      </w:r>
      <w:r w:rsidRPr="00446505">
        <w:rPr>
          <w:spacing w:val="-1"/>
          <w:sz w:val="24"/>
          <w:szCs w:val="24"/>
        </w:rPr>
        <w:t xml:space="preserve">name, </w:t>
      </w:r>
      <w:r w:rsidRPr="00446505">
        <w:rPr>
          <w:sz w:val="24"/>
          <w:szCs w:val="24"/>
        </w:rPr>
        <w:t>picture</w:t>
      </w:r>
      <w:r w:rsidRPr="00446505">
        <w:rPr>
          <w:spacing w:val="-1"/>
          <w:sz w:val="24"/>
          <w:szCs w:val="24"/>
        </w:rPr>
        <w:t xml:space="preserve"> I.D. (valid</w:t>
      </w:r>
      <w:r w:rsidRPr="00446505">
        <w:rPr>
          <w:spacing w:val="-2"/>
          <w:sz w:val="24"/>
          <w:szCs w:val="24"/>
        </w:rPr>
        <w:t xml:space="preserve"> </w:t>
      </w:r>
      <w:r w:rsidRPr="00446505">
        <w:rPr>
          <w:spacing w:val="-1"/>
          <w:sz w:val="24"/>
          <w:szCs w:val="24"/>
        </w:rPr>
        <w:t>driver’s</w:t>
      </w:r>
      <w:r w:rsidRPr="00446505">
        <w:rPr>
          <w:sz w:val="24"/>
          <w:szCs w:val="24"/>
        </w:rPr>
        <w:t xml:space="preserve"> </w:t>
      </w:r>
      <w:r w:rsidRPr="00446505">
        <w:rPr>
          <w:spacing w:val="-1"/>
          <w:sz w:val="24"/>
          <w:szCs w:val="24"/>
        </w:rPr>
        <w:t>license</w:t>
      </w:r>
      <w:r w:rsidRPr="00446505">
        <w:rPr>
          <w:spacing w:val="52"/>
          <w:sz w:val="24"/>
          <w:szCs w:val="24"/>
        </w:rPr>
        <w:t xml:space="preserve"> </w:t>
      </w:r>
      <w:r w:rsidRPr="00446505">
        <w:rPr>
          <w:spacing w:val="-1"/>
          <w:sz w:val="24"/>
          <w:szCs w:val="24"/>
        </w:rPr>
        <w:t>preferred), and</w:t>
      </w:r>
      <w:r w:rsidRPr="00446505">
        <w:rPr>
          <w:sz w:val="24"/>
          <w:szCs w:val="24"/>
        </w:rPr>
        <w:t xml:space="preserve"> date of birth</w:t>
      </w:r>
      <w:r w:rsidRPr="00446505">
        <w:rPr>
          <w:spacing w:val="-1"/>
          <w:sz w:val="24"/>
          <w:szCs w:val="24"/>
        </w:rPr>
        <w:t>.</w:t>
      </w:r>
      <w:r w:rsidRPr="00446505">
        <w:rPr>
          <w:spacing w:val="68"/>
          <w:sz w:val="24"/>
          <w:szCs w:val="24"/>
        </w:rPr>
        <w:t xml:space="preserve"> </w:t>
      </w:r>
      <w:r w:rsidRPr="00446505">
        <w:rPr>
          <w:sz w:val="24"/>
          <w:szCs w:val="24"/>
        </w:rPr>
        <w:t>For</w:t>
      </w:r>
      <w:r w:rsidRPr="00446505">
        <w:rPr>
          <w:spacing w:val="-1"/>
          <w:sz w:val="24"/>
          <w:szCs w:val="24"/>
        </w:rPr>
        <w:t xml:space="preserve"> </w:t>
      </w:r>
      <w:r w:rsidR="00995BEA" w:rsidRPr="00446505">
        <w:rPr>
          <w:spacing w:val="-1"/>
          <w:sz w:val="24"/>
          <w:szCs w:val="24"/>
        </w:rPr>
        <w:t>non</w:t>
      </w:r>
      <w:r w:rsidR="00995BEA" w:rsidRPr="00446505">
        <w:rPr>
          <w:sz w:val="24"/>
          <w:szCs w:val="24"/>
        </w:rPr>
        <w:t>-US</w:t>
      </w:r>
      <w:r w:rsidRPr="00446505">
        <w:rPr>
          <w:spacing w:val="-1"/>
          <w:sz w:val="24"/>
          <w:szCs w:val="24"/>
        </w:rPr>
        <w:t xml:space="preserve"> </w:t>
      </w:r>
      <w:r w:rsidR="007136A2" w:rsidRPr="00446505">
        <w:rPr>
          <w:spacing w:val="-1"/>
          <w:sz w:val="24"/>
          <w:szCs w:val="24"/>
        </w:rPr>
        <w:t>citizens</w:t>
      </w:r>
      <w:r w:rsidRPr="00446505">
        <w:rPr>
          <w:spacing w:val="-1"/>
          <w:sz w:val="24"/>
          <w:szCs w:val="24"/>
        </w:rPr>
        <w:t xml:space="preserve">, </w:t>
      </w:r>
      <w:r w:rsidRPr="00446505">
        <w:rPr>
          <w:sz w:val="24"/>
          <w:szCs w:val="24"/>
        </w:rPr>
        <w:t>a</w:t>
      </w:r>
      <w:r w:rsidRPr="00446505">
        <w:rPr>
          <w:spacing w:val="-1"/>
          <w:sz w:val="24"/>
          <w:szCs w:val="24"/>
        </w:rPr>
        <w:t xml:space="preserve"> passport</w:t>
      </w:r>
      <w:r w:rsidRPr="00446505">
        <w:rPr>
          <w:sz w:val="24"/>
          <w:szCs w:val="24"/>
        </w:rPr>
        <w:t xml:space="preserve"> </w:t>
      </w:r>
      <w:r w:rsidRPr="00446505">
        <w:rPr>
          <w:spacing w:val="-2"/>
          <w:sz w:val="24"/>
          <w:szCs w:val="24"/>
        </w:rPr>
        <w:t>will</w:t>
      </w:r>
      <w:r w:rsidRPr="00446505">
        <w:rPr>
          <w:sz w:val="24"/>
          <w:szCs w:val="24"/>
        </w:rPr>
        <w:t xml:space="preserve"> be</w:t>
      </w:r>
      <w:r w:rsidRPr="00446505">
        <w:rPr>
          <w:spacing w:val="-1"/>
          <w:sz w:val="24"/>
          <w:szCs w:val="24"/>
        </w:rPr>
        <w:t xml:space="preserve"> required. The</w:t>
      </w:r>
      <w:r w:rsidRPr="00446505">
        <w:rPr>
          <w:spacing w:val="55"/>
          <w:sz w:val="24"/>
          <w:szCs w:val="24"/>
        </w:rPr>
        <w:t xml:space="preserve"> </w:t>
      </w:r>
      <w:r w:rsidRPr="00446505">
        <w:rPr>
          <w:spacing w:val="-1"/>
          <w:sz w:val="24"/>
          <w:szCs w:val="24"/>
        </w:rPr>
        <w:t>following</w:t>
      </w:r>
      <w:r w:rsidRPr="00446505">
        <w:rPr>
          <w:sz w:val="24"/>
          <w:szCs w:val="24"/>
        </w:rPr>
        <w:t xml:space="preserve"> </w:t>
      </w:r>
      <w:r w:rsidRPr="00446505">
        <w:rPr>
          <w:spacing w:val="-2"/>
          <w:sz w:val="24"/>
          <w:szCs w:val="24"/>
        </w:rPr>
        <w:t>forms</w:t>
      </w:r>
      <w:r w:rsidRPr="00446505">
        <w:rPr>
          <w:sz w:val="24"/>
          <w:szCs w:val="24"/>
        </w:rPr>
        <w:t xml:space="preserve"> of</w:t>
      </w:r>
      <w:r w:rsidRPr="00446505">
        <w:rPr>
          <w:spacing w:val="-1"/>
          <w:sz w:val="24"/>
          <w:szCs w:val="24"/>
        </w:rPr>
        <w:t xml:space="preserve"> </w:t>
      </w:r>
      <w:r w:rsidRPr="00446505">
        <w:rPr>
          <w:spacing w:val="-2"/>
          <w:sz w:val="24"/>
          <w:szCs w:val="24"/>
        </w:rPr>
        <w:t>IDS</w:t>
      </w:r>
      <w:r w:rsidRPr="00446505">
        <w:rPr>
          <w:spacing w:val="-1"/>
          <w:sz w:val="24"/>
          <w:szCs w:val="24"/>
        </w:rPr>
        <w:t xml:space="preserve"> </w:t>
      </w:r>
      <w:r w:rsidRPr="00446505">
        <w:rPr>
          <w:sz w:val="24"/>
          <w:szCs w:val="24"/>
        </w:rPr>
        <w:t>are</w:t>
      </w:r>
      <w:r w:rsidRPr="00446505">
        <w:rPr>
          <w:spacing w:val="-1"/>
          <w:sz w:val="24"/>
          <w:szCs w:val="24"/>
        </w:rPr>
        <w:t xml:space="preserve"> authorized: CAC, </w:t>
      </w:r>
      <w:r w:rsidRPr="00446505">
        <w:rPr>
          <w:spacing w:val="-2"/>
          <w:sz w:val="24"/>
          <w:szCs w:val="24"/>
        </w:rPr>
        <w:t>Foreign</w:t>
      </w:r>
      <w:r w:rsidRPr="00446505">
        <w:rPr>
          <w:sz w:val="24"/>
          <w:szCs w:val="24"/>
        </w:rPr>
        <w:t xml:space="preserve"> </w:t>
      </w:r>
      <w:r w:rsidRPr="00446505">
        <w:rPr>
          <w:spacing w:val="-1"/>
          <w:sz w:val="24"/>
          <w:szCs w:val="24"/>
        </w:rPr>
        <w:t xml:space="preserve">Passport </w:t>
      </w:r>
      <w:r w:rsidRPr="00446505">
        <w:rPr>
          <w:spacing w:val="-2"/>
          <w:sz w:val="24"/>
          <w:szCs w:val="24"/>
        </w:rPr>
        <w:t>containing</w:t>
      </w:r>
      <w:r w:rsidRPr="00446505">
        <w:rPr>
          <w:sz w:val="24"/>
          <w:szCs w:val="24"/>
        </w:rPr>
        <w:t xml:space="preserve"> </w:t>
      </w:r>
      <w:r w:rsidRPr="00446505">
        <w:rPr>
          <w:spacing w:val="-1"/>
          <w:sz w:val="24"/>
          <w:szCs w:val="24"/>
        </w:rPr>
        <w:t>appropriate</w:t>
      </w:r>
      <w:r w:rsidRPr="00446505">
        <w:rPr>
          <w:sz w:val="24"/>
          <w:szCs w:val="24"/>
        </w:rPr>
        <w:t xml:space="preserve"> </w:t>
      </w:r>
      <w:r w:rsidRPr="00446505">
        <w:rPr>
          <w:spacing w:val="-2"/>
          <w:sz w:val="24"/>
          <w:szCs w:val="24"/>
        </w:rPr>
        <w:t>visas, TWIC</w:t>
      </w:r>
      <w:r w:rsidRPr="00446505">
        <w:rPr>
          <w:w w:val="95"/>
          <w:sz w:val="24"/>
          <w:szCs w:val="24"/>
        </w:rPr>
        <w:t xml:space="preserve">, </w:t>
      </w:r>
      <w:r w:rsidRPr="00446505">
        <w:rPr>
          <w:spacing w:val="-1"/>
          <w:sz w:val="24"/>
          <w:szCs w:val="24"/>
        </w:rPr>
        <w:t>Green</w:t>
      </w:r>
      <w:r w:rsidRPr="00446505">
        <w:rPr>
          <w:spacing w:val="-3"/>
          <w:sz w:val="24"/>
          <w:szCs w:val="24"/>
        </w:rPr>
        <w:t xml:space="preserve"> </w:t>
      </w:r>
      <w:r w:rsidRPr="00446505">
        <w:rPr>
          <w:spacing w:val="-1"/>
          <w:sz w:val="24"/>
          <w:szCs w:val="24"/>
        </w:rPr>
        <w:t xml:space="preserve">Cards, US </w:t>
      </w:r>
      <w:r w:rsidRPr="00446505">
        <w:rPr>
          <w:spacing w:val="-1"/>
          <w:w w:val="95"/>
          <w:sz w:val="24"/>
          <w:szCs w:val="24"/>
        </w:rPr>
        <w:t xml:space="preserve">Passport, or </w:t>
      </w:r>
      <w:r w:rsidRPr="00446505">
        <w:rPr>
          <w:sz w:val="24"/>
          <w:szCs w:val="24"/>
        </w:rPr>
        <w:t>MOST</w:t>
      </w:r>
      <w:r w:rsidRPr="00446505">
        <w:rPr>
          <w:spacing w:val="-2"/>
          <w:sz w:val="24"/>
          <w:szCs w:val="24"/>
        </w:rPr>
        <w:t xml:space="preserve"> state</w:t>
      </w:r>
      <w:r w:rsidRPr="00446505">
        <w:rPr>
          <w:sz w:val="24"/>
          <w:szCs w:val="24"/>
        </w:rPr>
        <w:t xml:space="preserve"> </w:t>
      </w:r>
      <w:r w:rsidRPr="00446505">
        <w:rPr>
          <w:spacing w:val="-1"/>
          <w:sz w:val="24"/>
          <w:szCs w:val="24"/>
        </w:rPr>
        <w:t>IDs.</w:t>
      </w:r>
    </w:p>
    <w:p w14:paraId="1E3A846F" w14:textId="77777777" w:rsidR="008C296F" w:rsidRPr="00B40FCC" w:rsidRDefault="008C296F">
      <w:pPr>
        <w:rPr>
          <w:rFonts w:ascii="Calibri" w:hAnsi="Calibri" w:cs="Calibri"/>
          <w:sz w:val="24"/>
          <w:szCs w:val="24"/>
        </w:rPr>
      </w:pPr>
    </w:p>
    <w:p w14:paraId="45F76274" w14:textId="77777777" w:rsidR="00AE3C5D" w:rsidRPr="00B40FCC" w:rsidRDefault="00AE3C5D">
      <w:pPr>
        <w:rPr>
          <w:rFonts w:ascii="Calibri" w:hAnsi="Calibri" w:cs="Calibri"/>
          <w:b/>
          <w:sz w:val="24"/>
          <w:szCs w:val="24"/>
          <w:u w:val="single"/>
        </w:rPr>
      </w:pPr>
    </w:p>
    <w:p w14:paraId="3E88C499" w14:textId="77777777" w:rsidR="00AE3C5D" w:rsidRPr="00B40FCC" w:rsidRDefault="00AE3C5D" w:rsidP="00AE3C5D">
      <w:pPr>
        <w:widowControl w:val="0"/>
        <w:kinsoku w:val="0"/>
        <w:overflowPunct w:val="0"/>
        <w:autoSpaceDE w:val="0"/>
        <w:autoSpaceDN w:val="0"/>
        <w:adjustRightInd w:val="0"/>
        <w:spacing w:before="5"/>
        <w:rPr>
          <w:rFonts w:ascii="Calibri" w:hAnsi="Calibri" w:cs="Calibri"/>
          <w:sz w:val="24"/>
          <w:szCs w:val="24"/>
        </w:rPr>
        <w:sectPr w:rsidR="00AE3C5D" w:rsidRPr="00B40FCC">
          <w:pgSz w:w="12240" w:h="15840"/>
          <w:pgMar w:top="1360" w:right="660" w:bottom="1160" w:left="1700" w:header="0" w:footer="974" w:gutter="0"/>
          <w:cols w:space="720"/>
          <w:noEndnote/>
        </w:sectPr>
      </w:pPr>
    </w:p>
    <w:p w14:paraId="1FEAEDDC" w14:textId="77777777" w:rsidR="00AE3C5D" w:rsidRPr="00B40FCC" w:rsidRDefault="00AE3C5D">
      <w:pPr>
        <w:rPr>
          <w:rFonts w:ascii="Calibri" w:hAnsi="Calibri" w:cs="Calibri"/>
          <w:bCs/>
          <w:sz w:val="24"/>
          <w:szCs w:val="24"/>
        </w:rPr>
      </w:pPr>
    </w:p>
    <w:p w14:paraId="12B3E751" w14:textId="77777777" w:rsidR="00FE066E" w:rsidRPr="00B40FCC" w:rsidRDefault="00FE066E">
      <w:pPr>
        <w:rPr>
          <w:rFonts w:ascii="Calibri" w:hAnsi="Calibri" w:cs="Calibri"/>
          <w:b/>
          <w:sz w:val="24"/>
          <w:szCs w:val="24"/>
          <w:u w:val="single"/>
        </w:rPr>
      </w:pPr>
      <w:r w:rsidRPr="00B40FCC">
        <w:rPr>
          <w:rFonts w:ascii="Calibri" w:hAnsi="Calibri" w:cs="Calibri"/>
          <w:bCs/>
          <w:sz w:val="24"/>
          <w:szCs w:val="24"/>
        </w:rPr>
        <w:t xml:space="preserve"> </w:t>
      </w:r>
    </w:p>
    <w:sectPr w:rsidR="00FE066E" w:rsidRPr="00B40FCC" w:rsidSect="00BD5C52">
      <w:footerReference w:type="default" r:id="rId8"/>
      <w:pgSz w:w="12240" w:h="15840"/>
      <w:pgMar w:top="1440" w:right="1800" w:bottom="1440" w:left="180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A2B4C" w14:textId="77777777" w:rsidR="004C226B" w:rsidRDefault="004C226B" w:rsidP="00BD5C52">
      <w:r>
        <w:separator/>
      </w:r>
    </w:p>
  </w:endnote>
  <w:endnote w:type="continuationSeparator" w:id="0">
    <w:p w14:paraId="188B6B7C" w14:textId="77777777" w:rsidR="004C226B" w:rsidRDefault="004C226B" w:rsidP="00BD5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D2FD9" w14:textId="77777777" w:rsidR="00770361" w:rsidRDefault="00770361">
    <w:pPr>
      <w:pStyle w:val="Footer"/>
      <w:jc w:val="center"/>
    </w:pPr>
    <w:r>
      <w:fldChar w:fldCharType="begin"/>
    </w:r>
    <w:r>
      <w:instrText xml:space="preserve"> PAGE   \* MERGEFORMAT </w:instrText>
    </w:r>
    <w:r>
      <w:fldChar w:fldCharType="separate"/>
    </w:r>
    <w:r w:rsidR="00AE3C5D">
      <w:rPr>
        <w:noProof/>
      </w:rPr>
      <w:t>2</w:t>
    </w:r>
    <w:r>
      <w:fldChar w:fldCharType="end"/>
    </w:r>
  </w:p>
  <w:p w14:paraId="232147CA" w14:textId="77777777" w:rsidR="00770361" w:rsidRDefault="00770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B0840" w14:textId="77777777" w:rsidR="004C226B" w:rsidRDefault="004C226B" w:rsidP="00BD5C52">
      <w:r>
        <w:separator/>
      </w:r>
    </w:p>
  </w:footnote>
  <w:footnote w:type="continuationSeparator" w:id="0">
    <w:p w14:paraId="6541C583" w14:textId="77777777" w:rsidR="004C226B" w:rsidRDefault="004C226B" w:rsidP="00BD5C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numFmt w:val="bullet"/>
      <w:lvlText w:val=""/>
      <w:lvlJc w:val="left"/>
      <w:pPr>
        <w:ind w:left="820" w:hanging="360"/>
      </w:pPr>
      <w:rPr>
        <w:rFonts w:ascii="Symbol" w:hAnsi="Symbol"/>
        <w:b w:val="0"/>
        <w:w w:val="100"/>
        <w:sz w:val="24"/>
      </w:rPr>
    </w:lvl>
    <w:lvl w:ilvl="1">
      <w:numFmt w:val="bullet"/>
      <w:lvlText w:val="-"/>
      <w:lvlJc w:val="left"/>
      <w:pPr>
        <w:ind w:left="870" w:hanging="140"/>
      </w:pPr>
      <w:rPr>
        <w:rFonts w:ascii="Times New Roman" w:hAnsi="Times New Roman"/>
        <w:b w:val="0"/>
        <w:w w:val="99"/>
        <w:sz w:val="24"/>
      </w:rPr>
    </w:lvl>
    <w:lvl w:ilvl="2">
      <w:start w:val="1"/>
      <w:numFmt w:val="lowerLetter"/>
      <w:lvlText w:val="%3."/>
      <w:lvlJc w:val="left"/>
      <w:pPr>
        <w:ind w:left="1540" w:hanging="226"/>
      </w:pPr>
      <w:rPr>
        <w:rFonts w:ascii="Times New Roman" w:hAnsi="Times New Roman" w:cs="Times New Roman"/>
        <w:b w:val="0"/>
        <w:bCs w:val="0"/>
        <w:spacing w:val="-5"/>
        <w:w w:val="99"/>
        <w:sz w:val="24"/>
        <w:szCs w:val="24"/>
      </w:rPr>
    </w:lvl>
    <w:lvl w:ilvl="3">
      <w:numFmt w:val="bullet"/>
      <w:lvlText w:val="•"/>
      <w:lvlJc w:val="left"/>
      <w:pPr>
        <w:ind w:left="2582" w:hanging="226"/>
      </w:pPr>
    </w:lvl>
    <w:lvl w:ilvl="4">
      <w:numFmt w:val="bullet"/>
      <w:lvlText w:val="•"/>
      <w:lvlJc w:val="left"/>
      <w:pPr>
        <w:ind w:left="3625" w:hanging="226"/>
      </w:pPr>
    </w:lvl>
    <w:lvl w:ilvl="5">
      <w:numFmt w:val="bullet"/>
      <w:lvlText w:val="•"/>
      <w:lvlJc w:val="left"/>
      <w:pPr>
        <w:ind w:left="4667" w:hanging="226"/>
      </w:pPr>
    </w:lvl>
    <w:lvl w:ilvl="6">
      <w:numFmt w:val="bullet"/>
      <w:lvlText w:val="•"/>
      <w:lvlJc w:val="left"/>
      <w:pPr>
        <w:ind w:left="5710" w:hanging="226"/>
      </w:pPr>
    </w:lvl>
    <w:lvl w:ilvl="7">
      <w:numFmt w:val="bullet"/>
      <w:lvlText w:val="•"/>
      <w:lvlJc w:val="left"/>
      <w:pPr>
        <w:ind w:left="6752" w:hanging="226"/>
      </w:pPr>
    </w:lvl>
    <w:lvl w:ilvl="8">
      <w:numFmt w:val="bullet"/>
      <w:lvlText w:val="•"/>
      <w:lvlJc w:val="left"/>
      <w:pPr>
        <w:ind w:left="7795" w:hanging="226"/>
      </w:pPr>
    </w:lvl>
  </w:abstractNum>
  <w:abstractNum w:abstractNumId="1" w15:restartNumberingAfterBreak="0">
    <w:nsid w:val="300C69D3"/>
    <w:multiLevelType w:val="hybridMultilevel"/>
    <w:tmpl w:val="304E9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0136D0"/>
    <w:multiLevelType w:val="hybridMultilevel"/>
    <w:tmpl w:val="21EA8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66139A"/>
    <w:multiLevelType w:val="multilevel"/>
    <w:tmpl w:val="6D583392"/>
    <w:lvl w:ilvl="0">
      <w:start w:val="1"/>
      <w:numFmt w:val="decimal"/>
      <w:lvlText w:val="%1."/>
      <w:lvlJc w:val="left"/>
      <w:pPr>
        <w:ind w:left="360" w:hanging="360"/>
      </w:pPr>
      <w:rPr>
        <w:rFonts w:hint="default"/>
        <w:b w:val="0"/>
        <w:bCs/>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num w:numId="1" w16cid:durableId="728193458">
    <w:abstractNumId w:val="2"/>
  </w:num>
  <w:num w:numId="2" w16cid:durableId="1430542855">
    <w:abstractNumId w:val="0"/>
  </w:num>
  <w:num w:numId="3" w16cid:durableId="138689657">
    <w:abstractNumId w:val="1"/>
  </w:num>
  <w:num w:numId="4" w16cid:durableId="5716984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E37"/>
    <w:rsid w:val="000008E5"/>
    <w:rsid w:val="00000934"/>
    <w:rsid w:val="00001B14"/>
    <w:rsid w:val="0000238C"/>
    <w:rsid w:val="00003185"/>
    <w:rsid w:val="00011427"/>
    <w:rsid w:val="0001327B"/>
    <w:rsid w:val="0001652E"/>
    <w:rsid w:val="000201C8"/>
    <w:rsid w:val="000214AE"/>
    <w:rsid w:val="000216CB"/>
    <w:rsid w:val="000230D2"/>
    <w:rsid w:val="000239E4"/>
    <w:rsid w:val="000257A6"/>
    <w:rsid w:val="00026590"/>
    <w:rsid w:val="00027273"/>
    <w:rsid w:val="0003054A"/>
    <w:rsid w:val="000329A3"/>
    <w:rsid w:val="00033648"/>
    <w:rsid w:val="00034931"/>
    <w:rsid w:val="000401D8"/>
    <w:rsid w:val="000438F7"/>
    <w:rsid w:val="00044C94"/>
    <w:rsid w:val="0005098A"/>
    <w:rsid w:val="00051131"/>
    <w:rsid w:val="0005441F"/>
    <w:rsid w:val="000615D3"/>
    <w:rsid w:val="00061AB7"/>
    <w:rsid w:val="000625A8"/>
    <w:rsid w:val="00062B46"/>
    <w:rsid w:val="0006368D"/>
    <w:rsid w:val="0006691E"/>
    <w:rsid w:val="00066A7D"/>
    <w:rsid w:val="0007561B"/>
    <w:rsid w:val="00075FA9"/>
    <w:rsid w:val="000767C9"/>
    <w:rsid w:val="0008200D"/>
    <w:rsid w:val="0008478C"/>
    <w:rsid w:val="00091BF7"/>
    <w:rsid w:val="000A4DFB"/>
    <w:rsid w:val="000B011F"/>
    <w:rsid w:val="000B11CE"/>
    <w:rsid w:val="000B7548"/>
    <w:rsid w:val="000C0939"/>
    <w:rsid w:val="000C1595"/>
    <w:rsid w:val="000C3314"/>
    <w:rsid w:val="000C445F"/>
    <w:rsid w:val="000C6E37"/>
    <w:rsid w:val="000D59AE"/>
    <w:rsid w:val="000D77F2"/>
    <w:rsid w:val="000E00C7"/>
    <w:rsid w:val="000E0CDA"/>
    <w:rsid w:val="000E24B7"/>
    <w:rsid w:val="000F014F"/>
    <w:rsid w:val="000F01C8"/>
    <w:rsid w:val="000F3CF6"/>
    <w:rsid w:val="000F584F"/>
    <w:rsid w:val="000F702F"/>
    <w:rsid w:val="000F7251"/>
    <w:rsid w:val="00103E5C"/>
    <w:rsid w:val="001074AC"/>
    <w:rsid w:val="0011383D"/>
    <w:rsid w:val="0011531F"/>
    <w:rsid w:val="00120FAF"/>
    <w:rsid w:val="00127589"/>
    <w:rsid w:val="00127E35"/>
    <w:rsid w:val="00130CBD"/>
    <w:rsid w:val="00136920"/>
    <w:rsid w:val="001374F8"/>
    <w:rsid w:val="001376DD"/>
    <w:rsid w:val="00137C45"/>
    <w:rsid w:val="00141026"/>
    <w:rsid w:val="0014140D"/>
    <w:rsid w:val="00141BB9"/>
    <w:rsid w:val="00142D5D"/>
    <w:rsid w:val="00143BCC"/>
    <w:rsid w:val="001460CB"/>
    <w:rsid w:val="00151BF7"/>
    <w:rsid w:val="00152283"/>
    <w:rsid w:val="00156B25"/>
    <w:rsid w:val="00156B37"/>
    <w:rsid w:val="00160E4E"/>
    <w:rsid w:val="00171742"/>
    <w:rsid w:val="00172850"/>
    <w:rsid w:val="001739CE"/>
    <w:rsid w:val="00174396"/>
    <w:rsid w:val="001762EC"/>
    <w:rsid w:val="00182722"/>
    <w:rsid w:val="0018316C"/>
    <w:rsid w:val="001832FB"/>
    <w:rsid w:val="00192179"/>
    <w:rsid w:val="00192720"/>
    <w:rsid w:val="0019405E"/>
    <w:rsid w:val="0019604D"/>
    <w:rsid w:val="0019700C"/>
    <w:rsid w:val="001A1D45"/>
    <w:rsid w:val="001A24CB"/>
    <w:rsid w:val="001A4C4F"/>
    <w:rsid w:val="001A6E1B"/>
    <w:rsid w:val="001A7C1F"/>
    <w:rsid w:val="001B0668"/>
    <w:rsid w:val="001B0692"/>
    <w:rsid w:val="001B0B13"/>
    <w:rsid w:val="001B123F"/>
    <w:rsid w:val="001B1B7B"/>
    <w:rsid w:val="001B2C3C"/>
    <w:rsid w:val="001B3F07"/>
    <w:rsid w:val="001B5480"/>
    <w:rsid w:val="001B6477"/>
    <w:rsid w:val="001C1C2D"/>
    <w:rsid w:val="001C204A"/>
    <w:rsid w:val="001C27B5"/>
    <w:rsid w:val="001C6E77"/>
    <w:rsid w:val="001C7A1E"/>
    <w:rsid w:val="001D0302"/>
    <w:rsid w:val="001D2D0F"/>
    <w:rsid w:val="001D5775"/>
    <w:rsid w:val="001D5928"/>
    <w:rsid w:val="001D5E7D"/>
    <w:rsid w:val="001D626A"/>
    <w:rsid w:val="001D723D"/>
    <w:rsid w:val="001D7261"/>
    <w:rsid w:val="001D73E5"/>
    <w:rsid w:val="001D7AD0"/>
    <w:rsid w:val="001E00CB"/>
    <w:rsid w:val="001E0735"/>
    <w:rsid w:val="001E2CA9"/>
    <w:rsid w:val="001E3326"/>
    <w:rsid w:val="001E4B8C"/>
    <w:rsid w:val="001E7EF8"/>
    <w:rsid w:val="001F2EAC"/>
    <w:rsid w:val="001F417E"/>
    <w:rsid w:val="001F434C"/>
    <w:rsid w:val="002011D1"/>
    <w:rsid w:val="002014F4"/>
    <w:rsid w:val="002106EA"/>
    <w:rsid w:val="00217590"/>
    <w:rsid w:val="00217788"/>
    <w:rsid w:val="00220DB2"/>
    <w:rsid w:val="00224AA9"/>
    <w:rsid w:val="00225E81"/>
    <w:rsid w:val="002263D2"/>
    <w:rsid w:val="00232387"/>
    <w:rsid w:val="00236911"/>
    <w:rsid w:val="002439DE"/>
    <w:rsid w:val="002455D2"/>
    <w:rsid w:val="0025369E"/>
    <w:rsid w:val="00256053"/>
    <w:rsid w:val="00256DC3"/>
    <w:rsid w:val="002613D5"/>
    <w:rsid w:val="00263E4F"/>
    <w:rsid w:val="002651E3"/>
    <w:rsid w:val="002678F1"/>
    <w:rsid w:val="00270CA9"/>
    <w:rsid w:val="00274AC8"/>
    <w:rsid w:val="00275271"/>
    <w:rsid w:val="002752B8"/>
    <w:rsid w:val="00276014"/>
    <w:rsid w:val="00276E0A"/>
    <w:rsid w:val="00283263"/>
    <w:rsid w:val="002840D4"/>
    <w:rsid w:val="0028417C"/>
    <w:rsid w:val="002847F2"/>
    <w:rsid w:val="00290ACA"/>
    <w:rsid w:val="0029364A"/>
    <w:rsid w:val="00294CCC"/>
    <w:rsid w:val="0029550D"/>
    <w:rsid w:val="00295EC8"/>
    <w:rsid w:val="002A1DD0"/>
    <w:rsid w:val="002A2D01"/>
    <w:rsid w:val="002A3612"/>
    <w:rsid w:val="002A3695"/>
    <w:rsid w:val="002A3AE3"/>
    <w:rsid w:val="002B1005"/>
    <w:rsid w:val="002B1900"/>
    <w:rsid w:val="002B5131"/>
    <w:rsid w:val="002B7C3D"/>
    <w:rsid w:val="002C1064"/>
    <w:rsid w:val="002C3A6E"/>
    <w:rsid w:val="002C43C9"/>
    <w:rsid w:val="002C5ECA"/>
    <w:rsid w:val="002C76D7"/>
    <w:rsid w:val="002C7A24"/>
    <w:rsid w:val="002D4045"/>
    <w:rsid w:val="002D5841"/>
    <w:rsid w:val="002D7F49"/>
    <w:rsid w:val="002E3799"/>
    <w:rsid w:val="002E3C64"/>
    <w:rsid w:val="002E6631"/>
    <w:rsid w:val="002F2737"/>
    <w:rsid w:val="002F3013"/>
    <w:rsid w:val="002F32C8"/>
    <w:rsid w:val="002F3316"/>
    <w:rsid w:val="002F4758"/>
    <w:rsid w:val="002F50F3"/>
    <w:rsid w:val="002F6AC1"/>
    <w:rsid w:val="002F7884"/>
    <w:rsid w:val="00303A8C"/>
    <w:rsid w:val="003055E3"/>
    <w:rsid w:val="00305EEC"/>
    <w:rsid w:val="00312EC0"/>
    <w:rsid w:val="00315312"/>
    <w:rsid w:val="003164D4"/>
    <w:rsid w:val="00316F1A"/>
    <w:rsid w:val="00317951"/>
    <w:rsid w:val="00321C43"/>
    <w:rsid w:val="00327C3C"/>
    <w:rsid w:val="00330C3C"/>
    <w:rsid w:val="00333FD3"/>
    <w:rsid w:val="0033455C"/>
    <w:rsid w:val="003365EF"/>
    <w:rsid w:val="003405F0"/>
    <w:rsid w:val="00340E99"/>
    <w:rsid w:val="00344196"/>
    <w:rsid w:val="003442A3"/>
    <w:rsid w:val="00344E78"/>
    <w:rsid w:val="00347CCA"/>
    <w:rsid w:val="0035087B"/>
    <w:rsid w:val="0035205D"/>
    <w:rsid w:val="0035353C"/>
    <w:rsid w:val="003537FE"/>
    <w:rsid w:val="00360CF0"/>
    <w:rsid w:val="0036243E"/>
    <w:rsid w:val="00364D19"/>
    <w:rsid w:val="00364F14"/>
    <w:rsid w:val="0036553F"/>
    <w:rsid w:val="0037064F"/>
    <w:rsid w:val="00371028"/>
    <w:rsid w:val="00371039"/>
    <w:rsid w:val="00374E67"/>
    <w:rsid w:val="003761D4"/>
    <w:rsid w:val="003773B1"/>
    <w:rsid w:val="0038087E"/>
    <w:rsid w:val="00383B57"/>
    <w:rsid w:val="0038796E"/>
    <w:rsid w:val="003935CF"/>
    <w:rsid w:val="003940C0"/>
    <w:rsid w:val="0039473B"/>
    <w:rsid w:val="00394F22"/>
    <w:rsid w:val="00395B1C"/>
    <w:rsid w:val="003A2E78"/>
    <w:rsid w:val="003A3B55"/>
    <w:rsid w:val="003B118D"/>
    <w:rsid w:val="003B1BDD"/>
    <w:rsid w:val="003B7FF7"/>
    <w:rsid w:val="003C0A41"/>
    <w:rsid w:val="003C0AB6"/>
    <w:rsid w:val="003C1711"/>
    <w:rsid w:val="003C33B8"/>
    <w:rsid w:val="003C5D1B"/>
    <w:rsid w:val="003C6789"/>
    <w:rsid w:val="003D064E"/>
    <w:rsid w:val="003D0D6C"/>
    <w:rsid w:val="003D4ACD"/>
    <w:rsid w:val="003D5917"/>
    <w:rsid w:val="003D63CA"/>
    <w:rsid w:val="003E4826"/>
    <w:rsid w:val="003E54D6"/>
    <w:rsid w:val="003E6538"/>
    <w:rsid w:val="003E7DA9"/>
    <w:rsid w:val="003F0007"/>
    <w:rsid w:val="003F17D5"/>
    <w:rsid w:val="003F3052"/>
    <w:rsid w:val="003F4BEE"/>
    <w:rsid w:val="003F76AE"/>
    <w:rsid w:val="00407544"/>
    <w:rsid w:val="0041267E"/>
    <w:rsid w:val="00415EFC"/>
    <w:rsid w:val="0041664C"/>
    <w:rsid w:val="004225E1"/>
    <w:rsid w:val="00425558"/>
    <w:rsid w:val="00440BD1"/>
    <w:rsid w:val="00440DD3"/>
    <w:rsid w:val="00442F57"/>
    <w:rsid w:val="00443391"/>
    <w:rsid w:val="00443576"/>
    <w:rsid w:val="00443C42"/>
    <w:rsid w:val="00444DFE"/>
    <w:rsid w:val="0044529D"/>
    <w:rsid w:val="00446505"/>
    <w:rsid w:val="00446708"/>
    <w:rsid w:val="004474EA"/>
    <w:rsid w:val="00451637"/>
    <w:rsid w:val="00452157"/>
    <w:rsid w:val="00452614"/>
    <w:rsid w:val="00452B90"/>
    <w:rsid w:val="00452C50"/>
    <w:rsid w:val="004544F6"/>
    <w:rsid w:val="0045470B"/>
    <w:rsid w:val="00457DEA"/>
    <w:rsid w:val="00461B5C"/>
    <w:rsid w:val="00462949"/>
    <w:rsid w:val="004629D1"/>
    <w:rsid w:val="0046537B"/>
    <w:rsid w:val="004656CE"/>
    <w:rsid w:val="004701B4"/>
    <w:rsid w:val="0048035B"/>
    <w:rsid w:val="004804B3"/>
    <w:rsid w:val="0048069A"/>
    <w:rsid w:val="004844D9"/>
    <w:rsid w:val="00485FF7"/>
    <w:rsid w:val="00486390"/>
    <w:rsid w:val="00486F5F"/>
    <w:rsid w:val="004941A7"/>
    <w:rsid w:val="00494CF5"/>
    <w:rsid w:val="004A1803"/>
    <w:rsid w:val="004A3BD0"/>
    <w:rsid w:val="004B0F24"/>
    <w:rsid w:val="004B2722"/>
    <w:rsid w:val="004B5BBF"/>
    <w:rsid w:val="004B660B"/>
    <w:rsid w:val="004B6B1B"/>
    <w:rsid w:val="004C226B"/>
    <w:rsid w:val="004C56E2"/>
    <w:rsid w:val="004C7D05"/>
    <w:rsid w:val="004D1D6A"/>
    <w:rsid w:val="004D2E1F"/>
    <w:rsid w:val="004D3620"/>
    <w:rsid w:val="004D6DCF"/>
    <w:rsid w:val="004D7812"/>
    <w:rsid w:val="004E20D6"/>
    <w:rsid w:val="004E22DF"/>
    <w:rsid w:val="004E2847"/>
    <w:rsid w:val="004E2CF0"/>
    <w:rsid w:val="004E38E0"/>
    <w:rsid w:val="004E3E37"/>
    <w:rsid w:val="004F153D"/>
    <w:rsid w:val="004F3E73"/>
    <w:rsid w:val="004F5311"/>
    <w:rsid w:val="004F62D6"/>
    <w:rsid w:val="004F6CF8"/>
    <w:rsid w:val="00500C71"/>
    <w:rsid w:val="00500CB2"/>
    <w:rsid w:val="00501562"/>
    <w:rsid w:val="0050662A"/>
    <w:rsid w:val="005127F4"/>
    <w:rsid w:val="00514B43"/>
    <w:rsid w:val="00515411"/>
    <w:rsid w:val="00515AD8"/>
    <w:rsid w:val="00516D5A"/>
    <w:rsid w:val="00522891"/>
    <w:rsid w:val="00533390"/>
    <w:rsid w:val="00536098"/>
    <w:rsid w:val="00537565"/>
    <w:rsid w:val="00540E45"/>
    <w:rsid w:val="005424CD"/>
    <w:rsid w:val="00547DFC"/>
    <w:rsid w:val="00550F44"/>
    <w:rsid w:val="0055483A"/>
    <w:rsid w:val="00556009"/>
    <w:rsid w:val="00556B40"/>
    <w:rsid w:val="00557712"/>
    <w:rsid w:val="005613DB"/>
    <w:rsid w:val="00561D83"/>
    <w:rsid w:val="00563F22"/>
    <w:rsid w:val="00565681"/>
    <w:rsid w:val="00570159"/>
    <w:rsid w:val="00570694"/>
    <w:rsid w:val="00573243"/>
    <w:rsid w:val="00573C8B"/>
    <w:rsid w:val="00574E31"/>
    <w:rsid w:val="00577613"/>
    <w:rsid w:val="00582F9B"/>
    <w:rsid w:val="0058429F"/>
    <w:rsid w:val="00587304"/>
    <w:rsid w:val="00590D37"/>
    <w:rsid w:val="005918DA"/>
    <w:rsid w:val="00591D27"/>
    <w:rsid w:val="00592AD8"/>
    <w:rsid w:val="00593864"/>
    <w:rsid w:val="0059420A"/>
    <w:rsid w:val="00594C18"/>
    <w:rsid w:val="00595541"/>
    <w:rsid w:val="005958D6"/>
    <w:rsid w:val="005A3B91"/>
    <w:rsid w:val="005A40B9"/>
    <w:rsid w:val="005A4409"/>
    <w:rsid w:val="005A7B5B"/>
    <w:rsid w:val="005B1272"/>
    <w:rsid w:val="005B12B9"/>
    <w:rsid w:val="005B6AC6"/>
    <w:rsid w:val="005C445F"/>
    <w:rsid w:val="005C4F76"/>
    <w:rsid w:val="005C5C7F"/>
    <w:rsid w:val="005C5F15"/>
    <w:rsid w:val="005D04B8"/>
    <w:rsid w:val="005D056F"/>
    <w:rsid w:val="005D16CE"/>
    <w:rsid w:val="005D19FE"/>
    <w:rsid w:val="005D224C"/>
    <w:rsid w:val="005E1606"/>
    <w:rsid w:val="005E305F"/>
    <w:rsid w:val="005E4B7D"/>
    <w:rsid w:val="005E4D96"/>
    <w:rsid w:val="005E67AB"/>
    <w:rsid w:val="005F1D07"/>
    <w:rsid w:val="005F26DB"/>
    <w:rsid w:val="005F2B67"/>
    <w:rsid w:val="005F42D4"/>
    <w:rsid w:val="00600728"/>
    <w:rsid w:val="006007DF"/>
    <w:rsid w:val="00600FCB"/>
    <w:rsid w:val="0060133F"/>
    <w:rsid w:val="0060397D"/>
    <w:rsid w:val="00606385"/>
    <w:rsid w:val="00611CAB"/>
    <w:rsid w:val="00612CF0"/>
    <w:rsid w:val="00613194"/>
    <w:rsid w:val="00614681"/>
    <w:rsid w:val="00616C55"/>
    <w:rsid w:val="00623910"/>
    <w:rsid w:val="00623C17"/>
    <w:rsid w:val="00626833"/>
    <w:rsid w:val="006279B5"/>
    <w:rsid w:val="00627CD1"/>
    <w:rsid w:val="00630054"/>
    <w:rsid w:val="00630C5F"/>
    <w:rsid w:val="00630D90"/>
    <w:rsid w:val="006316FF"/>
    <w:rsid w:val="00632D78"/>
    <w:rsid w:val="006332B3"/>
    <w:rsid w:val="00634B28"/>
    <w:rsid w:val="00637F6C"/>
    <w:rsid w:val="00643F37"/>
    <w:rsid w:val="00644754"/>
    <w:rsid w:val="00645518"/>
    <w:rsid w:val="0064618C"/>
    <w:rsid w:val="00647C77"/>
    <w:rsid w:val="00653CDD"/>
    <w:rsid w:val="00654572"/>
    <w:rsid w:val="0066394A"/>
    <w:rsid w:val="00663C86"/>
    <w:rsid w:val="00664E87"/>
    <w:rsid w:val="00665B90"/>
    <w:rsid w:val="006661FE"/>
    <w:rsid w:val="00666CF7"/>
    <w:rsid w:val="00666E0E"/>
    <w:rsid w:val="006711D7"/>
    <w:rsid w:val="006736F0"/>
    <w:rsid w:val="00673AAB"/>
    <w:rsid w:val="00676FE2"/>
    <w:rsid w:val="00680E63"/>
    <w:rsid w:val="006819B0"/>
    <w:rsid w:val="00684A96"/>
    <w:rsid w:val="00694D51"/>
    <w:rsid w:val="00695E78"/>
    <w:rsid w:val="006A3EE4"/>
    <w:rsid w:val="006A5D09"/>
    <w:rsid w:val="006A70DA"/>
    <w:rsid w:val="006B0812"/>
    <w:rsid w:val="006B2ABA"/>
    <w:rsid w:val="006B3567"/>
    <w:rsid w:val="006B77F4"/>
    <w:rsid w:val="006C2B2C"/>
    <w:rsid w:val="006C5D5E"/>
    <w:rsid w:val="006C6E11"/>
    <w:rsid w:val="006D071F"/>
    <w:rsid w:val="006D07F6"/>
    <w:rsid w:val="006D0955"/>
    <w:rsid w:val="006D1B31"/>
    <w:rsid w:val="006D1C1C"/>
    <w:rsid w:val="006D501C"/>
    <w:rsid w:val="006E3647"/>
    <w:rsid w:val="006E488A"/>
    <w:rsid w:val="006F1012"/>
    <w:rsid w:val="006F2011"/>
    <w:rsid w:val="006F300E"/>
    <w:rsid w:val="006F4B2D"/>
    <w:rsid w:val="006F6DB3"/>
    <w:rsid w:val="006F74D9"/>
    <w:rsid w:val="0070083C"/>
    <w:rsid w:val="00700DE1"/>
    <w:rsid w:val="007014F0"/>
    <w:rsid w:val="00703049"/>
    <w:rsid w:val="00704CA3"/>
    <w:rsid w:val="00705358"/>
    <w:rsid w:val="00705A37"/>
    <w:rsid w:val="00710DB2"/>
    <w:rsid w:val="007116DF"/>
    <w:rsid w:val="007123B4"/>
    <w:rsid w:val="0071279F"/>
    <w:rsid w:val="007136A2"/>
    <w:rsid w:val="00715B13"/>
    <w:rsid w:val="00721495"/>
    <w:rsid w:val="00723184"/>
    <w:rsid w:val="00723CED"/>
    <w:rsid w:val="00736877"/>
    <w:rsid w:val="007406E2"/>
    <w:rsid w:val="007411B6"/>
    <w:rsid w:val="007424FF"/>
    <w:rsid w:val="0074393B"/>
    <w:rsid w:val="0074620E"/>
    <w:rsid w:val="00746220"/>
    <w:rsid w:val="00747A1D"/>
    <w:rsid w:val="00750E59"/>
    <w:rsid w:val="00752854"/>
    <w:rsid w:val="00753103"/>
    <w:rsid w:val="00753B4B"/>
    <w:rsid w:val="00757860"/>
    <w:rsid w:val="007609C8"/>
    <w:rsid w:val="007633F3"/>
    <w:rsid w:val="00766EA4"/>
    <w:rsid w:val="00770361"/>
    <w:rsid w:val="007774AB"/>
    <w:rsid w:val="00777D18"/>
    <w:rsid w:val="00781B99"/>
    <w:rsid w:val="00781C56"/>
    <w:rsid w:val="00782A43"/>
    <w:rsid w:val="00783C1E"/>
    <w:rsid w:val="007849FB"/>
    <w:rsid w:val="00785258"/>
    <w:rsid w:val="007853A6"/>
    <w:rsid w:val="00786BAA"/>
    <w:rsid w:val="007873CC"/>
    <w:rsid w:val="00790112"/>
    <w:rsid w:val="00795836"/>
    <w:rsid w:val="007963D8"/>
    <w:rsid w:val="007A0D73"/>
    <w:rsid w:val="007A3124"/>
    <w:rsid w:val="007B0248"/>
    <w:rsid w:val="007B06E7"/>
    <w:rsid w:val="007C03F0"/>
    <w:rsid w:val="007C186A"/>
    <w:rsid w:val="007C3874"/>
    <w:rsid w:val="007C4DC9"/>
    <w:rsid w:val="007C50D6"/>
    <w:rsid w:val="007C7240"/>
    <w:rsid w:val="007D09E3"/>
    <w:rsid w:val="007D6B7A"/>
    <w:rsid w:val="007E5E02"/>
    <w:rsid w:val="007E65BB"/>
    <w:rsid w:val="007F00ED"/>
    <w:rsid w:val="007F03D0"/>
    <w:rsid w:val="007F13B4"/>
    <w:rsid w:val="007F2504"/>
    <w:rsid w:val="007F3B3C"/>
    <w:rsid w:val="00804C5A"/>
    <w:rsid w:val="00812B36"/>
    <w:rsid w:val="00815256"/>
    <w:rsid w:val="00815862"/>
    <w:rsid w:val="0081742C"/>
    <w:rsid w:val="00817F37"/>
    <w:rsid w:val="0082243F"/>
    <w:rsid w:val="00822F9C"/>
    <w:rsid w:val="00823711"/>
    <w:rsid w:val="00824EFD"/>
    <w:rsid w:val="0082522B"/>
    <w:rsid w:val="00826C7E"/>
    <w:rsid w:val="00826F89"/>
    <w:rsid w:val="0083015B"/>
    <w:rsid w:val="0083638E"/>
    <w:rsid w:val="00837381"/>
    <w:rsid w:val="00837D2C"/>
    <w:rsid w:val="00840C5A"/>
    <w:rsid w:val="00840D6A"/>
    <w:rsid w:val="00841276"/>
    <w:rsid w:val="008421EB"/>
    <w:rsid w:val="00844694"/>
    <w:rsid w:val="0084496A"/>
    <w:rsid w:val="00844FC6"/>
    <w:rsid w:val="0084759B"/>
    <w:rsid w:val="0084777C"/>
    <w:rsid w:val="00847EC8"/>
    <w:rsid w:val="008550E9"/>
    <w:rsid w:val="00856F45"/>
    <w:rsid w:val="0086114A"/>
    <w:rsid w:val="008631DB"/>
    <w:rsid w:val="00863B9C"/>
    <w:rsid w:val="00864629"/>
    <w:rsid w:val="00864B1B"/>
    <w:rsid w:val="00866351"/>
    <w:rsid w:val="0087259F"/>
    <w:rsid w:val="008756C7"/>
    <w:rsid w:val="008760DE"/>
    <w:rsid w:val="00876FB9"/>
    <w:rsid w:val="008941DC"/>
    <w:rsid w:val="0089622A"/>
    <w:rsid w:val="008A2280"/>
    <w:rsid w:val="008A56E4"/>
    <w:rsid w:val="008A6B63"/>
    <w:rsid w:val="008B103C"/>
    <w:rsid w:val="008B5038"/>
    <w:rsid w:val="008C0679"/>
    <w:rsid w:val="008C296F"/>
    <w:rsid w:val="008C2FC6"/>
    <w:rsid w:val="008C58FE"/>
    <w:rsid w:val="008C5E62"/>
    <w:rsid w:val="008C6963"/>
    <w:rsid w:val="008C6DED"/>
    <w:rsid w:val="008C7F78"/>
    <w:rsid w:val="008D2CCE"/>
    <w:rsid w:val="008D3B25"/>
    <w:rsid w:val="008D4E71"/>
    <w:rsid w:val="008D52E1"/>
    <w:rsid w:val="008E024C"/>
    <w:rsid w:val="008E0620"/>
    <w:rsid w:val="008E359D"/>
    <w:rsid w:val="008E4E22"/>
    <w:rsid w:val="008E64DB"/>
    <w:rsid w:val="008E6811"/>
    <w:rsid w:val="008E6DBA"/>
    <w:rsid w:val="008F18AF"/>
    <w:rsid w:val="008F1B08"/>
    <w:rsid w:val="0090219C"/>
    <w:rsid w:val="00902386"/>
    <w:rsid w:val="00903167"/>
    <w:rsid w:val="00903842"/>
    <w:rsid w:val="009061C0"/>
    <w:rsid w:val="009062E6"/>
    <w:rsid w:val="009065BD"/>
    <w:rsid w:val="009143BB"/>
    <w:rsid w:val="00922232"/>
    <w:rsid w:val="009248FF"/>
    <w:rsid w:val="009318D5"/>
    <w:rsid w:val="009320BF"/>
    <w:rsid w:val="009346CD"/>
    <w:rsid w:val="00936546"/>
    <w:rsid w:val="0093749A"/>
    <w:rsid w:val="009375EB"/>
    <w:rsid w:val="00937AAD"/>
    <w:rsid w:val="00940783"/>
    <w:rsid w:val="00941EF7"/>
    <w:rsid w:val="00943407"/>
    <w:rsid w:val="0095096C"/>
    <w:rsid w:val="00951729"/>
    <w:rsid w:val="00951A09"/>
    <w:rsid w:val="0095371C"/>
    <w:rsid w:val="00953832"/>
    <w:rsid w:val="00955E66"/>
    <w:rsid w:val="009563A4"/>
    <w:rsid w:val="00956C64"/>
    <w:rsid w:val="00963AB4"/>
    <w:rsid w:val="0096615C"/>
    <w:rsid w:val="00967642"/>
    <w:rsid w:val="00967DA3"/>
    <w:rsid w:val="00970497"/>
    <w:rsid w:val="00972A28"/>
    <w:rsid w:val="00975056"/>
    <w:rsid w:val="00975824"/>
    <w:rsid w:val="00977969"/>
    <w:rsid w:val="0098298F"/>
    <w:rsid w:val="00984AA4"/>
    <w:rsid w:val="00986133"/>
    <w:rsid w:val="00994DC9"/>
    <w:rsid w:val="00994DDB"/>
    <w:rsid w:val="00995B5A"/>
    <w:rsid w:val="00995BEA"/>
    <w:rsid w:val="00996BC8"/>
    <w:rsid w:val="009A00C8"/>
    <w:rsid w:val="009A4321"/>
    <w:rsid w:val="009A4494"/>
    <w:rsid w:val="009A6C3F"/>
    <w:rsid w:val="009B2622"/>
    <w:rsid w:val="009B33DA"/>
    <w:rsid w:val="009C089A"/>
    <w:rsid w:val="009C1008"/>
    <w:rsid w:val="009C6127"/>
    <w:rsid w:val="009D1871"/>
    <w:rsid w:val="009D19C1"/>
    <w:rsid w:val="009D2800"/>
    <w:rsid w:val="009D57BF"/>
    <w:rsid w:val="009E0F29"/>
    <w:rsid w:val="009E2E48"/>
    <w:rsid w:val="009E3180"/>
    <w:rsid w:val="009E424B"/>
    <w:rsid w:val="009E433C"/>
    <w:rsid w:val="009E60EF"/>
    <w:rsid w:val="009E676D"/>
    <w:rsid w:val="009F0400"/>
    <w:rsid w:val="009F0693"/>
    <w:rsid w:val="009F175B"/>
    <w:rsid w:val="009F4AD0"/>
    <w:rsid w:val="009F743D"/>
    <w:rsid w:val="009F7AE4"/>
    <w:rsid w:val="009F7B52"/>
    <w:rsid w:val="00A04854"/>
    <w:rsid w:val="00A05C13"/>
    <w:rsid w:val="00A07499"/>
    <w:rsid w:val="00A1208C"/>
    <w:rsid w:val="00A12749"/>
    <w:rsid w:val="00A12FEB"/>
    <w:rsid w:val="00A1405B"/>
    <w:rsid w:val="00A16D7B"/>
    <w:rsid w:val="00A20845"/>
    <w:rsid w:val="00A23036"/>
    <w:rsid w:val="00A24075"/>
    <w:rsid w:val="00A2701E"/>
    <w:rsid w:val="00A27226"/>
    <w:rsid w:val="00A31957"/>
    <w:rsid w:val="00A31C92"/>
    <w:rsid w:val="00A32692"/>
    <w:rsid w:val="00A36184"/>
    <w:rsid w:val="00A446A1"/>
    <w:rsid w:val="00A45CDB"/>
    <w:rsid w:val="00A46B17"/>
    <w:rsid w:val="00A5182D"/>
    <w:rsid w:val="00A51A9C"/>
    <w:rsid w:val="00A52A2E"/>
    <w:rsid w:val="00A62DAC"/>
    <w:rsid w:val="00A63647"/>
    <w:rsid w:val="00A63A42"/>
    <w:rsid w:val="00A660C1"/>
    <w:rsid w:val="00A67F0C"/>
    <w:rsid w:val="00A747CF"/>
    <w:rsid w:val="00A76467"/>
    <w:rsid w:val="00A77700"/>
    <w:rsid w:val="00A77A26"/>
    <w:rsid w:val="00A81100"/>
    <w:rsid w:val="00A81A97"/>
    <w:rsid w:val="00A827AD"/>
    <w:rsid w:val="00A84A60"/>
    <w:rsid w:val="00A85B93"/>
    <w:rsid w:val="00A902FE"/>
    <w:rsid w:val="00A91DEB"/>
    <w:rsid w:val="00A9260C"/>
    <w:rsid w:val="00A95FED"/>
    <w:rsid w:val="00A9676C"/>
    <w:rsid w:val="00AA3C08"/>
    <w:rsid w:val="00AA3EEF"/>
    <w:rsid w:val="00AA4F98"/>
    <w:rsid w:val="00AA6D70"/>
    <w:rsid w:val="00AB05BB"/>
    <w:rsid w:val="00AB17CF"/>
    <w:rsid w:val="00AB44B8"/>
    <w:rsid w:val="00AB530C"/>
    <w:rsid w:val="00AC1480"/>
    <w:rsid w:val="00AC32A1"/>
    <w:rsid w:val="00AC3555"/>
    <w:rsid w:val="00AC4B2B"/>
    <w:rsid w:val="00AC57E7"/>
    <w:rsid w:val="00AD0020"/>
    <w:rsid w:val="00AD5792"/>
    <w:rsid w:val="00AD6194"/>
    <w:rsid w:val="00AD7D22"/>
    <w:rsid w:val="00AE0CAA"/>
    <w:rsid w:val="00AE287D"/>
    <w:rsid w:val="00AE3C5D"/>
    <w:rsid w:val="00AE5A91"/>
    <w:rsid w:val="00AF236A"/>
    <w:rsid w:val="00AF23FA"/>
    <w:rsid w:val="00AF789D"/>
    <w:rsid w:val="00AF79CF"/>
    <w:rsid w:val="00AF7BB7"/>
    <w:rsid w:val="00B02C81"/>
    <w:rsid w:val="00B03D63"/>
    <w:rsid w:val="00B0576B"/>
    <w:rsid w:val="00B06329"/>
    <w:rsid w:val="00B06ABD"/>
    <w:rsid w:val="00B11336"/>
    <w:rsid w:val="00B13517"/>
    <w:rsid w:val="00B164E2"/>
    <w:rsid w:val="00B24D4B"/>
    <w:rsid w:val="00B25D9A"/>
    <w:rsid w:val="00B26F45"/>
    <w:rsid w:val="00B26FEA"/>
    <w:rsid w:val="00B27311"/>
    <w:rsid w:val="00B32931"/>
    <w:rsid w:val="00B32DCB"/>
    <w:rsid w:val="00B338FB"/>
    <w:rsid w:val="00B33960"/>
    <w:rsid w:val="00B40601"/>
    <w:rsid w:val="00B40FCC"/>
    <w:rsid w:val="00B42D49"/>
    <w:rsid w:val="00B44497"/>
    <w:rsid w:val="00B450CF"/>
    <w:rsid w:val="00B5045A"/>
    <w:rsid w:val="00B51938"/>
    <w:rsid w:val="00B52B00"/>
    <w:rsid w:val="00B55673"/>
    <w:rsid w:val="00B567D3"/>
    <w:rsid w:val="00B62B4F"/>
    <w:rsid w:val="00B71854"/>
    <w:rsid w:val="00B71B99"/>
    <w:rsid w:val="00B71C76"/>
    <w:rsid w:val="00B726FC"/>
    <w:rsid w:val="00B74CF6"/>
    <w:rsid w:val="00B74E84"/>
    <w:rsid w:val="00B80A41"/>
    <w:rsid w:val="00B81987"/>
    <w:rsid w:val="00B839CF"/>
    <w:rsid w:val="00B85A93"/>
    <w:rsid w:val="00B860D2"/>
    <w:rsid w:val="00B8684E"/>
    <w:rsid w:val="00B901E2"/>
    <w:rsid w:val="00B91540"/>
    <w:rsid w:val="00B97038"/>
    <w:rsid w:val="00B97BF3"/>
    <w:rsid w:val="00BA0676"/>
    <w:rsid w:val="00BA1B39"/>
    <w:rsid w:val="00BA35D4"/>
    <w:rsid w:val="00BA486C"/>
    <w:rsid w:val="00BA4B5A"/>
    <w:rsid w:val="00BA623B"/>
    <w:rsid w:val="00BA765A"/>
    <w:rsid w:val="00BA79BB"/>
    <w:rsid w:val="00BB0495"/>
    <w:rsid w:val="00BB0804"/>
    <w:rsid w:val="00BB3215"/>
    <w:rsid w:val="00BB3777"/>
    <w:rsid w:val="00BB4367"/>
    <w:rsid w:val="00BB4DD1"/>
    <w:rsid w:val="00BB699D"/>
    <w:rsid w:val="00BB7EA6"/>
    <w:rsid w:val="00BC1DE0"/>
    <w:rsid w:val="00BC1F3E"/>
    <w:rsid w:val="00BC2029"/>
    <w:rsid w:val="00BC2109"/>
    <w:rsid w:val="00BC48DE"/>
    <w:rsid w:val="00BC62C9"/>
    <w:rsid w:val="00BD0120"/>
    <w:rsid w:val="00BD01CA"/>
    <w:rsid w:val="00BD2F41"/>
    <w:rsid w:val="00BD5657"/>
    <w:rsid w:val="00BD5C52"/>
    <w:rsid w:val="00BE1684"/>
    <w:rsid w:val="00BF3760"/>
    <w:rsid w:val="00BF7CA7"/>
    <w:rsid w:val="00C0240A"/>
    <w:rsid w:val="00C1134B"/>
    <w:rsid w:val="00C11A7A"/>
    <w:rsid w:val="00C11E15"/>
    <w:rsid w:val="00C129C7"/>
    <w:rsid w:val="00C148C5"/>
    <w:rsid w:val="00C153A9"/>
    <w:rsid w:val="00C20627"/>
    <w:rsid w:val="00C21642"/>
    <w:rsid w:val="00C22368"/>
    <w:rsid w:val="00C245B1"/>
    <w:rsid w:val="00C312D5"/>
    <w:rsid w:val="00C33D07"/>
    <w:rsid w:val="00C35640"/>
    <w:rsid w:val="00C37B36"/>
    <w:rsid w:val="00C41621"/>
    <w:rsid w:val="00C4509B"/>
    <w:rsid w:val="00C469EE"/>
    <w:rsid w:val="00C54AC3"/>
    <w:rsid w:val="00C60126"/>
    <w:rsid w:val="00C61664"/>
    <w:rsid w:val="00C632D4"/>
    <w:rsid w:val="00C635BF"/>
    <w:rsid w:val="00C65572"/>
    <w:rsid w:val="00C674EB"/>
    <w:rsid w:val="00C723ED"/>
    <w:rsid w:val="00C7559F"/>
    <w:rsid w:val="00C75757"/>
    <w:rsid w:val="00C75FD3"/>
    <w:rsid w:val="00C77ED6"/>
    <w:rsid w:val="00C87149"/>
    <w:rsid w:val="00C92501"/>
    <w:rsid w:val="00C92A82"/>
    <w:rsid w:val="00C935F1"/>
    <w:rsid w:val="00C93A55"/>
    <w:rsid w:val="00C96D40"/>
    <w:rsid w:val="00CA2045"/>
    <w:rsid w:val="00CA2829"/>
    <w:rsid w:val="00CA330D"/>
    <w:rsid w:val="00CA5109"/>
    <w:rsid w:val="00CA6887"/>
    <w:rsid w:val="00CA6FD8"/>
    <w:rsid w:val="00CA7EC0"/>
    <w:rsid w:val="00CB0D6D"/>
    <w:rsid w:val="00CB256D"/>
    <w:rsid w:val="00CB4E11"/>
    <w:rsid w:val="00CB7019"/>
    <w:rsid w:val="00CB74F5"/>
    <w:rsid w:val="00CB78B5"/>
    <w:rsid w:val="00CB799A"/>
    <w:rsid w:val="00CC0EAF"/>
    <w:rsid w:val="00CC1284"/>
    <w:rsid w:val="00CC5058"/>
    <w:rsid w:val="00CD1306"/>
    <w:rsid w:val="00CD2A96"/>
    <w:rsid w:val="00CD55A9"/>
    <w:rsid w:val="00CD6014"/>
    <w:rsid w:val="00CD7471"/>
    <w:rsid w:val="00CE077E"/>
    <w:rsid w:val="00CE1BE3"/>
    <w:rsid w:val="00CE62E0"/>
    <w:rsid w:val="00CF0B0A"/>
    <w:rsid w:val="00CF26DE"/>
    <w:rsid w:val="00D00CBC"/>
    <w:rsid w:val="00D10D88"/>
    <w:rsid w:val="00D11BE0"/>
    <w:rsid w:val="00D11C10"/>
    <w:rsid w:val="00D15A0C"/>
    <w:rsid w:val="00D165AA"/>
    <w:rsid w:val="00D16984"/>
    <w:rsid w:val="00D20ABD"/>
    <w:rsid w:val="00D20BE3"/>
    <w:rsid w:val="00D21FF8"/>
    <w:rsid w:val="00D2302E"/>
    <w:rsid w:val="00D231A8"/>
    <w:rsid w:val="00D26B71"/>
    <w:rsid w:val="00D26FB5"/>
    <w:rsid w:val="00D308A4"/>
    <w:rsid w:val="00D41727"/>
    <w:rsid w:val="00D43DA0"/>
    <w:rsid w:val="00D4743C"/>
    <w:rsid w:val="00D4791B"/>
    <w:rsid w:val="00D47BD1"/>
    <w:rsid w:val="00D53816"/>
    <w:rsid w:val="00D544DA"/>
    <w:rsid w:val="00D57465"/>
    <w:rsid w:val="00D65F87"/>
    <w:rsid w:val="00D67768"/>
    <w:rsid w:val="00D70243"/>
    <w:rsid w:val="00D725DB"/>
    <w:rsid w:val="00D81DEC"/>
    <w:rsid w:val="00D8428B"/>
    <w:rsid w:val="00D8748B"/>
    <w:rsid w:val="00D8795A"/>
    <w:rsid w:val="00D93936"/>
    <w:rsid w:val="00D954E8"/>
    <w:rsid w:val="00D9604A"/>
    <w:rsid w:val="00D964F7"/>
    <w:rsid w:val="00DA105F"/>
    <w:rsid w:val="00DA3A8C"/>
    <w:rsid w:val="00DA608D"/>
    <w:rsid w:val="00DB01E8"/>
    <w:rsid w:val="00DB0DC0"/>
    <w:rsid w:val="00DB39F1"/>
    <w:rsid w:val="00DB5E6B"/>
    <w:rsid w:val="00DC0802"/>
    <w:rsid w:val="00DC5413"/>
    <w:rsid w:val="00DC5D68"/>
    <w:rsid w:val="00DD243B"/>
    <w:rsid w:val="00DD3D3A"/>
    <w:rsid w:val="00DE579F"/>
    <w:rsid w:val="00DE70AA"/>
    <w:rsid w:val="00DE7962"/>
    <w:rsid w:val="00DF0869"/>
    <w:rsid w:val="00DF4191"/>
    <w:rsid w:val="00DF587F"/>
    <w:rsid w:val="00DF5A73"/>
    <w:rsid w:val="00DF5B6A"/>
    <w:rsid w:val="00DF73F5"/>
    <w:rsid w:val="00DF79EF"/>
    <w:rsid w:val="00E038EA"/>
    <w:rsid w:val="00E05B2B"/>
    <w:rsid w:val="00E06F5A"/>
    <w:rsid w:val="00E11D91"/>
    <w:rsid w:val="00E15484"/>
    <w:rsid w:val="00E159CE"/>
    <w:rsid w:val="00E217A0"/>
    <w:rsid w:val="00E25053"/>
    <w:rsid w:val="00E25B7A"/>
    <w:rsid w:val="00E26811"/>
    <w:rsid w:val="00E273DD"/>
    <w:rsid w:val="00E33BE1"/>
    <w:rsid w:val="00E33C5A"/>
    <w:rsid w:val="00E34DEE"/>
    <w:rsid w:val="00E37565"/>
    <w:rsid w:val="00E4187E"/>
    <w:rsid w:val="00E418AB"/>
    <w:rsid w:val="00E45E64"/>
    <w:rsid w:val="00E466D5"/>
    <w:rsid w:val="00E46E77"/>
    <w:rsid w:val="00E6030F"/>
    <w:rsid w:val="00E6204E"/>
    <w:rsid w:val="00E75034"/>
    <w:rsid w:val="00E76456"/>
    <w:rsid w:val="00E7779B"/>
    <w:rsid w:val="00E77DD7"/>
    <w:rsid w:val="00E8458C"/>
    <w:rsid w:val="00E85F7F"/>
    <w:rsid w:val="00E86192"/>
    <w:rsid w:val="00E872B7"/>
    <w:rsid w:val="00E94C60"/>
    <w:rsid w:val="00EA0908"/>
    <w:rsid w:val="00EA1101"/>
    <w:rsid w:val="00EA701C"/>
    <w:rsid w:val="00EA7202"/>
    <w:rsid w:val="00EB1E42"/>
    <w:rsid w:val="00EB2CB5"/>
    <w:rsid w:val="00EB3834"/>
    <w:rsid w:val="00EC009C"/>
    <w:rsid w:val="00EC3268"/>
    <w:rsid w:val="00EC505C"/>
    <w:rsid w:val="00EC654B"/>
    <w:rsid w:val="00ED01A8"/>
    <w:rsid w:val="00ED19E5"/>
    <w:rsid w:val="00ED4160"/>
    <w:rsid w:val="00ED55BC"/>
    <w:rsid w:val="00ED6FCF"/>
    <w:rsid w:val="00ED7A1A"/>
    <w:rsid w:val="00EE666B"/>
    <w:rsid w:val="00EF0415"/>
    <w:rsid w:val="00EF08BA"/>
    <w:rsid w:val="00EF5C5A"/>
    <w:rsid w:val="00EF6C7E"/>
    <w:rsid w:val="00EF6F71"/>
    <w:rsid w:val="00EF7C13"/>
    <w:rsid w:val="00F05A0E"/>
    <w:rsid w:val="00F060CD"/>
    <w:rsid w:val="00F11160"/>
    <w:rsid w:val="00F12836"/>
    <w:rsid w:val="00F2026E"/>
    <w:rsid w:val="00F22352"/>
    <w:rsid w:val="00F22368"/>
    <w:rsid w:val="00F22C46"/>
    <w:rsid w:val="00F25CA7"/>
    <w:rsid w:val="00F26B75"/>
    <w:rsid w:val="00F27A0F"/>
    <w:rsid w:val="00F31487"/>
    <w:rsid w:val="00F3157F"/>
    <w:rsid w:val="00F33149"/>
    <w:rsid w:val="00F3684C"/>
    <w:rsid w:val="00F41CEE"/>
    <w:rsid w:val="00F41DA5"/>
    <w:rsid w:val="00F44CE1"/>
    <w:rsid w:val="00F46EFC"/>
    <w:rsid w:val="00F47350"/>
    <w:rsid w:val="00F560F4"/>
    <w:rsid w:val="00F57DC8"/>
    <w:rsid w:val="00F63353"/>
    <w:rsid w:val="00F6346F"/>
    <w:rsid w:val="00F67416"/>
    <w:rsid w:val="00F706C5"/>
    <w:rsid w:val="00F73526"/>
    <w:rsid w:val="00F76CC1"/>
    <w:rsid w:val="00F81065"/>
    <w:rsid w:val="00F83168"/>
    <w:rsid w:val="00F85822"/>
    <w:rsid w:val="00F85C95"/>
    <w:rsid w:val="00F91197"/>
    <w:rsid w:val="00F94D89"/>
    <w:rsid w:val="00F95F8E"/>
    <w:rsid w:val="00F97312"/>
    <w:rsid w:val="00F97478"/>
    <w:rsid w:val="00FA0B5B"/>
    <w:rsid w:val="00FA1BA4"/>
    <w:rsid w:val="00FA1CE1"/>
    <w:rsid w:val="00FA357D"/>
    <w:rsid w:val="00FA3A53"/>
    <w:rsid w:val="00FA5D85"/>
    <w:rsid w:val="00FB05FE"/>
    <w:rsid w:val="00FB1240"/>
    <w:rsid w:val="00FB1643"/>
    <w:rsid w:val="00FB2CAA"/>
    <w:rsid w:val="00FB57CF"/>
    <w:rsid w:val="00FB7797"/>
    <w:rsid w:val="00FC04B1"/>
    <w:rsid w:val="00FC21EC"/>
    <w:rsid w:val="00FC36A0"/>
    <w:rsid w:val="00FC388F"/>
    <w:rsid w:val="00FD0C18"/>
    <w:rsid w:val="00FD2BBD"/>
    <w:rsid w:val="00FE066E"/>
    <w:rsid w:val="00FE07BF"/>
    <w:rsid w:val="00FE2841"/>
    <w:rsid w:val="00FF3670"/>
    <w:rsid w:val="00FF4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A808EC"/>
  <w15:chartTrackingRefBased/>
  <w15:docId w15:val="{5CA320C1-A58F-40E4-B1B2-301B33593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E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39E4"/>
    <w:pPr>
      <w:ind w:left="720"/>
      <w:contextualSpacing/>
    </w:pPr>
  </w:style>
  <w:style w:type="paragraph" w:styleId="BalloonText">
    <w:name w:val="Balloon Text"/>
    <w:basedOn w:val="Normal"/>
    <w:link w:val="BalloonTextChar"/>
    <w:uiPriority w:val="99"/>
    <w:semiHidden/>
    <w:unhideWhenUsed/>
    <w:rsid w:val="008C296F"/>
    <w:rPr>
      <w:rFonts w:ascii="Tahoma" w:hAnsi="Tahoma" w:cs="Tahoma"/>
      <w:sz w:val="16"/>
      <w:szCs w:val="16"/>
    </w:rPr>
  </w:style>
  <w:style w:type="character" w:customStyle="1" w:styleId="BalloonTextChar">
    <w:name w:val="Balloon Text Char"/>
    <w:link w:val="BalloonText"/>
    <w:uiPriority w:val="99"/>
    <w:semiHidden/>
    <w:rsid w:val="008C296F"/>
    <w:rPr>
      <w:rFonts w:ascii="Tahoma" w:hAnsi="Tahoma" w:cs="Tahoma"/>
      <w:sz w:val="16"/>
      <w:szCs w:val="16"/>
    </w:rPr>
  </w:style>
  <w:style w:type="paragraph" w:styleId="Header">
    <w:name w:val="header"/>
    <w:basedOn w:val="Normal"/>
    <w:link w:val="HeaderChar"/>
    <w:uiPriority w:val="99"/>
    <w:semiHidden/>
    <w:unhideWhenUsed/>
    <w:rsid w:val="00BD5C52"/>
    <w:pPr>
      <w:tabs>
        <w:tab w:val="center" w:pos="4680"/>
        <w:tab w:val="right" w:pos="9360"/>
      </w:tabs>
    </w:pPr>
  </w:style>
  <w:style w:type="character" w:customStyle="1" w:styleId="HeaderChar">
    <w:name w:val="Header Char"/>
    <w:basedOn w:val="DefaultParagraphFont"/>
    <w:link w:val="Header"/>
    <w:uiPriority w:val="99"/>
    <w:semiHidden/>
    <w:rsid w:val="00BD5C52"/>
  </w:style>
  <w:style w:type="paragraph" w:styleId="Footer">
    <w:name w:val="footer"/>
    <w:basedOn w:val="Normal"/>
    <w:link w:val="FooterChar"/>
    <w:uiPriority w:val="99"/>
    <w:unhideWhenUsed/>
    <w:rsid w:val="00BD5C52"/>
    <w:pPr>
      <w:tabs>
        <w:tab w:val="center" w:pos="4680"/>
        <w:tab w:val="right" w:pos="9360"/>
      </w:tabs>
    </w:pPr>
  </w:style>
  <w:style w:type="character" w:customStyle="1" w:styleId="FooterChar">
    <w:name w:val="Footer Char"/>
    <w:basedOn w:val="DefaultParagraphFont"/>
    <w:link w:val="Footer"/>
    <w:uiPriority w:val="99"/>
    <w:rsid w:val="00BD5C52"/>
  </w:style>
  <w:style w:type="character" w:styleId="Strong">
    <w:name w:val="Strong"/>
    <w:uiPriority w:val="22"/>
    <w:qFormat/>
    <w:rsid w:val="003C6789"/>
    <w:rPr>
      <w:b/>
      <w:bCs/>
    </w:rPr>
  </w:style>
  <w:style w:type="paragraph" w:styleId="NormalWeb">
    <w:name w:val="Normal (Web)"/>
    <w:basedOn w:val="Normal"/>
    <w:rsid w:val="004D1D6A"/>
    <w:pPr>
      <w:spacing w:before="100" w:beforeAutospacing="1" w:after="100" w:afterAutospacing="1"/>
    </w:pPr>
    <w:rPr>
      <w:rFonts w:ascii="Arial Unicode MS" w:eastAsia="Arial Unicode MS" w:hAnsi="Arial Unicode MS" w:cs="Arial Unicode MS"/>
      <w:sz w:val="24"/>
      <w:szCs w:val="24"/>
    </w:rPr>
  </w:style>
  <w:style w:type="character" w:styleId="Hyperlink">
    <w:name w:val="Hyperlink"/>
    <w:uiPriority w:val="99"/>
    <w:unhideWhenUsed/>
    <w:rsid w:val="001E2CA9"/>
    <w:rPr>
      <w:color w:val="0563C1"/>
      <w:u w:val="single"/>
    </w:rPr>
  </w:style>
  <w:style w:type="character" w:styleId="UnresolvedMention">
    <w:name w:val="Unresolved Mention"/>
    <w:uiPriority w:val="99"/>
    <w:semiHidden/>
    <w:unhideWhenUsed/>
    <w:rsid w:val="001E2CA9"/>
    <w:rPr>
      <w:color w:val="605E5C"/>
      <w:shd w:val="clear" w:color="auto" w:fill="E1DFDD"/>
    </w:rPr>
  </w:style>
  <w:style w:type="paragraph" w:customStyle="1" w:styleId="paragraph">
    <w:name w:val="paragraph"/>
    <w:basedOn w:val="Normal"/>
    <w:rsid w:val="00290ACA"/>
    <w:pPr>
      <w:spacing w:before="100" w:beforeAutospacing="1" w:after="100" w:afterAutospacing="1"/>
    </w:pPr>
    <w:rPr>
      <w:rFonts w:ascii="Calibri" w:eastAsia="Calibri" w:hAnsi="Calibri" w:cs="Calibri"/>
      <w:sz w:val="22"/>
      <w:szCs w:val="22"/>
    </w:rPr>
  </w:style>
  <w:style w:type="character" w:customStyle="1" w:styleId="normaltextrun">
    <w:name w:val="normaltextrun"/>
    <w:basedOn w:val="DefaultParagraphFont"/>
    <w:rsid w:val="00290ACA"/>
  </w:style>
  <w:style w:type="character" w:customStyle="1" w:styleId="eop">
    <w:name w:val="eop"/>
    <w:basedOn w:val="DefaultParagraphFont"/>
    <w:rsid w:val="00290ACA"/>
  </w:style>
  <w:style w:type="paragraph" w:customStyle="1" w:styleId="TableTXTCentered">
    <w:name w:val="Table TXT_Centered"/>
    <w:basedOn w:val="Normal"/>
    <w:qFormat/>
    <w:rsid w:val="009248FF"/>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646285">
      <w:bodyDiv w:val="1"/>
      <w:marLeft w:val="0"/>
      <w:marRight w:val="0"/>
      <w:marTop w:val="0"/>
      <w:marBottom w:val="0"/>
      <w:divBdr>
        <w:top w:val="none" w:sz="0" w:space="0" w:color="auto"/>
        <w:left w:val="none" w:sz="0" w:space="0" w:color="auto"/>
        <w:bottom w:val="none" w:sz="0" w:space="0" w:color="auto"/>
        <w:right w:val="none" w:sz="0" w:space="0" w:color="auto"/>
      </w:divBdr>
    </w:div>
    <w:div w:id="1637685180">
      <w:bodyDiv w:val="1"/>
      <w:marLeft w:val="0"/>
      <w:marRight w:val="0"/>
      <w:marTop w:val="0"/>
      <w:marBottom w:val="0"/>
      <w:divBdr>
        <w:top w:val="none" w:sz="0" w:space="0" w:color="auto"/>
        <w:left w:val="none" w:sz="0" w:space="0" w:color="auto"/>
        <w:bottom w:val="none" w:sz="0" w:space="0" w:color="auto"/>
        <w:right w:val="none" w:sz="0" w:space="0" w:color="auto"/>
      </w:divBdr>
    </w:div>
    <w:div w:id="197120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32EB2A2-A58A-46A2-A4A3-3892A2707EA6}">
  <ds:schemaRefs>
    <ds:schemaRef ds:uri="http://schemas.openxmlformats.org/officeDocument/2006/bibliography"/>
  </ds:schemaRefs>
</ds:datastoreItem>
</file>

<file path=docMetadata/LabelInfo.xml><?xml version="1.0" encoding="utf-8"?>
<clbl:labelList xmlns:clbl="http://schemas.microsoft.com/office/2020/mipLabelMetadata">
  <clbl:label id="{369ba0d5-02cb-4d2f-94fd-9212cc24b78c}" enabled="0" method="" siteId="{369ba0d5-02cb-4d2f-94fd-9212cc24b78c}"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1307</Words>
  <Characters>7266</Characters>
  <Application>Microsoft Office Word</Application>
  <DocSecurity>0</DocSecurity>
  <Lines>144</Lines>
  <Paragraphs>35</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JMGrad1</dc:creator>
  <cp:keywords/>
  <cp:lastModifiedBy>Hilte, Robert L CIV (USA)</cp:lastModifiedBy>
  <cp:revision>6</cp:revision>
  <dcterms:created xsi:type="dcterms:W3CDTF">2026-03-31T12:25:00Z</dcterms:created>
  <dcterms:modified xsi:type="dcterms:W3CDTF">2026-04-02T15:20:00Z</dcterms:modified>
</cp:coreProperties>
</file>