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F02DE" w14:textId="3E69C2F4" w:rsidR="007E2147" w:rsidRDefault="007E2147" w:rsidP="007E2147">
      <w:pPr>
        <w:shd w:val="clear" w:color="auto" w:fill="FFFFFF"/>
        <w:spacing w:before="100" w:beforeAutospacing="1" w:after="100" w:afterAutospacing="1" w:line="240" w:lineRule="auto"/>
        <w:contextualSpacing/>
        <w:textAlignment w:val="baseline"/>
        <w:rPr>
          <w:rFonts w:ascii="Times New Roman" w:eastAsia="Times New Roman" w:hAnsi="Times New Roman" w:cs="Times New Roman"/>
          <w:color w:val="000000"/>
          <w:kern w:val="0"/>
          <w14:ligatures w14:val="none"/>
        </w:rPr>
      </w:pPr>
      <w:r w:rsidRPr="007E2147">
        <w:rPr>
          <w:rFonts w:ascii="Times New Roman" w:eastAsia="Times New Roman" w:hAnsi="Times New Roman" w:cs="Times New Roman"/>
          <w:color w:val="000000"/>
          <w:kern w:val="0"/>
          <w14:ligatures w14:val="none"/>
        </w:rPr>
        <w:t>Addendum Evaluation Criteria:</w:t>
      </w:r>
    </w:p>
    <w:p w14:paraId="0E52FD9A" w14:textId="77777777" w:rsidR="007E2147" w:rsidRPr="007E2147" w:rsidRDefault="007E2147" w:rsidP="007E2147">
      <w:pPr>
        <w:shd w:val="clear" w:color="auto" w:fill="FFFFFF"/>
        <w:spacing w:before="100" w:beforeAutospacing="1" w:after="100" w:afterAutospacing="1" w:line="240" w:lineRule="auto"/>
        <w:contextualSpacing/>
        <w:textAlignment w:val="baseline"/>
        <w:rPr>
          <w:rFonts w:ascii="Times New Roman" w:eastAsia="Times New Roman" w:hAnsi="Times New Roman" w:cs="Times New Roman"/>
          <w:color w:val="000000"/>
          <w:kern w:val="0"/>
          <w14:ligatures w14:val="none"/>
        </w:rPr>
      </w:pPr>
    </w:p>
    <w:p w14:paraId="5BCF9C5A" w14:textId="24D896F2" w:rsidR="007E2147" w:rsidRDefault="007E2147" w:rsidP="007E2147">
      <w:pPr>
        <w:shd w:val="clear" w:color="auto" w:fill="FFFFFF"/>
        <w:spacing w:before="100" w:beforeAutospacing="1" w:after="100" w:afterAutospacing="1" w:line="240" w:lineRule="auto"/>
        <w:contextualSpacing/>
        <w:textAlignment w:val="baseline"/>
        <w:rPr>
          <w:rFonts w:ascii="Times New Roman" w:eastAsia="Times New Roman" w:hAnsi="Times New Roman" w:cs="Times New Roman"/>
          <w:color w:val="000000"/>
          <w:kern w:val="0"/>
          <w14:ligatures w14:val="none"/>
        </w:rPr>
      </w:pPr>
      <w:r w:rsidRPr="007E2147">
        <w:rPr>
          <w:rFonts w:ascii="Times New Roman" w:eastAsia="Times New Roman" w:hAnsi="Times New Roman" w:cs="Times New Roman"/>
          <w:b/>
          <w:bCs/>
          <w:color w:val="000000"/>
          <w:kern w:val="0"/>
          <w14:ligatures w14:val="none"/>
        </w:rPr>
        <w:t>(</w:t>
      </w:r>
      <w:r w:rsidR="003563B6">
        <w:rPr>
          <w:rFonts w:ascii="Times New Roman" w:eastAsia="Times New Roman" w:hAnsi="Times New Roman" w:cs="Times New Roman"/>
          <w:b/>
          <w:bCs/>
          <w:color w:val="000000"/>
          <w:kern w:val="0"/>
          <w14:ligatures w14:val="none"/>
        </w:rPr>
        <w:t>a</w:t>
      </w:r>
      <w:r w:rsidRPr="007E2147">
        <w:rPr>
          <w:rFonts w:ascii="Times New Roman" w:eastAsia="Times New Roman" w:hAnsi="Times New Roman" w:cs="Times New Roman"/>
          <w:b/>
          <w:bCs/>
          <w:color w:val="000000"/>
          <w:kern w:val="0"/>
          <w14:ligatures w14:val="none"/>
        </w:rPr>
        <w:t>) Price:</w:t>
      </w:r>
      <w:r w:rsidRPr="007E2147">
        <w:rPr>
          <w:rFonts w:ascii="Times New Roman" w:eastAsia="Times New Roman" w:hAnsi="Times New Roman" w:cs="Times New Roman"/>
          <w:color w:val="000000"/>
          <w:kern w:val="0"/>
          <w14:ligatures w14:val="none"/>
        </w:rPr>
        <w:t> The Government will evaluate the price of all technically acceptable quotes. The price evaluation will determine if the proposed prices are fair and reasonable for commercial services. The total evaluated price will be the sum of all priced line items. Award will be made to the technically acceptable quote with the lowest evaluated price.</w:t>
      </w:r>
      <w:r w:rsidRPr="007E2147">
        <w:rPr>
          <w:rFonts w:ascii="Times New Roman" w:eastAsia="Times New Roman" w:hAnsi="Times New Roman" w:cs="Times New Roman"/>
          <w:color w:val="000000"/>
          <w:kern w:val="0"/>
          <w14:ligatures w14:val="none"/>
        </w:rPr>
        <w:br/>
        <w:t>        1. All line items are priced IAW the solicitation.</w:t>
      </w:r>
      <w:r w:rsidRPr="007E2147">
        <w:rPr>
          <w:rFonts w:ascii="Times New Roman" w:eastAsia="Times New Roman" w:hAnsi="Times New Roman" w:cs="Times New Roman"/>
          <w:color w:val="000000"/>
          <w:kern w:val="0"/>
          <w14:ligatures w14:val="none"/>
        </w:rPr>
        <w:br/>
        <w:t>        2. Prices are determined to be reasonable and balanced.</w:t>
      </w:r>
    </w:p>
    <w:p w14:paraId="0B95E63D" w14:textId="77777777" w:rsidR="007E2147" w:rsidRPr="007E2147" w:rsidRDefault="007E2147" w:rsidP="007E2147">
      <w:pPr>
        <w:shd w:val="clear" w:color="auto" w:fill="FFFFFF"/>
        <w:spacing w:before="100" w:beforeAutospacing="1" w:after="100" w:afterAutospacing="1" w:line="240" w:lineRule="auto"/>
        <w:contextualSpacing/>
        <w:textAlignment w:val="baseline"/>
        <w:rPr>
          <w:rFonts w:ascii="Times New Roman" w:eastAsia="Times New Roman" w:hAnsi="Times New Roman" w:cs="Times New Roman"/>
          <w:color w:val="000000"/>
          <w:kern w:val="0"/>
          <w14:ligatures w14:val="none"/>
        </w:rPr>
      </w:pPr>
    </w:p>
    <w:p w14:paraId="42F8591D" w14:textId="002A45B1" w:rsidR="007E2147" w:rsidRPr="007E2147" w:rsidRDefault="007E2147" w:rsidP="007E2147">
      <w:pPr>
        <w:shd w:val="clear" w:color="auto" w:fill="FFFFFF"/>
        <w:spacing w:before="100" w:beforeAutospacing="1" w:after="100" w:afterAutospacing="1" w:line="240" w:lineRule="auto"/>
        <w:contextualSpacing/>
        <w:textAlignment w:val="baseline"/>
        <w:rPr>
          <w:rFonts w:ascii="Times New Roman" w:eastAsia="Times New Roman" w:hAnsi="Times New Roman" w:cs="Times New Roman"/>
          <w:color w:val="000000"/>
          <w:kern w:val="0"/>
          <w14:ligatures w14:val="none"/>
        </w:rPr>
      </w:pPr>
      <w:r w:rsidRPr="007E2147">
        <w:rPr>
          <w:rFonts w:ascii="Times New Roman" w:eastAsia="Times New Roman" w:hAnsi="Times New Roman" w:cs="Times New Roman"/>
          <w:b/>
          <w:bCs/>
          <w:color w:val="000000"/>
          <w:kern w:val="0"/>
          <w14:ligatures w14:val="none"/>
        </w:rPr>
        <w:t>(</w:t>
      </w:r>
      <w:r w:rsidR="003563B6">
        <w:rPr>
          <w:rFonts w:ascii="Times New Roman" w:eastAsia="Times New Roman" w:hAnsi="Times New Roman" w:cs="Times New Roman"/>
          <w:b/>
          <w:bCs/>
          <w:color w:val="000000"/>
          <w:kern w:val="0"/>
          <w14:ligatures w14:val="none"/>
        </w:rPr>
        <w:t>b</w:t>
      </w:r>
      <w:r w:rsidRPr="007E2147">
        <w:rPr>
          <w:rFonts w:ascii="Times New Roman" w:eastAsia="Times New Roman" w:hAnsi="Times New Roman" w:cs="Times New Roman"/>
          <w:b/>
          <w:bCs/>
          <w:color w:val="000000"/>
          <w:kern w:val="0"/>
          <w14:ligatures w14:val="none"/>
        </w:rPr>
        <w:t>) Technical Capability:</w:t>
      </w:r>
      <w:r w:rsidRPr="007E2147">
        <w:rPr>
          <w:rFonts w:ascii="Times New Roman" w:eastAsia="Times New Roman" w:hAnsi="Times New Roman" w:cs="Times New Roman"/>
          <w:color w:val="000000"/>
          <w:kern w:val="0"/>
          <w14:ligatures w14:val="none"/>
        </w:rPr>
        <w:t> The Government will evaluate each quoter's technical submission to determine if the proposed commercial services meet the minimum requirements outlined in the solicitation. The quote must demonstrate a clear understanding of the requirements and provide sufficient detail for the Government to determine technical compliance. The Government will assign a rating of either "Acceptable" or "Unacceptable."</w:t>
      </w:r>
    </w:p>
    <w:p w14:paraId="4C7F72D8" w14:textId="36EE8C97" w:rsidR="007E2147" w:rsidRPr="007E2147" w:rsidRDefault="007E2147" w:rsidP="007E2147">
      <w:pPr>
        <w:shd w:val="clear" w:color="auto" w:fill="FFFFFF"/>
        <w:spacing w:before="100" w:beforeAutospacing="1" w:after="100" w:afterAutospacing="1" w:line="240" w:lineRule="auto"/>
        <w:contextualSpacing/>
        <w:textAlignment w:val="baseline"/>
        <w:rPr>
          <w:rFonts w:ascii="Times New Roman" w:eastAsia="Times New Roman" w:hAnsi="Times New Roman" w:cs="Times New Roman"/>
          <w:color w:val="000000"/>
          <w:kern w:val="0"/>
          <w14:ligatures w14:val="none"/>
        </w:rPr>
      </w:pPr>
      <w:r w:rsidRPr="007E2147">
        <w:rPr>
          <w:rFonts w:ascii="Times New Roman" w:eastAsia="Times New Roman" w:hAnsi="Times New Roman" w:cs="Times New Roman"/>
          <w:color w:val="000000"/>
          <w:kern w:val="0"/>
          <w14:ligatures w14:val="none"/>
        </w:rPr>
        <w:t>        1. Acceptable:</w:t>
      </w:r>
      <w:r w:rsidRPr="007E2147">
        <w:rPr>
          <w:rFonts w:ascii="Times New Roman" w:eastAsia="Times New Roman" w:hAnsi="Times New Roman" w:cs="Times New Roman"/>
          <w:color w:val="000000"/>
          <w:kern w:val="0"/>
          <w14:ligatures w14:val="none"/>
        </w:rPr>
        <w:br/>
        <w:t>                </w:t>
      </w:r>
      <w:proofErr w:type="spellStart"/>
      <w:r w:rsidRPr="007E2147">
        <w:rPr>
          <w:rFonts w:ascii="Times New Roman" w:eastAsia="Times New Roman" w:hAnsi="Times New Roman" w:cs="Times New Roman"/>
          <w:color w:val="000000"/>
          <w:kern w:val="0"/>
          <w14:ligatures w14:val="none"/>
        </w:rPr>
        <w:t>i</w:t>
      </w:r>
      <w:proofErr w:type="spellEnd"/>
      <w:r w:rsidRPr="007E2147">
        <w:rPr>
          <w:rFonts w:ascii="Times New Roman" w:eastAsia="Times New Roman" w:hAnsi="Times New Roman" w:cs="Times New Roman"/>
          <w:color w:val="000000"/>
          <w:kern w:val="0"/>
          <w14:ligatures w14:val="none"/>
        </w:rPr>
        <w:t>. The quote demonstrates the ability to successfully meet the meal plan. To achieve an acceptable rating, the quoter must provide a response confirming compliance with every dietary, menu, and service requirement listed in the scope.</w:t>
      </w:r>
      <w:r w:rsidRPr="007E2147">
        <w:rPr>
          <w:rFonts w:ascii="Times New Roman" w:eastAsia="Times New Roman" w:hAnsi="Times New Roman" w:cs="Times New Roman"/>
          <w:color w:val="000000"/>
          <w:kern w:val="0"/>
          <w14:ligatures w14:val="none"/>
        </w:rPr>
        <w:br/>
        <w:t>                ii. Facility &amp; Health Code Compliance: The quoter provides a copy of a valid state or local health department license or permit demonstrating the use of a certified commercial/industrial kitchen for all food preparation.</w:t>
      </w:r>
      <w:r w:rsidRPr="007E2147">
        <w:rPr>
          <w:rFonts w:ascii="Times New Roman" w:eastAsia="Times New Roman" w:hAnsi="Times New Roman" w:cs="Times New Roman"/>
          <w:color w:val="000000"/>
          <w:kern w:val="0"/>
          <w14:ligatures w14:val="none"/>
        </w:rPr>
        <w:br/>
        <w:t>               </w:t>
      </w:r>
      <w:r w:rsidR="005826FE" w:rsidRPr="007E2147">
        <w:rPr>
          <w:rFonts w:ascii="Times New Roman" w:eastAsia="Times New Roman" w:hAnsi="Times New Roman" w:cs="Times New Roman"/>
          <w:color w:val="000000"/>
          <w:kern w:val="0"/>
          <w14:ligatures w14:val="none"/>
        </w:rPr>
        <w:t>iii</w:t>
      </w:r>
      <w:r w:rsidRPr="007E2147">
        <w:rPr>
          <w:rFonts w:ascii="Times New Roman" w:eastAsia="Times New Roman" w:hAnsi="Times New Roman" w:cs="Times New Roman"/>
          <w:color w:val="000000"/>
          <w:kern w:val="0"/>
          <w14:ligatures w14:val="none"/>
        </w:rPr>
        <w:t xml:space="preserve">. Food Safety Certifications: The quoter provides proof of valid, current food safety certification (e.g., </w:t>
      </w:r>
      <w:proofErr w:type="spellStart"/>
      <w:r w:rsidRPr="007E2147">
        <w:rPr>
          <w:rFonts w:ascii="Times New Roman" w:eastAsia="Times New Roman" w:hAnsi="Times New Roman" w:cs="Times New Roman"/>
          <w:color w:val="000000"/>
          <w:kern w:val="0"/>
          <w14:ligatures w14:val="none"/>
        </w:rPr>
        <w:t>ServSafe</w:t>
      </w:r>
      <w:proofErr w:type="spellEnd"/>
      <w:r w:rsidRPr="007E2147">
        <w:rPr>
          <w:rFonts w:ascii="Times New Roman" w:eastAsia="Times New Roman" w:hAnsi="Times New Roman" w:cs="Times New Roman"/>
          <w:color w:val="000000"/>
          <w:kern w:val="0"/>
          <w14:ligatures w14:val="none"/>
        </w:rPr>
        <w:t xml:space="preserve"> Food Protection Manager Certification or equivalent) for the primary food service manager or head chef.</w:t>
      </w:r>
      <w:r w:rsidRPr="007E2147">
        <w:rPr>
          <w:rFonts w:ascii="Times New Roman" w:eastAsia="Times New Roman" w:hAnsi="Times New Roman" w:cs="Times New Roman"/>
          <w:color w:val="000000"/>
          <w:kern w:val="0"/>
          <w14:ligatures w14:val="none"/>
        </w:rPr>
        <w:br/>
        <w:t>                </w:t>
      </w:r>
      <w:r w:rsidR="005826FE" w:rsidRPr="007E2147">
        <w:rPr>
          <w:rFonts w:ascii="Times New Roman" w:eastAsia="Times New Roman" w:hAnsi="Times New Roman" w:cs="Times New Roman"/>
          <w:color w:val="000000"/>
          <w:kern w:val="0"/>
          <w14:ligatures w14:val="none"/>
        </w:rPr>
        <w:t>iv</w:t>
      </w:r>
      <w:r w:rsidR="005826FE">
        <w:rPr>
          <w:rFonts w:ascii="Times New Roman" w:eastAsia="Times New Roman" w:hAnsi="Times New Roman" w:cs="Times New Roman"/>
          <w:color w:val="000000"/>
          <w:kern w:val="0"/>
          <w14:ligatures w14:val="none"/>
        </w:rPr>
        <w:t xml:space="preserve">. </w:t>
      </w:r>
      <w:r w:rsidRPr="007E2147">
        <w:rPr>
          <w:rFonts w:ascii="Times New Roman" w:eastAsia="Times New Roman" w:hAnsi="Times New Roman" w:cs="Times New Roman"/>
          <w:color w:val="000000"/>
          <w:kern w:val="0"/>
          <w14:ligatures w14:val="none"/>
        </w:rPr>
        <w:t xml:space="preserve">Safe Transport &amp; Temperature Control: A narrative detailing the equipment (e.g., insulated carriers) and procedures used to maintain proper, safe food-holding temperatures (hot and cold) during transport to and delivery at </w:t>
      </w:r>
      <w:r w:rsidR="00774990" w:rsidRPr="00774990">
        <w:rPr>
          <w:rFonts w:ascii="Times New Roman" w:eastAsia="Times New Roman" w:hAnsi="Times New Roman" w:cs="Times New Roman"/>
          <w:color w:val="000000"/>
          <w:kern w:val="0"/>
          <w14:ligatures w14:val="none"/>
        </w:rPr>
        <w:t xml:space="preserve">19 Austin Cate </w:t>
      </w:r>
      <w:r w:rsidR="00774990" w:rsidRPr="00774990">
        <w:rPr>
          <w:rFonts w:ascii="Times New Roman" w:eastAsia="Times New Roman" w:hAnsi="Times New Roman" w:cs="Times New Roman"/>
          <w:color w:val="000000"/>
          <w:kern w:val="0"/>
          <w14:ligatures w14:val="none"/>
        </w:rPr>
        <w:t>Dr</w:t>
      </w:r>
      <w:r w:rsidR="00774990">
        <w:rPr>
          <w:rFonts w:ascii="Times New Roman" w:eastAsia="Times New Roman" w:hAnsi="Times New Roman" w:cs="Times New Roman"/>
          <w:color w:val="000000"/>
          <w:kern w:val="0"/>
          <w14:ligatures w14:val="none"/>
        </w:rPr>
        <w:t>ive, Center</w:t>
      </w:r>
      <w:r w:rsidR="005826FE">
        <w:rPr>
          <w:rFonts w:ascii="Times New Roman" w:eastAsia="Times New Roman" w:hAnsi="Times New Roman" w:cs="Times New Roman"/>
          <w:color w:val="000000"/>
          <w:kern w:val="0"/>
          <w14:ligatures w14:val="none"/>
        </w:rPr>
        <w:t xml:space="preserve"> Strafford</w:t>
      </w:r>
      <w:r w:rsidRPr="007E2147">
        <w:rPr>
          <w:rFonts w:ascii="Times New Roman" w:eastAsia="Times New Roman" w:hAnsi="Times New Roman" w:cs="Times New Roman"/>
          <w:color w:val="000000"/>
          <w:kern w:val="0"/>
          <w14:ligatures w14:val="none"/>
        </w:rPr>
        <w:t>.</w:t>
      </w:r>
    </w:p>
    <w:p w14:paraId="144761B5" w14:textId="712BDEEE" w:rsidR="00B64A3A" w:rsidRPr="00B73D76" w:rsidRDefault="007E2147" w:rsidP="00E84FB2">
      <w:pPr>
        <w:shd w:val="clear" w:color="auto" w:fill="FFFFFF"/>
        <w:spacing w:before="100" w:beforeAutospacing="1" w:after="100" w:afterAutospacing="1" w:line="240" w:lineRule="auto"/>
        <w:contextualSpacing/>
        <w:textAlignment w:val="baseline"/>
        <w:rPr>
          <w:rFonts w:ascii="Times New Roman" w:eastAsia="Times New Roman" w:hAnsi="Times New Roman" w:cs="Times New Roman"/>
          <w:color w:val="000000"/>
          <w:kern w:val="0"/>
          <w14:ligatures w14:val="none"/>
        </w:rPr>
      </w:pPr>
      <w:r w:rsidRPr="007E2147">
        <w:rPr>
          <w:rFonts w:ascii="Times New Roman" w:eastAsia="Times New Roman" w:hAnsi="Times New Roman" w:cs="Times New Roman"/>
          <w:color w:val="000000"/>
          <w:kern w:val="0"/>
          <w14:ligatures w14:val="none"/>
        </w:rPr>
        <w:t>        2. Unacceptable:</w:t>
      </w:r>
      <w:r w:rsidRPr="007E2147">
        <w:rPr>
          <w:rFonts w:ascii="Times New Roman" w:eastAsia="Times New Roman" w:hAnsi="Times New Roman" w:cs="Times New Roman"/>
          <w:color w:val="000000"/>
          <w:kern w:val="0"/>
          <w14:ligatures w14:val="none"/>
        </w:rPr>
        <w:br/>
        <w:t>                </w:t>
      </w:r>
      <w:proofErr w:type="spellStart"/>
      <w:r w:rsidRPr="007E2147">
        <w:rPr>
          <w:rFonts w:ascii="Times New Roman" w:eastAsia="Times New Roman" w:hAnsi="Times New Roman" w:cs="Times New Roman"/>
          <w:color w:val="000000"/>
          <w:kern w:val="0"/>
          <w14:ligatures w14:val="none"/>
        </w:rPr>
        <w:t>i</w:t>
      </w:r>
      <w:proofErr w:type="spellEnd"/>
      <w:r w:rsidRPr="007E2147">
        <w:rPr>
          <w:rFonts w:ascii="Times New Roman" w:eastAsia="Times New Roman" w:hAnsi="Times New Roman" w:cs="Times New Roman"/>
          <w:color w:val="000000"/>
          <w:kern w:val="0"/>
          <w14:ligatures w14:val="none"/>
        </w:rPr>
        <w:t>. The quote fails to meet one or more of the meal plan requirements, or the quoter fails to provide sufficient detail to validate compliance.</w:t>
      </w:r>
      <w:r w:rsidRPr="007E2147">
        <w:rPr>
          <w:rFonts w:ascii="Times New Roman" w:eastAsia="Times New Roman" w:hAnsi="Times New Roman" w:cs="Times New Roman"/>
          <w:color w:val="000000"/>
          <w:kern w:val="0"/>
          <w14:ligatures w14:val="none"/>
        </w:rPr>
        <w:br/>
        <w:t>                ii. The quoter fails to provide a valid commercial/industrial kitchen license/permit or attempts to utilize an uncertified residential kitchen.</w:t>
      </w:r>
      <w:r w:rsidRPr="007E2147">
        <w:rPr>
          <w:rFonts w:ascii="Times New Roman" w:eastAsia="Times New Roman" w:hAnsi="Times New Roman" w:cs="Times New Roman"/>
          <w:color w:val="000000"/>
          <w:kern w:val="0"/>
          <w14:ligatures w14:val="none"/>
        </w:rPr>
        <w:br/>
        <w:t>                </w:t>
      </w:r>
      <w:r w:rsidR="005826FE">
        <w:rPr>
          <w:rFonts w:ascii="Times New Roman" w:eastAsia="Times New Roman" w:hAnsi="Times New Roman" w:cs="Times New Roman"/>
          <w:color w:val="000000"/>
          <w:kern w:val="0"/>
          <w14:ligatures w14:val="none"/>
        </w:rPr>
        <w:t>iii.</w:t>
      </w:r>
      <w:r w:rsidRPr="007E2147">
        <w:rPr>
          <w:rFonts w:ascii="Times New Roman" w:eastAsia="Times New Roman" w:hAnsi="Times New Roman" w:cs="Times New Roman"/>
          <w:color w:val="000000"/>
          <w:kern w:val="0"/>
          <w14:ligatures w14:val="none"/>
        </w:rPr>
        <w:t xml:space="preserve"> The quoter fails to provide the required food safety management certifications.</w:t>
      </w:r>
      <w:r w:rsidRPr="007E2147">
        <w:rPr>
          <w:rFonts w:ascii="Times New Roman" w:eastAsia="Times New Roman" w:hAnsi="Times New Roman" w:cs="Times New Roman"/>
          <w:color w:val="000000"/>
          <w:kern w:val="0"/>
          <w14:ligatures w14:val="none"/>
        </w:rPr>
        <w:br/>
        <w:t>                </w:t>
      </w:r>
      <w:r w:rsidR="005826FE" w:rsidRPr="007E2147">
        <w:rPr>
          <w:rFonts w:ascii="Times New Roman" w:eastAsia="Times New Roman" w:hAnsi="Times New Roman" w:cs="Times New Roman"/>
          <w:color w:val="000000"/>
          <w:kern w:val="0"/>
          <w14:ligatures w14:val="none"/>
        </w:rPr>
        <w:t xml:space="preserve">iv. </w:t>
      </w:r>
      <w:r w:rsidRPr="007E2147">
        <w:rPr>
          <w:rFonts w:ascii="Times New Roman" w:eastAsia="Times New Roman" w:hAnsi="Times New Roman" w:cs="Times New Roman"/>
          <w:color w:val="000000"/>
          <w:kern w:val="0"/>
          <w14:ligatures w14:val="none"/>
        </w:rPr>
        <w:t xml:space="preserve">The </w:t>
      </w:r>
      <w:proofErr w:type="gramStart"/>
      <w:r w:rsidRPr="007E2147">
        <w:rPr>
          <w:rFonts w:ascii="Times New Roman" w:eastAsia="Times New Roman" w:hAnsi="Times New Roman" w:cs="Times New Roman"/>
          <w:color w:val="000000"/>
          <w:kern w:val="0"/>
          <w14:ligatures w14:val="none"/>
        </w:rPr>
        <w:t>quoter</w:t>
      </w:r>
      <w:proofErr w:type="gramEnd"/>
      <w:r w:rsidRPr="007E2147">
        <w:rPr>
          <w:rFonts w:ascii="Times New Roman" w:eastAsia="Times New Roman" w:hAnsi="Times New Roman" w:cs="Times New Roman"/>
          <w:color w:val="000000"/>
          <w:kern w:val="0"/>
          <w14:ligatures w14:val="none"/>
        </w:rPr>
        <w:t xml:space="preserve"> fails to define a clear and safe method for maintaining food temperatures during transport and delivery.</w:t>
      </w:r>
    </w:p>
    <w:sectPr w:rsidR="00B64A3A" w:rsidRPr="00B73D76">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E4BB1" w14:textId="77777777" w:rsidR="005B4434" w:rsidRDefault="005B4434" w:rsidP="00C7422C">
      <w:pPr>
        <w:spacing w:after="0" w:line="240" w:lineRule="auto"/>
      </w:pPr>
      <w:r>
        <w:separator/>
      </w:r>
    </w:p>
  </w:endnote>
  <w:endnote w:type="continuationSeparator" w:id="0">
    <w:p w14:paraId="633A486F" w14:textId="77777777" w:rsidR="005B4434" w:rsidRDefault="005B4434" w:rsidP="00C742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F741" w14:textId="77777777" w:rsidR="00186306" w:rsidRDefault="001863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50932" w14:textId="77777777" w:rsidR="00186306" w:rsidRDefault="001863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07AA0" w14:textId="77777777" w:rsidR="00186306" w:rsidRDefault="001863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A64F0" w14:textId="77777777" w:rsidR="005B4434" w:rsidRDefault="005B4434" w:rsidP="00C7422C">
      <w:pPr>
        <w:spacing w:after="0" w:line="240" w:lineRule="auto"/>
      </w:pPr>
      <w:r>
        <w:separator/>
      </w:r>
    </w:p>
  </w:footnote>
  <w:footnote w:type="continuationSeparator" w:id="0">
    <w:p w14:paraId="6F0E25C5" w14:textId="77777777" w:rsidR="005B4434" w:rsidRDefault="005B4434" w:rsidP="00C742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FB9CB" w14:textId="77777777" w:rsidR="00186306" w:rsidRDefault="001863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0467E" w14:textId="3F89975F" w:rsidR="00C7422C" w:rsidRDefault="00C7422C" w:rsidP="00C7422C">
    <w:pPr>
      <w:pStyle w:val="Header"/>
      <w:jc w:val="center"/>
    </w:pPr>
    <w:r>
      <w:t xml:space="preserve"> Addendum to 52.212-2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3E607" w14:textId="77777777" w:rsidR="00186306" w:rsidRDefault="001863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685E"/>
    <w:multiLevelType w:val="multilevel"/>
    <w:tmpl w:val="5A08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1B0C86"/>
    <w:multiLevelType w:val="hybridMultilevel"/>
    <w:tmpl w:val="E9667EDA"/>
    <w:lvl w:ilvl="0" w:tplc="034A822A">
      <w:start w:val="1"/>
      <w:numFmt w:val="lowerLetter"/>
      <w:lvlText w:val="(%1)"/>
      <w:lvlJc w:val="left"/>
      <w:pPr>
        <w:ind w:left="81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BE350D"/>
    <w:multiLevelType w:val="multilevel"/>
    <w:tmpl w:val="D4EC2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E641BA"/>
    <w:multiLevelType w:val="hybridMultilevel"/>
    <w:tmpl w:val="ED6E5B4C"/>
    <w:lvl w:ilvl="0" w:tplc="F12CAEFE">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1D7F6A"/>
    <w:multiLevelType w:val="hybridMultilevel"/>
    <w:tmpl w:val="C7B4E10E"/>
    <w:lvl w:ilvl="0" w:tplc="ED4E4B72">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E51CE8"/>
    <w:multiLevelType w:val="multilevel"/>
    <w:tmpl w:val="4E92D0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1A35152"/>
    <w:multiLevelType w:val="multilevel"/>
    <w:tmpl w:val="2010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9312199"/>
    <w:multiLevelType w:val="multilevel"/>
    <w:tmpl w:val="59CECA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704CEE"/>
    <w:multiLevelType w:val="hybridMultilevel"/>
    <w:tmpl w:val="B4EC70BC"/>
    <w:lvl w:ilvl="0" w:tplc="ED4E4B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7E66FA"/>
    <w:multiLevelType w:val="multilevel"/>
    <w:tmpl w:val="B468A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331F04"/>
    <w:multiLevelType w:val="multilevel"/>
    <w:tmpl w:val="36642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EA6C18"/>
    <w:multiLevelType w:val="hybridMultilevel"/>
    <w:tmpl w:val="2ECEF8B4"/>
    <w:lvl w:ilvl="0" w:tplc="FD04101A">
      <w:start w:val="1"/>
      <w:numFmt w:val="lowerLetter"/>
      <w:lvlText w:val="%1."/>
      <w:lvlJc w:val="left"/>
      <w:pPr>
        <w:ind w:left="1320" w:hanging="36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num w:numId="1" w16cid:durableId="1811434273">
    <w:abstractNumId w:val="1"/>
  </w:num>
  <w:num w:numId="2" w16cid:durableId="1288777854">
    <w:abstractNumId w:val="5"/>
  </w:num>
  <w:num w:numId="3" w16cid:durableId="165093079">
    <w:abstractNumId w:val="2"/>
  </w:num>
  <w:num w:numId="4" w16cid:durableId="112216322">
    <w:abstractNumId w:val="7"/>
  </w:num>
  <w:num w:numId="5" w16cid:durableId="1387685098">
    <w:abstractNumId w:val="10"/>
  </w:num>
  <w:num w:numId="6" w16cid:durableId="1787576173">
    <w:abstractNumId w:val="6"/>
  </w:num>
  <w:num w:numId="7" w16cid:durableId="177041063">
    <w:abstractNumId w:val="0"/>
  </w:num>
  <w:num w:numId="8" w16cid:durableId="1985232429">
    <w:abstractNumId w:val="8"/>
  </w:num>
  <w:num w:numId="9" w16cid:durableId="1015694611">
    <w:abstractNumId w:val="4"/>
  </w:num>
  <w:num w:numId="10" w16cid:durableId="57168789">
    <w:abstractNumId w:val="9"/>
  </w:num>
  <w:num w:numId="11" w16cid:durableId="459763402">
    <w:abstractNumId w:val="3"/>
  </w:num>
  <w:num w:numId="12" w16cid:durableId="4185235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22C"/>
    <w:rsid w:val="00024622"/>
    <w:rsid w:val="0005146B"/>
    <w:rsid w:val="000A7F27"/>
    <w:rsid w:val="000E2B24"/>
    <w:rsid w:val="000E37C2"/>
    <w:rsid w:val="0013513A"/>
    <w:rsid w:val="00145F28"/>
    <w:rsid w:val="001466BB"/>
    <w:rsid w:val="00147F49"/>
    <w:rsid w:val="00162A90"/>
    <w:rsid w:val="00186306"/>
    <w:rsid w:val="0019230A"/>
    <w:rsid w:val="00192517"/>
    <w:rsid w:val="001A02F4"/>
    <w:rsid w:val="001B7FE8"/>
    <w:rsid w:val="001F29F0"/>
    <w:rsid w:val="001F5157"/>
    <w:rsid w:val="0026555F"/>
    <w:rsid w:val="00286CF8"/>
    <w:rsid w:val="002A2A67"/>
    <w:rsid w:val="002C4C72"/>
    <w:rsid w:val="002E554F"/>
    <w:rsid w:val="002F6918"/>
    <w:rsid w:val="00345364"/>
    <w:rsid w:val="003563B6"/>
    <w:rsid w:val="0041460B"/>
    <w:rsid w:val="00424FC9"/>
    <w:rsid w:val="00425EC2"/>
    <w:rsid w:val="004908C2"/>
    <w:rsid w:val="00493C12"/>
    <w:rsid w:val="004A4412"/>
    <w:rsid w:val="004F5BA5"/>
    <w:rsid w:val="004F7E95"/>
    <w:rsid w:val="00543A84"/>
    <w:rsid w:val="00570489"/>
    <w:rsid w:val="00571D3E"/>
    <w:rsid w:val="005826FE"/>
    <w:rsid w:val="005A337D"/>
    <w:rsid w:val="005B4434"/>
    <w:rsid w:val="005F6033"/>
    <w:rsid w:val="00620DC9"/>
    <w:rsid w:val="00620EB4"/>
    <w:rsid w:val="00627A0F"/>
    <w:rsid w:val="00645574"/>
    <w:rsid w:val="00683DC0"/>
    <w:rsid w:val="006A2797"/>
    <w:rsid w:val="006B5F6C"/>
    <w:rsid w:val="006C62BE"/>
    <w:rsid w:val="006E4FA2"/>
    <w:rsid w:val="00715B10"/>
    <w:rsid w:val="00753FAF"/>
    <w:rsid w:val="00761AF0"/>
    <w:rsid w:val="00772D61"/>
    <w:rsid w:val="00774990"/>
    <w:rsid w:val="007A0EDA"/>
    <w:rsid w:val="007A2F18"/>
    <w:rsid w:val="007D4D30"/>
    <w:rsid w:val="007E2147"/>
    <w:rsid w:val="0081662B"/>
    <w:rsid w:val="008174AE"/>
    <w:rsid w:val="00855333"/>
    <w:rsid w:val="008609C5"/>
    <w:rsid w:val="00860D54"/>
    <w:rsid w:val="00873F29"/>
    <w:rsid w:val="00885BAC"/>
    <w:rsid w:val="00940913"/>
    <w:rsid w:val="00947928"/>
    <w:rsid w:val="0099346A"/>
    <w:rsid w:val="0099719F"/>
    <w:rsid w:val="00997C8B"/>
    <w:rsid w:val="009A4D87"/>
    <w:rsid w:val="009C2492"/>
    <w:rsid w:val="009D5C1D"/>
    <w:rsid w:val="009D61FC"/>
    <w:rsid w:val="00A732A7"/>
    <w:rsid w:val="00A80C2A"/>
    <w:rsid w:val="00AA73E3"/>
    <w:rsid w:val="00B06F6D"/>
    <w:rsid w:val="00B15503"/>
    <w:rsid w:val="00B23174"/>
    <w:rsid w:val="00B64A3A"/>
    <w:rsid w:val="00B71E99"/>
    <w:rsid w:val="00B73D76"/>
    <w:rsid w:val="00B82DF5"/>
    <w:rsid w:val="00BE1238"/>
    <w:rsid w:val="00BF0883"/>
    <w:rsid w:val="00BF0F5B"/>
    <w:rsid w:val="00C03CDC"/>
    <w:rsid w:val="00C7422C"/>
    <w:rsid w:val="00CC4B7D"/>
    <w:rsid w:val="00CC7A37"/>
    <w:rsid w:val="00CF1901"/>
    <w:rsid w:val="00CF2ABB"/>
    <w:rsid w:val="00D00A93"/>
    <w:rsid w:val="00D05412"/>
    <w:rsid w:val="00D06618"/>
    <w:rsid w:val="00D304BC"/>
    <w:rsid w:val="00D6092B"/>
    <w:rsid w:val="00D60B2C"/>
    <w:rsid w:val="00D92E88"/>
    <w:rsid w:val="00DE7FEA"/>
    <w:rsid w:val="00E118AE"/>
    <w:rsid w:val="00E13E17"/>
    <w:rsid w:val="00E415F4"/>
    <w:rsid w:val="00E70F1F"/>
    <w:rsid w:val="00E84FB2"/>
    <w:rsid w:val="00EC08A5"/>
    <w:rsid w:val="00EC48B6"/>
    <w:rsid w:val="00EE3C6B"/>
    <w:rsid w:val="00F17078"/>
    <w:rsid w:val="00F21C31"/>
    <w:rsid w:val="00F63154"/>
    <w:rsid w:val="00F839BA"/>
    <w:rsid w:val="00F951FD"/>
    <w:rsid w:val="00FB59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508E3"/>
  <w15:chartTrackingRefBased/>
  <w15:docId w15:val="{797EF9EF-FF48-417B-AEB1-278B73B36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2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42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2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2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2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2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2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2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2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2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2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2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2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2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2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2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2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22C"/>
    <w:rPr>
      <w:rFonts w:eastAsiaTheme="majorEastAsia" w:cstheme="majorBidi"/>
      <w:color w:val="272727" w:themeColor="text1" w:themeTint="D8"/>
    </w:rPr>
  </w:style>
  <w:style w:type="paragraph" w:styleId="Title">
    <w:name w:val="Title"/>
    <w:basedOn w:val="Normal"/>
    <w:next w:val="Normal"/>
    <w:link w:val="TitleChar"/>
    <w:uiPriority w:val="10"/>
    <w:qFormat/>
    <w:rsid w:val="00C742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2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2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22C"/>
    <w:pPr>
      <w:spacing w:before="160"/>
      <w:jc w:val="center"/>
    </w:pPr>
    <w:rPr>
      <w:i/>
      <w:iCs/>
      <w:color w:val="404040" w:themeColor="text1" w:themeTint="BF"/>
    </w:rPr>
  </w:style>
  <w:style w:type="character" w:customStyle="1" w:styleId="QuoteChar">
    <w:name w:val="Quote Char"/>
    <w:basedOn w:val="DefaultParagraphFont"/>
    <w:link w:val="Quote"/>
    <w:uiPriority w:val="29"/>
    <w:rsid w:val="00C7422C"/>
    <w:rPr>
      <w:i/>
      <w:iCs/>
      <w:color w:val="404040" w:themeColor="text1" w:themeTint="BF"/>
    </w:rPr>
  </w:style>
  <w:style w:type="paragraph" w:styleId="ListParagraph">
    <w:name w:val="List Paragraph"/>
    <w:basedOn w:val="Normal"/>
    <w:uiPriority w:val="34"/>
    <w:qFormat/>
    <w:rsid w:val="00C7422C"/>
    <w:pPr>
      <w:ind w:left="720"/>
      <w:contextualSpacing/>
    </w:pPr>
  </w:style>
  <w:style w:type="character" w:styleId="IntenseEmphasis">
    <w:name w:val="Intense Emphasis"/>
    <w:basedOn w:val="DefaultParagraphFont"/>
    <w:uiPriority w:val="21"/>
    <w:qFormat/>
    <w:rsid w:val="00C7422C"/>
    <w:rPr>
      <w:i/>
      <w:iCs/>
      <w:color w:val="0F4761" w:themeColor="accent1" w:themeShade="BF"/>
    </w:rPr>
  </w:style>
  <w:style w:type="paragraph" w:styleId="IntenseQuote">
    <w:name w:val="Intense Quote"/>
    <w:basedOn w:val="Normal"/>
    <w:next w:val="Normal"/>
    <w:link w:val="IntenseQuoteChar"/>
    <w:uiPriority w:val="30"/>
    <w:qFormat/>
    <w:rsid w:val="00C742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22C"/>
    <w:rPr>
      <w:i/>
      <w:iCs/>
      <w:color w:val="0F4761" w:themeColor="accent1" w:themeShade="BF"/>
    </w:rPr>
  </w:style>
  <w:style w:type="character" w:styleId="IntenseReference">
    <w:name w:val="Intense Reference"/>
    <w:basedOn w:val="DefaultParagraphFont"/>
    <w:uiPriority w:val="32"/>
    <w:qFormat/>
    <w:rsid w:val="00C7422C"/>
    <w:rPr>
      <w:b/>
      <w:bCs/>
      <w:smallCaps/>
      <w:color w:val="0F4761" w:themeColor="accent1" w:themeShade="BF"/>
      <w:spacing w:val="5"/>
    </w:rPr>
  </w:style>
  <w:style w:type="paragraph" w:styleId="Header">
    <w:name w:val="header"/>
    <w:basedOn w:val="Normal"/>
    <w:link w:val="HeaderChar"/>
    <w:uiPriority w:val="99"/>
    <w:unhideWhenUsed/>
    <w:rsid w:val="00C742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422C"/>
  </w:style>
  <w:style w:type="paragraph" w:styleId="Footer">
    <w:name w:val="footer"/>
    <w:basedOn w:val="Normal"/>
    <w:link w:val="FooterChar"/>
    <w:uiPriority w:val="99"/>
    <w:unhideWhenUsed/>
    <w:rsid w:val="00C742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422C"/>
  </w:style>
  <w:style w:type="paragraph" w:customStyle="1" w:styleId="listl1">
    <w:name w:val="listl1"/>
    <w:basedOn w:val="Normal"/>
    <w:rsid w:val="00C742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h">
    <w:name w:val="ph"/>
    <w:basedOn w:val="DefaultParagraphFont"/>
    <w:rsid w:val="00C7422C"/>
  </w:style>
  <w:style w:type="character" w:styleId="HTMLCite">
    <w:name w:val="HTML Cite"/>
    <w:basedOn w:val="DefaultParagraphFont"/>
    <w:uiPriority w:val="99"/>
    <w:semiHidden/>
    <w:unhideWhenUsed/>
    <w:rsid w:val="00C7422C"/>
    <w:rPr>
      <w:i/>
      <w:iCs/>
    </w:rPr>
  </w:style>
  <w:style w:type="character" w:styleId="Emphasis">
    <w:name w:val="Emphasis"/>
    <w:basedOn w:val="DefaultParagraphFont"/>
    <w:uiPriority w:val="20"/>
    <w:qFormat/>
    <w:rsid w:val="00C7422C"/>
    <w:rPr>
      <w:i/>
      <w:iCs/>
    </w:rPr>
  </w:style>
  <w:style w:type="character" w:styleId="Hyperlink">
    <w:name w:val="Hyperlink"/>
    <w:basedOn w:val="DefaultParagraphFont"/>
    <w:uiPriority w:val="99"/>
    <w:semiHidden/>
    <w:unhideWhenUsed/>
    <w:rsid w:val="00C7422C"/>
    <w:rPr>
      <w:color w:val="0000FF"/>
      <w:u w:val="single"/>
    </w:rPr>
  </w:style>
  <w:style w:type="paragraph" w:styleId="NormalWeb">
    <w:name w:val="Normal (Web)"/>
    <w:basedOn w:val="Normal"/>
    <w:uiPriority w:val="99"/>
    <w:semiHidden/>
    <w:unhideWhenUsed/>
    <w:rsid w:val="00571D3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864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B785D0BA22B5488EE243B42AE577DF" ma:contentTypeVersion="18" ma:contentTypeDescription="Create a new document." ma:contentTypeScope="" ma:versionID="4dcf287ca1061dc4aa4a938333db848c">
  <xsd:schema xmlns:xsd="http://www.w3.org/2001/XMLSchema" xmlns:xs="http://www.w3.org/2001/XMLSchema" xmlns:p="http://schemas.microsoft.com/office/2006/metadata/properties" xmlns:ns1="http://schemas.microsoft.com/sharepoint/v3" xmlns:ns2="5d0b62fb-7a35-4144-8a45-b3483b312d70" xmlns:ns3="54c5d424-d8ed-44b9-b136-137e314e1c1c" targetNamespace="http://schemas.microsoft.com/office/2006/metadata/properties" ma:root="true" ma:fieldsID="77ca42dc7847db1899e62badca979baf" ns1:_="" ns2:_="" ns3:_="">
    <xsd:import namespace="http://schemas.microsoft.com/sharepoint/v3"/>
    <xsd:import namespace="5d0b62fb-7a35-4144-8a45-b3483b312d70"/>
    <xsd:import namespace="54c5d424-d8ed-44b9-b136-137e314e1c1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3:SharedWithUsers" minOccurs="0"/>
                <xsd:element ref="ns3:SharedWithDetails" minOccurs="0"/>
                <xsd:element ref="ns2:MediaServiceSearchProperties"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0b62fb-7a35-4144-8a45-b3483b312d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descrip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4c5d424-d8ed-44b9-b136-137e314e1c1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573ba53-5e97-41a2-9e31-5768e842e059}" ma:internalName="TaxCatchAll" ma:showField="CatchAllData" ma:web="54c5d424-d8ed-44b9-b136-137e314e1c1c">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5d0b62fb-7a35-4144-8a45-b3483b312d70">
      <Terms xmlns="http://schemas.microsoft.com/office/infopath/2007/PartnerControls"/>
    </lcf76f155ced4ddcb4097134ff3c332f>
    <TaxCatchAll xmlns="54c5d424-d8ed-44b9-b136-137e314e1c1c" xsi:nil="true"/>
  </documentManagement>
</p:properties>
</file>

<file path=customXml/itemProps1.xml><?xml version="1.0" encoding="utf-8"?>
<ds:datastoreItem xmlns:ds="http://schemas.openxmlformats.org/officeDocument/2006/customXml" ds:itemID="{B45AE51B-E286-4FA4-BC4E-171BFF247D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d0b62fb-7a35-4144-8a45-b3483b312d70"/>
    <ds:schemaRef ds:uri="54c5d424-d8ed-44b9-b136-137e314e1c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B5C430-EBBC-4DE9-B2B8-CD9E3C49D715}">
  <ds:schemaRefs>
    <ds:schemaRef ds:uri="http://schemas.microsoft.com/sharepoint/v3/contenttype/forms"/>
  </ds:schemaRefs>
</ds:datastoreItem>
</file>

<file path=customXml/itemProps3.xml><?xml version="1.0" encoding="utf-8"?>
<ds:datastoreItem xmlns:ds="http://schemas.openxmlformats.org/officeDocument/2006/customXml" ds:itemID="{2D3CF72B-A3CC-4BEE-BC22-43A1F8A62606}">
  <ds:schemaRefs>
    <ds:schemaRef ds:uri="http://schemas.microsoft.com/office/2006/metadata/properties"/>
    <ds:schemaRef ds:uri="http://schemas.microsoft.com/office/infopath/2007/PartnerControls"/>
    <ds:schemaRef ds:uri="http://schemas.microsoft.com/sharepoint/v3"/>
    <ds:schemaRef ds:uri="5d0b62fb-7a35-4144-8a45-b3483b312d70"/>
    <ds:schemaRef ds:uri="54c5d424-d8ed-44b9-b136-137e314e1c1c"/>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52</TotalTime>
  <Pages>1</Pages>
  <Words>380</Words>
  <Characters>2170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Connolly, Sean M MAJ USARMY NG NHARNG (USA)</dc:creator>
  <cp:keywords/>
  <dc:description/>
  <cp:lastModifiedBy>Jordan, Grace M SrA USAF (USA)</cp:lastModifiedBy>
  <cp:revision>37</cp:revision>
  <dcterms:created xsi:type="dcterms:W3CDTF">2026-04-23T13:49:00Z</dcterms:created>
  <dcterms:modified xsi:type="dcterms:W3CDTF">2026-05-06T18:37:00Z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0x010100A5B785D0BA22B5488EE243B42AE577DF</vt:lpwstr>
  </property>
  <property fmtid="{D5CDD505-2E9C-101B-9397-08002B2CF9AE}" pid="3" name="MediaServiceImageTags">
    <vt:lpwstr/>
  </property>
</Properties>
</file>